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3F" w:rsidRDefault="00E3483F" w:rsidP="00E3483F">
      <w:pPr>
        <w:spacing w:line="240" w:lineRule="auto"/>
        <w:rPr>
          <w:b/>
          <w:szCs w:val="24"/>
        </w:rPr>
      </w:pPr>
      <w:r w:rsidRPr="00E3483F">
        <w:rPr>
          <w:b/>
          <w:szCs w:val="24"/>
        </w:rPr>
        <w:t>2015 m. lapkričio 10–13 dienomis Seime posėdžiavo Lietuvos Respublikos Seimo ir Pasaulio lietuvių bendruomenės komisija</w:t>
      </w:r>
    </w:p>
    <w:p w:rsidR="00E3483F" w:rsidRPr="00E3483F" w:rsidRDefault="00E3483F" w:rsidP="00E3483F">
      <w:pPr>
        <w:spacing w:line="240" w:lineRule="auto"/>
        <w:rPr>
          <w:b/>
          <w:szCs w:val="24"/>
        </w:rPr>
      </w:pPr>
    </w:p>
    <w:p w:rsidR="006D6BC5" w:rsidRPr="00E3483F" w:rsidRDefault="00346E31" w:rsidP="00E3483F">
      <w:pPr>
        <w:spacing w:line="240" w:lineRule="auto"/>
        <w:rPr>
          <w:rFonts w:eastAsia="Times New Roman"/>
          <w:szCs w:val="24"/>
        </w:rPr>
      </w:pPr>
      <w:r w:rsidRPr="00E3483F">
        <w:rPr>
          <w:szCs w:val="24"/>
        </w:rPr>
        <w:t>2015 m. lapkričio 10–13 dienomis Seime posėdžiavo Lietuvos Respublikos Seimo ir Pasaulio lietuvių bendruomenė</w:t>
      </w:r>
      <w:r w:rsidR="006D6BC5" w:rsidRPr="00E3483F">
        <w:rPr>
          <w:szCs w:val="24"/>
        </w:rPr>
        <w:t xml:space="preserve">s komisija (toliau – Komisija), kuri </w:t>
      </w:r>
      <w:r w:rsidR="002B1353" w:rsidRPr="00E3483F">
        <w:rPr>
          <w:rFonts w:eastAsia="Times New Roman"/>
          <w:szCs w:val="24"/>
        </w:rPr>
        <w:t>svarstė</w:t>
      </w:r>
      <w:r w:rsidRPr="00E3483F">
        <w:rPr>
          <w:rFonts w:eastAsia="Times New Roman"/>
          <w:szCs w:val="24"/>
        </w:rPr>
        <w:t xml:space="preserve"> Lietuvoje bei užsienio valstybėse gyvenantiems lietuviams </w:t>
      </w:r>
      <w:r w:rsidR="002B1353" w:rsidRPr="00E3483F">
        <w:rPr>
          <w:rFonts w:eastAsia="Times New Roman"/>
          <w:szCs w:val="24"/>
        </w:rPr>
        <w:t>svarbius</w:t>
      </w:r>
      <w:r w:rsidRPr="00E3483F">
        <w:rPr>
          <w:rFonts w:eastAsia="Times New Roman"/>
          <w:szCs w:val="24"/>
        </w:rPr>
        <w:t xml:space="preserve"> </w:t>
      </w:r>
      <w:r w:rsidR="002B1353" w:rsidRPr="00E3483F">
        <w:rPr>
          <w:rFonts w:eastAsia="Times New Roman"/>
          <w:szCs w:val="24"/>
        </w:rPr>
        <w:t>klausimus,</w:t>
      </w:r>
      <w:r w:rsidRPr="00E3483F">
        <w:rPr>
          <w:rFonts w:eastAsia="Times New Roman"/>
          <w:szCs w:val="24"/>
        </w:rPr>
        <w:t xml:space="preserve"> išklausė įvairių institucijų atstovų pranešimus</w:t>
      </w:r>
      <w:r w:rsidR="006D6BC5" w:rsidRPr="00E3483F">
        <w:rPr>
          <w:rFonts w:eastAsia="Times New Roman"/>
          <w:szCs w:val="24"/>
        </w:rPr>
        <w:t>.</w:t>
      </w:r>
      <w:r w:rsidR="00035CB3" w:rsidRPr="00E3483F">
        <w:rPr>
          <w:rFonts w:eastAsia="Times New Roman"/>
          <w:szCs w:val="24"/>
        </w:rPr>
        <w:t xml:space="preserve"> </w:t>
      </w:r>
    </w:p>
    <w:p w:rsidR="00F561EA" w:rsidRPr="00E3483F" w:rsidRDefault="001F4747" w:rsidP="00E3483F">
      <w:pPr>
        <w:spacing w:line="240" w:lineRule="auto"/>
        <w:rPr>
          <w:rFonts w:cs="Times New Roman"/>
          <w:szCs w:val="24"/>
          <w:shd w:val="clear" w:color="auto" w:fill="FFFFFF"/>
        </w:rPr>
      </w:pPr>
      <w:r w:rsidRPr="00E3483F">
        <w:rPr>
          <w:rFonts w:eastAsia="Times New Roman"/>
          <w:szCs w:val="24"/>
        </w:rPr>
        <w:t>Komisija, išklausiusi</w:t>
      </w:r>
      <w:r w:rsidR="002D0634" w:rsidRPr="00E3483F">
        <w:rPr>
          <w:rFonts w:eastAsia="Times New Roman"/>
          <w:szCs w:val="24"/>
        </w:rPr>
        <w:t xml:space="preserve"> Lietuvos Respublikos vyriausiosios rinkimų komisijos pirmininko Zenono Vaigausko pranešimą dėl</w:t>
      </w:r>
      <w:r w:rsidR="00346E31" w:rsidRPr="00E3483F">
        <w:rPr>
          <w:rFonts w:eastAsia="Times New Roman"/>
          <w:szCs w:val="24"/>
        </w:rPr>
        <w:t xml:space="preserve"> </w:t>
      </w:r>
      <w:r w:rsidR="002B1353" w:rsidRPr="00E3483F">
        <w:rPr>
          <w:bCs/>
          <w:szCs w:val="24"/>
        </w:rPr>
        <w:t>atskiros vienmandatės rinkimų apygardos užsienyje gyvenantiems Liet</w:t>
      </w:r>
      <w:r w:rsidR="002B1353" w:rsidRPr="00E3483F">
        <w:rPr>
          <w:rFonts w:cs="Times New Roman"/>
          <w:bCs/>
          <w:szCs w:val="24"/>
        </w:rPr>
        <w:t>uvos Respublikos piliečia</w:t>
      </w:r>
      <w:r w:rsidR="00035CB3" w:rsidRPr="00E3483F">
        <w:rPr>
          <w:rFonts w:cs="Times New Roman"/>
          <w:bCs/>
          <w:szCs w:val="24"/>
        </w:rPr>
        <w:t>ms įteisinimo</w:t>
      </w:r>
      <w:r w:rsidR="002B1353" w:rsidRPr="00E3483F">
        <w:rPr>
          <w:rFonts w:cs="Times New Roman"/>
          <w:bCs/>
          <w:szCs w:val="24"/>
        </w:rPr>
        <w:t>, balsavimo internetu galimybes,</w:t>
      </w:r>
      <w:r w:rsidR="002D0634" w:rsidRPr="00E3483F">
        <w:rPr>
          <w:rFonts w:cs="Times New Roman"/>
          <w:bCs/>
          <w:szCs w:val="24"/>
        </w:rPr>
        <w:t xml:space="preserve"> </w:t>
      </w:r>
      <w:r w:rsidRPr="00E3483F">
        <w:rPr>
          <w:rFonts w:cs="Times New Roman"/>
          <w:bCs/>
          <w:szCs w:val="24"/>
        </w:rPr>
        <w:t>t</w:t>
      </w:r>
      <w:r w:rsidRPr="00E3483F">
        <w:rPr>
          <w:rFonts w:cs="Times New Roman"/>
          <w:szCs w:val="24"/>
          <w:shd w:val="clear" w:color="auto" w:fill="FFFFFF"/>
        </w:rPr>
        <w:t>aip pat atsižvelgusi į sveikinimo metu pateiktą Seimo Pirmininkės Lor</w:t>
      </w:r>
      <w:r w:rsidR="00E3483F">
        <w:rPr>
          <w:rFonts w:cs="Times New Roman"/>
          <w:szCs w:val="24"/>
          <w:shd w:val="clear" w:color="auto" w:fill="FFFFFF"/>
        </w:rPr>
        <w:t xml:space="preserve">etos Graužinienės informaciją, </w:t>
      </w:r>
      <w:r w:rsidRPr="00E3483F">
        <w:rPr>
          <w:rFonts w:cs="Times New Roman"/>
          <w:szCs w:val="24"/>
          <w:shd w:val="clear" w:color="auto" w:fill="FFFFFF"/>
        </w:rPr>
        <w:t>ap</w:t>
      </w:r>
      <w:r w:rsidR="002D0634" w:rsidRPr="00E3483F">
        <w:rPr>
          <w:rFonts w:cs="Times New Roman"/>
          <w:szCs w:val="24"/>
          <w:shd w:val="clear" w:color="auto" w:fill="FFFFFF"/>
        </w:rPr>
        <w:t xml:space="preserve">sikeitė nuomonėmis dėl Konstitucinio Teismo sprendimo įgyvendinimo aplinkybių, </w:t>
      </w:r>
      <w:r w:rsidR="00725109" w:rsidRPr="00E3483F">
        <w:rPr>
          <w:rFonts w:cs="Times New Roman"/>
          <w:szCs w:val="24"/>
          <w:shd w:val="clear" w:color="auto" w:fill="FFFFFF"/>
        </w:rPr>
        <w:t>paž</w:t>
      </w:r>
      <w:r w:rsidR="00B0770C" w:rsidRPr="00E3483F">
        <w:rPr>
          <w:rFonts w:cs="Times New Roman"/>
          <w:szCs w:val="24"/>
          <w:shd w:val="clear" w:color="auto" w:fill="FFFFFF"/>
        </w:rPr>
        <w:t>ymėjo, kad</w:t>
      </w:r>
      <w:r w:rsidRPr="00E3483F">
        <w:rPr>
          <w:rFonts w:cs="Times New Roman"/>
          <w:szCs w:val="24"/>
          <w:shd w:val="clear" w:color="auto" w:fill="FFFFFF"/>
        </w:rPr>
        <w:t xml:space="preserve"> jeigu būtų nuspręsta sudaryti atskirą vienmandatę rinkimų apygardą užsienyje gyvenantiems Lietuvos Respublikos piliečiams</w:t>
      </w:r>
      <w:r w:rsidR="00F561EA" w:rsidRPr="00E3483F">
        <w:rPr>
          <w:rFonts w:cs="Times New Roman"/>
          <w:szCs w:val="24"/>
          <w:shd w:val="clear" w:color="auto" w:fill="FFFFFF"/>
        </w:rPr>
        <w:t>, būtų puiki galimybė išbandyti balsavimą internetu, o pasiteisinus – šį balsavimo būdą perkelti į bendrą rinkimų organizavimo sistemą.</w:t>
      </w:r>
      <w:r w:rsidRPr="00E3483F">
        <w:rPr>
          <w:rFonts w:cs="Times New Roman"/>
          <w:szCs w:val="24"/>
          <w:shd w:val="clear" w:color="auto" w:fill="FFFFFF"/>
        </w:rPr>
        <w:t xml:space="preserve"> </w:t>
      </w:r>
    </w:p>
    <w:p w:rsidR="002D0634" w:rsidRPr="00E3483F" w:rsidRDefault="00F561EA" w:rsidP="00E3483F">
      <w:pPr>
        <w:spacing w:line="240" w:lineRule="auto"/>
        <w:rPr>
          <w:bCs/>
          <w:szCs w:val="24"/>
        </w:rPr>
      </w:pPr>
      <w:r w:rsidRPr="00E3483F">
        <w:rPr>
          <w:rFonts w:cs="Times New Roman"/>
          <w:szCs w:val="24"/>
          <w:shd w:val="clear" w:color="auto" w:fill="FFFFFF"/>
        </w:rPr>
        <w:t>Tuo pačiu metu, Komisija apgailestavo, kad artimiausias laikotarpis, kada būtų reali galimybė įteisinti atskirą vienmandatę rinkimų apygardą užsienyje gyvenantiems Lietuvos Respublikos piliečiams, būtų ne anksčiau kaip 2020 m.</w:t>
      </w:r>
    </w:p>
    <w:p w:rsidR="0093769C" w:rsidRPr="00E3483F" w:rsidRDefault="00286484" w:rsidP="00E3483F">
      <w:pPr>
        <w:spacing w:line="240" w:lineRule="auto"/>
        <w:rPr>
          <w:bCs/>
          <w:szCs w:val="24"/>
        </w:rPr>
      </w:pPr>
      <w:r w:rsidRPr="00E3483F">
        <w:rPr>
          <w:bCs/>
          <w:szCs w:val="24"/>
        </w:rPr>
        <w:t xml:space="preserve">Komisija išklausiusi aktualią informaciją dėl </w:t>
      </w:r>
      <w:r w:rsidR="00346E31" w:rsidRPr="00E3483F">
        <w:rPr>
          <w:bCs/>
          <w:szCs w:val="24"/>
        </w:rPr>
        <w:t>Lietuvos Respubl</w:t>
      </w:r>
      <w:r w:rsidRPr="00E3483F">
        <w:rPr>
          <w:bCs/>
          <w:szCs w:val="24"/>
        </w:rPr>
        <w:t>ikos pilietybės suteikimo tvarkos ir terminų apgailestavo, kad prašymai dėl pilietybės suteikimo b</w:t>
      </w:r>
      <w:r w:rsidR="0093769C" w:rsidRPr="00E3483F">
        <w:rPr>
          <w:bCs/>
          <w:szCs w:val="24"/>
        </w:rPr>
        <w:t>uvo nagrinėjami pernelyg ilgai, tačiau pažymėjo, kad šiuo metu situacija gerėja.</w:t>
      </w:r>
    </w:p>
    <w:p w:rsidR="00936AA0" w:rsidRPr="00E3483F" w:rsidRDefault="00035CB3" w:rsidP="00E3483F">
      <w:pPr>
        <w:spacing w:line="240" w:lineRule="auto"/>
        <w:rPr>
          <w:rFonts w:cs="Times New Roman"/>
          <w:szCs w:val="24"/>
        </w:rPr>
      </w:pPr>
      <w:r w:rsidRPr="00E3483F">
        <w:rPr>
          <w:szCs w:val="24"/>
        </w:rPr>
        <w:t>I</w:t>
      </w:r>
      <w:r w:rsidR="00936AA0" w:rsidRPr="00E3483F">
        <w:rPr>
          <w:szCs w:val="24"/>
        </w:rPr>
        <w:t>šklausiusi Seimo Konstitucijos komisijos pirmininkės Birutės Vėsaitės ir Seimo teisės ir teisėtvarkos komiteto pirminink</w:t>
      </w:r>
      <w:r w:rsidR="0093769C" w:rsidRPr="00E3483F">
        <w:rPr>
          <w:szCs w:val="24"/>
        </w:rPr>
        <w:t xml:space="preserve">o Juliaus Sabatausko pranešimus </w:t>
      </w:r>
      <w:r w:rsidR="00936AA0" w:rsidRPr="00E3483F">
        <w:rPr>
          <w:szCs w:val="24"/>
        </w:rPr>
        <w:t xml:space="preserve"> </w:t>
      </w:r>
      <w:r w:rsidR="0093769C" w:rsidRPr="00E3483F">
        <w:rPr>
          <w:bCs/>
          <w:szCs w:val="24"/>
        </w:rPr>
        <w:t>dėl Lietuvos Respublikos pilietybės įstatymo pakeitimų ir referendumo dėl Lietuvos Respublikos Konstitucijos 12 straipsnio pakeitimo,</w:t>
      </w:r>
      <w:r w:rsidR="0093769C" w:rsidRPr="00E3483F">
        <w:rPr>
          <w:szCs w:val="24"/>
        </w:rPr>
        <w:t xml:space="preserve"> </w:t>
      </w:r>
      <w:r w:rsidRPr="00E3483F">
        <w:rPr>
          <w:szCs w:val="24"/>
        </w:rPr>
        <w:t xml:space="preserve">Komisija </w:t>
      </w:r>
      <w:r w:rsidR="00936AA0" w:rsidRPr="00E3483F">
        <w:rPr>
          <w:szCs w:val="24"/>
        </w:rPr>
        <w:t xml:space="preserve">nusprendė </w:t>
      </w:r>
      <w:r w:rsidR="00936AA0" w:rsidRPr="00E3483F">
        <w:rPr>
          <w:rFonts w:cs="Times New Roman"/>
          <w:szCs w:val="24"/>
        </w:rPr>
        <w:t>pritarti L</w:t>
      </w:r>
      <w:r w:rsidR="00936AA0" w:rsidRPr="00E3483F">
        <w:rPr>
          <w:rFonts w:cs="Times New Roman"/>
          <w:szCs w:val="24"/>
          <w:lang w:val="x-none"/>
        </w:rPr>
        <w:t xml:space="preserve">ietuvos </w:t>
      </w:r>
      <w:r w:rsidR="00936AA0" w:rsidRPr="00E3483F">
        <w:rPr>
          <w:rFonts w:cs="Times New Roman"/>
          <w:szCs w:val="24"/>
        </w:rPr>
        <w:t>R</w:t>
      </w:r>
      <w:r w:rsidR="00936AA0" w:rsidRPr="00E3483F">
        <w:rPr>
          <w:rFonts w:cs="Times New Roman"/>
          <w:szCs w:val="24"/>
          <w:lang w:val="x-none"/>
        </w:rPr>
        <w:t>espublikos</w:t>
      </w:r>
      <w:r w:rsidR="00936AA0" w:rsidRPr="00E3483F">
        <w:rPr>
          <w:rFonts w:cs="Times New Roman"/>
          <w:szCs w:val="24"/>
        </w:rPr>
        <w:t xml:space="preserve"> pilietybės</w:t>
      </w:r>
      <w:r w:rsidR="00936AA0" w:rsidRPr="00E3483F">
        <w:rPr>
          <w:rFonts w:cs="Times New Roman"/>
          <w:szCs w:val="24"/>
          <w:lang w:val="x-none"/>
        </w:rPr>
        <w:t xml:space="preserve"> įstatymo </w:t>
      </w:r>
      <w:r w:rsidR="00936AA0" w:rsidRPr="00E3483F">
        <w:rPr>
          <w:rFonts w:cs="Times New Roman"/>
          <w:szCs w:val="24"/>
        </w:rPr>
        <w:t xml:space="preserve">7 ir 24 </w:t>
      </w:r>
      <w:r w:rsidR="00936AA0" w:rsidRPr="00E3483F">
        <w:rPr>
          <w:rFonts w:cs="Times New Roman"/>
          <w:szCs w:val="24"/>
          <w:lang w:val="x-none"/>
        </w:rPr>
        <w:t>straipsni</w:t>
      </w:r>
      <w:r w:rsidR="00936AA0" w:rsidRPr="00E3483F">
        <w:rPr>
          <w:rFonts w:cs="Times New Roman"/>
          <w:szCs w:val="24"/>
        </w:rPr>
        <w:t xml:space="preserve">ų </w:t>
      </w:r>
      <w:r w:rsidR="00936AA0" w:rsidRPr="00E3483F">
        <w:rPr>
          <w:rFonts w:cs="Times New Roman"/>
          <w:szCs w:val="24"/>
          <w:lang w:val="x-none"/>
        </w:rPr>
        <w:t>pakeitimo</w:t>
      </w:r>
      <w:r w:rsidR="00936AA0" w:rsidRPr="00E3483F">
        <w:rPr>
          <w:rFonts w:cs="Times New Roman"/>
          <w:szCs w:val="24"/>
        </w:rPr>
        <w:t xml:space="preserve"> į</w:t>
      </w:r>
      <w:r w:rsidR="00936AA0" w:rsidRPr="00E3483F">
        <w:rPr>
          <w:rFonts w:cs="Times New Roman"/>
          <w:szCs w:val="24"/>
          <w:lang w:val="x-none"/>
        </w:rPr>
        <w:t>statym</w:t>
      </w:r>
      <w:r w:rsidR="00936AA0" w:rsidRPr="00E3483F">
        <w:rPr>
          <w:rFonts w:cs="Times New Roman"/>
          <w:szCs w:val="24"/>
        </w:rPr>
        <w:t xml:space="preserve">o projektui Nr. XIIP-2110(2), kuriame numatyta, kad </w:t>
      </w:r>
      <w:r w:rsidR="00936AA0" w:rsidRPr="00E3483F">
        <w:rPr>
          <w:rFonts w:eastAsia="Times New Roman" w:cs="Times New Roman"/>
          <w:szCs w:val="24"/>
          <w:lang w:eastAsia="lt-LT"/>
        </w:rPr>
        <w:t>Lietuvos Respublikos pilietis gali būti kartu ir kitos valstybės pilietis, jeigu jis</w:t>
      </w:r>
      <w:r w:rsidR="00936AA0" w:rsidRPr="00E3483F">
        <w:rPr>
          <w:rFonts w:cs="Times New Roman"/>
          <w:szCs w:val="24"/>
        </w:rPr>
        <w:t xml:space="preserve"> Lietuvos Respublikos pilietybę ir kitos valstybės pilietybę įgijo gimdamas, t. y. </w:t>
      </w:r>
      <w:r w:rsidRPr="00E3483F">
        <w:rPr>
          <w:rFonts w:cs="Times New Roman"/>
          <w:szCs w:val="24"/>
        </w:rPr>
        <w:t xml:space="preserve">Komisija nusprendė pritarti projektui, </w:t>
      </w:r>
      <w:r w:rsidR="00936AA0" w:rsidRPr="00E3483F">
        <w:rPr>
          <w:rFonts w:cs="Times New Roman"/>
          <w:szCs w:val="24"/>
        </w:rPr>
        <w:t>kuriame siūloma išbraukti sąlygą, kad toks asmuo turi iki 21 m. apsispręsti, kurią pilietybę pasirinkti.</w:t>
      </w:r>
    </w:p>
    <w:p w:rsidR="00936AA0" w:rsidRPr="00E3483F" w:rsidRDefault="00936AA0" w:rsidP="00E3483F">
      <w:pPr>
        <w:spacing w:line="240" w:lineRule="auto"/>
        <w:rPr>
          <w:rFonts w:cs="Times New Roman"/>
          <w:color w:val="000000"/>
          <w:szCs w:val="24"/>
          <w:shd w:val="clear" w:color="auto" w:fill="FFFFFF"/>
        </w:rPr>
      </w:pPr>
      <w:r w:rsidRPr="00E3483F">
        <w:rPr>
          <w:rFonts w:cs="Times New Roman"/>
          <w:szCs w:val="24"/>
        </w:rPr>
        <w:t xml:space="preserve">Komisija taip pat pritarė Lietuvos Respublikos pilietybės </w:t>
      </w:r>
      <w:r w:rsidR="006E526D" w:rsidRPr="00E3483F">
        <w:rPr>
          <w:rFonts w:eastAsia="Times New Roman" w:cs="Times New Roman"/>
          <w:bCs/>
          <w:szCs w:val="24"/>
          <w:lang w:eastAsia="lt-LT"/>
        </w:rPr>
        <w:t>įstatymo pakeitimo</w:t>
      </w:r>
      <w:r w:rsidRPr="00E3483F">
        <w:rPr>
          <w:rFonts w:eastAsia="Times New Roman" w:cs="Times New Roman"/>
          <w:bCs/>
          <w:szCs w:val="24"/>
          <w:lang w:eastAsia="lt-LT"/>
        </w:rPr>
        <w:t xml:space="preserve"> projektui, kuriame numatyta, kad </w:t>
      </w:r>
      <w:r w:rsidRPr="00E3483F">
        <w:rPr>
          <w:rFonts w:eastAsia="Times New Roman" w:cs="Times New Roman"/>
          <w:szCs w:val="24"/>
          <w:lang w:eastAsia="lt-LT"/>
        </w:rPr>
        <w:t>Lietuvos Respublikos pilietis gali būti kartu ir kitos valstybės pilietis,</w:t>
      </w:r>
      <w:r w:rsidRPr="00E3483F">
        <w:rPr>
          <w:rFonts w:eastAsia="Times New Roman" w:cs="Times New Roman"/>
          <w:b/>
          <w:szCs w:val="24"/>
          <w:lang w:eastAsia="lt-LT"/>
        </w:rPr>
        <w:t xml:space="preserve"> </w:t>
      </w:r>
      <w:r w:rsidRPr="00E3483F">
        <w:rPr>
          <w:rFonts w:eastAsia="Times New Roman" w:cs="Times New Roman"/>
          <w:szCs w:val="24"/>
          <w:lang w:eastAsia="lt-LT"/>
        </w:rPr>
        <w:t xml:space="preserve">jeigu </w:t>
      </w:r>
      <w:r w:rsidRPr="00E3483F">
        <w:rPr>
          <w:rFonts w:cs="Times New Roman"/>
          <w:bCs/>
          <w:color w:val="000000"/>
          <w:szCs w:val="24"/>
          <w:shd w:val="clear" w:color="auto" w:fill="FFFFFF"/>
        </w:rPr>
        <w:t>asmuo, Lietuvos Respublikos pilietybę įgijo gimdamas, supaprastinta tvarka, natūralizacijos tvarka arba Lietuvos Respublikos pilietybė buvo atkurta, ir kuris turi ypatingų nuopelnų Lietuvos valstybei.</w:t>
      </w:r>
    </w:p>
    <w:p w:rsidR="00936AA0" w:rsidRPr="00E3483F" w:rsidRDefault="007B7622" w:rsidP="00E3483F">
      <w:pPr>
        <w:spacing w:line="240" w:lineRule="auto"/>
        <w:rPr>
          <w:rFonts w:cs="Times New Roman"/>
          <w:szCs w:val="24"/>
          <w:lang w:eastAsia="lt-LT"/>
        </w:rPr>
      </w:pPr>
      <w:r w:rsidRPr="00E3483F">
        <w:rPr>
          <w:szCs w:val="24"/>
        </w:rPr>
        <w:t xml:space="preserve">Dėl referendumo rengimo </w:t>
      </w:r>
      <w:r w:rsidR="00032F8C" w:rsidRPr="00E3483F">
        <w:rPr>
          <w:rFonts w:cs="Times New Roman"/>
          <w:szCs w:val="24"/>
          <w:lang w:eastAsia="lt-LT"/>
        </w:rPr>
        <w:t>–</w:t>
      </w:r>
      <w:r w:rsidRPr="00E3483F">
        <w:rPr>
          <w:szCs w:val="24"/>
        </w:rPr>
        <w:t xml:space="preserve"> </w:t>
      </w:r>
      <w:r w:rsidR="00936AA0" w:rsidRPr="00E3483F">
        <w:rPr>
          <w:szCs w:val="24"/>
        </w:rPr>
        <w:t>Komisija nusprendė</w:t>
      </w:r>
      <w:r w:rsidR="006E526D" w:rsidRPr="00E3483F">
        <w:rPr>
          <w:szCs w:val="24"/>
        </w:rPr>
        <w:t xml:space="preserve"> laikytis nuomonės, išdėstytos </w:t>
      </w:r>
      <w:r w:rsidR="00936AA0" w:rsidRPr="00E3483F">
        <w:rPr>
          <w:szCs w:val="24"/>
        </w:rPr>
        <w:t>Komisijos šių metų birželio 4 d. priimtoje rezoliucijoje</w:t>
      </w:r>
      <w:r w:rsidR="00936AA0" w:rsidRPr="00E3483F">
        <w:rPr>
          <w:rFonts w:eastAsia="Cambria"/>
          <w:b/>
          <w:szCs w:val="24"/>
        </w:rPr>
        <w:t xml:space="preserve"> </w:t>
      </w:r>
      <w:r w:rsidR="00936AA0" w:rsidRPr="00E3483F">
        <w:rPr>
          <w:rFonts w:eastAsia="Cambria"/>
          <w:szCs w:val="24"/>
        </w:rPr>
        <w:t>„Dėl Lietuvos Respublikos pilietybės ir referendumo dėl Lietuvos Respublikos Konstitucijos 12 straipsnio pakeitimo</w:t>
      </w:r>
      <w:r w:rsidR="006E526D" w:rsidRPr="00E3483F">
        <w:rPr>
          <w:rFonts w:eastAsia="Cambria"/>
          <w:szCs w:val="24"/>
        </w:rPr>
        <w:t xml:space="preserve">“, </w:t>
      </w:r>
      <w:r w:rsidR="00936AA0" w:rsidRPr="00E3483F">
        <w:rPr>
          <w:rFonts w:eastAsia="Cambria"/>
          <w:szCs w:val="24"/>
        </w:rPr>
        <w:t xml:space="preserve">kad </w:t>
      </w:r>
      <w:r w:rsidR="00936AA0" w:rsidRPr="00E3483F">
        <w:rPr>
          <w:szCs w:val="24"/>
        </w:rPr>
        <w:t>šiuo metu nėra tinkamas laikas rengti Lietuvoje referendumą dėl Lietuvos Respublikos Konstitucijos pakeitimų dėl</w:t>
      </w:r>
      <w:r w:rsidRPr="00E3483F">
        <w:rPr>
          <w:szCs w:val="24"/>
        </w:rPr>
        <w:t xml:space="preserve"> dvigubos pilietybės įteisinimo. </w:t>
      </w:r>
      <w:r w:rsidR="00E3483F">
        <w:rPr>
          <w:szCs w:val="24"/>
        </w:rPr>
        <w:t>Atsižvelgiant į tai, Komisija</w:t>
      </w:r>
      <w:r w:rsidR="00936AA0" w:rsidRPr="00E3483F">
        <w:rPr>
          <w:szCs w:val="24"/>
        </w:rPr>
        <w:t xml:space="preserve"> </w:t>
      </w:r>
      <w:r w:rsidRPr="00E3483F">
        <w:rPr>
          <w:szCs w:val="24"/>
        </w:rPr>
        <w:t>nepritarė</w:t>
      </w:r>
      <w:r w:rsidR="006E526D" w:rsidRPr="00E3483F">
        <w:rPr>
          <w:szCs w:val="24"/>
        </w:rPr>
        <w:t xml:space="preserve"> </w:t>
      </w:r>
      <w:r w:rsidR="00936AA0" w:rsidRPr="00E3483F">
        <w:rPr>
          <w:szCs w:val="24"/>
        </w:rPr>
        <w:t>Lietuvos Respublikos</w:t>
      </w:r>
      <w:r w:rsidR="00936AA0" w:rsidRPr="00E3483F">
        <w:rPr>
          <w:rStyle w:val="Grietas"/>
          <w:szCs w:val="24"/>
        </w:rPr>
        <w:t xml:space="preserve"> </w:t>
      </w:r>
      <w:r w:rsidR="00936AA0" w:rsidRPr="00E3483F">
        <w:rPr>
          <w:rStyle w:val="Grietas"/>
          <w:b w:val="0"/>
          <w:szCs w:val="24"/>
        </w:rPr>
        <w:t xml:space="preserve">Seimo </w:t>
      </w:r>
      <w:r w:rsidR="00936AA0" w:rsidRPr="00E3483F">
        <w:rPr>
          <w:rStyle w:val="Grietas"/>
          <w:rFonts w:cs="Times New Roman"/>
          <w:b w:val="0"/>
          <w:szCs w:val="24"/>
        </w:rPr>
        <w:t xml:space="preserve">nutarimo </w:t>
      </w:r>
      <w:r w:rsidR="00936AA0" w:rsidRPr="00E3483F">
        <w:rPr>
          <w:rFonts w:cs="Times New Roman"/>
          <w:bCs/>
          <w:szCs w:val="24"/>
          <w:lang w:eastAsia="lt-LT"/>
        </w:rPr>
        <w:t>„Dėl referendumo dėl Lietuvos Respublikos Konstitucijos 12 straipsnio pakeitimo paskelbimo“ projektui Nr. XIIP-2980(2).</w:t>
      </w:r>
    </w:p>
    <w:p w:rsidR="00E3267B" w:rsidRPr="00E3483F" w:rsidRDefault="00E3267B" w:rsidP="00E3483F">
      <w:pPr>
        <w:pStyle w:val="prastasistinklapis"/>
        <w:jc w:val="both"/>
        <w:rPr>
          <w:rFonts w:ascii="Times New Roman" w:hAnsi="Times New Roman"/>
          <w:color w:val="auto"/>
          <w:sz w:val="24"/>
          <w:szCs w:val="24"/>
        </w:rPr>
      </w:pPr>
      <w:r w:rsidRPr="00E3483F">
        <w:rPr>
          <w:rFonts w:ascii="Times New Roman" w:hAnsi="Times New Roman"/>
          <w:color w:val="auto"/>
          <w:sz w:val="24"/>
          <w:szCs w:val="24"/>
        </w:rPr>
        <w:tab/>
      </w:r>
      <w:r w:rsidR="0093769C" w:rsidRPr="00E3483F">
        <w:rPr>
          <w:rFonts w:ascii="Times New Roman" w:hAnsi="Times New Roman"/>
          <w:color w:val="auto"/>
          <w:sz w:val="24"/>
          <w:szCs w:val="24"/>
        </w:rPr>
        <w:t>Apsvarsčiusi</w:t>
      </w:r>
      <w:r w:rsidR="00032F8C" w:rsidRPr="00E3483F">
        <w:rPr>
          <w:rFonts w:ascii="Times New Roman" w:hAnsi="Times New Roman"/>
          <w:color w:val="auto"/>
          <w:sz w:val="24"/>
          <w:szCs w:val="24"/>
        </w:rPr>
        <w:t xml:space="preserve"> </w:t>
      </w:r>
      <w:r w:rsidR="00346E31" w:rsidRPr="00E3483F">
        <w:rPr>
          <w:rFonts w:ascii="Times New Roman" w:hAnsi="Times New Roman"/>
          <w:color w:val="auto"/>
          <w:sz w:val="24"/>
          <w:szCs w:val="24"/>
        </w:rPr>
        <w:t>pabėgėlių krizės ir valstybės pasirengimo</w:t>
      </w:r>
      <w:r w:rsidR="00AB290B" w:rsidRPr="00E3483F">
        <w:rPr>
          <w:rFonts w:ascii="Times New Roman" w:hAnsi="Times New Roman"/>
          <w:color w:val="auto"/>
          <w:sz w:val="24"/>
          <w:szCs w:val="24"/>
        </w:rPr>
        <w:t xml:space="preserve"> spręsti šią problemą klausimus, išklausiusi pranešimus, </w:t>
      </w:r>
      <w:r w:rsidR="00383EAB" w:rsidRPr="00E3483F">
        <w:rPr>
          <w:rFonts w:ascii="Times New Roman" w:hAnsi="Times New Roman"/>
          <w:color w:val="auto"/>
          <w:sz w:val="24"/>
          <w:szCs w:val="24"/>
        </w:rPr>
        <w:t>Komisija</w:t>
      </w:r>
      <w:r w:rsidR="006934FE">
        <w:rPr>
          <w:rFonts w:ascii="Times New Roman" w:hAnsi="Times New Roman"/>
          <w:color w:val="auto"/>
          <w:sz w:val="24"/>
          <w:szCs w:val="24"/>
        </w:rPr>
        <w:t xml:space="preserve"> pažymėjo, kad</w:t>
      </w:r>
      <w:r w:rsidR="00383EAB" w:rsidRPr="00E3483F">
        <w:rPr>
          <w:rFonts w:ascii="Times New Roman" w:hAnsi="Times New Roman"/>
          <w:color w:val="auto"/>
          <w:sz w:val="24"/>
          <w:szCs w:val="24"/>
        </w:rPr>
        <w:t xml:space="preserve"> </w:t>
      </w:r>
      <w:r w:rsidRPr="00E3483F">
        <w:rPr>
          <w:rFonts w:ascii="Times New Roman" w:hAnsi="Times New Roman"/>
          <w:noProof w:val="0"/>
          <w:color w:val="auto"/>
          <w:sz w:val="24"/>
          <w:szCs w:val="24"/>
        </w:rPr>
        <w:t>gavo daug vertingos ir išsamios informacijos, kaip Lietuva ruošiasi priimti pabėgėlius iš Sirijos, Irako ar Eritrėjos, taip pat su kokiomis problemomis susiduria kitos valstybės, spręsdamos pabėgėlių klausimą.</w:t>
      </w:r>
      <w:r w:rsidRPr="00E3483F">
        <w:rPr>
          <w:rFonts w:ascii="Times New Roman" w:hAnsi="Times New Roman"/>
          <w:sz w:val="24"/>
          <w:szCs w:val="24"/>
        </w:rPr>
        <w:t xml:space="preserve"> </w:t>
      </w:r>
    </w:p>
    <w:p w:rsidR="00515B93" w:rsidRPr="00E3483F" w:rsidRDefault="00383EAB" w:rsidP="00E3483F">
      <w:pPr>
        <w:pStyle w:val="prastasistinklapis"/>
        <w:jc w:val="both"/>
        <w:rPr>
          <w:rFonts w:ascii="Times New Roman" w:hAnsi="Times New Roman"/>
          <w:noProof w:val="0"/>
          <w:color w:val="auto"/>
          <w:sz w:val="24"/>
          <w:szCs w:val="24"/>
        </w:rPr>
      </w:pPr>
      <w:r w:rsidRPr="00E3483F">
        <w:rPr>
          <w:rFonts w:ascii="Times New Roman" w:hAnsi="Times New Roman"/>
          <w:sz w:val="24"/>
          <w:szCs w:val="24"/>
        </w:rPr>
        <w:tab/>
        <w:t>Komisija</w:t>
      </w:r>
      <w:r w:rsidR="00EB3F65">
        <w:rPr>
          <w:rFonts w:ascii="Times New Roman" w:hAnsi="Times New Roman"/>
          <w:sz w:val="24"/>
          <w:szCs w:val="24"/>
        </w:rPr>
        <w:t xml:space="preserve"> posėdžiuose</w:t>
      </w:r>
      <w:r w:rsidR="00E3267B" w:rsidRPr="00E3483F">
        <w:rPr>
          <w:rFonts w:ascii="Times New Roman" w:hAnsi="Times New Roman"/>
          <w:sz w:val="24"/>
          <w:szCs w:val="24"/>
        </w:rPr>
        <w:t xml:space="preserve"> </w:t>
      </w:r>
      <w:r w:rsidR="00C3586D" w:rsidRPr="00E3483F">
        <w:rPr>
          <w:rFonts w:ascii="Times New Roman" w:hAnsi="Times New Roman"/>
          <w:color w:val="auto"/>
          <w:sz w:val="24"/>
          <w:szCs w:val="24"/>
        </w:rPr>
        <w:t>taip pat</w:t>
      </w:r>
      <w:r w:rsidR="00515B93" w:rsidRPr="00E3483F">
        <w:rPr>
          <w:rFonts w:ascii="Times New Roman" w:hAnsi="Times New Roman"/>
          <w:color w:val="auto"/>
          <w:sz w:val="24"/>
          <w:szCs w:val="24"/>
        </w:rPr>
        <w:t xml:space="preserve"> </w:t>
      </w:r>
      <w:r w:rsidR="00E3267B" w:rsidRPr="00E3483F">
        <w:rPr>
          <w:rFonts w:ascii="Times New Roman" w:hAnsi="Times New Roman"/>
          <w:color w:val="auto"/>
          <w:sz w:val="24"/>
          <w:szCs w:val="24"/>
        </w:rPr>
        <w:t>svarstė</w:t>
      </w:r>
      <w:r w:rsidR="00E3267B" w:rsidRPr="00E3483F">
        <w:rPr>
          <w:rFonts w:ascii="Times New Roman" w:hAnsi="Times New Roman"/>
          <w:bCs/>
          <w:color w:val="auto"/>
          <w:sz w:val="24"/>
          <w:szCs w:val="24"/>
        </w:rPr>
        <w:t xml:space="preserve"> „socialinio modelio“ įstatymų projektų galimą įtaką Lietuvos ekonomikai</w:t>
      </w:r>
      <w:r w:rsidR="00A92F85" w:rsidRPr="00E3483F">
        <w:rPr>
          <w:rFonts w:ascii="Times New Roman" w:hAnsi="Times New Roman"/>
          <w:bCs/>
          <w:color w:val="auto"/>
          <w:sz w:val="24"/>
          <w:szCs w:val="24"/>
        </w:rPr>
        <w:t xml:space="preserve">, investicijoms į Lietuvos ūkį. </w:t>
      </w:r>
      <w:r w:rsidRPr="00E3483F">
        <w:rPr>
          <w:rFonts w:ascii="Times New Roman" w:hAnsi="Times New Roman"/>
          <w:noProof w:val="0"/>
          <w:color w:val="auto"/>
          <w:sz w:val="24"/>
          <w:szCs w:val="24"/>
        </w:rPr>
        <w:t>I</w:t>
      </w:r>
      <w:r w:rsidR="00E3267B" w:rsidRPr="00E3483F">
        <w:rPr>
          <w:rFonts w:ascii="Times New Roman" w:hAnsi="Times New Roman"/>
          <w:noProof w:val="0"/>
          <w:color w:val="auto"/>
          <w:sz w:val="24"/>
          <w:szCs w:val="24"/>
        </w:rPr>
        <w:t>šklausiusi šiuo klau</w:t>
      </w:r>
      <w:r w:rsidR="00515B93" w:rsidRPr="00E3483F">
        <w:rPr>
          <w:rFonts w:ascii="Times New Roman" w:hAnsi="Times New Roman"/>
          <w:noProof w:val="0"/>
          <w:color w:val="auto"/>
          <w:sz w:val="24"/>
          <w:szCs w:val="24"/>
        </w:rPr>
        <w:t xml:space="preserve">simu padarytus pranešimus, </w:t>
      </w:r>
      <w:r w:rsidRPr="00E3483F">
        <w:rPr>
          <w:rFonts w:ascii="Times New Roman" w:hAnsi="Times New Roman"/>
          <w:noProof w:val="0"/>
          <w:color w:val="auto"/>
          <w:sz w:val="24"/>
          <w:szCs w:val="24"/>
        </w:rPr>
        <w:t xml:space="preserve">Komisija </w:t>
      </w:r>
      <w:r w:rsidR="00903348" w:rsidRPr="00E3483F">
        <w:rPr>
          <w:rFonts w:ascii="Times New Roman" w:hAnsi="Times New Roman"/>
          <w:noProof w:val="0"/>
          <w:color w:val="auto"/>
          <w:sz w:val="24"/>
          <w:szCs w:val="24"/>
        </w:rPr>
        <w:t>pažymėjo</w:t>
      </w:r>
      <w:r w:rsidR="00515B93" w:rsidRPr="00E3483F">
        <w:rPr>
          <w:rFonts w:ascii="Times New Roman" w:hAnsi="Times New Roman"/>
          <w:noProof w:val="0"/>
          <w:color w:val="auto"/>
          <w:sz w:val="24"/>
          <w:szCs w:val="24"/>
        </w:rPr>
        <w:t xml:space="preserve">, </w:t>
      </w:r>
      <w:r w:rsidR="00903348" w:rsidRPr="00E3483F">
        <w:rPr>
          <w:rFonts w:ascii="Times New Roman" w:hAnsi="Times New Roman"/>
          <w:noProof w:val="0"/>
          <w:color w:val="auto"/>
          <w:sz w:val="24"/>
          <w:szCs w:val="24"/>
        </w:rPr>
        <w:t xml:space="preserve">kad buvo atliktas didžiulis darbas,  </w:t>
      </w:r>
      <w:r w:rsidR="00515B93" w:rsidRPr="00E3483F">
        <w:rPr>
          <w:rFonts w:ascii="Times New Roman" w:hAnsi="Times New Roman"/>
          <w:noProof w:val="0"/>
          <w:color w:val="auto"/>
          <w:sz w:val="24"/>
          <w:szCs w:val="24"/>
        </w:rPr>
        <w:t xml:space="preserve">kad </w:t>
      </w:r>
      <w:r w:rsidR="00E3267B" w:rsidRPr="00E3483F">
        <w:rPr>
          <w:rFonts w:ascii="Times New Roman" w:hAnsi="Times New Roman"/>
          <w:noProof w:val="0"/>
          <w:color w:val="auto"/>
          <w:sz w:val="24"/>
          <w:szCs w:val="24"/>
        </w:rPr>
        <w:t>šie projektai, tai l</w:t>
      </w:r>
      <w:r w:rsidR="00903348" w:rsidRPr="00E3483F">
        <w:rPr>
          <w:rFonts w:ascii="Times New Roman" w:hAnsi="Times New Roman"/>
          <w:noProof w:val="0"/>
          <w:color w:val="auto"/>
          <w:sz w:val="24"/>
          <w:szCs w:val="24"/>
        </w:rPr>
        <w:t>abai didelis žingsnis į priekį</w:t>
      </w:r>
      <w:r w:rsidR="00515B93" w:rsidRPr="00E3483F">
        <w:rPr>
          <w:rFonts w:ascii="Times New Roman" w:hAnsi="Times New Roman"/>
          <w:noProof w:val="0"/>
          <w:color w:val="auto"/>
          <w:sz w:val="24"/>
          <w:szCs w:val="24"/>
        </w:rPr>
        <w:t>,</w:t>
      </w:r>
      <w:r w:rsidR="00E3267B" w:rsidRPr="00E3483F">
        <w:rPr>
          <w:rFonts w:ascii="Times New Roman" w:hAnsi="Times New Roman"/>
          <w:noProof w:val="0"/>
          <w:color w:val="auto"/>
          <w:sz w:val="24"/>
          <w:szCs w:val="24"/>
        </w:rPr>
        <w:t xml:space="preserve"> kad </w:t>
      </w:r>
      <w:r w:rsidR="00903348" w:rsidRPr="00E3483F">
        <w:rPr>
          <w:rFonts w:ascii="Times New Roman" w:hAnsi="Times New Roman"/>
          <w:noProof w:val="0"/>
          <w:color w:val="auto"/>
          <w:sz w:val="24"/>
          <w:szCs w:val="24"/>
        </w:rPr>
        <w:t>projektuose</w:t>
      </w:r>
      <w:r w:rsidR="00E3267B" w:rsidRPr="00E3483F">
        <w:rPr>
          <w:rFonts w:ascii="Times New Roman" w:hAnsi="Times New Roman"/>
          <w:noProof w:val="0"/>
          <w:color w:val="auto"/>
          <w:sz w:val="24"/>
          <w:szCs w:val="24"/>
        </w:rPr>
        <w:t xml:space="preserve"> yra numatyta daug teigiamų siūlymų, pakeitimų ir nu</w:t>
      </w:r>
      <w:r w:rsidR="00515B93" w:rsidRPr="00E3483F">
        <w:rPr>
          <w:rFonts w:ascii="Times New Roman" w:hAnsi="Times New Roman"/>
          <w:sz w:val="24"/>
          <w:szCs w:val="24"/>
        </w:rPr>
        <w:t>ostatų.</w:t>
      </w:r>
      <w:r w:rsidR="00E3267B" w:rsidRPr="00E3483F">
        <w:rPr>
          <w:rFonts w:ascii="Times New Roman" w:hAnsi="Times New Roman"/>
          <w:noProof w:val="0"/>
          <w:color w:val="auto"/>
          <w:sz w:val="24"/>
          <w:szCs w:val="24"/>
        </w:rPr>
        <w:t xml:space="preserve"> </w:t>
      </w:r>
      <w:r w:rsidR="00515B93" w:rsidRPr="00E3483F">
        <w:rPr>
          <w:rFonts w:ascii="Times New Roman" w:hAnsi="Times New Roman"/>
          <w:sz w:val="24"/>
          <w:szCs w:val="24"/>
        </w:rPr>
        <w:t>Komisija</w:t>
      </w:r>
      <w:r w:rsidR="00903348" w:rsidRPr="00E3483F">
        <w:rPr>
          <w:rFonts w:ascii="Times New Roman" w:hAnsi="Times New Roman"/>
          <w:sz w:val="24"/>
          <w:szCs w:val="24"/>
        </w:rPr>
        <w:t xml:space="preserve"> ragino</w:t>
      </w:r>
      <w:r w:rsidR="00A92F85" w:rsidRPr="00E3483F">
        <w:rPr>
          <w:rFonts w:ascii="Times New Roman" w:hAnsi="Times New Roman"/>
          <w:sz w:val="24"/>
          <w:szCs w:val="24"/>
        </w:rPr>
        <w:t xml:space="preserve"> nedaryti kardinalių pakeitimų</w:t>
      </w:r>
      <w:r w:rsidR="00E3267B" w:rsidRPr="00E3483F">
        <w:rPr>
          <w:rFonts w:ascii="Times New Roman" w:hAnsi="Times New Roman"/>
          <w:sz w:val="24"/>
          <w:szCs w:val="24"/>
        </w:rPr>
        <w:t xml:space="preserve"> tobulinant ir svarstant </w:t>
      </w:r>
      <w:r w:rsidR="00A92F85" w:rsidRPr="00E3483F">
        <w:rPr>
          <w:rFonts w:ascii="Times New Roman" w:hAnsi="Times New Roman"/>
          <w:sz w:val="24"/>
          <w:szCs w:val="24"/>
        </w:rPr>
        <w:t>projektus komitetuose.</w:t>
      </w:r>
      <w:r w:rsidR="00E3267B" w:rsidRPr="00E3483F">
        <w:rPr>
          <w:rFonts w:ascii="Times New Roman" w:hAnsi="Times New Roman"/>
          <w:sz w:val="24"/>
          <w:szCs w:val="24"/>
        </w:rPr>
        <w:t xml:space="preserve"> </w:t>
      </w:r>
    </w:p>
    <w:p w:rsidR="00D71CB6" w:rsidRPr="00E3483F" w:rsidRDefault="00C62E3A" w:rsidP="00E3483F">
      <w:pPr>
        <w:spacing w:line="240" w:lineRule="auto"/>
        <w:rPr>
          <w:szCs w:val="24"/>
        </w:rPr>
      </w:pPr>
      <w:r w:rsidRPr="00E3483F">
        <w:rPr>
          <w:rFonts w:cs="Times New Roman"/>
          <w:szCs w:val="24"/>
        </w:rPr>
        <w:t>S</w:t>
      </w:r>
      <w:r w:rsidRPr="00E3483F">
        <w:rPr>
          <w:rFonts w:cs="Times New Roman"/>
          <w:bCs/>
          <w:szCs w:val="24"/>
        </w:rPr>
        <w:t>varstant</w:t>
      </w:r>
      <w:r w:rsidR="00E3267B" w:rsidRPr="00E3483F">
        <w:rPr>
          <w:rFonts w:cs="Times New Roman"/>
          <w:bCs/>
          <w:szCs w:val="24"/>
        </w:rPr>
        <w:t xml:space="preserve"> </w:t>
      </w:r>
      <w:r w:rsidR="00E3267B" w:rsidRPr="00E3483F">
        <w:rPr>
          <w:rFonts w:cs="Times New Roman"/>
          <w:szCs w:val="24"/>
        </w:rPr>
        <w:t>Lietuvos</w:t>
      </w:r>
      <w:r w:rsidR="00E3267B" w:rsidRPr="00E3483F">
        <w:rPr>
          <w:rFonts w:cs="Times New Roman"/>
          <w:bCs/>
          <w:szCs w:val="24"/>
        </w:rPr>
        <w:t xml:space="preserve"> </w:t>
      </w:r>
      <w:r w:rsidR="00E3267B" w:rsidRPr="00E3483F">
        <w:rPr>
          <w:rFonts w:cs="Times New Roman"/>
          <w:szCs w:val="24"/>
        </w:rPr>
        <w:t>Respublikos piliečių išnaudojimo užsienyje ir valstybės pagalbos užsienyje nukentėjusiems asmenims</w:t>
      </w:r>
      <w:r w:rsidRPr="00E3483F">
        <w:rPr>
          <w:rFonts w:cs="Times New Roman"/>
          <w:szCs w:val="24"/>
        </w:rPr>
        <w:t xml:space="preserve"> klausimą, </w:t>
      </w:r>
      <w:r w:rsidRPr="00E3483F">
        <w:rPr>
          <w:szCs w:val="24"/>
        </w:rPr>
        <w:t>išklausius</w:t>
      </w:r>
      <w:r w:rsidR="00D71CB6" w:rsidRPr="00E3483F">
        <w:rPr>
          <w:szCs w:val="24"/>
        </w:rPr>
        <w:t xml:space="preserve"> </w:t>
      </w:r>
      <w:r w:rsidR="00A8091F" w:rsidRPr="00E3483F">
        <w:rPr>
          <w:szCs w:val="24"/>
        </w:rPr>
        <w:t xml:space="preserve">įvairių institucijų atstovų </w:t>
      </w:r>
      <w:r w:rsidR="00D71CB6" w:rsidRPr="00E3483F">
        <w:rPr>
          <w:szCs w:val="24"/>
        </w:rPr>
        <w:t xml:space="preserve">pranešimus, </w:t>
      </w:r>
      <w:r w:rsidRPr="00E3483F">
        <w:rPr>
          <w:szCs w:val="24"/>
        </w:rPr>
        <w:lastRenderedPageBreak/>
        <w:t>Komisija nusprendė raginti</w:t>
      </w:r>
      <w:r w:rsidR="00D71CB6" w:rsidRPr="00E3483F">
        <w:rPr>
          <w:szCs w:val="24"/>
        </w:rPr>
        <w:t xml:space="preserve"> užsienio lietuvių bendruomenes visais įmanomais būdais padėti užsienyje nukentėjusiems asmenims ir patekusiems į „šiuolaikinę vergovę“:</w:t>
      </w:r>
      <w:r w:rsidR="00C3586D" w:rsidRPr="00E3483F">
        <w:rPr>
          <w:szCs w:val="24"/>
        </w:rPr>
        <w:t xml:space="preserve"> </w:t>
      </w:r>
      <w:r w:rsidR="00D71CB6" w:rsidRPr="00E3483F">
        <w:rPr>
          <w:szCs w:val="24"/>
        </w:rPr>
        <w:t xml:space="preserve">organizuoti renginius, kurių metu </w:t>
      </w:r>
      <w:r w:rsidRPr="00E3483F">
        <w:rPr>
          <w:szCs w:val="24"/>
        </w:rPr>
        <w:t>drąsinti</w:t>
      </w:r>
      <w:r w:rsidR="00D71CB6" w:rsidRPr="00E3483F">
        <w:rPr>
          <w:szCs w:val="24"/>
        </w:rPr>
        <w:t xml:space="preserve"> nukentėjusius žmones nebijoti pripažinti, kad jie yra išnaudojami,</w:t>
      </w:r>
      <w:r w:rsidRPr="00E3483F">
        <w:rPr>
          <w:szCs w:val="24"/>
        </w:rPr>
        <w:t xml:space="preserve"> </w:t>
      </w:r>
      <w:r w:rsidR="00D71CB6" w:rsidRPr="00E3483F">
        <w:rPr>
          <w:szCs w:val="24"/>
        </w:rPr>
        <w:t>raginti</w:t>
      </w:r>
      <w:r w:rsidRPr="00E3483F">
        <w:rPr>
          <w:szCs w:val="24"/>
        </w:rPr>
        <w:t xml:space="preserve"> bendruomenes pranešti vietinėms teisėsaugos institucijoms </w:t>
      </w:r>
      <w:r w:rsidR="00D71CB6" w:rsidRPr="00E3483F">
        <w:rPr>
          <w:szCs w:val="24"/>
        </w:rPr>
        <w:t>apie tokius išnaudojimo atvejus, vertėjauti nukentėjusiesiems, suteikti jiems</w:t>
      </w:r>
      <w:r w:rsidR="00A8091F" w:rsidRPr="00E3483F">
        <w:rPr>
          <w:szCs w:val="24"/>
        </w:rPr>
        <w:t xml:space="preserve"> reikalingą</w:t>
      </w:r>
      <w:r w:rsidR="00D71CB6" w:rsidRPr="00E3483F">
        <w:rPr>
          <w:szCs w:val="24"/>
        </w:rPr>
        <w:t xml:space="preserve"> informaciją.</w:t>
      </w:r>
      <w:r w:rsidR="00C3586D" w:rsidRPr="00E3483F">
        <w:rPr>
          <w:szCs w:val="24"/>
        </w:rPr>
        <w:t xml:space="preserve"> </w:t>
      </w:r>
      <w:r w:rsidR="00A8091F" w:rsidRPr="00E3483F">
        <w:rPr>
          <w:szCs w:val="24"/>
        </w:rPr>
        <w:t>Komisija pažymėjo,</w:t>
      </w:r>
      <w:r w:rsidR="00D71CB6" w:rsidRPr="00E3483F">
        <w:rPr>
          <w:szCs w:val="24"/>
        </w:rPr>
        <w:t xml:space="preserve"> kad šiuo klausimu dirbančios įvairios institucijo</w:t>
      </w:r>
      <w:r w:rsidRPr="00E3483F">
        <w:rPr>
          <w:szCs w:val="24"/>
        </w:rPr>
        <w:t xml:space="preserve">s ir </w:t>
      </w:r>
      <w:r w:rsidR="00D71CB6" w:rsidRPr="00E3483F">
        <w:rPr>
          <w:szCs w:val="24"/>
        </w:rPr>
        <w:t>organizacijos turi glaudžiau bendrauti ir bendradarbi</w:t>
      </w:r>
      <w:r w:rsidR="00EB3F65">
        <w:rPr>
          <w:szCs w:val="24"/>
        </w:rPr>
        <w:t>auti, keistis informacija, o ne</w:t>
      </w:r>
      <w:r w:rsidR="00D71CB6" w:rsidRPr="00E3483F">
        <w:rPr>
          <w:szCs w:val="24"/>
        </w:rPr>
        <w:t>ieškoti kaltų, kas nepadarė savo darbo.</w:t>
      </w:r>
      <w:r w:rsidRPr="00E3483F">
        <w:rPr>
          <w:szCs w:val="24"/>
        </w:rPr>
        <w:t xml:space="preserve"> Komisija</w:t>
      </w:r>
      <w:r w:rsidR="00015DC9" w:rsidRPr="00E3483F">
        <w:rPr>
          <w:szCs w:val="24"/>
        </w:rPr>
        <w:t xml:space="preserve"> taip pat</w:t>
      </w:r>
      <w:r w:rsidRPr="00E3483F">
        <w:rPr>
          <w:szCs w:val="24"/>
        </w:rPr>
        <w:t xml:space="preserve"> </w:t>
      </w:r>
      <w:r w:rsidR="00C3586D" w:rsidRPr="00E3483F">
        <w:rPr>
          <w:szCs w:val="24"/>
        </w:rPr>
        <w:t>apgailestavo</w:t>
      </w:r>
      <w:r w:rsidRPr="00E3483F">
        <w:rPr>
          <w:szCs w:val="24"/>
        </w:rPr>
        <w:t>,</w:t>
      </w:r>
      <w:r w:rsidR="00D71CB6" w:rsidRPr="00E3483F">
        <w:rPr>
          <w:szCs w:val="24"/>
        </w:rPr>
        <w:t xml:space="preserve"> kad aukos nenori bendradarbiauti su teisėsaugos institucijomis, nes </w:t>
      </w:r>
      <w:r w:rsidR="00015DC9" w:rsidRPr="00E3483F">
        <w:rPr>
          <w:szCs w:val="24"/>
        </w:rPr>
        <w:t xml:space="preserve">vis dar </w:t>
      </w:r>
      <w:r w:rsidR="00D71CB6" w:rsidRPr="00E3483F">
        <w:rPr>
          <w:szCs w:val="24"/>
        </w:rPr>
        <w:t>bijo, kad visuomenėje vyrauja įvairūs stereotipai, kad aukos pačios kaltos.</w:t>
      </w:r>
      <w:r w:rsidR="00015DC9" w:rsidRPr="00E3483F">
        <w:rPr>
          <w:szCs w:val="24"/>
        </w:rPr>
        <w:t xml:space="preserve"> Nepaisant to, Komisija d</w:t>
      </w:r>
      <w:r w:rsidR="00EB3F65">
        <w:rPr>
          <w:szCs w:val="24"/>
        </w:rPr>
        <w:t>žiaugės</w:t>
      </w:r>
      <w:r w:rsidR="00D71CB6" w:rsidRPr="00E3483F">
        <w:rPr>
          <w:szCs w:val="24"/>
        </w:rPr>
        <w:t xml:space="preserve">i, kad </w:t>
      </w:r>
      <w:r w:rsidR="00015DC9" w:rsidRPr="00E3483F">
        <w:rPr>
          <w:szCs w:val="24"/>
        </w:rPr>
        <w:t xml:space="preserve">šiuo klausimu labai daug dirba </w:t>
      </w:r>
      <w:r w:rsidR="00D71CB6" w:rsidRPr="00E3483F">
        <w:rPr>
          <w:szCs w:val="24"/>
        </w:rPr>
        <w:t xml:space="preserve">bažnyčia, </w:t>
      </w:r>
      <w:r w:rsidR="00015DC9" w:rsidRPr="00E3483F">
        <w:rPr>
          <w:szCs w:val="24"/>
        </w:rPr>
        <w:t xml:space="preserve">kuri </w:t>
      </w:r>
      <w:r w:rsidR="00D71CB6" w:rsidRPr="00E3483F">
        <w:rPr>
          <w:szCs w:val="24"/>
        </w:rPr>
        <w:t>siekia „užnorinti“ aukas bendradarbiauti.</w:t>
      </w:r>
      <w:r w:rsidR="00015DC9" w:rsidRPr="00E3483F">
        <w:rPr>
          <w:szCs w:val="24"/>
        </w:rPr>
        <w:t xml:space="preserve"> </w:t>
      </w:r>
      <w:r w:rsidR="00EB3F65">
        <w:rPr>
          <w:szCs w:val="24"/>
        </w:rPr>
        <w:t>Komisija pritarė</w:t>
      </w:r>
      <w:r w:rsidR="00D71CB6" w:rsidRPr="00E3483F">
        <w:rPr>
          <w:szCs w:val="24"/>
        </w:rPr>
        <w:t xml:space="preserve"> Lietuvos vyskupų konferencijos pirmininko, Vilniaus arkivyskupo Gintaro Grušo ir Lietuvos policijos gen. komisaro Lino Pernavo šių metų birželio 26 d. pasirašytam Memorandumui „Santalka prieš prekybą žmonėmis ir šiuolaikinę vergovę (Lietuvos Šv. Mortos iniciatyva)“ ir jame išdėstytoms mintims, pasiūlymams, taip pat</w:t>
      </w:r>
      <w:r w:rsidR="00EB3F65">
        <w:rPr>
          <w:szCs w:val="24"/>
        </w:rPr>
        <w:t xml:space="preserve"> kvietė ir</w:t>
      </w:r>
      <w:r w:rsidR="00D71CB6" w:rsidRPr="00E3483F">
        <w:rPr>
          <w:szCs w:val="24"/>
        </w:rPr>
        <w:t xml:space="preserve"> kviečia užsienio lietuvių bendruomenes jungtis prie šio memorandumo ir skelbti jį plačiai.</w:t>
      </w:r>
    </w:p>
    <w:p w:rsidR="00223E59" w:rsidRPr="00E3483F" w:rsidRDefault="00515B93" w:rsidP="00E3483F">
      <w:pPr>
        <w:pStyle w:val="Pagrindinistekstas"/>
        <w:spacing w:after="0" w:line="240" w:lineRule="auto"/>
        <w:rPr>
          <w:bCs/>
          <w:szCs w:val="24"/>
        </w:rPr>
      </w:pPr>
      <w:r w:rsidRPr="00E3483F">
        <w:rPr>
          <w:szCs w:val="24"/>
        </w:rPr>
        <w:tab/>
      </w:r>
      <w:r w:rsidR="00C3586D" w:rsidRPr="00E3483F">
        <w:rPr>
          <w:szCs w:val="24"/>
        </w:rPr>
        <w:t>Dėl</w:t>
      </w:r>
      <w:r w:rsidR="00775C5B" w:rsidRPr="00E3483F">
        <w:rPr>
          <w:szCs w:val="24"/>
        </w:rPr>
        <w:t xml:space="preserve"> pasiruošimo</w:t>
      </w:r>
      <w:r w:rsidR="00346E31" w:rsidRPr="00E3483F">
        <w:rPr>
          <w:szCs w:val="24"/>
        </w:rPr>
        <w:t xml:space="preserve"> įgyvendinti </w:t>
      </w:r>
      <w:r w:rsidR="00346E31" w:rsidRPr="00E3483F">
        <w:rPr>
          <w:bCs/>
          <w:szCs w:val="24"/>
        </w:rPr>
        <w:t>Lietuvos valstybės atkūr</w:t>
      </w:r>
      <w:r w:rsidR="00C3586D" w:rsidRPr="00E3483F">
        <w:rPr>
          <w:bCs/>
          <w:szCs w:val="24"/>
        </w:rPr>
        <w:t>imo šimtmečio minėjimo programos</w:t>
      </w:r>
      <w:r w:rsidR="00775C5B" w:rsidRPr="00E3483F">
        <w:rPr>
          <w:bCs/>
          <w:szCs w:val="24"/>
        </w:rPr>
        <w:t>, buvo pažymėta, kad  d</w:t>
      </w:r>
      <w:r w:rsidR="00223E59" w:rsidRPr="00E3483F">
        <w:rPr>
          <w:bCs/>
          <w:szCs w:val="24"/>
        </w:rPr>
        <w:t>ar 2012 m. balandžio 26 d. Seimas priėmė nutarimą 2018 – uosius metus paskelbti Lietuvos valstybės atkūrimo šimtmečio metais, o 2013 m. rugsėjo 13 d. Vyriausybė sudarė darbo grupę ir pavedė jai parengti valstybės atkūrimo šimtmečio programą. Šios darbo grupės vadovas Vyriausybės vicekancleris Rimantas Vaitkus Komisijos posėdžio dalyvius detaliai supažindino su šia programa, papasakojo, kokie planuojami renginiai, kokie bus pagrindiniai šios šventės akcentai.</w:t>
      </w:r>
      <w:r w:rsidRPr="00E3483F">
        <w:rPr>
          <w:bCs/>
          <w:szCs w:val="24"/>
        </w:rPr>
        <w:t xml:space="preserve"> </w:t>
      </w:r>
      <w:r w:rsidR="00EB61B7" w:rsidRPr="00E3483F">
        <w:rPr>
          <w:bCs/>
          <w:szCs w:val="24"/>
        </w:rPr>
        <w:t xml:space="preserve">Komisija </w:t>
      </w:r>
      <w:r w:rsidR="00A8091F" w:rsidRPr="00E3483F">
        <w:rPr>
          <w:bCs/>
          <w:szCs w:val="24"/>
        </w:rPr>
        <w:t>pažymėjo, kad būtina dar plačiau informuoti</w:t>
      </w:r>
      <w:r w:rsidR="00EB61B7" w:rsidRPr="00E3483F">
        <w:rPr>
          <w:bCs/>
          <w:szCs w:val="24"/>
        </w:rPr>
        <w:t xml:space="preserve"> ir įtraukti  visuomenę, užsienio lietuvių</w:t>
      </w:r>
      <w:r w:rsidR="00EB3F65">
        <w:rPr>
          <w:bCs/>
          <w:szCs w:val="24"/>
        </w:rPr>
        <w:t xml:space="preserve"> bendruomenes tiek į pasirengimą</w:t>
      </w:r>
      <w:r w:rsidR="00EB61B7" w:rsidRPr="00E3483F">
        <w:rPr>
          <w:bCs/>
          <w:szCs w:val="24"/>
        </w:rPr>
        <w:t xml:space="preserve"> įgyvendinti programą, tiek į pačius renginius.</w:t>
      </w:r>
    </w:p>
    <w:p w:rsidR="005B3F9C" w:rsidRPr="00E3483F" w:rsidRDefault="00AE76D9" w:rsidP="00E3483F">
      <w:pPr>
        <w:spacing w:line="240" w:lineRule="auto"/>
        <w:rPr>
          <w:bCs/>
          <w:szCs w:val="24"/>
        </w:rPr>
      </w:pPr>
      <w:r w:rsidRPr="00E3483F">
        <w:rPr>
          <w:bCs/>
          <w:szCs w:val="24"/>
        </w:rPr>
        <w:t xml:space="preserve">Nagrinėjant temą dėl </w:t>
      </w:r>
      <w:r w:rsidR="00346E31" w:rsidRPr="00E3483F">
        <w:rPr>
          <w:bCs/>
          <w:szCs w:val="24"/>
        </w:rPr>
        <w:t>žiniasklaidoje ir s</w:t>
      </w:r>
      <w:r w:rsidRPr="00E3483F">
        <w:rPr>
          <w:bCs/>
          <w:szCs w:val="24"/>
        </w:rPr>
        <w:t>ocialiniuose tinkluose skelbiamos</w:t>
      </w:r>
      <w:r w:rsidR="00346E31" w:rsidRPr="00E3483F">
        <w:rPr>
          <w:bCs/>
          <w:szCs w:val="24"/>
        </w:rPr>
        <w:t xml:space="preserve"> informacij</w:t>
      </w:r>
      <w:r w:rsidRPr="00E3483F">
        <w:rPr>
          <w:bCs/>
          <w:szCs w:val="24"/>
        </w:rPr>
        <w:t xml:space="preserve">os apie emigraciją, </w:t>
      </w:r>
      <w:r w:rsidR="00C3586D" w:rsidRPr="00E3483F">
        <w:rPr>
          <w:bCs/>
          <w:szCs w:val="24"/>
        </w:rPr>
        <w:t xml:space="preserve">atsižvelgus į temos aktualumą, jautrumą ir iškylančias problemas, </w:t>
      </w:r>
      <w:r w:rsidRPr="00E3483F">
        <w:rPr>
          <w:bCs/>
          <w:szCs w:val="24"/>
        </w:rPr>
        <w:t>buvo nuspręsta</w:t>
      </w:r>
      <w:r w:rsidR="00C2273A" w:rsidRPr="00E3483F">
        <w:rPr>
          <w:bCs/>
          <w:szCs w:val="24"/>
        </w:rPr>
        <w:t xml:space="preserve"> šį klausimą nagrinėti </w:t>
      </w:r>
      <w:r w:rsidRPr="00E3483F">
        <w:rPr>
          <w:bCs/>
          <w:szCs w:val="24"/>
        </w:rPr>
        <w:t xml:space="preserve">ir </w:t>
      </w:r>
      <w:r w:rsidR="00C2273A" w:rsidRPr="00E3483F">
        <w:rPr>
          <w:bCs/>
          <w:szCs w:val="24"/>
        </w:rPr>
        <w:t>kitame Komisijos posėdyje kartu su Sei</w:t>
      </w:r>
      <w:r w:rsidR="005B3F9C" w:rsidRPr="00E3483F">
        <w:rPr>
          <w:bCs/>
          <w:szCs w:val="24"/>
        </w:rPr>
        <w:t>mo Migracijos komisija.</w:t>
      </w:r>
    </w:p>
    <w:p w:rsidR="005B3F9C" w:rsidRPr="00E3483F" w:rsidRDefault="00EB3F65" w:rsidP="00E3483F">
      <w:pPr>
        <w:pStyle w:val="Betarp"/>
        <w:spacing w:before="0" w:beforeAutospacing="0" w:after="0" w:afterAutospacing="0"/>
        <w:ind w:firstLine="720"/>
        <w:jc w:val="both"/>
        <w:rPr>
          <w:bCs/>
          <w:noProof w:val="0"/>
        </w:rPr>
      </w:pPr>
      <w:r>
        <w:rPr>
          <w:bCs/>
        </w:rPr>
        <w:t xml:space="preserve">Pažymėtina, kad </w:t>
      </w:r>
      <w:r w:rsidR="005B3F9C" w:rsidRPr="00E3483F">
        <w:rPr>
          <w:bCs/>
        </w:rPr>
        <w:t xml:space="preserve">Komisija, atsižvelgusi į tai, kad kai kuriais klausimais jau buvo pasisakiusi ne kartą,  </w:t>
      </w:r>
      <w:r w:rsidR="004A730C">
        <w:rPr>
          <w:bCs/>
        </w:rPr>
        <w:t xml:space="preserve">šįsyk </w:t>
      </w:r>
      <w:r w:rsidR="005B3F9C" w:rsidRPr="00E3483F">
        <w:rPr>
          <w:bCs/>
        </w:rPr>
        <w:t xml:space="preserve">nusprendė nerašyti rezoliucijų. </w:t>
      </w:r>
      <w:r w:rsidR="005B3F9C" w:rsidRPr="00E3483F">
        <w:rPr>
          <w:bCs/>
          <w:noProof w:val="0"/>
        </w:rPr>
        <w:t>Apie nagrinėtus klausimus ir priimtus dėl jų sprendimus Komisija tai pat informavo vykusioje  spaudos konferencijoje.</w:t>
      </w:r>
    </w:p>
    <w:p w:rsidR="00E71298" w:rsidRPr="00E3483F" w:rsidRDefault="00E71298" w:rsidP="00E3483F">
      <w:pPr>
        <w:pStyle w:val="Betarp"/>
        <w:spacing w:before="0" w:beforeAutospacing="0" w:after="0" w:afterAutospacing="0"/>
        <w:ind w:firstLine="720"/>
        <w:jc w:val="both"/>
        <w:rPr>
          <w:bCs/>
          <w:noProof w:val="0"/>
        </w:rPr>
      </w:pPr>
    </w:p>
    <w:p w:rsidR="00E71298" w:rsidRDefault="00E71298" w:rsidP="00E3483F">
      <w:pPr>
        <w:pStyle w:val="Betarp"/>
        <w:spacing w:before="0" w:beforeAutospacing="0" w:after="0" w:afterAutospacing="0"/>
        <w:ind w:firstLine="720"/>
        <w:jc w:val="both"/>
        <w:rPr>
          <w:bCs/>
          <w:noProof w:val="0"/>
        </w:rPr>
      </w:pPr>
    </w:p>
    <w:p w:rsidR="00E3483F" w:rsidRDefault="00E3483F" w:rsidP="00E3483F">
      <w:pPr>
        <w:pStyle w:val="Betarp"/>
        <w:spacing w:before="0" w:beforeAutospacing="0" w:after="0" w:afterAutospacing="0"/>
        <w:ind w:firstLine="720"/>
        <w:jc w:val="both"/>
        <w:rPr>
          <w:bCs/>
          <w:noProof w:val="0"/>
        </w:rPr>
      </w:pPr>
    </w:p>
    <w:p w:rsidR="00E3483F" w:rsidRDefault="00E3483F" w:rsidP="00E3483F">
      <w:pPr>
        <w:pStyle w:val="Betarp"/>
        <w:spacing w:before="0" w:beforeAutospacing="0" w:after="0" w:afterAutospacing="0"/>
        <w:ind w:firstLine="720"/>
        <w:jc w:val="both"/>
        <w:rPr>
          <w:bCs/>
          <w:noProof w:val="0"/>
        </w:rPr>
      </w:pPr>
    </w:p>
    <w:p w:rsidR="00E3483F" w:rsidRDefault="00E3483F" w:rsidP="00E3483F">
      <w:pPr>
        <w:pStyle w:val="Betarp"/>
        <w:spacing w:before="0" w:beforeAutospacing="0" w:after="0" w:afterAutospacing="0"/>
        <w:ind w:firstLine="720"/>
        <w:jc w:val="both"/>
        <w:rPr>
          <w:bCs/>
          <w:noProof w:val="0"/>
        </w:rPr>
      </w:pPr>
    </w:p>
    <w:p w:rsidR="00E3483F" w:rsidRDefault="00E3483F" w:rsidP="00E3483F">
      <w:pPr>
        <w:pStyle w:val="Betarp"/>
        <w:spacing w:before="0" w:beforeAutospacing="0" w:after="0" w:afterAutospacing="0"/>
        <w:ind w:firstLine="720"/>
        <w:jc w:val="both"/>
        <w:rPr>
          <w:bCs/>
          <w:noProof w:val="0"/>
        </w:rPr>
      </w:pPr>
    </w:p>
    <w:p w:rsidR="00E3483F" w:rsidRDefault="00E3483F" w:rsidP="00E3483F">
      <w:pPr>
        <w:pStyle w:val="Betarp"/>
        <w:spacing w:before="0" w:beforeAutospacing="0" w:after="0" w:afterAutospacing="0"/>
        <w:ind w:firstLine="720"/>
        <w:jc w:val="both"/>
        <w:rPr>
          <w:bCs/>
          <w:noProof w:val="0"/>
        </w:rPr>
      </w:pPr>
    </w:p>
    <w:p w:rsidR="00E3483F" w:rsidRDefault="00E3483F" w:rsidP="00E3483F">
      <w:pPr>
        <w:pStyle w:val="Betarp"/>
        <w:spacing w:before="0" w:beforeAutospacing="0" w:after="0" w:afterAutospacing="0"/>
        <w:ind w:firstLine="720"/>
        <w:jc w:val="both"/>
        <w:rPr>
          <w:bCs/>
          <w:noProof w:val="0"/>
        </w:rPr>
      </w:pPr>
    </w:p>
    <w:p w:rsidR="00E3483F" w:rsidRDefault="00E3483F" w:rsidP="00E3483F">
      <w:pPr>
        <w:pStyle w:val="Betarp"/>
        <w:spacing w:before="0" w:beforeAutospacing="0" w:after="0" w:afterAutospacing="0"/>
        <w:ind w:firstLine="720"/>
        <w:jc w:val="both"/>
        <w:rPr>
          <w:bCs/>
          <w:noProof w:val="0"/>
        </w:rPr>
      </w:pPr>
    </w:p>
    <w:p w:rsidR="00E3483F" w:rsidRDefault="00E3483F" w:rsidP="00E3483F">
      <w:pPr>
        <w:pStyle w:val="Betarp"/>
        <w:spacing w:before="0" w:beforeAutospacing="0" w:after="0" w:afterAutospacing="0"/>
        <w:ind w:firstLine="720"/>
        <w:jc w:val="both"/>
        <w:rPr>
          <w:bCs/>
          <w:noProof w:val="0"/>
        </w:rPr>
      </w:pPr>
    </w:p>
    <w:p w:rsidR="00F217B0" w:rsidRDefault="00F217B0" w:rsidP="00E3483F">
      <w:pPr>
        <w:pStyle w:val="Betarp"/>
        <w:spacing w:before="0" w:beforeAutospacing="0" w:after="0" w:afterAutospacing="0"/>
        <w:ind w:firstLine="720"/>
        <w:jc w:val="both"/>
        <w:rPr>
          <w:bCs/>
          <w:noProof w:val="0"/>
        </w:rPr>
      </w:pPr>
    </w:p>
    <w:p w:rsidR="00F217B0" w:rsidRDefault="00F217B0" w:rsidP="00E3483F">
      <w:pPr>
        <w:pStyle w:val="Betarp"/>
        <w:spacing w:before="0" w:beforeAutospacing="0" w:after="0" w:afterAutospacing="0"/>
        <w:ind w:firstLine="720"/>
        <w:jc w:val="both"/>
        <w:rPr>
          <w:bCs/>
          <w:noProof w:val="0"/>
        </w:rPr>
      </w:pPr>
    </w:p>
    <w:p w:rsidR="00F217B0" w:rsidRDefault="00F217B0" w:rsidP="00E3483F">
      <w:pPr>
        <w:pStyle w:val="Betarp"/>
        <w:spacing w:before="0" w:beforeAutospacing="0" w:after="0" w:afterAutospacing="0"/>
        <w:ind w:firstLine="720"/>
        <w:jc w:val="both"/>
        <w:rPr>
          <w:bCs/>
          <w:noProof w:val="0"/>
        </w:rPr>
      </w:pPr>
    </w:p>
    <w:p w:rsidR="00F217B0" w:rsidRDefault="00F217B0" w:rsidP="00E3483F">
      <w:pPr>
        <w:pStyle w:val="Betarp"/>
        <w:spacing w:before="0" w:beforeAutospacing="0" w:after="0" w:afterAutospacing="0"/>
        <w:ind w:firstLine="720"/>
        <w:jc w:val="both"/>
        <w:rPr>
          <w:bCs/>
          <w:noProof w:val="0"/>
        </w:rPr>
      </w:pPr>
    </w:p>
    <w:p w:rsidR="00F217B0" w:rsidRDefault="00F217B0" w:rsidP="00E3483F">
      <w:pPr>
        <w:pStyle w:val="Betarp"/>
        <w:spacing w:before="0" w:beforeAutospacing="0" w:after="0" w:afterAutospacing="0"/>
        <w:ind w:firstLine="720"/>
        <w:jc w:val="both"/>
        <w:rPr>
          <w:bCs/>
          <w:noProof w:val="0"/>
        </w:rPr>
      </w:pPr>
    </w:p>
    <w:p w:rsidR="00F217B0" w:rsidRDefault="00F217B0" w:rsidP="00E3483F">
      <w:pPr>
        <w:pStyle w:val="Betarp"/>
        <w:spacing w:before="0" w:beforeAutospacing="0" w:after="0" w:afterAutospacing="0"/>
        <w:ind w:firstLine="720"/>
        <w:jc w:val="both"/>
        <w:rPr>
          <w:bCs/>
          <w:noProof w:val="0"/>
        </w:rPr>
      </w:pPr>
    </w:p>
    <w:p w:rsidR="00F217B0" w:rsidRDefault="00F217B0" w:rsidP="00E3483F">
      <w:pPr>
        <w:pStyle w:val="Betarp"/>
        <w:spacing w:before="0" w:beforeAutospacing="0" w:after="0" w:afterAutospacing="0"/>
        <w:ind w:firstLine="720"/>
        <w:jc w:val="both"/>
        <w:rPr>
          <w:bCs/>
          <w:noProof w:val="0"/>
        </w:rPr>
      </w:pPr>
    </w:p>
    <w:p w:rsidR="00F217B0" w:rsidRDefault="00F217B0" w:rsidP="00E3483F">
      <w:pPr>
        <w:pStyle w:val="Betarp"/>
        <w:spacing w:before="0" w:beforeAutospacing="0" w:after="0" w:afterAutospacing="0"/>
        <w:ind w:firstLine="720"/>
        <w:jc w:val="both"/>
        <w:rPr>
          <w:bCs/>
          <w:noProof w:val="0"/>
        </w:rPr>
      </w:pPr>
    </w:p>
    <w:p w:rsidR="00F217B0" w:rsidRPr="00E3483F" w:rsidRDefault="00F217B0" w:rsidP="00E3483F">
      <w:pPr>
        <w:pStyle w:val="Betarp"/>
        <w:spacing w:before="0" w:beforeAutospacing="0" w:after="0" w:afterAutospacing="0"/>
        <w:ind w:firstLine="720"/>
        <w:jc w:val="both"/>
        <w:rPr>
          <w:bCs/>
          <w:noProof w:val="0"/>
        </w:rPr>
      </w:pPr>
      <w:bookmarkStart w:id="0" w:name="_GoBack"/>
      <w:bookmarkEnd w:id="0"/>
    </w:p>
    <w:p w:rsidR="00E71298" w:rsidRPr="00E3483F" w:rsidRDefault="00E71298" w:rsidP="00E3483F">
      <w:pPr>
        <w:pStyle w:val="Betarp"/>
        <w:spacing w:before="0" w:beforeAutospacing="0" w:after="0" w:afterAutospacing="0"/>
        <w:ind w:firstLine="720"/>
        <w:jc w:val="both"/>
        <w:rPr>
          <w:bCs/>
          <w:noProof w:val="0"/>
        </w:rPr>
      </w:pPr>
    </w:p>
    <w:p w:rsidR="000277AE" w:rsidRPr="00E3483F" w:rsidRDefault="000277AE" w:rsidP="00E3483F">
      <w:pPr>
        <w:spacing w:line="240" w:lineRule="auto"/>
        <w:ind w:firstLine="0"/>
        <w:rPr>
          <w:i/>
          <w:szCs w:val="24"/>
        </w:rPr>
      </w:pPr>
      <w:r w:rsidRPr="00E3483F">
        <w:rPr>
          <w:i/>
          <w:szCs w:val="24"/>
        </w:rPr>
        <w:t>Komisijų biuro padėjėja</w:t>
      </w:r>
    </w:p>
    <w:p w:rsidR="000277AE" w:rsidRPr="00E3483F" w:rsidRDefault="000277AE" w:rsidP="00E3483F">
      <w:pPr>
        <w:spacing w:line="240" w:lineRule="auto"/>
        <w:ind w:firstLine="0"/>
        <w:rPr>
          <w:i/>
          <w:szCs w:val="24"/>
          <w:lang w:val="en-US"/>
        </w:rPr>
      </w:pPr>
      <w:r w:rsidRPr="00E3483F">
        <w:rPr>
          <w:i/>
          <w:szCs w:val="24"/>
        </w:rPr>
        <w:t>Laura Bursevičiūtė-Švedė, tel. (8 5) 239 6591, el. p. laura.burseviciute</w:t>
      </w:r>
      <w:r w:rsidRPr="00E3483F">
        <w:rPr>
          <w:i/>
          <w:szCs w:val="24"/>
          <w:lang w:val="en-US"/>
        </w:rPr>
        <w:t>@lrs.lt</w:t>
      </w:r>
    </w:p>
    <w:p w:rsidR="00C2273A" w:rsidRPr="00E3483F" w:rsidRDefault="00C2273A" w:rsidP="00E3483F">
      <w:pPr>
        <w:spacing w:line="240" w:lineRule="auto"/>
        <w:rPr>
          <w:bCs/>
          <w:szCs w:val="24"/>
        </w:rPr>
      </w:pPr>
    </w:p>
    <w:sectPr w:rsidR="00C2273A" w:rsidRPr="00E3483F" w:rsidSect="00236D6B">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E31" w:rsidRDefault="00346E31" w:rsidP="00236D6B">
      <w:pPr>
        <w:spacing w:line="240" w:lineRule="auto"/>
      </w:pPr>
      <w:r>
        <w:separator/>
      </w:r>
    </w:p>
  </w:endnote>
  <w:endnote w:type="continuationSeparator" w:id="0">
    <w:p w:rsidR="00346E31" w:rsidRDefault="00346E31" w:rsidP="00236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E31" w:rsidRDefault="00346E31" w:rsidP="00236D6B">
      <w:pPr>
        <w:spacing w:line="240" w:lineRule="auto"/>
      </w:pPr>
      <w:r>
        <w:separator/>
      </w:r>
    </w:p>
  </w:footnote>
  <w:footnote w:type="continuationSeparator" w:id="0">
    <w:p w:rsidR="00346E31" w:rsidRDefault="00346E31" w:rsidP="00236D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337790"/>
      <w:docPartObj>
        <w:docPartGallery w:val="Page Numbers (Top of Page)"/>
        <w:docPartUnique/>
      </w:docPartObj>
    </w:sdtPr>
    <w:sdtEndPr/>
    <w:sdtContent>
      <w:p w:rsidR="00236D6B" w:rsidRDefault="00236D6B">
        <w:pPr>
          <w:pStyle w:val="Antrats"/>
          <w:jc w:val="center"/>
        </w:pPr>
        <w:r>
          <w:fldChar w:fldCharType="begin"/>
        </w:r>
        <w:r>
          <w:instrText>PAGE   \* MERGEFORMAT</w:instrText>
        </w:r>
        <w:r>
          <w:fldChar w:fldCharType="separate"/>
        </w:r>
        <w:r w:rsidR="00F217B0">
          <w:rPr>
            <w:noProof/>
          </w:rPr>
          <w:t>2</w:t>
        </w:r>
        <w:r>
          <w:fldChar w:fldCharType="end"/>
        </w:r>
      </w:p>
    </w:sdtContent>
  </w:sdt>
  <w:p w:rsidR="00236D6B" w:rsidRDefault="00236D6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31"/>
    <w:rsid w:val="00015DC9"/>
    <w:rsid w:val="000277AE"/>
    <w:rsid w:val="00032F8C"/>
    <w:rsid w:val="00035CB3"/>
    <w:rsid w:val="00050041"/>
    <w:rsid w:val="001A47A9"/>
    <w:rsid w:val="001F4747"/>
    <w:rsid w:val="00217183"/>
    <w:rsid w:val="00223E59"/>
    <w:rsid w:val="00236D6B"/>
    <w:rsid w:val="00286484"/>
    <w:rsid w:val="002B1353"/>
    <w:rsid w:val="002B37BD"/>
    <w:rsid w:val="002D0634"/>
    <w:rsid w:val="00346E31"/>
    <w:rsid w:val="00383EAB"/>
    <w:rsid w:val="004415F9"/>
    <w:rsid w:val="00464771"/>
    <w:rsid w:val="004A3875"/>
    <w:rsid w:val="004A730C"/>
    <w:rsid w:val="004B6F32"/>
    <w:rsid w:val="00515B93"/>
    <w:rsid w:val="00532B3C"/>
    <w:rsid w:val="005B3F9C"/>
    <w:rsid w:val="005D61C5"/>
    <w:rsid w:val="006934FE"/>
    <w:rsid w:val="006D6BC5"/>
    <w:rsid w:val="006E526D"/>
    <w:rsid w:val="00725109"/>
    <w:rsid w:val="00755752"/>
    <w:rsid w:val="00775C5B"/>
    <w:rsid w:val="007B7622"/>
    <w:rsid w:val="00851E02"/>
    <w:rsid w:val="00887561"/>
    <w:rsid w:val="008B3C0F"/>
    <w:rsid w:val="00903348"/>
    <w:rsid w:val="00936AA0"/>
    <w:rsid w:val="0093769C"/>
    <w:rsid w:val="009647CB"/>
    <w:rsid w:val="00991BD6"/>
    <w:rsid w:val="00A8091F"/>
    <w:rsid w:val="00A92F85"/>
    <w:rsid w:val="00AB290B"/>
    <w:rsid w:val="00AE76D9"/>
    <w:rsid w:val="00B0770C"/>
    <w:rsid w:val="00BA3695"/>
    <w:rsid w:val="00C2273A"/>
    <w:rsid w:val="00C26285"/>
    <w:rsid w:val="00C26569"/>
    <w:rsid w:val="00C3586D"/>
    <w:rsid w:val="00C62E3A"/>
    <w:rsid w:val="00CE336C"/>
    <w:rsid w:val="00D31CEF"/>
    <w:rsid w:val="00D52531"/>
    <w:rsid w:val="00D71C79"/>
    <w:rsid w:val="00D71CB6"/>
    <w:rsid w:val="00D84D11"/>
    <w:rsid w:val="00E3267B"/>
    <w:rsid w:val="00E3483F"/>
    <w:rsid w:val="00E71298"/>
    <w:rsid w:val="00EB3F65"/>
    <w:rsid w:val="00EB61B7"/>
    <w:rsid w:val="00F217B0"/>
    <w:rsid w:val="00F46148"/>
    <w:rsid w:val="00F561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46E31"/>
    <w:pPr>
      <w:ind w:firstLine="720"/>
    </w:pPr>
    <w:rPr>
      <w:rFonts w:ascii="Times New Roman" w:hAnsi="Times New Roman"/>
      <w:sz w:val="24"/>
    </w:rPr>
  </w:style>
  <w:style w:type="paragraph" w:styleId="Antrat3">
    <w:name w:val="heading 3"/>
    <w:basedOn w:val="prastasis"/>
    <w:next w:val="prastasis"/>
    <w:link w:val="Antrat3Diagrama"/>
    <w:uiPriority w:val="9"/>
    <w:semiHidden/>
    <w:unhideWhenUsed/>
    <w:qFormat/>
    <w:rsid w:val="00F46148"/>
    <w:pPr>
      <w:keepNext/>
      <w:keepLines/>
      <w:spacing w:before="200"/>
      <w:ind w:firstLine="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spacing w:line="240" w:lineRule="auto"/>
      <w:ind w:firstLine="0"/>
      <w:jc w:val="center"/>
    </w:pPr>
    <w:rPr>
      <w:rFonts w:eastAsia="Times New Roman" w:cs="Times New Roman"/>
      <w:b/>
      <w:caps/>
      <w:szCs w:val="24"/>
    </w:rPr>
  </w:style>
  <w:style w:type="paragraph" w:customStyle="1" w:styleId="Projektas">
    <w:name w:val="Projektas"/>
    <w:basedOn w:val="Antrat3"/>
    <w:qFormat/>
    <w:rsid w:val="00F46148"/>
    <w:pPr>
      <w:keepLines w:val="0"/>
      <w:spacing w:before="0" w:line="240" w:lineRule="auto"/>
      <w:jc w:val="center"/>
    </w:pPr>
    <w:rPr>
      <w:rFonts w:ascii="Times New Roman" w:eastAsia="Times New Roman" w:hAnsi="Times New Roman" w:cs="Times New Roman"/>
      <w:caps/>
      <w:color w:val="auto"/>
      <w:szCs w:val="20"/>
    </w:rPr>
  </w:style>
  <w:style w:type="character" w:customStyle="1" w:styleId="Antrat3Diagrama">
    <w:name w:val="Antraštė 3 Diagrama"/>
    <w:basedOn w:val="Numatytasispastraiposriftas"/>
    <w:link w:val="Antrat3"/>
    <w:uiPriority w:val="9"/>
    <w:semiHidden/>
    <w:rsid w:val="00F46148"/>
    <w:rPr>
      <w:rFonts w:asciiTheme="majorHAnsi" w:eastAsiaTheme="majorEastAsia" w:hAnsiTheme="majorHAnsi" w:cstheme="majorBidi"/>
      <w:b/>
      <w:bCs/>
      <w:color w:val="4F81BD" w:themeColor="accent1"/>
      <w:sz w:val="24"/>
    </w:rPr>
  </w:style>
  <w:style w:type="paragraph" w:customStyle="1" w:styleId="Dalyviai">
    <w:name w:val="Dalyviai"/>
    <w:basedOn w:val="prastasis"/>
    <w:qFormat/>
    <w:rsid w:val="00F46148"/>
    <w:pPr>
      <w:spacing w:line="240" w:lineRule="auto"/>
      <w:ind w:firstLine="0"/>
    </w:pPr>
    <w:rPr>
      <w:rFonts w:eastAsia="Times New Roman" w:cs="Times New Roman"/>
      <w:szCs w:val="24"/>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cs="Times New Roman"/>
      <w:szCs w:val="20"/>
    </w:rPr>
  </w:style>
  <w:style w:type="paragraph" w:styleId="Pagrindinistekstas">
    <w:name w:val="Body Text"/>
    <w:basedOn w:val="prastasis"/>
    <w:link w:val="PagrindinistekstasDiagrama"/>
    <w:uiPriority w:val="99"/>
    <w:unhideWhenUsed/>
    <w:rsid w:val="00F46148"/>
    <w:pPr>
      <w:spacing w:after="120"/>
      <w:ind w:firstLine="0"/>
    </w:pPr>
  </w:style>
  <w:style w:type="character" w:customStyle="1" w:styleId="PagrindinistekstasDiagrama">
    <w:name w:val="Pagrindinis tekstas Diagrama"/>
    <w:basedOn w:val="Numatytasispastraiposriftas"/>
    <w:link w:val="Pagrindinistekstas"/>
    <w:uiPriority w:val="99"/>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spacing w:line="240" w:lineRule="auto"/>
      <w:ind w:firstLine="0"/>
      <w:jc w:val="left"/>
      <w:outlineLvl w:val="5"/>
    </w:pPr>
    <w:rPr>
      <w:rFonts w:eastAsia="Times New Roman" w:cs="Times New Roman"/>
      <w:b/>
      <w:bCs/>
      <w:szCs w:val="20"/>
    </w:rPr>
  </w:style>
  <w:style w:type="paragraph" w:styleId="Antrats">
    <w:name w:val="header"/>
    <w:basedOn w:val="prastasis"/>
    <w:link w:val="AntratsDiagrama"/>
    <w:uiPriority w:val="99"/>
    <w:unhideWhenUsed/>
    <w:rsid w:val="00236D6B"/>
    <w:pPr>
      <w:tabs>
        <w:tab w:val="center" w:pos="4819"/>
        <w:tab w:val="right" w:pos="9638"/>
      </w:tabs>
      <w:spacing w:line="240" w:lineRule="auto"/>
      <w:ind w:firstLine="0"/>
    </w:pPr>
  </w:style>
  <w:style w:type="character" w:customStyle="1" w:styleId="AntratsDiagrama">
    <w:name w:val="Antraštės Diagrama"/>
    <w:basedOn w:val="Numatytasispastraiposriftas"/>
    <w:link w:val="Antrats"/>
    <w:uiPriority w:val="99"/>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spacing w:line="240" w:lineRule="auto"/>
      <w:ind w:firstLine="0"/>
    </w:pPr>
  </w:style>
  <w:style w:type="character" w:customStyle="1" w:styleId="PoratDiagrama">
    <w:name w:val="Poraštė Diagrama"/>
    <w:basedOn w:val="Numatytasispastraiposriftas"/>
    <w:link w:val="Porat"/>
    <w:uiPriority w:val="99"/>
    <w:rsid w:val="00236D6B"/>
    <w:rPr>
      <w:rFonts w:ascii="Times New Roman" w:hAnsi="Times New Roman"/>
      <w:sz w:val="24"/>
    </w:rPr>
  </w:style>
  <w:style w:type="paragraph" w:styleId="Betarp">
    <w:name w:val="No Spacing"/>
    <w:basedOn w:val="prastasis"/>
    <w:uiPriority w:val="1"/>
    <w:qFormat/>
    <w:rsid w:val="00346E31"/>
    <w:pPr>
      <w:spacing w:before="100" w:beforeAutospacing="1" w:after="100" w:afterAutospacing="1" w:line="240" w:lineRule="auto"/>
      <w:ind w:firstLine="0"/>
      <w:jc w:val="left"/>
    </w:pPr>
    <w:rPr>
      <w:rFonts w:cs="Times New Roman"/>
      <w:noProof/>
      <w:szCs w:val="24"/>
      <w:lang w:eastAsia="lt-LT"/>
    </w:rPr>
  </w:style>
  <w:style w:type="character" w:styleId="Grietas">
    <w:name w:val="Strong"/>
    <w:basedOn w:val="Numatytasispastraiposriftas"/>
    <w:uiPriority w:val="22"/>
    <w:qFormat/>
    <w:rsid w:val="00936AA0"/>
    <w:rPr>
      <w:b/>
      <w:bCs/>
    </w:rPr>
  </w:style>
  <w:style w:type="paragraph" w:styleId="prastasistinklapis">
    <w:name w:val="Normal (Web)"/>
    <w:basedOn w:val="prastasis"/>
    <w:uiPriority w:val="99"/>
    <w:unhideWhenUsed/>
    <w:rsid w:val="00E3267B"/>
    <w:pPr>
      <w:spacing w:line="240" w:lineRule="auto"/>
      <w:ind w:firstLine="0"/>
      <w:jc w:val="left"/>
    </w:pPr>
    <w:rPr>
      <w:rFonts w:ascii="Verdana" w:eastAsia="Times New Roman" w:hAnsi="Verdana" w:cs="Times New Roman"/>
      <w:noProof/>
      <w:color w:val="333333"/>
      <w:sz w:val="17"/>
      <w:szCs w:val="17"/>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46E31"/>
    <w:pPr>
      <w:ind w:firstLine="720"/>
    </w:pPr>
    <w:rPr>
      <w:rFonts w:ascii="Times New Roman" w:hAnsi="Times New Roman"/>
      <w:sz w:val="24"/>
    </w:rPr>
  </w:style>
  <w:style w:type="paragraph" w:styleId="Antrat3">
    <w:name w:val="heading 3"/>
    <w:basedOn w:val="prastasis"/>
    <w:next w:val="prastasis"/>
    <w:link w:val="Antrat3Diagrama"/>
    <w:uiPriority w:val="9"/>
    <w:semiHidden/>
    <w:unhideWhenUsed/>
    <w:qFormat/>
    <w:rsid w:val="00F46148"/>
    <w:pPr>
      <w:keepNext/>
      <w:keepLines/>
      <w:spacing w:before="200"/>
      <w:ind w:firstLine="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spacing w:line="240" w:lineRule="auto"/>
      <w:ind w:firstLine="0"/>
      <w:jc w:val="center"/>
    </w:pPr>
    <w:rPr>
      <w:rFonts w:eastAsia="Times New Roman" w:cs="Times New Roman"/>
      <w:b/>
      <w:caps/>
      <w:szCs w:val="24"/>
    </w:rPr>
  </w:style>
  <w:style w:type="paragraph" w:customStyle="1" w:styleId="Projektas">
    <w:name w:val="Projektas"/>
    <w:basedOn w:val="Antrat3"/>
    <w:qFormat/>
    <w:rsid w:val="00F46148"/>
    <w:pPr>
      <w:keepLines w:val="0"/>
      <w:spacing w:before="0" w:line="240" w:lineRule="auto"/>
      <w:jc w:val="center"/>
    </w:pPr>
    <w:rPr>
      <w:rFonts w:ascii="Times New Roman" w:eastAsia="Times New Roman" w:hAnsi="Times New Roman" w:cs="Times New Roman"/>
      <w:caps/>
      <w:color w:val="auto"/>
      <w:szCs w:val="20"/>
    </w:rPr>
  </w:style>
  <w:style w:type="character" w:customStyle="1" w:styleId="Antrat3Diagrama">
    <w:name w:val="Antraštė 3 Diagrama"/>
    <w:basedOn w:val="Numatytasispastraiposriftas"/>
    <w:link w:val="Antrat3"/>
    <w:uiPriority w:val="9"/>
    <w:semiHidden/>
    <w:rsid w:val="00F46148"/>
    <w:rPr>
      <w:rFonts w:asciiTheme="majorHAnsi" w:eastAsiaTheme="majorEastAsia" w:hAnsiTheme="majorHAnsi" w:cstheme="majorBidi"/>
      <w:b/>
      <w:bCs/>
      <w:color w:val="4F81BD" w:themeColor="accent1"/>
      <w:sz w:val="24"/>
    </w:rPr>
  </w:style>
  <w:style w:type="paragraph" w:customStyle="1" w:styleId="Dalyviai">
    <w:name w:val="Dalyviai"/>
    <w:basedOn w:val="prastasis"/>
    <w:qFormat/>
    <w:rsid w:val="00F46148"/>
    <w:pPr>
      <w:spacing w:line="240" w:lineRule="auto"/>
      <w:ind w:firstLine="0"/>
    </w:pPr>
    <w:rPr>
      <w:rFonts w:eastAsia="Times New Roman" w:cs="Times New Roman"/>
      <w:szCs w:val="24"/>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cs="Times New Roman"/>
      <w:szCs w:val="20"/>
    </w:rPr>
  </w:style>
  <w:style w:type="paragraph" w:styleId="Pagrindinistekstas">
    <w:name w:val="Body Text"/>
    <w:basedOn w:val="prastasis"/>
    <w:link w:val="PagrindinistekstasDiagrama"/>
    <w:uiPriority w:val="99"/>
    <w:unhideWhenUsed/>
    <w:rsid w:val="00F46148"/>
    <w:pPr>
      <w:spacing w:after="120"/>
      <w:ind w:firstLine="0"/>
    </w:pPr>
  </w:style>
  <w:style w:type="character" w:customStyle="1" w:styleId="PagrindinistekstasDiagrama">
    <w:name w:val="Pagrindinis tekstas Diagrama"/>
    <w:basedOn w:val="Numatytasispastraiposriftas"/>
    <w:link w:val="Pagrindinistekstas"/>
    <w:uiPriority w:val="99"/>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spacing w:line="240" w:lineRule="auto"/>
      <w:ind w:firstLine="0"/>
      <w:jc w:val="left"/>
      <w:outlineLvl w:val="5"/>
    </w:pPr>
    <w:rPr>
      <w:rFonts w:eastAsia="Times New Roman" w:cs="Times New Roman"/>
      <w:b/>
      <w:bCs/>
      <w:szCs w:val="20"/>
    </w:rPr>
  </w:style>
  <w:style w:type="paragraph" w:styleId="Antrats">
    <w:name w:val="header"/>
    <w:basedOn w:val="prastasis"/>
    <w:link w:val="AntratsDiagrama"/>
    <w:uiPriority w:val="99"/>
    <w:unhideWhenUsed/>
    <w:rsid w:val="00236D6B"/>
    <w:pPr>
      <w:tabs>
        <w:tab w:val="center" w:pos="4819"/>
        <w:tab w:val="right" w:pos="9638"/>
      </w:tabs>
      <w:spacing w:line="240" w:lineRule="auto"/>
      <w:ind w:firstLine="0"/>
    </w:pPr>
  </w:style>
  <w:style w:type="character" w:customStyle="1" w:styleId="AntratsDiagrama">
    <w:name w:val="Antraštės Diagrama"/>
    <w:basedOn w:val="Numatytasispastraiposriftas"/>
    <w:link w:val="Antrats"/>
    <w:uiPriority w:val="99"/>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spacing w:line="240" w:lineRule="auto"/>
      <w:ind w:firstLine="0"/>
    </w:pPr>
  </w:style>
  <w:style w:type="character" w:customStyle="1" w:styleId="PoratDiagrama">
    <w:name w:val="Poraštė Diagrama"/>
    <w:basedOn w:val="Numatytasispastraiposriftas"/>
    <w:link w:val="Porat"/>
    <w:uiPriority w:val="99"/>
    <w:rsid w:val="00236D6B"/>
    <w:rPr>
      <w:rFonts w:ascii="Times New Roman" w:hAnsi="Times New Roman"/>
      <w:sz w:val="24"/>
    </w:rPr>
  </w:style>
  <w:style w:type="paragraph" w:styleId="Betarp">
    <w:name w:val="No Spacing"/>
    <w:basedOn w:val="prastasis"/>
    <w:uiPriority w:val="1"/>
    <w:qFormat/>
    <w:rsid w:val="00346E31"/>
    <w:pPr>
      <w:spacing w:before="100" w:beforeAutospacing="1" w:after="100" w:afterAutospacing="1" w:line="240" w:lineRule="auto"/>
      <w:ind w:firstLine="0"/>
      <w:jc w:val="left"/>
    </w:pPr>
    <w:rPr>
      <w:rFonts w:cs="Times New Roman"/>
      <w:noProof/>
      <w:szCs w:val="24"/>
      <w:lang w:eastAsia="lt-LT"/>
    </w:rPr>
  </w:style>
  <w:style w:type="character" w:styleId="Grietas">
    <w:name w:val="Strong"/>
    <w:basedOn w:val="Numatytasispastraiposriftas"/>
    <w:uiPriority w:val="22"/>
    <w:qFormat/>
    <w:rsid w:val="00936AA0"/>
    <w:rPr>
      <w:b/>
      <w:bCs/>
    </w:rPr>
  </w:style>
  <w:style w:type="paragraph" w:styleId="prastasistinklapis">
    <w:name w:val="Normal (Web)"/>
    <w:basedOn w:val="prastasis"/>
    <w:uiPriority w:val="99"/>
    <w:unhideWhenUsed/>
    <w:rsid w:val="00E3267B"/>
    <w:pPr>
      <w:spacing w:line="240" w:lineRule="auto"/>
      <w:ind w:firstLine="0"/>
      <w:jc w:val="left"/>
    </w:pPr>
    <w:rPr>
      <w:rFonts w:ascii="Verdana" w:eastAsia="Times New Roman" w:hAnsi="Verdana" w:cs="Times New Roman"/>
      <w:noProof/>
      <w:color w:val="333333"/>
      <w:sz w:val="17"/>
      <w:szCs w:val="17"/>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4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4524</Words>
  <Characters>2580</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ŠNIAUKŠTIENĖ Janina</dc:creator>
  <cp:lastModifiedBy>BURSEVIČIŪTĖ-ŠVEDĖ Laura</cp:lastModifiedBy>
  <cp:revision>8</cp:revision>
  <cp:lastPrinted>2015-11-13T14:02:00Z</cp:lastPrinted>
  <dcterms:created xsi:type="dcterms:W3CDTF">2015-11-15T12:04:00Z</dcterms:created>
  <dcterms:modified xsi:type="dcterms:W3CDTF">2015-11-15T12:53:00Z</dcterms:modified>
</cp:coreProperties>
</file>