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3E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0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 xml:space="preserve">VISUOMENINĖS TARYBOS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iCs/>
          <w:sz w:val="24"/>
          <w:szCs w:val="20"/>
        </w:rPr>
        <w:t>PRIE</w:t>
      </w:r>
      <w:r>
        <w:rPr>
          <w:rFonts w:ascii="Times New Roman" w:eastAsia="Times New Roman" w:hAnsi="Times New Roman"/>
          <w:bCs/>
          <w:iCs/>
          <w:sz w:val="24"/>
          <w:szCs w:val="20"/>
        </w:rPr>
        <w:t xml:space="preserve"> </w:t>
      </w:r>
      <w:r w:rsidRPr="00294F8B">
        <w:rPr>
          <w:rFonts w:ascii="Times New Roman" w:eastAsia="Times New Roman" w:hAnsi="Times New Roman"/>
          <w:b/>
          <w:bCs/>
          <w:szCs w:val="24"/>
        </w:rPr>
        <w:t>LIETUVOS RESPUBLIKOS SEIMO PASIPRIEŠINIMO OKUPACINIAMS REŽIMAMS DALYVIŲ IR NUO OKUPACIJŲ NUKENTĖJUSIŲ ASMENŲ TEISIŲ IR REIKALŲ KOMISIJOS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  <w:r w:rsidRPr="00294F8B">
        <w:rPr>
          <w:rFonts w:ascii="Times New Roman" w:eastAsia="Times New Roman" w:hAnsi="Times New Roman"/>
          <w:b/>
          <w:bCs/>
          <w:szCs w:val="24"/>
        </w:rPr>
        <w:tab/>
        <w:t xml:space="preserve">   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 w:rsidRPr="00294F8B">
        <w:rPr>
          <w:rFonts w:ascii="Times New Roman" w:eastAsia="Times New Roman" w:hAnsi="Times New Roman"/>
          <w:b/>
          <w:bCs/>
          <w:sz w:val="28"/>
          <w:szCs w:val="24"/>
        </w:rPr>
        <w:t>201</w:t>
      </w:r>
      <w:r>
        <w:rPr>
          <w:rFonts w:ascii="Times New Roman" w:eastAsia="Times New Roman" w:hAnsi="Times New Roman"/>
          <w:b/>
          <w:bCs/>
          <w:sz w:val="28"/>
          <w:szCs w:val="24"/>
        </w:rPr>
        <w:t>2-0</w:t>
      </w:r>
      <w:r w:rsidR="00354B84">
        <w:rPr>
          <w:rFonts w:ascii="Times New Roman" w:eastAsia="Times New Roman" w:hAnsi="Times New Roman"/>
          <w:b/>
          <w:bCs/>
          <w:sz w:val="28"/>
          <w:szCs w:val="24"/>
        </w:rPr>
        <w:t>1-26</w:t>
      </w: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>
        <w:rPr>
          <w:rFonts w:ascii="Times New Roman" w:eastAsia="Arial Unicode MS" w:hAnsi="Times New Roman"/>
          <w:b/>
          <w:szCs w:val="24"/>
        </w:rPr>
        <w:t>POSĖDŽIO</w:t>
      </w: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Cs w:val="24"/>
        </w:rPr>
      </w:pPr>
      <w:r w:rsidRPr="00294F8B">
        <w:rPr>
          <w:rFonts w:ascii="Times New Roman" w:eastAsia="Arial Unicode MS" w:hAnsi="Times New Roman"/>
          <w:b/>
          <w:szCs w:val="24"/>
        </w:rPr>
        <w:t xml:space="preserve">D A R B O T V A R K Ė </w:t>
      </w:r>
    </w:p>
    <w:p w:rsidR="00044B3E" w:rsidRPr="00294F8B" w:rsidRDefault="00044B3E" w:rsidP="00044B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>1.  Visuomeninės t</w:t>
      </w:r>
      <w:r>
        <w:rPr>
          <w:rFonts w:ascii="Times New Roman" w:eastAsia="Times New Roman" w:hAnsi="Times New Roman"/>
          <w:sz w:val="24"/>
          <w:szCs w:val="20"/>
        </w:rPr>
        <w:t>arybos 2011m. veikos ataskaita.</w:t>
      </w:r>
    </w:p>
    <w:p w:rsidR="00354B84" w:rsidRPr="00354B84" w:rsidRDefault="00354B84" w:rsidP="00354B84">
      <w:pPr>
        <w:spacing w:after="0" w:line="240" w:lineRule="auto"/>
        <w:ind w:left="1296" w:hanging="1296"/>
        <w:rPr>
          <w:rFonts w:ascii="Times New Roman" w:eastAsia="Times New Roman" w:hAnsi="Times New Roman"/>
          <w:i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>2. Patriotinio ugdymo programos vykdymas mokyklose (pagal ŠMM 2011 10 10 pažymą)                  (</w:t>
      </w:r>
      <w:r w:rsidRPr="00354B84">
        <w:rPr>
          <w:rFonts w:ascii="Times New Roman" w:eastAsia="Times New Roman" w:hAnsi="Times New Roman"/>
          <w:i/>
          <w:sz w:val="24"/>
          <w:szCs w:val="20"/>
        </w:rPr>
        <w:t>R. Jokimaitis)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>3.  Tremties ir rezisten</w:t>
      </w:r>
      <w:r>
        <w:rPr>
          <w:rFonts w:ascii="Times New Roman" w:eastAsia="Times New Roman" w:hAnsi="Times New Roman"/>
          <w:sz w:val="24"/>
          <w:szCs w:val="20"/>
        </w:rPr>
        <w:t>cijos muziejų veiklos apžvalga.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>4. Visuomeninės taryb</w:t>
      </w:r>
      <w:r>
        <w:rPr>
          <w:rFonts w:ascii="Times New Roman" w:eastAsia="Times New Roman" w:hAnsi="Times New Roman"/>
          <w:sz w:val="24"/>
          <w:szCs w:val="20"/>
        </w:rPr>
        <w:t>os nutarimų veiksnumo apžvalga.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>5. Kiti klausimai (informacija)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 xml:space="preserve">     5.1. Dėl paminklo Aukų g. perdavimo savivaldybei ir paminklų tvarkymo teisinės bazės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</w:t>
      </w:r>
      <w:r w:rsidRPr="00354B84">
        <w:rPr>
          <w:rFonts w:ascii="Times New Roman" w:eastAsia="Times New Roman" w:hAnsi="Times New Roman"/>
          <w:sz w:val="24"/>
          <w:szCs w:val="20"/>
        </w:rPr>
        <w:t xml:space="preserve">5.2. Dėl URM ambasadoriaus Čekijoje DEKLARACIJOS 2012 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 xml:space="preserve">     5.3  Dėl partizanų sodybos vietos tvarkymo </w:t>
      </w:r>
      <w:proofErr w:type="spellStart"/>
      <w:r w:rsidRPr="00354B84">
        <w:rPr>
          <w:rFonts w:ascii="Times New Roman" w:eastAsia="Times New Roman" w:hAnsi="Times New Roman"/>
          <w:sz w:val="24"/>
          <w:szCs w:val="20"/>
        </w:rPr>
        <w:t>Balandiškių</w:t>
      </w:r>
      <w:proofErr w:type="spellEnd"/>
      <w:r w:rsidRPr="00354B84">
        <w:rPr>
          <w:rFonts w:ascii="Times New Roman" w:eastAsia="Times New Roman" w:hAnsi="Times New Roman"/>
          <w:sz w:val="24"/>
          <w:szCs w:val="20"/>
        </w:rPr>
        <w:t xml:space="preserve"> k. 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 xml:space="preserve">     5.4. Dėl Laisvės kovų ir sovietinio genocido Memorialo koncepcijos</w:t>
      </w:r>
    </w:p>
    <w:p w:rsidR="00354B84" w:rsidRPr="00354B84" w:rsidRDefault="00354B84" w:rsidP="00354B84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 xml:space="preserve">     5.5. LGGRTC  2012-01-09 laiškas Nr. 15R-15 dėl teisinės pagalbos žalos atlyginimui.</w:t>
      </w:r>
    </w:p>
    <w:p w:rsidR="00354B84" w:rsidRPr="00354B84" w:rsidRDefault="00354B84" w:rsidP="00354B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 xml:space="preserve">     5.6. Teismo sprendimas dėl A Paleckio sausio 13</w:t>
      </w:r>
      <w:r>
        <w:rPr>
          <w:rFonts w:ascii="Times New Roman" w:eastAsia="Times New Roman" w:hAnsi="Times New Roman"/>
          <w:sz w:val="24"/>
          <w:szCs w:val="20"/>
        </w:rPr>
        <w:t>-sios įvykių vertinimo.</w:t>
      </w:r>
    </w:p>
    <w:p w:rsidR="00354B84" w:rsidRPr="00354B84" w:rsidRDefault="00354B84" w:rsidP="00354B8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354B84">
        <w:rPr>
          <w:rFonts w:ascii="Times New Roman" w:eastAsia="Times New Roman" w:hAnsi="Times New Roman"/>
          <w:sz w:val="24"/>
          <w:szCs w:val="20"/>
        </w:rPr>
        <w:t xml:space="preserve">     5.7. Dėl grįžtančių iš Rusij</w:t>
      </w:r>
      <w:r>
        <w:rPr>
          <w:rFonts w:ascii="Times New Roman" w:eastAsia="Times New Roman" w:hAnsi="Times New Roman"/>
          <w:sz w:val="24"/>
          <w:szCs w:val="20"/>
        </w:rPr>
        <w:t>os aprūpinimo gyvenamuoju plotu.</w:t>
      </w:r>
      <w:bookmarkStart w:id="0" w:name="_GoBack"/>
      <w:bookmarkEnd w:id="0"/>
    </w:p>
    <w:p w:rsidR="00044B3E" w:rsidRPr="00294F8B" w:rsidRDefault="00044B3E" w:rsidP="00044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  <w:r w:rsidRPr="00294F8B">
        <w:rPr>
          <w:rFonts w:ascii="Times New Roman" w:eastAsia="Times New Roman" w:hAnsi="Times New Roman"/>
          <w:b/>
          <w:sz w:val="24"/>
          <w:szCs w:val="24"/>
        </w:rPr>
        <w:tab/>
      </w:r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044B3E" w:rsidRDefault="00044B3E" w:rsidP="00044B3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8C7455" w:rsidRDefault="008C7455"/>
    <w:sectPr w:rsidR="008C7455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B3E"/>
    <w:rsid w:val="00044B3E"/>
    <w:rsid w:val="00354B84"/>
    <w:rsid w:val="00375B3C"/>
    <w:rsid w:val="008C7455"/>
    <w:rsid w:val="00C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B3E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STONYTĖ Danguolė</cp:lastModifiedBy>
  <cp:revision>4</cp:revision>
  <dcterms:created xsi:type="dcterms:W3CDTF">2013-09-30T12:45:00Z</dcterms:created>
  <dcterms:modified xsi:type="dcterms:W3CDTF">2013-09-30T12:52:00Z</dcterms:modified>
</cp:coreProperties>
</file>