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9D" w:rsidRPr="005B4CBA" w:rsidRDefault="005B6D1A" w:rsidP="005F23D1">
      <w:pPr>
        <w:pStyle w:val="Paprastasistekstas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9D" w:rsidRPr="005B4CBA">
        <w:rPr>
          <w:rFonts w:ascii="Times New Roman" w:hAnsi="Times New Roman" w:cs="Times New Roman"/>
          <w:b/>
          <w:sz w:val="24"/>
          <w:szCs w:val="24"/>
        </w:rPr>
        <w:t>Projektas</w:t>
      </w:r>
    </w:p>
    <w:p w:rsidR="00F4189D" w:rsidRPr="005F23D1" w:rsidRDefault="00756D8E" w:rsidP="005F23D1">
      <w:pPr>
        <w:pStyle w:val="Paprastasistekstas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2013-11-19</w:t>
      </w:r>
    </w:p>
    <w:p w:rsidR="00F4189D" w:rsidRPr="005B4CBA" w:rsidRDefault="00F4189D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LIETUVOS RESPUBLIKOS</w:t>
      </w:r>
    </w:p>
    <w:p w:rsidR="00F4189D" w:rsidRPr="005B4CBA" w:rsidRDefault="00F4189D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VIETOS BENDRUOMENIŲ</w:t>
      </w:r>
    </w:p>
    <w:p w:rsidR="00F4189D" w:rsidRPr="005B4CBA" w:rsidRDefault="00F4189D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SAVIVALDOS POLITIKOS PAGRINDŲ ĮSTATYMAS</w:t>
      </w:r>
    </w:p>
    <w:p w:rsidR="00F4189D" w:rsidRPr="005B4CBA" w:rsidRDefault="00F4189D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89D" w:rsidRPr="005B4CBA" w:rsidRDefault="002747DD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bookmarkStart w:id="0" w:name="_GoBack"/>
      <w:bookmarkEnd w:id="0"/>
      <w:r w:rsidR="00F4189D" w:rsidRPr="005B4CBA">
        <w:rPr>
          <w:rFonts w:ascii="Times New Roman" w:hAnsi="Times New Roman" w:cs="Times New Roman"/>
          <w:sz w:val="24"/>
          <w:szCs w:val="24"/>
        </w:rPr>
        <w:t xml:space="preserve"> m.               d. Nr.</w:t>
      </w:r>
    </w:p>
    <w:p w:rsidR="00F4189D" w:rsidRPr="005707FF" w:rsidRDefault="00F4189D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BA">
        <w:rPr>
          <w:rFonts w:ascii="Times New Roman" w:hAnsi="Times New Roman" w:cs="Times New Roman"/>
          <w:sz w:val="24"/>
          <w:szCs w:val="24"/>
        </w:rPr>
        <w:t>Vilnius</w:t>
      </w:r>
    </w:p>
    <w:p w:rsidR="00F4189D" w:rsidRDefault="00F4189D" w:rsidP="005707FF">
      <w:pPr>
        <w:pStyle w:val="Paprastasistekstas"/>
        <w:spacing w:line="360" w:lineRule="auto"/>
      </w:pPr>
    </w:p>
    <w:p w:rsidR="00F4189D" w:rsidRPr="005B4CBA" w:rsidRDefault="00F4189D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PIRMASIS SKIRSNIS</w:t>
      </w:r>
    </w:p>
    <w:p w:rsidR="00F4189D" w:rsidRPr="005B4CBA" w:rsidRDefault="00F4189D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F4189D" w:rsidRPr="005B4CBA" w:rsidRDefault="00F4189D" w:rsidP="005707FF">
      <w:pPr>
        <w:pStyle w:val="Paprastasisteksta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89D" w:rsidRPr="005B4CBA" w:rsidRDefault="00F4189D" w:rsidP="005707FF">
      <w:pPr>
        <w:pStyle w:val="Paprastasisteksta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1 straipsnis. Įstatymo paskirtis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Šiuo įstatymu apibrėžiami vietos bendruomenių savivaldos politikos, įtvirtintos Europos vietos bendruomenių savivaldos chartijoje (Lietuvoje ratifikuota 1999 metais), pagrindai,</w:t>
      </w:r>
      <w:r w:rsidR="00D315DA">
        <w:rPr>
          <w:rFonts w:ascii="Times New Roman" w:hAnsi="Times New Roman" w:cs="Times New Roman"/>
          <w:sz w:val="24"/>
          <w:szCs w:val="24"/>
        </w:rPr>
        <w:t xml:space="preserve">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nustatomi vietos savivaldos principai, kurie įgalina vietos bendruomenes sutelktai ir savarankiškai veikti visų vietos gyventojų labui. Vadovaujantis chartijoje įtvirtintu </w:t>
      </w:r>
      <w:proofErr w:type="spellStart"/>
      <w:r w:rsidR="00F4189D" w:rsidRPr="005B4CBA">
        <w:rPr>
          <w:rFonts w:ascii="Times New Roman" w:hAnsi="Times New Roman" w:cs="Times New Roman"/>
          <w:sz w:val="24"/>
          <w:szCs w:val="24"/>
        </w:rPr>
        <w:t>subsidiarumo</w:t>
      </w:r>
      <w:proofErr w:type="spellEnd"/>
      <w:r w:rsidR="00F4189D" w:rsidRPr="005B4CBA">
        <w:rPr>
          <w:rFonts w:ascii="Times New Roman" w:hAnsi="Times New Roman" w:cs="Times New Roman"/>
          <w:sz w:val="24"/>
          <w:szCs w:val="24"/>
        </w:rPr>
        <w:t xml:space="preserve"> principu įtvirtinama vietos bendruomenės teisė pačiai spręsti tuos viešuosius reikalus, kuriuos bendruomenė spręsti pajėgi pati.</w:t>
      </w:r>
    </w:p>
    <w:p w:rsidR="00F4189D" w:rsidRPr="005B4CBA" w:rsidRDefault="00F4189D" w:rsidP="005707FF">
      <w:pPr>
        <w:pStyle w:val="Paprastasisteksta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89D" w:rsidRPr="005707FF" w:rsidRDefault="00F4189D" w:rsidP="005707FF">
      <w:pPr>
        <w:pStyle w:val="Paprastasisteksta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2 straipsnis. Pagrindinės šio įstatymo sąvokos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 </w:t>
      </w:r>
      <w:r w:rsidR="00F4189D" w:rsidRPr="00FD3FDC">
        <w:rPr>
          <w:rFonts w:ascii="Times New Roman" w:hAnsi="Times New Roman" w:cs="Times New Roman"/>
          <w:b/>
          <w:sz w:val="24"/>
          <w:szCs w:val="24"/>
        </w:rPr>
        <w:t>Vietos bendruomenė</w:t>
      </w:r>
      <w:r w:rsidR="00D315DA">
        <w:rPr>
          <w:rFonts w:ascii="Times New Roman" w:hAnsi="Times New Roman" w:cs="Times New Roman"/>
          <w:sz w:val="24"/>
          <w:szCs w:val="24"/>
        </w:rPr>
        <w:t xml:space="preserve">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-  visi </w:t>
      </w:r>
      <w:r w:rsidR="00066AFC">
        <w:rPr>
          <w:rFonts w:ascii="Times New Roman" w:hAnsi="Times New Roman" w:cs="Times New Roman"/>
          <w:sz w:val="24"/>
          <w:szCs w:val="24"/>
        </w:rPr>
        <w:t xml:space="preserve">toje </w:t>
      </w:r>
      <w:r w:rsidR="00F4189D" w:rsidRPr="005B4CBA">
        <w:rPr>
          <w:rFonts w:ascii="Times New Roman" w:hAnsi="Times New Roman" w:cs="Times New Roman"/>
          <w:sz w:val="24"/>
          <w:szCs w:val="24"/>
        </w:rPr>
        <w:t>teritorijoje</w:t>
      </w:r>
      <w:r w:rsidR="004F27CF">
        <w:rPr>
          <w:rFonts w:ascii="Times New Roman" w:hAnsi="Times New Roman" w:cs="Times New Roman"/>
          <w:sz w:val="24"/>
          <w:szCs w:val="24"/>
        </w:rPr>
        <w:t xml:space="preserve"> </w:t>
      </w:r>
      <w:r w:rsidR="004F27CF" w:rsidRPr="004F27CF">
        <w:rPr>
          <w:rFonts w:ascii="Times New Roman" w:hAnsi="Times New Roman" w:cs="Times New Roman"/>
          <w:sz w:val="24"/>
          <w:szCs w:val="24"/>
        </w:rPr>
        <w:t xml:space="preserve">(gyvenamojoje vietovėje)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 gyvenantys žmonės, susieti kaimynystės ryšiais bei turintys bendrų interesų.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2.</w:t>
      </w:r>
      <w:r w:rsidR="00D315DA">
        <w:rPr>
          <w:rFonts w:ascii="Times New Roman" w:hAnsi="Times New Roman" w:cs="Times New Roman"/>
          <w:sz w:val="24"/>
          <w:szCs w:val="24"/>
        </w:rPr>
        <w:t xml:space="preserve"> </w:t>
      </w:r>
      <w:r w:rsidR="00D315DA" w:rsidRPr="00FD3FDC">
        <w:rPr>
          <w:rFonts w:ascii="Times New Roman" w:hAnsi="Times New Roman" w:cs="Times New Roman"/>
          <w:b/>
          <w:sz w:val="24"/>
          <w:szCs w:val="24"/>
        </w:rPr>
        <w:t>Vietos b</w:t>
      </w:r>
      <w:r w:rsidR="00F4189D" w:rsidRPr="00FD3FDC">
        <w:rPr>
          <w:rFonts w:ascii="Times New Roman" w:hAnsi="Times New Roman" w:cs="Times New Roman"/>
          <w:b/>
          <w:sz w:val="24"/>
          <w:szCs w:val="24"/>
        </w:rPr>
        <w:t>endruomeninė organizacija</w:t>
      </w:r>
      <w:r w:rsidR="00D315DA">
        <w:rPr>
          <w:rFonts w:ascii="Times New Roman" w:hAnsi="Times New Roman" w:cs="Times New Roman"/>
          <w:sz w:val="24"/>
          <w:szCs w:val="24"/>
        </w:rPr>
        <w:t xml:space="preserve"> </w:t>
      </w:r>
      <w:r w:rsidR="00F4189D" w:rsidRPr="005B4CBA">
        <w:rPr>
          <w:rFonts w:ascii="Times New Roman" w:hAnsi="Times New Roman" w:cs="Times New Roman"/>
          <w:sz w:val="24"/>
          <w:szCs w:val="24"/>
        </w:rPr>
        <w:t>- toje teritorijoje gyvenančių gyventojų grupės įkurta asociacija, kuri veikia konkrečios vietos bendruomenės labui.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3. </w:t>
      </w:r>
      <w:r w:rsidR="00F4189D" w:rsidRPr="00FD3FDC">
        <w:rPr>
          <w:rFonts w:ascii="Times New Roman" w:hAnsi="Times New Roman" w:cs="Times New Roman"/>
          <w:b/>
          <w:sz w:val="24"/>
          <w:szCs w:val="24"/>
        </w:rPr>
        <w:t>Vietos bendruomenės taryba</w:t>
      </w:r>
      <w:r w:rsidR="00D315DA">
        <w:rPr>
          <w:rFonts w:ascii="Times New Roman" w:hAnsi="Times New Roman" w:cs="Times New Roman"/>
          <w:sz w:val="24"/>
          <w:szCs w:val="24"/>
        </w:rPr>
        <w:t xml:space="preserve"> </w:t>
      </w:r>
      <w:r w:rsidR="009412AE">
        <w:rPr>
          <w:rFonts w:ascii="Times New Roman" w:hAnsi="Times New Roman" w:cs="Times New Roman"/>
          <w:sz w:val="24"/>
          <w:szCs w:val="24"/>
        </w:rPr>
        <w:t>–</w:t>
      </w:r>
      <w:r w:rsidR="005B45E6">
        <w:rPr>
          <w:rFonts w:ascii="Times New Roman" w:hAnsi="Times New Roman" w:cs="Times New Roman"/>
          <w:sz w:val="24"/>
          <w:szCs w:val="24"/>
        </w:rPr>
        <w:t xml:space="preserve">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Vyriausybės nustatyta tvarka sudaryta taryba, į kurią įeina vietos bendruomenės išrinkti, bendruomeninių organizacijų deleguoti vietos gyventojų atstovai ir kuriai </w:t>
      </w:r>
      <w:r w:rsidR="00066AFC">
        <w:rPr>
          <w:rFonts w:ascii="Times New Roman" w:hAnsi="Times New Roman" w:cs="Times New Roman"/>
          <w:sz w:val="24"/>
          <w:szCs w:val="24"/>
        </w:rPr>
        <w:t xml:space="preserve">įstatymais ir kitais teisės aktais </w:t>
      </w:r>
      <w:r w:rsidR="00066AFC" w:rsidRPr="00066AFC">
        <w:rPr>
          <w:rFonts w:ascii="Times New Roman" w:hAnsi="Times New Roman" w:cs="Times New Roman"/>
          <w:sz w:val="24"/>
          <w:szCs w:val="24"/>
        </w:rPr>
        <w:t>suteikiama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 kompetencija priimti sprendimus vietos bendruomenės savivaldos klausimais.</w:t>
      </w:r>
    </w:p>
    <w:p w:rsidR="005707FF" w:rsidRPr="005B4CBA" w:rsidRDefault="005707FF" w:rsidP="005707FF">
      <w:pPr>
        <w:pStyle w:val="Paprastasisteksta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189D" w:rsidRPr="005707FF" w:rsidRDefault="00F4189D" w:rsidP="005707FF">
      <w:pPr>
        <w:pStyle w:val="Paprastasisteksta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3 straipsnis. Vietos bendruomenių savivaldos politikos pamatiniai principai: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F4189D" w:rsidRPr="00FD3FDC">
        <w:rPr>
          <w:rFonts w:ascii="Times New Roman" w:hAnsi="Times New Roman" w:cs="Times New Roman"/>
          <w:b/>
          <w:sz w:val="24"/>
          <w:szCs w:val="24"/>
        </w:rPr>
        <w:t>Subsidiarum</w:t>
      </w:r>
      <w:r w:rsidR="009C5F09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="00D315DA">
        <w:rPr>
          <w:rFonts w:ascii="Times New Roman" w:hAnsi="Times New Roman" w:cs="Times New Roman"/>
          <w:sz w:val="24"/>
          <w:szCs w:val="24"/>
        </w:rPr>
        <w:t xml:space="preserve">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- kai vietos bendruomenė </w:t>
      </w:r>
      <w:r w:rsidR="00066AFC">
        <w:rPr>
          <w:rFonts w:ascii="Times New Roman" w:hAnsi="Times New Roman" w:cs="Times New Roman"/>
          <w:sz w:val="24"/>
          <w:szCs w:val="24"/>
        </w:rPr>
        <w:t xml:space="preserve">pati gali ir nori priimti bei </w:t>
      </w:r>
      <w:r w:rsidR="00F4189D" w:rsidRPr="005B4CBA">
        <w:rPr>
          <w:rFonts w:ascii="Times New Roman" w:hAnsi="Times New Roman" w:cs="Times New Roman"/>
          <w:sz w:val="24"/>
          <w:szCs w:val="24"/>
        </w:rPr>
        <w:t>įgyvendinti tam tikrus sprendimus, tai tie sprendimai neturi būti priimami bei įgyvendinami aukštesnių valdžios institucijų.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2. </w:t>
      </w:r>
      <w:r w:rsidR="00F4189D" w:rsidRPr="00FD3FDC">
        <w:rPr>
          <w:rFonts w:ascii="Times New Roman" w:hAnsi="Times New Roman" w:cs="Times New Roman"/>
          <w:b/>
          <w:sz w:val="24"/>
          <w:szCs w:val="24"/>
        </w:rPr>
        <w:t>Atsakingum</w:t>
      </w:r>
      <w:r w:rsidR="009C5F09">
        <w:rPr>
          <w:rFonts w:ascii="Times New Roman" w:hAnsi="Times New Roman" w:cs="Times New Roman"/>
          <w:b/>
          <w:sz w:val="24"/>
          <w:szCs w:val="24"/>
        </w:rPr>
        <w:t>o</w:t>
      </w:r>
      <w:r w:rsidR="00D315DA">
        <w:rPr>
          <w:rFonts w:ascii="Times New Roman" w:hAnsi="Times New Roman" w:cs="Times New Roman"/>
          <w:sz w:val="24"/>
          <w:szCs w:val="24"/>
        </w:rPr>
        <w:t xml:space="preserve"> </w:t>
      </w:r>
      <w:r w:rsidR="00F4189D" w:rsidRPr="005B4CBA">
        <w:rPr>
          <w:rFonts w:ascii="Times New Roman" w:hAnsi="Times New Roman" w:cs="Times New Roman"/>
          <w:sz w:val="24"/>
          <w:szCs w:val="24"/>
        </w:rPr>
        <w:t>- kiekvienas bendruomenės narys yra atsakingas už savo poelgius.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5DA">
        <w:rPr>
          <w:rFonts w:ascii="Times New Roman" w:hAnsi="Times New Roman" w:cs="Times New Roman"/>
          <w:sz w:val="24"/>
          <w:szCs w:val="24"/>
        </w:rPr>
        <w:t xml:space="preserve">3. </w:t>
      </w:r>
      <w:r w:rsidR="009C5F09" w:rsidRPr="00FD3FDC">
        <w:rPr>
          <w:rFonts w:ascii="Times New Roman" w:hAnsi="Times New Roman" w:cs="Times New Roman"/>
          <w:b/>
          <w:sz w:val="24"/>
          <w:szCs w:val="24"/>
        </w:rPr>
        <w:t>Informatyvum</w:t>
      </w:r>
      <w:r w:rsidR="009C5F09">
        <w:rPr>
          <w:rFonts w:ascii="Times New Roman" w:hAnsi="Times New Roman" w:cs="Times New Roman"/>
          <w:b/>
          <w:sz w:val="24"/>
          <w:szCs w:val="24"/>
        </w:rPr>
        <w:t>o</w:t>
      </w:r>
      <w:r w:rsidR="009C5F09">
        <w:rPr>
          <w:rFonts w:ascii="Times New Roman" w:hAnsi="Times New Roman" w:cs="Times New Roman"/>
          <w:sz w:val="24"/>
          <w:szCs w:val="24"/>
        </w:rPr>
        <w:t xml:space="preserve">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- vietos bendruomenės taryba, seniūnas ir </w:t>
      </w:r>
      <w:proofErr w:type="spellStart"/>
      <w:r w:rsidR="00F4189D" w:rsidRPr="005B4CBA">
        <w:rPr>
          <w:rFonts w:ascii="Times New Roman" w:hAnsi="Times New Roman" w:cs="Times New Roman"/>
          <w:sz w:val="24"/>
          <w:szCs w:val="24"/>
        </w:rPr>
        <w:t>seniūnaičiai</w:t>
      </w:r>
      <w:proofErr w:type="spellEnd"/>
      <w:r w:rsidR="00F4189D" w:rsidRPr="005B4CBA">
        <w:rPr>
          <w:rFonts w:ascii="Times New Roman" w:hAnsi="Times New Roman" w:cs="Times New Roman"/>
          <w:sz w:val="24"/>
          <w:szCs w:val="24"/>
        </w:rPr>
        <w:t xml:space="preserve"> privalo viešinti visus planuojamus priimti ir priimtus sprendimus, lėšų panaudojimą bei teikti visą informaciją</w:t>
      </w:r>
      <w:r w:rsidR="005F23D1">
        <w:rPr>
          <w:rFonts w:ascii="Times New Roman" w:hAnsi="Times New Roman" w:cs="Times New Roman"/>
          <w:sz w:val="24"/>
          <w:szCs w:val="24"/>
        </w:rPr>
        <w:t>, aktualią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 vietos gyventojams.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4. </w:t>
      </w:r>
      <w:r w:rsidR="00F4189D" w:rsidRPr="00FD3FDC">
        <w:rPr>
          <w:rFonts w:ascii="Times New Roman" w:hAnsi="Times New Roman" w:cs="Times New Roman"/>
          <w:b/>
          <w:sz w:val="24"/>
          <w:szCs w:val="24"/>
        </w:rPr>
        <w:t>Nešališkum</w:t>
      </w:r>
      <w:r w:rsidR="00C475A8">
        <w:rPr>
          <w:rFonts w:ascii="Times New Roman" w:hAnsi="Times New Roman" w:cs="Times New Roman"/>
          <w:b/>
          <w:sz w:val="24"/>
          <w:szCs w:val="24"/>
        </w:rPr>
        <w:t>o</w:t>
      </w:r>
      <w:r w:rsidR="00D315DA">
        <w:rPr>
          <w:rFonts w:ascii="Times New Roman" w:hAnsi="Times New Roman" w:cs="Times New Roman"/>
          <w:sz w:val="24"/>
          <w:szCs w:val="24"/>
        </w:rPr>
        <w:t xml:space="preserve"> </w:t>
      </w:r>
      <w:r w:rsidR="00F4189D" w:rsidRPr="005B4CBA">
        <w:rPr>
          <w:rFonts w:ascii="Times New Roman" w:hAnsi="Times New Roman" w:cs="Times New Roman"/>
          <w:sz w:val="24"/>
          <w:szCs w:val="24"/>
        </w:rPr>
        <w:t>- vietos bendruomenės nariai</w:t>
      </w:r>
      <w:r w:rsidR="005F23D1">
        <w:rPr>
          <w:rFonts w:ascii="Times New Roman" w:hAnsi="Times New Roman" w:cs="Times New Roman"/>
          <w:sz w:val="24"/>
          <w:szCs w:val="24"/>
        </w:rPr>
        <w:t>,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 kuriems suteikta kompetencija priimti sprendimus bendruomenės vardu, turi vengti viešų ir privačių interesų konflikto.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5.</w:t>
      </w:r>
      <w:r w:rsidR="00D315DA" w:rsidRPr="00FD3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9D" w:rsidRPr="00FD3FDC">
        <w:rPr>
          <w:rFonts w:ascii="Times New Roman" w:hAnsi="Times New Roman" w:cs="Times New Roman"/>
          <w:b/>
          <w:sz w:val="24"/>
          <w:szCs w:val="24"/>
        </w:rPr>
        <w:t>Sąžiningum</w:t>
      </w:r>
      <w:r w:rsidR="00C475A8">
        <w:rPr>
          <w:rFonts w:ascii="Times New Roman" w:hAnsi="Times New Roman" w:cs="Times New Roman"/>
          <w:b/>
          <w:sz w:val="24"/>
          <w:szCs w:val="24"/>
        </w:rPr>
        <w:t>o</w:t>
      </w:r>
      <w:r w:rsidR="00D315DA">
        <w:rPr>
          <w:rFonts w:ascii="Times New Roman" w:hAnsi="Times New Roman" w:cs="Times New Roman"/>
          <w:sz w:val="24"/>
          <w:szCs w:val="24"/>
        </w:rPr>
        <w:t xml:space="preserve"> </w:t>
      </w:r>
      <w:r w:rsidR="00F4189D" w:rsidRPr="005B4CBA">
        <w:rPr>
          <w:rFonts w:ascii="Times New Roman" w:hAnsi="Times New Roman" w:cs="Times New Roman"/>
          <w:sz w:val="24"/>
          <w:szCs w:val="24"/>
        </w:rPr>
        <w:t>- analizuojant galimas sprendimo alternatyvas</w:t>
      </w:r>
      <w:r w:rsidR="005F23D1">
        <w:rPr>
          <w:rFonts w:ascii="Times New Roman" w:hAnsi="Times New Roman" w:cs="Times New Roman"/>
          <w:sz w:val="24"/>
          <w:szCs w:val="24"/>
        </w:rPr>
        <w:t>,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 tiesiogiai susijusias su vietos gyventojais</w:t>
      </w:r>
      <w:r w:rsidR="005F23D1">
        <w:rPr>
          <w:rFonts w:ascii="Times New Roman" w:hAnsi="Times New Roman" w:cs="Times New Roman"/>
          <w:sz w:val="24"/>
          <w:szCs w:val="24"/>
        </w:rPr>
        <w:t>,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 bei priimant sprendimus turi būti išsakomos visos būsimo sprendimo galimybė</w:t>
      </w:r>
      <w:r w:rsidR="005F23D1">
        <w:rPr>
          <w:rFonts w:ascii="Times New Roman" w:hAnsi="Times New Roman" w:cs="Times New Roman"/>
          <w:sz w:val="24"/>
          <w:szCs w:val="24"/>
        </w:rPr>
        <w:t>s ir pasekmės vietos bendruomenei</w:t>
      </w:r>
      <w:r w:rsidR="00F4189D" w:rsidRPr="005B4CBA">
        <w:rPr>
          <w:rFonts w:ascii="Times New Roman" w:hAnsi="Times New Roman" w:cs="Times New Roman"/>
          <w:sz w:val="24"/>
          <w:szCs w:val="24"/>
        </w:rPr>
        <w:t>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6.</w:t>
      </w:r>
      <w:r w:rsidR="00D315DA">
        <w:rPr>
          <w:rFonts w:ascii="Times New Roman" w:hAnsi="Times New Roman" w:cs="Times New Roman"/>
          <w:sz w:val="24"/>
          <w:szCs w:val="24"/>
        </w:rPr>
        <w:t xml:space="preserve"> </w:t>
      </w:r>
      <w:r w:rsidR="00F4189D" w:rsidRPr="00FD3FDC">
        <w:rPr>
          <w:rFonts w:ascii="Times New Roman" w:hAnsi="Times New Roman" w:cs="Times New Roman"/>
          <w:b/>
          <w:sz w:val="24"/>
          <w:szCs w:val="24"/>
        </w:rPr>
        <w:t>Solidarum</w:t>
      </w:r>
      <w:r w:rsidR="00C475A8">
        <w:rPr>
          <w:rFonts w:ascii="Times New Roman" w:hAnsi="Times New Roman" w:cs="Times New Roman"/>
          <w:b/>
          <w:sz w:val="24"/>
          <w:szCs w:val="24"/>
        </w:rPr>
        <w:t>o</w:t>
      </w:r>
      <w:r w:rsidR="005B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9D" w:rsidRPr="005B4CBA">
        <w:rPr>
          <w:rFonts w:ascii="Times New Roman" w:hAnsi="Times New Roman" w:cs="Times New Roman"/>
          <w:sz w:val="24"/>
          <w:szCs w:val="24"/>
        </w:rPr>
        <w:t>- įgyvendindama savivaldą vietos bendruomenė vieningai, solidar</w:t>
      </w:r>
      <w:r w:rsidR="005B4CBA">
        <w:rPr>
          <w:rFonts w:ascii="Times New Roman" w:hAnsi="Times New Roman" w:cs="Times New Roman"/>
          <w:sz w:val="24"/>
          <w:szCs w:val="24"/>
        </w:rPr>
        <w:t>iai prisiima teises ir pareigas.</w:t>
      </w:r>
    </w:p>
    <w:p w:rsidR="00F4189D" w:rsidRPr="005B4CBA" w:rsidRDefault="00F4189D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ANTRASIS SKIRSNIS</w:t>
      </w:r>
    </w:p>
    <w:p w:rsidR="00F4189D" w:rsidRPr="005B4CBA" w:rsidRDefault="00F4189D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VIETOS BENDRUOMENIŲ ĮGALIOJIMAI VIETOS SAVIVALDOJE</w:t>
      </w:r>
    </w:p>
    <w:p w:rsidR="00F4189D" w:rsidRPr="005B4CBA" w:rsidRDefault="00F4189D" w:rsidP="005707FF">
      <w:pPr>
        <w:pStyle w:val="Paprastasisteksta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89D" w:rsidRPr="005707FF" w:rsidRDefault="00F4189D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4 straipsnis. Vietos bendruomenės tarybos (toliau- taryba) formavimas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1. Taryba sudaroma tam, kad įgyvendintų vietos bendruomenės savivaldą ir priimtų sprendimus vietos bendruomenės vardu įstatymais ir kitais teisės aktais jai nustatytos kompetencijos ribose.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2. Tarybos veikla ir sprendimai neturi prieštarauti regioniniams, nacionaliniams ar </w:t>
      </w:r>
      <w:r w:rsidR="005F23D1">
        <w:rPr>
          <w:rFonts w:ascii="Times New Roman" w:hAnsi="Times New Roman" w:cs="Times New Roman"/>
          <w:sz w:val="24"/>
          <w:szCs w:val="24"/>
        </w:rPr>
        <w:t xml:space="preserve">kitiems </w:t>
      </w:r>
      <w:r w:rsidR="00F4189D" w:rsidRPr="005B4CBA">
        <w:rPr>
          <w:rFonts w:ascii="Times New Roman" w:hAnsi="Times New Roman" w:cs="Times New Roman"/>
          <w:sz w:val="24"/>
          <w:szCs w:val="24"/>
        </w:rPr>
        <w:t>aukštesnio lygio sprendimams.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3. Jei savivaldybės priimti sprendimai turės tiesioginės įtakos tam tikros vietos bendruomenės gyvenimui, tai vietos bendruomenė turi teisę iš savivaldybės gauti informaciją apie ruošiamus sprendimus ir pat</w:t>
      </w:r>
      <w:r w:rsidR="005F23D1">
        <w:rPr>
          <w:rFonts w:ascii="Times New Roman" w:hAnsi="Times New Roman" w:cs="Times New Roman"/>
          <w:sz w:val="24"/>
          <w:szCs w:val="24"/>
        </w:rPr>
        <w:t>eikti savo nuomonę savivaldybei, savivaldos institucijoms.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4. Vyriausybei pavedama iki 2014 m. birželio 1  dienos patvirtinti tarybų sudarymo tvarką ir pavyzdinį jų veiklos reglamentą.</w:t>
      </w:r>
    </w:p>
    <w:p w:rsidR="00F4189D" w:rsidRPr="005B4CBA" w:rsidRDefault="00F4189D" w:rsidP="005707FF">
      <w:pPr>
        <w:pStyle w:val="Paprastasisteksta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89D" w:rsidRPr="005707FF" w:rsidRDefault="00F4189D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 xml:space="preserve">5 straipsnis. Vietos bendruomeninių </w:t>
      </w:r>
      <w:r w:rsidR="00796769">
        <w:rPr>
          <w:rFonts w:ascii="Times New Roman" w:hAnsi="Times New Roman" w:cs="Times New Roman"/>
          <w:b/>
          <w:sz w:val="24"/>
          <w:szCs w:val="24"/>
        </w:rPr>
        <w:t xml:space="preserve">organizacijų </w:t>
      </w:r>
      <w:r w:rsidRPr="005B4CBA">
        <w:rPr>
          <w:rFonts w:ascii="Times New Roman" w:hAnsi="Times New Roman" w:cs="Times New Roman"/>
          <w:b/>
          <w:sz w:val="24"/>
          <w:szCs w:val="24"/>
        </w:rPr>
        <w:t>vieta įgyvendinant vietos savivaldą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1. Įgyvendinant chartijoje įtvirtintą </w:t>
      </w:r>
      <w:proofErr w:type="spellStart"/>
      <w:r w:rsidR="00F4189D" w:rsidRPr="005B4CBA">
        <w:rPr>
          <w:rFonts w:ascii="Times New Roman" w:hAnsi="Times New Roman" w:cs="Times New Roman"/>
          <w:sz w:val="24"/>
          <w:szCs w:val="24"/>
        </w:rPr>
        <w:t>subsidiarumo</w:t>
      </w:r>
      <w:proofErr w:type="spellEnd"/>
      <w:r w:rsidR="00F4189D" w:rsidRPr="005B4CBA">
        <w:rPr>
          <w:rFonts w:ascii="Times New Roman" w:hAnsi="Times New Roman" w:cs="Times New Roman"/>
          <w:sz w:val="24"/>
          <w:szCs w:val="24"/>
        </w:rPr>
        <w:t xml:space="preserve"> principą vietos bendruomenė per vietos bendruomenines o</w:t>
      </w:r>
      <w:r w:rsidR="005B6D1A">
        <w:rPr>
          <w:rFonts w:ascii="Times New Roman" w:hAnsi="Times New Roman" w:cs="Times New Roman"/>
          <w:sz w:val="24"/>
          <w:szCs w:val="24"/>
        </w:rPr>
        <w:t>rganizacijas gali teikti viešąsias paslaugas</w:t>
      </w:r>
      <w:r w:rsidR="00F4189D" w:rsidRPr="005B4CBA">
        <w:rPr>
          <w:rFonts w:ascii="Times New Roman" w:hAnsi="Times New Roman" w:cs="Times New Roman"/>
          <w:sz w:val="24"/>
          <w:szCs w:val="24"/>
        </w:rPr>
        <w:t>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15DA">
        <w:rPr>
          <w:rFonts w:ascii="Times New Roman" w:hAnsi="Times New Roman" w:cs="Times New Roman"/>
          <w:sz w:val="24"/>
          <w:szCs w:val="24"/>
        </w:rPr>
        <w:t xml:space="preserve">2.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Vietos bendruomeninė organizacija </w:t>
      </w:r>
      <w:r w:rsidR="005F23D1">
        <w:rPr>
          <w:rFonts w:ascii="Times New Roman" w:hAnsi="Times New Roman" w:cs="Times New Roman"/>
          <w:sz w:val="24"/>
          <w:szCs w:val="24"/>
        </w:rPr>
        <w:t>gali tenkinti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 vietos gyventoj</w:t>
      </w:r>
      <w:r w:rsidR="005F23D1">
        <w:rPr>
          <w:rFonts w:ascii="Times New Roman" w:hAnsi="Times New Roman" w:cs="Times New Roman"/>
          <w:sz w:val="24"/>
          <w:szCs w:val="24"/>
        </w:rPr>
        <w:t>ų viešuosius poreikius ir teikti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 nustatytas paslaugas bendruomenės nariams, gaudama tam savivaldybės tarybos nustatytą finansavimą.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3.</w:t>
      </w:r>
      <w:r w:rsidR="00D315DA">
        <w:rPr>
          <w:rFonts w:ascii="Times New Roman" w:hAnsi="Times New Roman" w:cs="Times New Roman"/>
          <w:sz w:val="24"/>
          <w:szCs w:val="24"/>
        </w:rPr>
        <w:t xml:space="preserve"> </w:t>
      </w:r>
      <w:r w:rsidR="00F4189D" w:rsidRPr="005B4CBA">
        <w:rPr>
          <w:rFonts w:ascii="Times New Roman" w:hAnsi="Times New Roman" w:cs="Times New Roman"/>
          <w:sz w:val="24"/>
          <w:szCs w:val="24"/>
        </w:rPr>
        <w:t>Vietos bendruomeninė organizacija norėdama teikti paslaugas bei tenkinti viešuosius poreikius vietos gyventojams privalo atitikti nustatytus kriterijus.</w:t>
      </w:r>
    </w:p>
    <w:p w:rsidR="00F4189D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4.</w:t>
      </w:r>
      <w:r w:rsidR="00FD3FDC">
        <w:rPr>
          <w:rFonts w:ascii="Times New Roman" w:hAnsi="Times New Roman" w:cs="Times New Roman"/>
          <w:sz w:val="24"/>
          <w:szCs w:val="24"/>
        </w:rPr>
        <w:t xml:space="preserve">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Vyriausybei pavedama iki 2014 m. liepos </w:t>
      </w:r>
      <w:r w:rsidR="00CD42DB">
        <w:rPr>
          <w:rFonts w:ascii="Times New Roman" w:hAnsi="Times New Roman" w:cs="Times New Roman"/>
          <w:sz w:val="24"/>
          <w:szCs w:val="24"/>
        </w:rPr>
        <w:t>1 dienos patvirtinti kriterijus</w:t>
      </w:r>
      <w:r w:rsidR="00F4189D" w:rsidRPr="005B4CBA">
        <w:rPr>
          <w:rFonts w:ascii="Times New Roman" w:hAnsi="Times New Roman" w:cs="Times New Roman"/>
          <w:sz w:val="24"/>
          <w:szCs w:val="24"/>
        </w:rPr>
        <w:t>, kuriuos turi atitikti bendruomeninės organizacijos, siekiančios teikti viešąsias paslaugas ir gauti tam skirtą finansavimą.</w:t>
      </w:r>
    </w:p>
    <w:p w:rsidR="006F0E9B" w:rsidRPr="005B4CBA" w:rsidRDefault="006F0E9B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89D" w:rsidRPr="005B4CBA" w:rsidRDefault="00F4189D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TREČIASIS SKIRSNIS</w:t>
      </w:r>
    </w:p>
    <w:p w:rsidR="00F4189D" w:rsidRPr="005B4CBA" w:rsidRDefault="00F4189D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SENIŪNO IR SENIŪNAIČIO ĮGALINIMAS VEIKTI VIETOS SAVIVALDOJE</w:t>
      </w:r>
    </w:p>
    <w:p w:rsidR="00F4189D" w:rsidRPr="005B4CBA" w:rsidRDefault="00F4189D" w:rsidP="005707FF">
      <w:pPr>
        <w:pStyle w:val="Paprastasisteksta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89D" w:rsidRPr="005707FF" w:rsidRDefault="00F4189D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6 straipsnis. Seniūno įgaliojimai, jų pradžia ir pabaiga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1. Seniūnai renkami tiesioginiuose rinkimuose.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2. Seniūnas tiesiogiai renkamas vietos gyventojų ne trumpesnei kaip 4 ir ne ilgesnei kaip 6 metų kadencijai, organizuojant rinkimus kartu su kitais Valstybėje, savivaldybėse vykdomais rinkimais ar referendumais.</w:t>
      </w:r>
    </w:p>
    <w:p w:rsid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3. Vyriausybei pavedama iki 2014 m. rugsėjo 1 dienos parengti projektus</w:t>
      </w:r>
      <w:r w:rsidR="00CD42DB" w:rsidRPr="00CD42DB">
        <w:t xml:space="preserve"> </w:t>
      </w:r>
      <w:r w:rsidR="00CD42DB" w:rsidRPr="00CD42DB">
        <w:rPr>
          <w:rFonts w:ascii="Times New Roman" w:hAnsi="Times New Roman" w:cs="Times New Roman"/>
          <w:sz w:val="24"/>
          <w:szCs w:val="24"/>
        </w:rPr>
        <w:t>teisės aktų</w:t>
      </w:r>
      <w:r w:rsidR="00CD42DB">
        <w:rPr>
          <w:rFonts w:ascii="Times New Roman" w:hAnsi="Times New Roman" w:cs="Times New Roman"/>
          <w:sz w:val="24"/>
          <w:szCs w:val="24"/>
        </w:rPr>
        <w:t>, nustatančių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 </w:t>
      </w:r>
      <w:r w:rsidR="00C475A8">
        <w:rPr>
          <w:rFonts w:ascii="Times New Roman" w:hAnsi="Times New Roman" w:cs="Times New Roman"/>
          <w:sz w:val="24"/>
          <w:szCs w:val="24"/>
        </w:rPr>
        <w:t xml:space="preserve">seniūnų rinkimo ir atleidimo tvarką, atliekamas funkcijas. </w:t>
      </w:r>
    </w:p>
    <w:p w:rsidR="005707FF" w:rsidRPr="005B4CBA" w:rsidRDefault="005707FF" w:rsidP="005707FF">
      <w:pPr>
        <w:pStyle w:val="Paprastasisteksta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89D" w:rsidRPr="005707FF" w:rsidRDefault="00F4189D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 xml:space="preserve">7 straipsnis. </w:t>
      </w:r>
      <w:proofErr w:type="spellStart"/>
      <w:r w:rsidRPr="005B4CBA">
        <w:rPr>
          <w:rFonts w:ascii="Times New Roman" w:hAnsi="Times New Roman" w:cs="Times New Roman"/>
          <w:b/>
          <w:sz w:val="24"/>
          <w:szCs w:val="24"/>
        </w:rPr>
        <w:t>Seniūnaičių</w:t>
      </w:r>
      <w:proofErr w:type="spellEnd"/>
      <w:r w:rsidRPr="005B4CBA">
        <w:rPr>
          <w:rFonts w:ascii="Times New Roman" w:hAnsi="Times New Roman" w:cs="Times New Roman"/>
          <w:b/>
          <w:sz w:val="24"/>
          <w:szCs w:val="24"/>
        </w:rPr>
        <w:t xml:space="preserve"> įgaliojimai, jų pradžia ir pabaiga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F4189D" w:rsidRPr="005B4CBA">
        <w:rPr>
          <w:rFonts w:ascii="Times New Roman" w:hAnsi="Times New Roman" w:cs="Times New Roman"/>
          <w:sz w:val="24"/>
          <w:szCs w:val="24"/>
        </w:rPr>
        <w:t>Seniūnaičiai</w:t>
      </w:r>
      <w:proofErr w:type="spellEnd"/>
      <w:r w:rsidR="00F4189D" w:rsidRPr="005B4CBA">
        <w:rPr>
          <w:rFonts w:ascii="Times New Roman" w:hAnsi="Times New Roman" w:cs="Times New Roman"/>
          <w:sz w:val="24"/>
          <w:szCs w:val="24"/>
        </w:rPr>
        <w:t xml:space="preserve"> renkami tiesiogiai.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F4189D" w:rsidRPr="005B4CBA">
        <w:rPr>
          <w:rFonts w:ascii="Times New Roman" w:hAnsi="Times New Roman" w:cs="Times New Roman"/>
          <w:sz w:val="24"/>
          <w:szCs w:val="24"/>
        </w:rPr>
        <w:t>Seniūnaičių</w:t>
      </w:r>
      <w:proofErr w:type="spellEnd"/>
      <w:r w:rsidR="00F4189D" w:rsidRPr="005B4CBA">
        <w:rPr>
          <w:rFonts w:ascii="Times New Roman" w:hAnsi="Times New Roman" w:cs="Times New Roman"/>
          <w:sz w:val="24"/>
          <w:szCs w:val="24"/>
        </w:rPr>
        <w:t xml:space="preserve"> rinkimai organizuojami kartu su savivaldybės  tarybos rinkimais.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F4189D" w:rsidRPr="005B4CBA">
        <w:rPr>
          <w:rFonts w:ascii="Times New Roman" w:hAnsi="Times New Roman" w:cs="Times New Roman"/>
          <w:sz w:val="24"/>
          <w:szCs w:val="24"/>
        </w:rPr>
        <w:t>Seniūnaičiai</w:t>
      </w:r>
      <w:proofErr w:type="spellEnd"/>
      <w:r w:rsidR="00F4189D" w:rsidRPr="005B4CBA">
        <w:rPr>
          <w:rFonts w:ascii="Times New Roman" w:hAnsi="Times New Roman" w:cs="Times New Roman"/>
          <w:sz w:val="24"/>
          <w:szCs w:val="24"/>
        </w:rPr>
        <w:t xml:space="preserve"> renkami 4 metams.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4. Vyriausybei pavedama  iki 2014 m. rugsėjo 1 dienos parengti projektus teisės aktų, nustatančių, kaip </w:t>
      </w:r>
      <w:proofErr w:type="spellStart"/>
      <w:r w:rsidR="00F4189D" w:rsidRPr="005B4CBA">
        <w:rPr>
          <w:rFonts w:ascii="Times New Roman" w:hAnsi="Times New Roman" w:cs="Times New Roman"/>
          <w:sz w:val="24"/>
          <w:szCs w:val="24"/>
        </w:rPr>
        <w:t>seniūnaičiai</w:t>
      </w:r>
      <w:proofErr w:type="spellEnd"/>
      <w:r w:rsidR="00F4189D" w:rsidRPr="005B4CBA">
        <w:rPr>
          <w:rFonts w:ascii="Times New Roman" w:hAnsi="Times New Roman" w:cs="Times New Roman"/>
          <w:sz w:val="24"/>
          <w:szCs w:val="24"/>
        </w:rPr>
        <w:t xml:space="preserve"> yra renkami, kokios jų funkcijos bei kokiais atvejais ir kaip jie nušalinami nuo pareigų.</w:t>
      </w:r>
    </w:p>
    <w:p w:rsidR="005707FF" w:rsidRPr="005B4CBA" w:rsidRDefault="005707FF" w:rsidP="006F0E9B">
      <w:pPr>
        <w:pStyle w:val="Paprastasisteksta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189D" w:rsidRPr="005B4CBA" w:rsidRDefault="00F4189D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KETVIRTAS</w:t>
      </w:r>
      <w:r w:rsidR="00221833">
        <w:rPr>
          <w:rFonts w:ascii="Times New Roman" w:hAnsi="Times New Roman" w:cs="Times New Roman"/>
          <w:b/>
          <w:sz w:val="24"/>
          <w:szCs w:val="24"/>
        </w:rPr>
        <w:t>IS</w:t>
      </w:r>
      <w:r w:rsidRPr="005B4CBA">
        <w:rPr>
          <w:rFonts w:ascii="Times New Roman" w:hAnsi="Times New Roman" w:cs="Times New Roman"/>
          <w:b/>
          <w:sz w:val="24"/>
          <w:szCs w:val="24"/>
        </w:rPr>
        <w:t xml:space="preserve"> SKIRSNIS</w:t>
      </w:r>
    </w:p>
    <w:p w:rsidR="00F4189D" w:rsidRDefault="00F4189D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SENIŪNIJOS, VIETOS BENDRUOMENIŲ TARYBOS VEIKLOMS SKIRTOS LĖŠOS</w:t>
      </w:r>
    </w:p>
    <w:p w:rsidR="005707FF" w:rsidRPr="005707FF" w:rsidRDefault="005707FF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5E6" w:rsidRDefault="005B45E6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straipsnis. Seniūnijos</w:t>
      </w:r>
      <w:r w:rsidR="00F4189D" w:rsidRPr="005B4CBA">
        <w:rPr>
          <w:rFonts w:ascii="Times New Roman" w:hAnsi="Times New Roman" w:cs="Times New Roman"/>
          <w:b/>
          <w:sz w:val="24"/>
          <w:szCs w:val="24"/>
        </w:rPr>
        <w:t xml:space="preserve"> finansa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1. Seniūnija - juridinis asmuo su savo savarankišku biudžetu, kuris kartu yra ir dalis savivaldybės biudžeto pagal savivaldybės tarybos nustatytas proporcijas.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2. Seniūnijos lėšos naudojamos derinant seniūnijos administracijos ir vietos bendruomenės tarybos sprendimus.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3. Kiekvieno Lietuvos gyventojo nepanaudoti 2 % GPM lieka tos teritorijos, kurioje jis gyvena</w:t>
      </w:r>
      <w:r w:rsidR="005F23D1">
        <w:rPr>
          <w:rFonts w:ascii="Times New Roman" w:hAnsi="Times New Roman" w:cs="Times New Roman"/>
          <w:sz w:val="24"/>
          <w:szCs w:val="24"/>
        </w:rPr>
        <w:t>,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 vietos bendruomenės reikmėms tenkinti. Lėšos naudojamos vadovaujantis vietos </w:t>
      </w:r>
      <w:r w:rsidR="00F4189D" w:rsidRPr="005B4CBA">
        <w:rPr>
          <w:rFonts w:ascii="Times New Roman" w:hAnsi="Times New Roman" w:cs="Times New Roman"/>
          <w:sz w:val="24"/>
          <w:szCs w:val="24"/>
        </w:rPr>
        <w:lastRenderedPageBreak/>
        <w:t>bendruomenės tarybos sprendimais.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89D" w:rsidRPr="005B4CBA">
        <w:rPr>
          <w:rFonts w:ascii="Times New Roman" w:hAnsi="Times New Roman" w:cs="Times New Roman"/>
          <w:sz w:val="24"/>
          <w:szCs w:val="24"/>
        </w:rPr>
        <w:t>Mokesčių mokėtojai 2 proc. savo GPM biudžetinėms įstaigoms skirti negali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89D" w:rsidRPr="005B4CBA">
        <w:rPr>
          <w:rFonts w:ascii="Times New Roman" w:hAnsi="Times New Roman" w:cs="Times New Roman"/>
          <w:sz w:val="24"/>
          <w:szCs w:val="24"/>
        </w:rPr>
        <w:t>biudžetinės įstaigos gali</w:t>
      </w:r>
      <w:r w:rsidR="005F23D1">
        <w:rPr>
          <w:rFonts w:ascii="Times New Roman" w:hAnsi="Times New Roman" w:cs="Times New Roman"/>
          <w:sz w:val="24"/>
          <w:szCs w:val="24"/>
        </w:rPr>
        <w:t xml:space="preserve"> gauti papildomą finansavimą</w:t>
      </w:r>
      <w:r w:rsidR="00F4189D" w:rsidRPr="005B4CBA">
        <w:rPr>
          <w:rFonts w:ascii="Times New Roman" w:hAnsi="Times New Roman" w:cs="Times New Roman"/>
          <w:sz w:val="24"/>
          <w:szCs w:val="24"/>
        </w:rPr>
        <w:t xml:space="preserve"> iš tos vietos bendruomenės, kurios teritorijoje įstaiga vykdo veiklą.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4. Vyriausybei pavedama iki 2014 m. liepos 1 d. parengti tvarką ir reikiamus teisės aktų projektus, reikalingus šio straipsnio įgyvendinimui.</w:t>
      </w:r>
    </w:p>
    <w:p w:rsidR="00F4189D" w:rsidRPr="005B4CBA" w:rsidRDefault="00F4189D" w:rsidP="005707FF">
      <w:pPr>
        <w:pStyle w:val="Paprastasisteksta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4CBA" w:rsidRDefault="00F4189D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5707FF" w:rsidRPr="005707FF" w:rsidRDefault="005707FF" w:rsidP="005707FF">
      <w:pPr>
        <w:pStyle w:val="Paprastasisteksta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89D" w:rsidRPr="005B4CBA" w:rsidRDefault="00F4189D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BA">
        <w:rPr>
          <w:rFonts w:ascii="Times New Roman" w:hAnsi="Times New Roman" w:cs="Times New Roman"/>
          <w:b/>
          <w:sz w:val="24"/>
          <w:szCs w:val="24"/>
        </w:rPr>
        <w:t>9 straipsnis. Įstatymo įsigaliojimas ir įgyvendinimas</w:t>
      </w:r>
    </w:p>
    <w:p w:rsidR="00F4189D" w:rsidRPr="005B4CBA" w:rsidRDefault="00F4189D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1.  Šis įstatymas įsigalioja 2014 m. sausio 1 d.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2. Vyriausybė įstatyme nustatytais terminais parengia ir pateikia Seimui įstatymų pataisas bei poįstatyminius aktus, įgyvendinančius numatytas  nuostatas.</w:t>
      </w:r>
    </w:p>
    <w:p w:rsidR="00F4189D" w:rsidRPr="005B4CBA" w:rsidRDefault="005707FF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189D" w:rsidRPr="005B4CBA">
        <w:rPr>
          <w:rFonts w:ascii="Times New Roman" w:hAnsi="Times New Roman" w:cs="Times New Roman"/>
          <w:sz w:val="24"/>
          <w:szCs w:val="24"/>
        </w:rPr>
        <w:t>3. Savivaldybių tarybos įstatyme nustatytais terminais parengia ir priima sprendimus.</w:t>
      </w:r>
    </w:p>
    <w:p w:rsidR="00F4189D" w:rsidRPr="005B4CBA" w:rsidRDefault="00F4189D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89D" w:rsidRPr="005B4CBA" w:rsidRDefault="00F4189D" w:rsidP="005707FF">
      <w:pPr>
        <w:pStyle w:val="Paprastasisteksta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89D" w:rsidRPr="005B4CBA" w:rsidRDefault="00F4189D" w:rsidP="005707FF">
      <w:pPr>
        <w:pStyle w:val="Paprastasisteksta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CBA">
        <w:rPr>
          <w:rFonts w:ascii="Times New Roman" w:hAnsi="Times New Roman" w:cs="Times New Roman"/>
          <w:sz w:val="24"/>
          <w:szCs w:val="24"/>
        </w:rPr>
        <w:t>Skelbiu šį Lietuvos Respublikos Seimo priimtą įstatymą.</w:t>
      </w:r>
    </w:p>
    <w:p w:rsidR="00F4189D" w:rsidRPr="005B4CBA" w:rsidRDefault="00F4189D" w:rsidP="005707FF">
      <w:pPr>
        <w:pStyle w:val="Paprastasisteksta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89D" w:rsidRPr="005B4CBA" w:rsidRDefault="00F4189D" w:rsidP="005707FF">
      <w:pPr>
        <w:pStyle w:val="Paprastasisteksta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189D" w:rsidRPr="005B4CBA" w:rsidRDefault="00F4189D" w:rsidP="005707FF">
      <w:pPr>
        <w:pStyle w:val="Paprastasisteksta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CBA">
        <w:rPr>
          <w:rFonts w:ascii="Times New Roman" w:hAnsi="Times New Roman" w:cs="Times New Roman"/>
          <w:sz w:val="24"/>
          <w:szCs w:val="24"/>
        </w:rPr>
        <w:t>RESPUBLIKOS PREZIDENTAS    ​</w:t>
      </w:r>
    </w:p>
    <w:p w:rsidR="00B322CB" w:rsidRDefault="00B322CB" w:rsidP="00570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25C5" w:rsidRDefault="00DD1F7F" w:rsidP="00D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Teikia</w:t>
      </w:r>
    </w:p>
    <w:p w:rsidR="00DD1F7F" w:rsidRPr="005B4CBA" w:rsidRDefault="00DD1F7F" w:rsidP="00D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Seimo narys                       </w:t>
      </w:r>
      <w:r w:rsidR="0087639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Donatas Jankauskas</w:t>
      </w:r>
    </w:p>
    <w:sectPr w:rsidR="00DD1F7F" w:rsidRPr="005B4CBA">
      <w:footerReference w:type="default" r:id="rId8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8E" w:rsidRDefault="00756D8E" w:rsidP="00756D8E">
      <w:pPr>
        <w:spacing w:after="0" w:line="240" w:lineRule="auto"/>
      </w:pPr>
      <w:r>
        <w:separator/>
      </w:r>
    </w:p>
  </w:endnote>
  <w:endnote w:type="continuationSeparator" w:id="0">
    <w:p w:rsidR="00756D8E" w:rsidRDefault="00756D8E" w:rsidP="0075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D8E" w:rsidRDefault="00756D8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8E" w:rsidRDefault="00756D8E" w:rsidP="00756D8E">
      <w:pPr>
        <w:spacing w:after="0" w:line="240" w:lineRule="auto"/>
      </w:pPr>
      <w:r>
        <w:separator/>
      </w:r>
    </w:p>
  </w:footnote>
  <w:footnote w:type="continuationSeparator" w:id="0">
    <w:p w:rsidR="00756D8E" w:rsidRDefault="00756D8E" w:rsidP="00756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AF"/>
    <w:rsid w:val="00066AFC"/>
    <w:rsid w:val="001B74EC"/>
    <w:rsid w:val="00221833"/>
    <w:rsid w:val="002747DD"/>
    <w:rsid w:val="004F27CF"/>
    <w:rsid w:val="004F783B"/>
    <w:rsid w:val="005707FF"/>
    <w:rsid w:val="00594FF5"/>
    <w:rsid w:val="005B45E6"/>
    <w:rsid w:val="005B4CBA"/>
    <w:rsid w:val="005B6D1A"/>
    <w:rsid w:val="005F23D1"/>
    <w:rsid w:val="006F0E9B"/>
    <w:rsid w:val="00756D8E"/>
    <w:rsid w:val="007725C5"/>
    <w:rsid w:val="00796769"/>
    <w:rsid w:val="0087639F"/>
    <w:rsid w:val="009412AE"/>
    <w:rsid w:val="009820CA"/>
    <w:rsid w:val="009C5F09"/>
    <w:rsid w:val="00A102AF"/>
    <w:rsid w:val="00A63BAF"/>
    <w:rsid w:val="00B322CB"/>
    <w:rsid w:val="00C475A8"/>
    <w:rsid w:val="00C76E44"/>
    <w:rsid w:val="00CD42DB"/>
    <w:rsid w:val="00D315DA"/>
    <w:rsid w:val="00DD1F7F"/>
    <w:rsid w:val="00F4189D"/>
    <w:rsid w:val="00F57EF4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uiPriority w:val="99"/>
    <w:unhideWhenUsed/>
    <w:rsid w:val="00F4189D"/>
    <w:pPr>
      <w:spacing w:after="0" w:line="240" w:lineRule="auto"/>
    </w:pPr>
    <w:rPr>
      <w:rFonts w:ascii="Calibri" w:hAnsi="Calibr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F4189D"/>
    <w:rPr>
      <w:rFonts w:ascii="Calibri" w:hAnsi="Calibri"/>
      <w:szCs w:val="21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C5F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C5F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C5F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C5F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C5F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C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C5F0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6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6D8E"/>
  </w:style>
  <w:style w:type="paragraph" w:styleId="Porat">
    <w:name w:val="footer"/>
    <w:basedOn w:val="prastasis"/>
    <w:link w:val="PoratDiagrama"/>
    <w:uiPriority w:val="99"/>
    <w:unhideWhenUsed/>
    <w:rsid w:val="00756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6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uiPriority w:val="99"/>
    <w:unhideWhenUsed/>
    <w:rsid w:val="00F4189D"/>
    <w:pPr>
      <w:spacing w:after="0" w:line="240" w:lineRule="auto"/>
    </w:pPr>
    <w:rPr>
      <w:rFonts w:ascii="Calibri" w:hAnsi="Calibr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F4189D"/>
    <w:rPr>
      <w:rFonts w:ascii="Calibri" w:hAnsi="Calibri"/>
      <w:szCs w:val="21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C5F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C5F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C5F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C5F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C5F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C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C5F0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6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6D8E"/>
  </w:style>
  <w:style w:type="paragraph" w:styleId="Porat">
    <w:name w:val="footer"/>
    <w:basedOn w:val="prastasis"/>
    <w:link w:val="PoratDiagrama"/>
    <w:uiPriority w:val="99"/>
    <w:unhideWhenUsed/>
    <w:rsid w:val="00756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B4DA-6498-4AEB-B79F-DCFA5582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4380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MATŪZAITĖ Lijana</dc:creator>
  <cp:lastModifiedBy>MATŪZAITĖ Lijana</cp:lastModifiedBy>
  <cp:revision>16</cp:revision>
  <cp:lastPrinted>2013-11-19T06:41:00Z</cp:lastPrinted>
  <dcterms:created xsi:type="dcterms:W3CDTF">2013-11-07T07:46:00Z</dcterms:created>
  <dcterms:modified xsi:type="dcterms:W3CDTF">2013-11-19T06:45:00Z</dcterms:modified>
</cp:coreProperties>
</file>