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</w:t>
      </w:r>
      <w:r w:rsidR="00CC3FC1">
        <w:t>1-</w:t>
      </w:r>
      <w:r w:rsidR="00E471CE">
        <w:t>13</w:t>
      </w:r>
    </w:p>
    <w:p w:rsidR="003C5937" w:rsidRDefault="003C5937" w:rsidP="003C5937">
      <w:pPr>
        <w:pStyle w:val="Antrat1"/>
      </w:pPr>
      <w:r>
        <w:t>POSĖDŽIO NR. 111-P-</w:t>
      </w:r>
    </w:p>
    <w:p w:rsidR="001C0797" w:rsidRDefault="008F1087" w:rsidP="000F2BA2">
      <w:pPr>
        <w:pStyle w:val="Antrat1"/>
      </w:pPr>
      <w:r>
        <w:t xml:space="preserve">PATIKSLINTA </w:t>
      </w:r>
      <w:r w:rsidR="003C5937">
        <w:t>D A R B O T V A R K Ė</w:t>
      </w:r>
    </w:p>
    <w:p w:rsidR="006862CE" w:rsidRPr="006862CE" w:rsidRDefault="006862CE" w:rsidP="006862CE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1281"/>
        <w:gridCol w:w="1272"/>
        <w:gridCol w:w="3263"/>
        <w:gridCol w:w="1984"/>
        <w:gridCol w:w="1838"/>
      </w:tblGrid>
      <w:tr w:rsidR="003C593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D87D82" w:rsidRPr="00BF5C96" w:rsidTr="00CC3FC1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8F1087" w:rsidP="00085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87D8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D87D82" w:rsidRDefault="008F1087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10.00-10.40</w:t>
            </w:r>
          </w:p>
          <w:p w:rsidR="008F1087" w:rsidRDefault="008F1087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XIIP-1116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Pr="00B661C5" w:rsidRDefault="00D87D82" w:rsidP="0008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FC1">
              <w:rPr>
                <w:rFonts w:ascii="Times New Roman" w:hAnsi="Times New Roman"/>
                <w:sz w:val="24"/>
                <w:szCs w:val="24"/>
              </w:rPr>
              <w:t>2014 metų Privalomojo sveikatos draudimo fondo biudžeto rodiklių patvirtinimo įstatymo projektas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E9171E" w:rsidRPr="00BF5C96" w:rsidTr="00CC3FC1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8F1087" w:rsidP="008F6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E917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E9171E" w:rsidRDefault="008F1087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10.40-11.00</w:t>
            </w:r>
          </w:p>
          <w:p w:rsidR="00E9171E" w:rsidRDefault="00E9171E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087" w:rsidRDefault="008F1087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171E" w:rsidRDefault="00E9171E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XIIP-1035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Pr="00CC3FC1" w:rsidRDefault="00E9171E" w:rsidP="0008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71E">
              <w:rPr>
                <w:rFonts w:ascii="Times New Roman" w:hAnsi="Times New Roman"/>
                <w:sz w:val="24"/>
                <w:szCs w:val="24"/>
              </w:rPr>
              <w:t>Seimo nutarimo „Dėl Lietuvos Respublikos 2012 metų Privalomojo sveikatos draudimo fondo metinių konsoliduotųjų ataskaitų rinkinio patvirtinimo“ projektas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E9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E9171E" w:rsidRDefault="00E9171E" w:rsidP="00E9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9171E" w:rsidRDefault="00E9171E" w:rsidP="00E91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E9171E" w:rsidRDefault="00E9171E" w:rsidP="00E91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E9171E" w:rsidRDefault="00E9171E" w:rsidP="00E91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9171E" w:rsidRDefault="00E9171E" w:rsidP="00E91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9171E" w:rsidRDefault="00E9171E" w:rsidP="00E91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E9171E" w:rsidRDefault="00E9171E" w:rsidP="00E91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E9171E" w:rsidRPr="00BF5C96" w:rsidTr="00CC3FC1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8F1087" w:rsidP="008F6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9171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E47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E9171E" w:rsidRDefault="008F1087" w:rsidP="00E47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11.00-11.15</w:t>
            </w:r>
          </w:p>
          <w:p w:rsidR="008F1087" w:rsidRDefault="008F1087" w:rsidP="00E47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171E" w:rsidRDefault="00E9171E" w:rsidP="00E47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XIIP-709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Pr="00E471CE" w:rsidRDefault="00E9171E" w:rsidP="0008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CE">
              <w:rPr>
                <w:rFonts w:ascii="Times New Roman" w:hAnsi="Times New Roman"/>
                <w:sz w:val="24"/>
                <w:szCs w:val="24"/>
              </w:rPr>
              <w:t>Sveikatos draudimo įstatymo 21 straipsnio papildymo įstatymo projektas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Papildomas/</w:t>
            </w:r>
          </w:p>
          <w:p w:rsidR="00E9171E" w:rsidRDefault="00E9171E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9171E" w:rsidRDefault="00E9171E" w:rsidP="00FD28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E9171E" w:rsidRDefault="00E9171E" w:rsidP="00FD28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9171E" w:rsidRDefault="00E9171E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E9171E" w:rsidRDefault="00E9171E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E9171E" w:rsidRPr="00BF5C96" w:rsidTr="000854D3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8F1087" w:rsidP="008F6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E9171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E9171E" w:rsidRDefault="008F1087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11.15-11.35</w:t>
            </w:r>
          </w:p>
          <w:p w:rsidR="008F1087" w:rsidRDefault="008F1087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171E" w:rsidRDefault="00E9171E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3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SAM informacija dėl 2014–2020 ES struktūrinių fondų panaudojimo sveikatos srityje prioritetų.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E9171E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8F1087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E9171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E9171E" w:rsidRDefault="008F1087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11.35-11.45</w:t>
            </w:r>
            <w:bookmarkStart w:id="0" w:name="_GoBack"/>
            <w:bookmarkEnd w:id="0"/>
          </w:p>
          <w:p w:rsidR="008F1087" w:rsidRDefault="008F1087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171E" w:rsidRDefault="00E9171E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9171E" w:rsidRDefault="00E9171E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E9171E" w:rsidRDefault="00E9171E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  <w:p w:rsidR="00E9171E" w:rsidRDefault="00E9171E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</w:tc>
      </w:tr>
    </w:tbl>
    <w:p w:rsidR="00156AB5" w:rsidRDefault="00156AB5">
      <w:pPr>
        <w:rPr>
          <w:rFonts w:ascii="Times New Roman" w:hAnsi="Times New Roman"/>
          <w:sz w:val="24"/>
          <w:szCs w:val="24"/>
        </w:rPr>
      </w:pPr>
    </w:p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 w:rsidSect="000F2BA2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B7242"/>
    <w:multiLevelType w:val="hybridMultilevel"/>
    <w:tmpl w:val="8E34FB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0854D3"/>
    <w:rsid w:val="000F2BA2"/>
    <w:rsid w:val="00121723"/>
    <w:rsid w:val="00156AB5"/>
    <w:rsid w:val="001B0504"/>
    <w:rsid w:val="001C0797"/>
    <w:rsid w:val="002E7C88"/>
    <w:rsid w:val="00343401"/>
    <w:rsid w:val="003C5937"/>
    <w:rsid w:val="004769C8"/>
    <w:rsid w:val="004D6E66"/>
    <w:rsid w:val="00672B20"/>
    <w:rsid w:val="006862CE"/>
    <w:rsid w:val="006A6668"/>
    <w:rsid w:val="006A697C"/>
    <w:rsid w:val="007837A4"/>
    <w:rsid w:val="008B5E15"/>
    <w:rsid w:val="008F1087"/>
    <w:rsid w:val="00954467"/>
    <w:rsid w:val="009D713D"/>
    <w:rsid w:val="00A21E36"/>
    <w:rsid w:val="00A3621D"/>
    <w:rsid w:val="00B661C5"/>
    <w:rsid w:val="00C20ABD"/>
    <w:rsid w:val="00C865BA"/>
    <w:rsid w:val="00CC3FC1"/>
    <w:rsid w:val="00D87D82"/>
    <w:rsid w:val="00E01707"/>
    <w:rsid w:val="00E471CE"/>
    <w:rsid w:val="00E776B4"/>
    <w:rsid w:val="00E9171E"/>
    <w:rsid w:val="00EC5073"/>
    <w:rsid w:val="00EF73E3"/>
    <w:rsid w:val="00F733E6"/>
    <w:rsid w:val="00FB22F9"/>
    <w:rsid w:val="00FD2831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8</cp:revision>
  <cp:lastPrinted>2013-11-07T07:44:00Z</cp:lastPrinted>
  <dcterms:created xsi:type="dcterms:W3CDTF">2013-11-05T10:19:00Z</dcterms:created>
  <dcterms:modified xsi:type="dcterms:W3CDTF">2013-11-12T06:33:00Z</dcterms:modified>
</cp:coreProperties>
</file>