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84" w:rsidRPr="00C74484" w:rsidRDefault="00C74484" w:rsidP="00C74484">
      <w:pPr>
        <w:spacing w:line="276" w:lineRule="auto"/>
        <w:jc w:val="center"/>
        <w:rPr>
          <w:rFonts w:cs="Times New Roman"/>
        </w:rPr>
      </w:pPr>
    </w:p>
    <w:p w:rsidR="00A823BF" w:rsidRDefault="002060DB" w:rsidP="002060DB">
      <w:pPr>
        <w:spacing w:line="276" w:lineRule="auto"/>
        <w:jc w:val="center"/>
        <w:rPr>
          <w:rFonts w:cs="Times New Roman"/>
          <w:b/>
        </w:rPr>
      </w:pPr>
      <w:r w:rsidRPr="002060DB">
        <w:rPr>
          <w:rFonts w:cs="Times New Roman"/>
          <w:b/>
        </w:rPr>
        <w:t>UŽSIENIO REIKALŲ KOMITETAS PRIĖMĖ SPRENDIMĄ DĖL PROGRAMOS „GLOBALI LIETUVA“ ĮGYVENDINIMO</w:t>
      </w:r>
    </w:p>
    <w:p w:rsidR="002060DB" w:rsidRPr="00C74484" w:rsidRDefault="002060DB" w:rsidP="002060DB">
      <w:pPr>
        <w:spacing w:line="276" w:lineRule="auto"/>
        <w:jc w:val="center"/>
        <w:rPr>
          <w:rFonts w:cs="Times New Roman"/>
        </w:rPr>
      </w:pPr>
    </w:p>
    <w:p w:rsidR="0013402D" w:rsidRPr="00C74484" w:rsidRDefault="00A823BF" w:rsidP="00C74484">
      <w:pPr>
        <w:spacing w:line="276" w:lineRule="auto"/>
        <w:ind w:firstLine="709"/>
        <w:rPr>
          <w:rFonts w:cs="Times New Roman"/>
          <w:szCs w:val="24"/>
        </w:rPr>
      </w:pPr>
      <w:r w:rsidRPr="00C74484">
        <w:rPr>
          <w:rFonts w:cs="Times New Roman"/>
        </w:rPr>
        <w:t xml:space="preserve">Balandžio 1 d. </w:t>
      </w:r>
      <w:r w:rsidR="00F3122B">
        <w:rPr>
          <w:rFonts w:cs="Times New Roman"/>
        </w:rPr>
        <w:t>Užsienio reikalų k</w:t>
      </w:r>
      <w:r w:rsidRPr="00C74484">
        <w:rPr>
          <w:rFonts w:cs="Times New Roman"/>
        </w:rPr>
        <w:t>omitetas</w:t>
      </w:r>
      <w:r w:rsidR="0013402D" w:rsidRPr="00C74484">
        <w:rPr>
          <w:rFonts w:cs="Times New Roman"/>
        </w:rPr>
        <w:t>,</w:t>
      </w:r>
      <w:r w:rsidR="0013402D" w:rsidRPr="00C74484">
        <w:rPr>
          <w:rFonts w:cs="Times New Roman"/>
          <w:szCs w:val="24"/>
        </w:rPr>
        <w:t xml:space="preserve"> vadovaudamasis Seimo statute jam nustatyta prerogatyva kartu su valstybinėmis ir visuomeninėmis organizacijomis palaikyti ir plėtoti ryšius su Lietuvos išeiviais, </w:t>
      </w:r>
      <w:r w:rsidRPr="00C74484">
        <w:rPr>
          <w:rFonts w:cs="Times New Roman"/>
        </w:rPr>
        <w:t xml:space="preserve">išklausė </w:t>
      </w:r>
      <w:r w:rsidR="0013402D" w:rsidRPr="00C74484">
        <w:rPr>
          <w:rFonts w:cs="Times New Roman"/>
        </w:rPr>
        <w:t>u</w:t>
      </w:r>
      <w:r w:rsidRPr="00C74484">
        <w:rPr>
          <w:rFonts w:cs="Times New Roman"/>
        </w:rPr>
        <w:t xml:space="preserve">žsienio reikalų viceministro Mantvydo </w:t>
      </w:r>
      <w:proofErr w:type="spellStart"/>
      <w:r w:rsidRPr="00C74484">
        <w:rPr>
          <w:rFonts w:cs="Times New Roman"/>
        </w:rPr>
        <w:t>Bekešiaus</w:t>
      </w:r>
      <w:proofErr w:type="spellEnd"/>
      <w:r w:rsidRPr="00C74484">
        <w:rPr>
          <w:rFonts w:cs="Times New Roman"/>
        </w:rPr>
        <w:t xml:space="preserve"> informaciją apie „Globalios Lietuvos“ programos įgyvendinimą 2014 metais ir jos vykdymo perspektyvas bei iššūkius ateičiai. Užsienio reikalų ministerijos Užsienio lietuvių departamento direktorė Gintė Damušytė detaliau pristatė </w:t>
      </w:r>
      <w:r w:rsidR="0013402D" w:rsidRPr="00C74484">
        <w:rPr>
          <w:rFonts w:cs="Times New Roman"/>
        </w:rPr>
        <w:t>„</w:t>
      </w:r>
      <w:r w:rsidRPr="00C74484">
        <w:rPr>
          <w:rFonts w:cs="Times New Roman"/>
        </w:rPr>
        <w:t>Globalios Lietuvos</w:t>
      </w:r>
      <w:r w:rsidR="0013402D" w:rsidRPr="00C74484">
        <w:rPr>
          <w:rFonts w:cs="Times New Roman"/>
        </w:rPr>
        <w:t>“</w:t>
      </w:r>
      <w:r w:rsidRPr="00C74484">
        <w:rPr>
          <w:rFonts w:cs="Times New Roman"/>
        </w:rPr>
        <w:t xml:space="preserve"> programos </w:t>
      </w:r>
      <w:proofErr w:type="spellStart"/>
      <w:r w:rsidRPr="00C74484">
        <w:rPr>
          <w:rFonts w:cs="Times New Roman"/>
        </w:rPr>
        <w:t>tarpinstitucinio</w:t>
      </w:r>
      <w:proofErr w:type="spellEnd"/>
      <w:r w:rsidRPr="00C74484">
        <w:rPr>
          <w:rFonts w:cs="Times New Roman"/>
        </w:rPr>
        <w:t xml:space="preserve"> veiklos plano įgyvendinimą, finansavimo tendencijas, supažindino su institucijų vykdoma veikla ir projektais. Posėdžio metu buvo akcentuota, kad s</w:t>
      </w:r>
      <w:r w:rsidRPr="00C74484">
        <w:rPr>
          <w:rFonts w:eastAsia="Calibri" w:cs="Times New Roman"/>
          <w:szCs w:val="24"/>
        </w:rPr>
        <w:t xml:space="preserve">iekiant sutelkti Lietuvos diasporą valstybei stiprinti ir jos vardui garsinti turi būti stiprinamos užsienio lietuvių bendruomenės ir organizacijos, sudarant galimybes mokytis lietuvių kalbos, išlaikyti tautiškumą, ir stiprinami ryšiai su užsienio lietuvių profesionalais </w:t>
      </w:r>
      <w:r w:rsidR="0013402D" w:rsidRPr="00C74484">
        <w:rPr>
          <w:rFonts w:eastAsia="Calibri" w:cs="Times New Roman"/>
          <w:szCs w:val="24"/>
        </w:rPr>
        <w:t>–</w:t>
      </w:r>
      <w:r w:rsidRPr="00C74484">
        <w:rPr>
          <w:rFonts w:eastAsia="Calibri" w:cs="Times New Roman"/>
          <w:szCs w:val="24"/>
        </w:rPr>
        <w:t xml:space="preserve"> asmenimis, turinčiais laimėjimus profesinėje srityje, pripažintais ir įtakingais savo buvimo šalyje ir galinčiais labai konkrečiais projektais prisidėti prie Lietuvos gerovės kūrimo, investicijų pritraukimo, profesinės </w:t>
      </w:r>
      <w:proofErr w:type="spellStart"/>
      <w:r w:rsidRPr="00C74484">
        <w:rPr>
          <w:rFonts w:eastAsia="Calibri" w:cs="Times New Roman"/>
          <w:szCs w:val="24"/>
        </w:rPr>
        <w:t>mentorystės</w:t>
      </w:r>
      <w:proofErr w:type="spellEnd"/>
      <w:r w:rsidRPr="00C74484">
        <w:rPr>
          <w:rFonts w:eastAsia="Calibri" w:cs="Times New Roman"/>
          <w:szCs w:val="24"/>
        </w:rPr>
        <w:t xml:space="preserve"> projektų, konsultavimo, Lietuvos konkurencingumo didinimo. </w:t>
      </w:r>
      <w:r w:rsidR="004B6573" w:rsidRPr="00C74484">
        <w:rPr>
          <w:rFonts w:eastAsia="Calibri" w:cs="Times New Roman"/>
          <w:szCs w:val="24"/>
        </w:rPr>
        <w:t xml:space="preserve">Pasidžiaugta, kad </w:t>
      </w:r>
      <w:r w:rsidR="0013402D" w:rsidRPr="00C74484">
        <w:rPr>
          <w:rFonts w:eastAsia="Calibri" w:cs="Times New Roman"/>
          <w:szCs w:val="24"/>
        </w:rPr>
        <w:t>„</w:t>
      </w:r>
      <w:r w:rsidR="004B6573" w:rsidRPr="00C74484">
        <w:rPr>
          <w:rFonts w:eastAsia="Calibri" w:cs="Times New Roman"/>
          <w:szCs w:val="24"/>
        </w:rPr>
        <w:t>Globalios Lietuvos</w:t>
      </w:r>
      <w:r w:rsidR="0013402D" w:rsidRPr="00C74484">
        <w:rPr>
          <w:rFonts w:eastAsia="Calibri" w:cs="Times New Roman"/>
          <w:szCs w:val="24"/>
        </w:rPr>
        <w:t>“</w:t>
      </w:r>
      <w:r w:rsidR="004B6573" w:rsidRPr="00C74484">
        <w:rPr>
          <w:rFonts w:eastAsia="Calibri" w:cs="Times New Roman"/>
          <w:szCs w:val="24"/>
        </w:rPr>
        <w:t xml:space="preserve"> programa leido integruoti užsienio lietuvių klausimus į programą vykdančių institucijų, kurios yra profesionalės savo srityse, darbotvarkes. Pabrėžta, kad </w:t>
      </w:r>
      <w:r w:rsidR="0013402D" w:rsidRPr="00C74484">
        <w:rPr>
          <w:rFonts w:eastAsia="Calibri" w:cs="Times New Roman"/>
          <w:szCs w:val="24"/>
        </w:rPr>
        <w:t>„</w:t>
      </w:r>
      <w:r w:rsidR="0013402D" w:rsidRPr="00C74484">
        <w:rPr>
          <w:rFonts w:cs="Times New Roman"/>
          <w:szCs w:val="24"/>
        </w:rPr>
        <w:t xml:space="preserve">Globalios Lietuvos“ programa yra pagrindinė valstybės institucijų ir įstaigų vykdoma programa, skirta įtvirtinti abipusę partnerystę ir pagarba grįstą Lietuvos valstybės ir jos diasporos bendradarbiavimą, telkianti užsienio lietuvius valstybei stiprinti ir jos vardui garsinti, skatinanti juos įsitraukti į valstybės gyvenimą, puoselėti lietuvių kalbą, lietuvių tautinį tapatumą, stiprinti jų tarpusavio ryšius su Lietuva. </w:t>
      </w:r>
    </w:p>
    <w:p w:rsidR="0013402D" w:rsidRPr="00C74484" w:rsidRDefault="0013402D" w:rsidP="00C74484">
      <w:pPr>
        <w:tabs>
          <w:tab w:val="left" w:pos="709"/>
        </w:tabs>
        <w:spacing w:line="276" w:lineRule="auto"/>
        <w:ind w:firstLine="709"/>
        <w:rPr>
          <w:rFonts w:cs="Times New Roman"/>
          <w:szCs w:val="24"/>
        </w:rPr>
      </w:pPr>
      <w:r w:rsidRPr="00C74484">
        <w:rPr>
          <w:rFonts w:cs="Times New Roman"/>
          <w:szCs w:val="24"/>
        </w:rPr>
        <w:t xml:space="preserve">Komitetas, pritardamas „Globalios Lietuvos“ programos </w:t>
      </w:r>
      <w:proofErr w:type="spellStart"/>
      <w:r w:rsidRPr="00C74484">
        <w:rPr>
          <w:rFonts w:cs="Times New Roman"/>
          <w:szCs w:val="24"/>
        </w:rPr>
        <w:t>tarpinstitucinio</w:t>
      </w:r>
      <w:proofErr w:type="spellEnd"/>
      <w:r w:rsidRPr="00C74484">
        <w:rPr>
          <w:rFonts w:cs="Times New Roman"/>
          <w:szCs w:val="24"/>
        </w:rPr>
        <w:t xml:space="preserve"> veiklos plano 2014 metais įgyvendinimo rezultatams, priėmė </w:t>
      </w:r>
      <w:r w:rsidRPr="002060DB">
        <w:rPr>
          <w:rFonts w:cs="Times New Roman"/>
          <w:szCs w:val="24"/>
        </w:rPr>
        <w:t>sprendimą</w:t>
      </w:r>
      <w:r w:rsidR="00F3122B" w:rsidRPr="002060DB">
        <w:rPr>
          <w:rFonts w:cs="Times New Roman"/>
          <w:szCs w:val="24"/>
        </w:rPr>
        <w:t>.</w:t>
      </w:r>
    </w:p>
    <w:p w:rsidR="0013402D" w:rsidRPr="00C74484" w:rsidRDefault="0013402D" w:rsidP="00C74484">
      <w:pPr>
        <w:kinsoku w:val="0"/>
        <w:overflowPunct w:val="0"/>
        <w:spacing w:line="276" w:lineRule="auto"/>
        <w:textAlignment w:val="baseline"/>
        <w:rPr>
          <w:rFonts w:eastAsia="Calibri" w:cs="Times New Roman"/>
          <w:i/>
          <w:szCs w:val="24"/>
        </w:rPr>
      </w:pPr>
      <w:r w:rsidRPr="00C74484">
        <w:rPr>
          <w:rFonts w:eastAsia="Calibri" w:cs="Times New Roman"/>
          <w:i/>
          <w:szCs w:val="24"/>
        </w:rPr>
        <w:t xml:space="preserve">„Globalios Lietuvos“ idėja grįsta suvokimu, kad esame viena Lietuvos tauta ir kiekvienas motyvuotas lietuvis ar su Lietuva save siejantis asmuo yra svarbus ir reikalingas Lietuvai, nesvarbu, kur jis dirbtų ir gyventų, kiekvienas savo žiniomis, idėjomis ir patirtimi gali prisidėti prie valstybės ir visuomenės pažangos. Ši idėja įtvirtinta </w:t>
      </w:r>
      <w:r w:rsidR="00C74484" w:rsidRPr="00C74484">
        <w:rPr>
          <w:rFonts w:eastAsia="Calibri" w:cs="Times New Roman"/>
          <w:i/>
          <w:szCs w:val="24"/>
        </w:rPr>
        <w:t>„</w:t>
      </w:r>
      <w:r w:rsidRPr="00C74484">
        <w:rPr>
          <w:rFonts w:eastAsia="Calibri" w:cs="Times New Roman"/>
          <w:i/>
          <w:szCs w:val="24"/>
        </w:rPr>
        <w:t>Globalios Lietuvos – užsienio lietuvių įsitraukimo į valstybės gyvenimą – kūrimo 2011–2019 m. programoje</w:t>
      </w:r>
      <w:r w:rsidR="00C74484" w:rsidRPr="00C74484">
        <w:rPr>
          <w:rFonts w:eastAsia="Calibri" w:cs="Times New Roman"/>
          <w:i/>
          <w:szCs w:val="24"/>
        </w:rPr>
        <w:t>“</w:t>
      </w:r>
      <w:r w:rsidRPr="00C74484">
        <w:rPr>
          <w:rFonts w:eastAsia="Calibri" w:cs="Times New Roman"/>
          <w:i/>
          <w:szCs w:val="24"/>
        </w:rPr>
        <w:t xml:space="preserve">, kuria siekiama palaikyti ryšius su užsienio lietuviais bei sutelkti Lietuvos diasporą Lietuvos valstybei stiprinti ir jos vardui garsinti. Programa pradėta įgyvendinti 2012 m. </w:t>
      </w:r>
      <w:r w:rsidRPr="00C74484">
        <w:rPr>
          <w:rFonts w:cs="Times New Roman"/>
          <w:i/>
          <w:szCs w:val="24"/>
        </w:rPr>
        <w:t xml:space="preserve">Lietuvos Respublikos Vyriausybės 2011 m. spalio 19 d. nutarimu Nr. 1219 </w:t>
      </w:r>
      <w:r w:rsidRPr="00C74484">
        <w:rPr>
          <w:rFonts w:cs="Times New Roman"/>
          <w:bCs/>
          <w:i/>
          <w:szCs w:val="24"/>
        </w:rPr>
        <w:t xml:space="preserve">patvirtinus Programos įgyvendinimo </w:t>
      </w:r>
      <w:proofErr w:type="spellStart"/>
      <w:r w:rsidRPr="00C74484">
        <w:rPr>
          <w:rFonts w:cs="Times New Roman"/>
          <w:bCs/>
          <w:i/>
          <w:szCs w:val="24"/>
        </w:rPr>
        <w:t>tarpinstitucinį</w:t>
      </w:r>
      <w:proofErr w:type="spellEnd"/>
      <w:r w:rsidRPr="00C74484">
        <w:rPr>
          <w:rFonts w:cs="Times New Roman"/>
          <w:bCs/>
          <w:i/>
          <w:szCs w:val="24"/>
        </w:rPr>
        <w:t xml:space="preserve"> veiklos planą ir </w:t>
      </w:r>
      <w:r w:rsidRPr="00C74484">
        <w:rPr>
          <w:rFonts w:eastAsia="Calibri" w:cs="Times New Roman"/>
          <w:i/>
          <w:szCs w:val="24"/>
        </w:rPr>
        <w:t xml:space="preserve">sukūrus institucinę sąrangą, leidusią įtraukti į veiklą „arčiausiai“ užsienio lietuvių esančias Lietuvos diplomatines atstovybes. </w:t>
      </w:r>
    </w:p>
    <w:p w:rsidR="0013402D" w:rsidRPr="00C74484" w:rsidRDefault="0013402D" w:rsidP="00C74484">
      <w:pPr>
        <w:spacing w:line="276" w:lineRule="auto"/>
        <w:ind w:firstLine="709"/>
        <w:rPr>
          <w:rFonts w:cs="Times New Roman"/>
          <w:szCs w:val="24"/>
        </w:rPr>
      </w:pPr>
    </w:p>
    <w:p w:rsidR="00A823BF" w:rsidRPr="00C74484" w:rsidRDefault="00A823BF" w:rsidP="00C74484">
      <w:pPr>
        <w:spacing w:line="276" w:lineRule="auto"/>
        <w:rPr>
          <w:rFonts w:eastAsia="Calibri" w:cs="Times New Roman"/>
          <w:szCs w:val="24"/>
        </w:rPr>
      </w:pPr>
    </w:p>
    <w:p w:rsidR="00A823BF" w:rsidRPr="00C74484" w:rsidRDefault="00C74484" w:rsidP="00C74484">
      <w:pPr>
        <w:spacing w:line="276" w:lineRule="auto"/>
        <w:rPr>
          <w:rFonts w:eastAsia="Calibri" w:cs="Times New Roman"/>
          <w:i/>
          <w:szCs w:val="24"/>
        </w:rPr>
      </w:pPr>
      <w:r w:rsidRPr="00C74484">
        <w:rPr>
          <w:rFonts w:eastAsia="Calibri" w:cs="Times New Roman"/>
          <w:i/>
          <w:szCs w:val="24"/>
        </w:rPr>
        <w:t>Parengė</w:t>
      </w:r>
    </w:p>
    <w:p w:rsidR="00C74484" w:rsidRPr="00C74484" w:rsidRDefault="00C74484" w:rsidP="00C74484">
      <w:pPr>
        <w:spacing w:line="276" w:lineRule="auto"/>
        <w:rPr>
          <w:rFonts w:eastAsia="Calibri" w:cs="Times New Roman"/>
          <w:i/>
          <w:szCs w:val="24"/>
        </w:rPr>
      </w:pPr>
      <w:r w:rsidRPr="00C74484">
        <w:rPr>
          <w:rFonts w:eastAsia="Calibri" w:cs="Times New Roman"/>
          <w:i/>
          <w:szCs w:val="24"/>
        </w:rPr>
        <w:t>Laura Plyniuvienė</w:t>
      </w:r>
      <w:r>
        <w:rPr>
          <w:rFonts w:eastAsia="Calibri" w:cs="Times New Roman"/>
          <w:i/>
          <w:szCs w:val="24"/>
        </w:rPr>
        <w:t>,</w:t>
      </w:r>
    </w:p>
    <w:p w:rsidR="00C74484" w:rsidRPr="00C74484" w:rsidRDefault="00C74484" w:rsidP="00C74484">
      <w:pPr>
        <w:spacing w:line="276" w:lineRule="auto"/>
        <w:rPr>
          <w:rFonts w:eastAsia="Calibri" w:cs="Times New Roman"/>
          <w:i/>
          <w:szCs w:val="24"/>
        </w:rPr>
      </w:pPr>
      <w:r w:rsidRPr="00C74484">
        <w:rPr>
          <w:rFonts w:eastAsia="Calibri" w:cs="Times New Roman"/>
          <w:i/>
          <w:szCs w:val="24"/>
        </w:rPr>
        <w:t>Užsienio reikalų biuro patarėja</w:t>
      </w:r>
      <w:r>
        <w:rPr>
          <w:rFonts w:eastAsia="Calibri" w:cs="Times New Roman"/>
          <w:i/>
          <w:szCs w:val="24"/>
        </w:rPr>
        <w:t>,</w:t>
      </w:r>
    </w:p>
    <w:p w:rsidR="00C74484" w:rsidRPr="00C74484" w:rsidRDefault="00C74484" w:rsidP="00C74484">
      <w:pPr>
        <w:spacing w:line="276" w:lineRule="auto"/>
        <w:rPr>
          <w:rFonts w:eastAsia="Calibri" w:cs="Times New Roman"/>
          <w:i/>
          <w:szCs w:val="24"/>
        </w:rPr>
      </w:pPr>
      <w:r w:rsidRPr="00C74484">
        <w:rPr>
          <w:rFonts w:eastAsia="Calibri" w:cs="Times New Roman"/>
          <w:i/>
          <w:szCs w:val="24"/>
        </w:rPr>
        <w:t>Tel. 2396802</w:t>
      </w:r>
    </w:p>
    <w:p w:rsidR="00A823BF" w:rsidRPr="00C74484" w:rsidRDefault="00A823BF" w:rsidP="00C74484">
      <w:pPr>
        <w:spacing w:line="276" w:lineRule="auto"/>
        <w:rPr>
          <w:rFonts w:cs="Times New Roman"/>
        </w:rPr>
      </w:pPr>
      <w:bookmarkStart w:id="0" w:name="_GoBack"/>
      <w:bookmarkEnd w:id="0"/>
    </w:p>
    <w:sectPr w:rsidR="00A823BF" w:rsidRPr="00C74484" w:rsidSect="00236D6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A5" w:rsidRDefault="001A50A5" w:rsidP="00236D6B">
      <w:pPr>
        <w:spacing w:line="240" w:lineRule="auto"/>
      </w:pPr>
      <w:r>
        <w:separator/>
      </w:r>
    </w:p>
  </w:endnote>
  <w:endnote w:type="continuationSeparator" w:id="0">
    <w:p w:rsidR="001A50A5" w:rsidRDefault="001A50A5"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A5" w:rsidRDefault="001A50A5" w:rsidP="00236D6B">
      <w:pPr>
        <w:spacing w:line="240" w:lineRule="auto"/>
      </w:pPr>
      <w:r>
        <w:separator/>
      </w:r>
    </w:p>
  </w:footnote>
  <w:footnote w:type="continuationSeparator" w:id="0">
    <w:p w:rsidR="001A50A5" w:rsidRDefault="001A50A5" w:rsidP="00236D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13402D" w:rsidRDefault="0013402D">
        <w:pPr>
          <w:pStyle w:val="Antrats"/>
          <w:jc w:val="center"/>
        </w:pPr>
        <w:r>
          <w:fldChar w:fldCharType="begin"/>
        </w:r>
        <w:r>
          <w:instrText>PAGE   \* MERGEFORMAT</w:instrText>
        </w:r>
        <w:r>
          <w:fldChar w:fldCharType="separate"/>
        </w:r>
        <w:r>
          <w:rPr>
            <w:noProof/>
          </w:rPr>
          <w:t>2</w:t>
        </w:r>
        <w:r>
          <w:fldChar w:fldCharType="end"/>
        </w:r>
      </w:p>
    </w:sdtContent>
  </w:sdt>
  <w:p w:rsidR="0013402D" w:rsidRDefault="001340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BF"/>
    <w:rsid w:val="00050041"/>
    <w:rsid w:val="0013402D"/>
    <w:rsid w:val="001A47A9"/>
    <w:rsid w:val="001A50A5"/>
    <w:rsid w:val="002060DB"/>
    <w:rsid w:val="00217183"/>
    <w:rsid w:val="00236D6B"/>
    <w:rsid w:val="004415F9"/>
    <w:rsid w:val="00464771"/>
    <w:rsid w:val="004A3875"/>
    <w:rsid w:val="004B6573"/>
    <w:rsid w:val="004B6F32"/>
    <w:rsid w:val="005D61C5"/>
    <w:rsid w:val="00755752"/>
    <w:rsid w:val="00851E02"/>
    <w:rsid w:val="00887561"/>
    <w:rsid w:val="008B3C0F"/>
    <w:rsid w:val="00A823BF"/>
    <w:rsid w:val="00C26569"/>
    <w:rsid w:val="00C74484"/>
    <w:rsid w:val="00CE336C"/>
    <w:rsid w:val="00D52531"/>
    <w:rsid w:val="00D84D11"/>
    <w:rsid w:val="00F3122B"/>
    <w:rsid w:val="00F46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183"/>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183"/>
    <w:pPr>
      <w:ind w:firstLine="720"/>
    </w:pPr>
    <w:rPr>
      <w:rFonts w:ascii="Times New Roman" w:hAnsi="Times New Roman"/>
      <w:sz w:val="24"/>
    </w:rPr>
  </w:style>
  <w:style w:type="paragraph" w:styleId="Antrat3">
    <w:name w:val="heading 3"/>
    <w:basedOn w:val="prastasis"/>
    <w:next w:val="prastasis"/>
    <w:link w:val="Antrat3Diagrama"/>
    <w:uiPriority w:val="9"/>
    <w:semiHidden/>
    <w:unhideWhenUsed/>
    <w:qFormat/>
    <w:rsid w:val="00F46148"/>
    <w:pPr>
      <w:keepNext/>
      <w:keepLines/>
      <w:spacing w:before="200"/>
      <w:ind w:firstLine="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cs="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ind w:firstLine="0"/>
    </w:pPr>
    <w:rPr>
      <w:rFonts w:eastAsia="Times New Roman" w:cs="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cs="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PLYNIUVIENĖ Laura</dc:creator>
  <cp:lastModifiedBy>JURĖNAITĖ Salvinija</cp:lastModifiedBy>
  <cp:revision>2</cp:revision>
  <dcterms:created xsi:type="dcterms:W3CDTF">2015-04-02T12:04:00Z</dcterms:created>
  <dcterms:modified xsi:type="dcterms:W3CDTF">2015-04-02T12:04:00Z</dcterms:modified>
</cp:coreProperties>
</file>