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1F" w:rsidRPr="00F80A70" w:rsidRDefault="00A03548" w:rsidP="00F80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70">
        <w:rPr>
          <w:rFonts w:ascii="Times New Roman" w:hAnsi="Times New Roman" w:cs="Times New Roman"/>
          <w:b/>
          <w:sz w:val="24"/>
          <w:szCs w:val="24"/>
        </w:rPr>
        <w:t xml:space="preserve">Užsienio reikalų komitetas </w:t>
      </w:r>
      <w:r w:rsidR="005742F2">
        <w:rPr>
          <w:rFonts w:ascii="Times New Roman" w:hAnsi="Times New Roman" w:cs="Times New Roman"/>
          <w:b/>
          <w:sz w:val="24"/>
          <w:szCs w:val="24"/>
        </w:rPr>
        <w:t>apsvarstė</w:t>
      </w:r>
      <w:r w:rsidR="002E06C6" w:rsidRPr="00F80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70" w:rsidRPr="00F80A70">
        <w:rPr>
          <w:rFonts w:ascii="Times New Roman" w:hAnsi="Times New Roman" w:cs="Times New Roman"/>
          <w:b/>
          <w:sz w:val="24"/>
          <w:szCs w:val="24"/>
        </w:rPr>
        <w:t xml:space="preserve">įstatymų </w:t>
      </w:r>
      <w:r w:rsidR="005742F2">
        <w:rPr>
          <w:rFonts w:ascii="Times New Roman" w:hAnsi="Times New Roman" w:cs="Times New Roman"/>
          <w:b/>
          <w:sz w:val="24"/>
          <w:szCs w:val="24"/>
        </w:rPr>
        <w:t>d</w:t>
      </w:r>
      <w:r w:rsidR="00F80A70" w:rsidRPr="00F80A70">
        <w:rPr>
          <w:rFonts w:ascii="Times New Roman" w:hAnsi="Times New Roman" w:cs="Times New Roman"/>
          <w:b/>
          <w:sz w:val="24"/>
          <w:szCs w:val="24"/>
        </w:rPr>
        <w:t>ėl užsieniečių teisinės padėties</w:t>
      </w:r>
      <w:r w:rsidR="003D2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CB2">
        <w:rPr>
          <w:rFonts w:ascii="Times New Roman" w:hAnsi="Times New Roman" w:cs="Times New Roman"/>
          <w:b/>
          <w:sz w:val="24"/>
          <w:szCs w:val="24"/>
        </w:rPr>
        <w:t xml:space="preserve"> projektų paketą</w:t>
      </w:r>
    </w:p>
    <w:p w:rsidR="00D902E4" w:rsidRDefault="00736DBC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02">
        <w:rPr>
          <w:rFonts w:ascii="Times New Roman" w:hAnsi="Times New Roman" w:cs="Times New Roman"/>
          <w:sz w:val="24"/>
          <w:szCs w:val="24"/>
        </w:rPr>
        <w:t xml:space="preserve">2012 m. birželio 6 d. vykusiame uždarame posėdyje </w:t>
      </w:r>
      <w:r w:rsidR="00DE2E80" w:rsidRPr="00744C02">
        <w:rPr>
          <w:rFonts w:ascii="Times New Roman" w:hAnsi="Times New Roman" w:cs="Times New Roman"/>
          <w:sz w:val="24"/>
          <w:szCs w:val="24"/>
        </w:rPr>
        <w:t xml:space="preserve">Užsienio reikalų komiteto </w:t>
      </w:r>
      <w:r w:rsidR="00DE2E80">
        <w:rPr>
          <w:rFonts w:ascii="Times New Roman" w:hAnsi="Times New Roman" w:cs="Times New Roman"/>
          <w:sz w:val="24"/>
          <w:szCs w:val="24"/>
        </w:rPr>
        <w:t xml:space="preserve">nariai </w:t>
      </w:r>
      <w:r w:rsidR="00B204D4">
        <w:rPr>
          <w:rFonts w:ascii="Times New Roman" w:hAnsi="Times New Roman" w:cs="Times New Roman"/>
          <w:sz w:val="24"/>
          <w:szCs w:val="24"/>
        </w:rPr>
        <w:t>išklausė</w:t>
      </w:r>
      <w:r w:rsidR="007743E8">
        <w:rPr>
          <w:rFonts w:ascii="Times New Roman" w:hAnsi="Times New Roman" w:cs="Times New Roman"/>
          <w:sz w:val="24"/>
          <w:szCs w:val="24"/>
        </w:rPr>
        <w:t xml:space="preserve"> ir </w:t>
      </w:r>
      <w:r w:rsidR="00B204D4">
        <w:rPr>
          <w:rFonts w:ascii="Times New Roman" w:hAnsi="Times New Roman" w:cs="Times New Roman"/>
          <w:sz w:val="24"/>
          <w:szCs w:val="24"/>
        </w:rPr>
        <w:t>pritarė</w:t>
      </w:r>
      <w:r w:rsidR="00744C02" w:rsidRPr="00744C02">
        <w:rPr>
          <w:rFonts w:ascii="Times New Roman" w:hAnsi="Times New Roman" w:cs="Times New Roman"/>
          <w:sz w:val="24"/>
          <w:szCs w:val="24"/>
        </w:rPr>
        <w:t xml:space="preserve"> Užsienio reikalų ministerijos atstovų </w:t>
      </w:r>
      <w:r w:rsidR="00292DD5">
        <w:rPr>
          <w:rFonts w:ascii="Times New Roman" w:hAnsi="Times New Roman" w:cs="Times New Roman"/>
          <w:sz w:val="24"/>
          <w:szCs w:val="24"/>
        </w:rPr>
        <w:t>pristatytoms</w:t>
      </w:r>
      <w:r w:rsidR="00B8004B">
        <w:rPr>
          <w:rFonts w:ascii="Times New Roman" w:hAnsi="Times New Roman" w:cs="Times New Roman"/>
          <w:sz w:val="24"/>
          <w:szCs w:val="24"/>
        </w:rPr>
        <w:t xml:space="preserve"> </w:t>
      </w:r>
      <w:r w:rsidR="000058AF" w:rsidRPr="00D902E4">
        <w:rPr>
          <w:rFonts w:ascii="Times New Roman" w:hAnsi="Times New Roman" w:cs="Times New Roman"/>
          <w:sz w:val="24"/>
          <w:szCs w:val="24"/>
        </w:rPr>
        <w:t>2</w:t>
      </w:r>
      <w:r w:rsidR="000058AF">
        <w:rPr>
          <w:rFonts w:ascii="Times New Roman" w:hAnsi="Times New Roman" w:cs="Times New Roman"/>
          <w:sz w:val="24"/>
          <w:szCs w:val="24"/>
        </w:rPr>
        <w:t xml:space="preserve">012 m. gegužės </w:t>
      </w:r>
      <w:r w:rsidR="003B2445">
        <w:rPr>
          <w:rFonts w:ascii="Times New Roman" w:hAnsi="Times New Roman" w:cs="Times New Roman"/>
          <w:sz w:val="24"/>
          <w:szCs w:val="24"/>
        </w:rPr>
        <w:t>29–</w:t>
      </w:r>
      <w:r w:rsidR="006337BB">
        <w:rPr>
          <w:rFonts w:ascii="Times New Roman" w:hAnsi="Times New Roman" w:cs="Times New Roman"/>
          <w:sz w:val="24"/>
          <w:szCs w:val="24"/>
        </w:rPr>
        <w:t>31 d. Briuselyje</w:t>
      </w:r>
      <w:r w:rsidR="000058AF">
        <w:rPr>
          <w:rFonts w:ascii="Times New Roman" w:hAnsi="Times New Roman" w:cs="Times New Roman"/>
          <w:sz w:val="24"/>
          <w:szCs w:val="24"/>
        </w:rPr>
        <w:t xml:space="preserve"> </w:t>
      </w:r>
      <w:r w:rsidR="006337BB">
        <w:rPr>
          <w:rFonts w:ascii="Times New Roman" w:hAnsi="Times New Roman" w:cs="Times New Roman"/>
          <w:sz w:val="24"/>
          <w:szCs w:val="24"/>
        </w:rPr>
        <w:t>(</w:t>
      </w:r>
      <w:r w:rsidR="000058AF" w:rsidRPr="00D902E4">
        <w:rPr>
          <w:rFonts w:ascii="Times New Roman" w:hAnsi="Times New Roman" w:cs="Times New Roman"/>
          <w:sz w:val="24"/>
          <w:szCs w:val="24"/>
        </w:rPr>
        <w:t>Belgijos Karalystė</w:t>
      </w:r>
      <w:r w:rsidR="006337BB">
        <w:rPr>
          <w:rFonts w:ascii="Times New Roman" w:hAnsi="Times New Roman" w:cs="Times New Roman"/>
          <w:sz w:val="24"/>
          <w:szCs w:val="24"/>
        </w:rPr>
        <w:t>)</w:t>
      </w:r>
      <w:r w:rsidR="003B2445">
        <w:rPr>
          <w:rFonts w:ascii="Times New Roman" w:hAnsi="Times New Roman" w:cs="Times New Roman"/>
          <w:sz w:val="24"/>
          <w:szCs w:val="24"/>
        </w:rPr>
        <w:t xml:space="preserve"> vykusių </w:t>
      </w:r>
      <w:r w:rsidR="00744C02" w:rsidRPr="00744C02">
        <w:rPr>
          <w:rFonts w:ascii="Times New Roman" w:hAnsi="Times New Roman" w:cs="Times New Roman"/>
          <w:sz w:val="24"/>
          <w:szCs w:val="24"/>
        </w:rPr>
        <w:t xml:space="preserve">ES Užsienio reikalų </w:t>
      </w:r>
      <w:r w:rsidR="003B2445">
        <w:rPr>
          <w:rFonts w:ascii="Times New Roman" w:hAnsi="Times New Roman" w:cs="Times New Roman"/>
          <w:sz w:val="24"/>
          <w:szCs w:val="24"/>
        </w:rPr>
        <w:t>ir Bendrųjų tarybos posėdžių</w:t>
      </w:r>
      <w:r w:rsidR="004958DA">
        <w:rPr>
          <w:rFonts w:ascii="Times New Roman" w:hAnsi="Times New Roman" w:cs="Times New Roman"/>
          <w:sz w:val="24"/>
          <w:szCs w:val="24"/>
        </w:rPr>
        <w:t xml:space="preserve"> ataskaitoms</w:t>
      </w:r>
      <w:r w:rsidR="00292DD5">
        <w:rPr>
          <w:rFonts w:ascii="Times New Roman" w:hAnsi="Times New Roman" w:cs="Times New Roman"/>
          <w:sz w:val="24"/>
          <w:szCs w:val="24"/>
        </w:rPr>
        <w:t xml:space="preserve">. </w:t>
      </w:r>
      <w:r w:rsidR="00844987">
        <w:rPr>
          <w:rFonts w:ascii="Times New Roman" w:hAnsi="Times New Roman" w:cs="Times New Roman"/>
          <w:sz w:val="24"/>
          <w:szCs w:val="24"/>
        </w:rPr>
        <w:t>Komiteto nariai taip pat išklausė</w:t>
      </w:r>
      <w:r w:rsidR="000058AF">
        <w:rPr>
          <w:rFonts w:ascii="Times New Roman" w:hAnsi="Times New Roman" w:cs="Times New Roman"/>
          <w:sz w:val="24"/>
          <w:szCs w:val="24"/>
        </w:rPr>
        <w:t xml:space="preserve"> </w:t>
      </w:r>
      <w:r w:rsidR="00844987">
        <w:rPr>
          <w:rFonts w:ascii="Times New Roman" w:hAnsi="Times New Roman" w:cs="Times New Roman"/>
          <w:sz w:val="24"/>
          <w:szCs w:val="24"/>
        </w:rPr>
        <w:t xml:space="preserve">Teisingumo ministerijos atstovų </w:t>
      </w:r>
      <w:r w:rsidR="000058AF">
        <w:rPr>
          <w:rFonts w:ascii="Times New Roman" w:hAnsi="Times New Roman" w:cs="Times New Roman"/>
          <w:sz w:val="24"/>
          <w:szCs w:val="24"/>
        </w:rPr>
        <w:t>pristatytą informaciją apie Lietuvos Respublikos</w:t>
      </w:r>
      <w:r w:rsidR="00844987">
        <w:rPr>
          <w:rFonts w:ascii="Times New Roman" w:hAnsi="Times New Roman" w:cs="Times New Roman"/>
          <w:sz w:val="24"/>
          <w:szCs w:val="24"/>
        </w:rPr>
        <w:t xml:space="preserve"> pozicijas, </w:t>
      </w:r>
      <w:r w:rsidR="00844987" w:rsidRPr="00844987">
        <w:rPr>
          <w:rFonts w:ascii="Times New Roman" w:hAnsi="Times New Roman" w:cs="Times New Roman"/>
          <w:sz w:val="24"/>
          <w:szCs w:val="24"/>
        </w:rPr>
        <w:t>vykstant į ES Teisingumo ir vidaus reikalų tarybą 2012 m. birželio 7–8 d. Liuksemburge</w:t>
      </w:r>
      <w:r w:rsidR="00844987">
        <w:rPr>
          <w:rFonts w:ascii="Times New Roman" w:hAnsi="Times New Roman" w:cs="Times New Roman"/>
          <w:sz w:val="24"/>
          <w:szCs w:val="24"/>
        </w:rPr>
        <w:t>.</w:t>
      </w:r>
    </w:p>
    <w:p w:rsidR="00DF5F40" w:rsidRDefault="00E22D96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Atvirajame posėdyje</w:t>
      </w:r>
      <w:r w:rsidR="00EF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Komiteto nariai </w:t>
      </w:r>
      <w:r w:rsidR="0085593A">
        <w:rPr>
          <w:rFonts w:ascii="Times New Roman" w:hAnsi="Times New Roman" w:cs="Times New Roman"/>
          <w:sz w:val="24"/>
          <w:szCs w:val="24"/>
        </w:rPr>
        <w:t xml:space="preserve">apsvarstė ir </w:t>
      </w:r>
      <w:r>
        <w:rPr>
          <w:rFonts w:ascii="Times New Roman" w:hAnsi="Times New Roman" w:cs="Times New Roman"/>
          <w:sz w:val="24"/>
          <w:szCs w:val="24"/>
        </w:rPr>
        <w:t>pritarė</w:t>
      </w:r>
      <w:r w:rsidR="00EF4DD8">
        <w:rPr>
          <w:rFonts w:ascii="Times New Roman" w:hAnsi="Times New Roman" w:cs="Times New Roman"/>
          <w:sz w:val="24"/>
          <w:szCs w:val="24"/>
        </w:rPr>
        <w:t xml:space="preserve"> </w:t>
      </w:r>
      <w:r w:rsidR="0085593A">
        <w:rPr>
          <w:rFonts w:ascii="Times New Roman" w:hAnsi="Times New Roman" w:cs="Times New Roman"/>
          <w:sz w:val="24"/>
          <w:szCs w:val="24"/>
        </w:rPr>
        <w:t>darbo grupės</w:t>
      </w:r>
      <w:r w:rsidR="00EF4DD8">
        <w:rPr>
          <w:rFonts w:ascii="Times New Roman" w:hAnsi="Times New Roman" w:cs="Times New Roman"/>
          <w:sz w:val="24"/>
          <w:szCs w:val="24"/>
        </w:rPr>
        <w:t xml:space="preserve"> parengtam įstatym</w:t>
      </w:r>
      <w:r w:rsidR="003B68DE">
        <w:rPr>
          <w:rFonts w:ascii="Times New Roman" w:hAnsi="Times New Roman" w:cs="Times New Roman"/>
          <w:sz w:val="24"/>
          <w:szCs w:val="24"/>
        </w:rPr>
        <w:t>o ,,D</w:t>
      </w:r>
      <w:r w:rsidR="00EF4DD8">
        <w:rPr>
          <w:rFonts w:ascii="Times New Roman" w:hAnsi="Times New Roman" w:cs="Times New Roman"/>
          <w:sz w:val="24"/>
          <w:szCs w:val="24"/>
        </w:rPr>
        <w:t>ėl užsieniečių teisinės padėties</w:t>
      </w:r>
      <w:r w:rsidR="003B68DE">
        <w:rPr>
          <w:rFonts w:ascii="Times New Roman" w:hAnsi="Times New Roman" w:cs="Times New Roman"/>
          <w:sz w:val="24"/>
          <w:szCs w:val="24"/>
        </w:rPr>
        <w:t>“ pakeitimo įstatymo projektui</w:t>
      </w:r>
      <w:r w:rsidR="00DA56AB">
        <w:rPr>
          <w:rFonts w:ascii="Times New Roman" w:hAnsi="Times New Roman" w:cs="Times New Roman"/>
          <w:sz w:val="24"/>
          <w:szCs w:val="24"/>
        </w:rPr>
        <w:t xml:space="preserve"> </w:t>
      </w:r>
      <w:r w:rsidR="008648C0">
        <w:rPr>
          <w:rFonts w:ascii="Times New Roman" w:hAnsi="Times New Roman" w:cs="Times New Roman"/>
          <w:sz w:val="24"/>
          <w:szCs w:val="24"/>
        </w:rPr>
        <w:t xml:space="preserve">Nr. </w:t>
      </w:r>
      <w:r w:rsidR="00DA56AB">
        <w:rPr>
          <w:rFonts w:ascii="Times New Roman" w:hAnsi="Times New Roman" w:cs="Times New Roman"/>
          <w:sz w:val="24"/>
          <w:szCs w:val="24"/>
        </w:rPr>
        <w:t>XIP-2360(3)</w:t>
      </w:r>
      <w:r w:rsidR="00DA56AB" w:rsidRPr="00DA56AB">
        <w:rPr>
          <w:rFonts w:ascii="Times New Roman" w:hAnsi="Times New Roman" w:cs="Times New Roman"/>
          <w:sz w:val="24"/>
          <w:szCs w:val="24"/>
        </w:rPr>
        <w:t xml:space="preserve"> </w:t>
      </w:r>
      <w:r w:rsidR="00DA56AB">
        <w:rPr>
          <w:rFonts w:ascii="Times New Roman" w:hAnsi="Times New Roman" w:cs="Times New Roman"/>
          <w:sz w:val="24"/>
          <w:szCs w:val="24"/>
        </w:rPr>
        <w:t>su Komiteto pasiūlymais</w:t>
      </w:r>
      <w:r w:rsidR="003B68DE">
        <w:rPr>
          <w:rFonts w:ascii="Times New Roman" w:hAnsi="Times New Roman" w:cs="Times New Roman"/>
          <w:sz w:val="24"/>
          <w:szCs w:val="24"/>
        </w:rPr>
        <w:t xml:space="preserve"> </w:t>
      </w:r>
      <w:r w:rsidR="00DA56AB">
        <w:rPr>
          <w:rFonts w:ascii="Times New Roman" w:hAnsi="Times New Roman" w:cs="Times New Roman"/>
          <w:sz w:val="24"/>
          <w:szCs w:val="24"/>
        </w:rPr>
        <w:t xml:space="preserve">ir nusprendė siūlyti pagrindiniam komitetui atmesti </w:t>
      </w:r>
      <w:r w:rsidR="008648C0">
        <w:rPr>
          <w:rFonts w:ascii="Times New Roman" w:hAnsi="Times New Roman" w:cs="Times New Roman"/>
          <w:sz w:val="24"/>
          <w:szCs w:val="24"/>
        </w:rPr>
        <w:t>įstatymų projektus dėl užsieniečių teisinės padėties įstatymo įgyvendinimo įstatymo projektą Nr. XIP-2361(2) ir įstatymo ,,Dėl Užsieniečių teisinės padėties“ įgyvendinimo įstatymo pripažinimo netekusio galios įstatymo projekt</w:t>
      </w:r>
      <w:r w:rsidR="00D11743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="008648C0">
        <w:rPr>
          <w:rFonts w:ascii="Times New Roman" w:hAnsi="Times New Roman" w:cs="Times New Roman"/>
          <w:sz w:val="24"/>
          <w:szCs w:val="24"/>
        </w:rPr>
        <w:t xml:space="preserve"> Nr. XIP-3358.</w:t>
      </w:r>
    </w:p>
    <w:p w:rsidR="00773F13" w:rsidRPr="00744C02" w:rsidRDefault="00773F13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13">
        <w:rPr>
          <w:rFonts w:ascii="Times New Roman" w:hAnsi="Times New Roman" w:cs="Times New Roman"/>
          <w:sz w:val="24"/>
          <w:szCs w:val="24"/>
        </w:rPr>
        <w:t>Parengė Seimo kanceliarijos Užsienio reikalų komiteto</w:t>
      </w:r>
      <w:r>
        <w:rPr>
          <w:rFonts w:ascii="Times New Roman" w:hAnsi="Times New Roman" w:cs="Times New Roman"/>
          <w:sz w:val="24"/>
          <w:szCs w:val="24"/>
        </w:rPr>
        <w:t xml:space="preserve"> biuro padėjėja Laima </w:t>
      </w:r>
      <w:proofErr w:type="spellStart"/>
      <w:r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3F13">
        <w:rPr>
          <w:rFonts w:ascii="Times New Roman" w:hAnsi="Times New Roman" w:cs="Times New Roman"/>
          <w:sz w:val="24"/>
          <w:szCs w:val="24"/>
        </w:rPr>
        <w:t>tel. (8 5) 239 6835</w:t>
      </w:r>
    </w:p>
    <w:sectPr w:rsidR="00773F13" w:rsidRPr="00744C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80"/>
    <w:rsid w:val="000058AF"/>
    <w:rsid w:val="00085FE8"/>
    <w:rsid w:val="00100ECC"/>
    <w:rsid w:val="00200548"/>
    <w:rsid w:val="00292DD5"/>
    <w:rsid w:val="002E06C6"/>
    <w:rsid w:val="003B2445"/>
    <w:rsid w:val="003B68DE"/>
    <w:rsid w:val="003D2467"/>
    <w:rsid w:val="00434A9A"/>
    <w:rsid w:val="004958DA"/>
    <w:rsid w:val="004C0CA1"/>
    <w:rsid w:val="0053125E"/>
    <w:rsid w:val="005742F2"/>
    <w:rsid w:val="005760E9"/>
    <w:rsid w:val="006337BB"/>
    <w:rsid w:val="00736DBC"/>
    <w:rsid w:val="00744C02"/>
    <w:rsid w:val="00773F13"/>
    <w:rsid w:val="007743E8"/>
    <w:rsid w:val="007878D4"/>
    <w:rsid w:val="00844987"/>
    <w:rsid w:val="0085593A"/>
    <w:rsid w:val="008648C0"/>
    <w:rsid w:val="00965A80"/>
    <w:rsid w:val="009A031F"/>
    <w:rsid w:val="00A03548"/>
    <w:rsid w:val="00AB0278"/>
    <w:rsid w:val="00B204D4"/>
    <w:rsid w:val="00B476E6"/>
    <w:rsid w:val="00B8004B"/>
    <w:rsid w:val="00BC7CB2"/>
    <w:rsid w:val="00BE1C7E"/>
    <w:rsid w:val="00CC03C6"/>
    <w:rsid w:val="00D11743"/>
    <w:rsid w:val="00D902E4"/>
    <w:rsid w:val="00DA56AB"/>
    <w:rsid w:val="00DE2E80"/>
    <w:rsid w:val="00DF5F40"/>
    <w:rsid w:val="00E15869"/>
    <w:rsid w:val="00E22D96"/>
    <w:rsid w:val="00EF4DD8"/>
    <w:rsid w:val="00F07C54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180</cp:revision>
  <dcterms:created xsi:type="dcterms:W3CDTF">2012-06-06T10:46:00Z</dcterms:created>
  <dcterms:modified xsi:type="dcterms:W3CDTF">2012-06-06T12:36:00Z</dcterms:modified>
</cp:coreProperties>
</file>