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CF23FD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noProof/>
        </w:rPr>
        <w:pict>
          <v:group id="_x0000_s1040" style="position:absolute;margin-left:-49.9pt;margin-top:-53.25pt;width:595.5pt;height:148.4pt;z-index:-251658240" coordorigin="-5,19" coordsize="11910,29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7" type="#_x0000_t75" alt="juosta_66" style="position:absolute;left:-5;top:19;width:11910;height:2340;visibility:visible">
              <v:imagedata r:id="rId9" o:title="juosta_66"/>
            </v:shape>
            <v:shape id="_x0000_s1038" type="#_x0000_t75" style="position:absolute;left:45;top:2371;width:11814;height:616">
              <v:imagedata r:id="rId10" o:title="Untitled-7"/>
            </v:shape>
          </v:group>
        </w:pict>
      </w:r>
    </w:p>
    <w:p w:rsidR="00754572" w:rsidRDefault="00754572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</w:p>
    <w:p w:rsidR="00F7069D" w:rsidRDefault="00F7069D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</w:p>
    <w:p w:rsidR="006372B2" w:rsidRDefault="006372B2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2A18B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F6429" w:rsidRDefault="00AF6429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F6429" w:rsidRDefault="00AF6429" w:rsidP="00AF6429">
      <w:pPr>
        <w:spacing w:after="0" w:line="240" w:lineRule="auto"/>
        <w:rPr>
          <w:bCs/>
          <w:szCs w:val="22"/>
          <w:lang w:eastAsia="en-US"/>
        </w:rPr>
      </w:pPr>
      <w:r w:rsidRPr="00A74E89">
        <w:rPr>
          <w:bCs/>
          <w:szCs w:val="22"/>
          <w:lang w:eastAsia="en-US"/>
        </w:rPr>
        <w:t>201</w:t>
      </w:r>
      <w:r>
        <w:rPr>
          <w:bCs/>
          <w:szCs w:val="22"/>
          <w:lang w:eastAsia="en-US"/>
        </w:rPr>
        <w:t>5</w:t>
      </w:r>
      <w:r w:rsidRPr="00A74E89">
        <w:rPr>
          <w:bCs/>
          <w:szCs w:val="22"/>
          <w:lang w:eastAsia="en-US"/>
        </w:rPr>
        <w:t xml:space="preserve"> m. </w:t>
      </w:r>
      <w:r>
        <w:rPr>
          <w:bCs/>
          <w:szCs w:val="22"/>
          <w:lang w:eastAsia="en-US"/>
        </w:rPr>
        <w:t xml:space="preserve">sausio </w:t>
      </w:r>
      <w:r w:rsidR="00CF23FD">
        <w:rPr>
          <w:bCs/>
          <w:szCs w:val="22"/>
          <w:lang w:eastAsia="en-US"/>
        </w:rPr>
        <w:t>12</w:t>
      </w:r>
      <w:r w:rsidRPr="00A74E89">
        <w:rPr>
          <w:bCs/>
          <w:szCs w:val="22"/>
          <w:lang w:eastAsia="en-US"/>
        </w:rPr>
        <w:t xml:space="preserve"> d. pranešimas VIR</w:t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</w:p>
    <w:p w:rsidR="00956135" w:rsidRDefault="00956135" w:rsidP="00956135">
      <w:pPr>
        <w:spacing w:after="0" w:line="240" w:lineRule="auto"/>
        <w:rPr>
          <w:bCs/>
          <w:szCs w:val="22"/>
          <w:lang w:eastAsia="en-US"/>
        </w:rPr>
      </w:pPr>
    </w:p>
    <w:p w:rsidR="00956135" w:rsidRPr="004D1A97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 xml:space="preserve">Seimo komitetų ir komisijų posėdžių savaitės (nuo </w:t>
      </w:r>
      <w:r w:rsidR="007A1D59">
        <w:rPr>
          <w:sz w:val="22"/>
        </w:rPr>
        <w:t>2015-01-12</w:t>
      </w:r>
      <w:r w:rsidRPr="004D1A97">
        <w:rPr>
          <w:sz w:val="22"/>
        </w:rPr>
        <w:t>) darbotvarkės</w:t>
      </w:r>
    </w:p>
    <w:p w:rsidR="00956135" w:rsidRPr="004D1A97" w:rsidRDefault="00956135" w:rsidP="00956135">
      <w:pPr>
        <w:pStyle w:val="Betarp"/>
        <w:jc w:val="center"/>
        <w:rPr>
          <w:i/>
          <w:sz w:val="22"/>
        </w:rPr>
      </w:pPr>
      <w:r w:rsidRPr="004D1A97">
        <w:rPr>
          <w:i/>
          <w:sz w:val="22"/>
        </w:rPr>
        <w:t xml:space="preserve">(Darbotvarkės nuolat atnaujinamos </w:t>
      </w:r>
      <w:hyperlink r:id="rId11" w:history="1">
        <w:r w:rsidRPr="002D30FF">
          <w:rPr>
            <w:rStyle w:val="Hipersaitas"/>
            <w:bCs/>
            <w:i/>
            <w:sz w:val="22"/>
          </w:rPr>
          <w:t>internete</w:t>
        </w:r>
      </w:hyperlink>
      <w:r>
        <w:rPr>
          <w:i/>
          <w:sz w:val="22"/>
        </w:rPr>
        <w:t xml:space="preserve"> ir </w:t>
      </w:r>
      <w:hyperlink r:id="rId12" w:history="1">
        <w:r w:rsidRPr="001A7974">
          <w:rPr>
            <w:rStyle w:val="Hipersaitas"/>
            <w:i/>
            <w:sz w:val="22"/>
          </w:rPr>
          <w:t>čia</w:t>
        </w:r>
      </w:hyperlink>
      <w:r>
        <w:rPr>
          <w:i/>
          <w:sz w:val="22"/>
        </w:rPr>
        <w:t>)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APLINKOS APSAUGOS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77"/>
        <w:gridCol w:w="1441"/>
        <w:gridCol w:w="2977"/>
        <w:gridCol w:w="1559"/>
        <w:gridCol w:w="1819"/>
      </w:tblGrid>
      <w:tr w:rsidR="00FB0E11" w:rsidRPr="00443A7F" w:rsidTr="00FB0E11">
        <w:trPr>
          <w:trHeight w:val="227"/>
          <w:jc w:val="center"/>
        </w:trPr>
        <w:tc>
          <w:tcPr>
            <w:tcW w:w="566" w:type="dxa"/>
            <w:vAlign w:val="center"/>
          </w:tcPr>
          <w:p w:rsidR="00FB0E11" w:rsidRPr="00443A7F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443A7F">
              <w:rPr>
                <w:b/>
                <w:sz w:val="22"/>
              </w:rPr>
              <w:t>Eil. Nr.</w:t>
            </w:r>
          </w:p>
        </w:tc>
        <w:tc>
          <w:tcPr>
            <w:tcW w:w="1277" w:type="dxa"/>
            <w:vAlign w:val="center"/>
            <w:hideMark/>
          </w:tcPr>
          <w:p w:rsidR="00FB0E11" w:rsidRPr="00443A7F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443A7F">
              <w:rPr>
                <w:b/>
                <w:sz w:val="22"/>
              </w:rPr>
              <w:t>Data,</w:t>
            </w:r>
          </w:p>
          <w:p w:rsidR="00FB0E11" w:rsidRPr="00443A7F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443A7F">
              <w:rPr>
                <w:b/>
                <w:sz w:val="22"/>
              </w:rPr>
              <w:t>laikas,</w:t>
            </w:r>
          </w:p>
          <w:p w:rsidR="00FB0E11" w:rsidRPr="00443A7F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443A7F">
              <w:rPr>
                <w:b/>
                <w:sz w:val="22"/>
              </w:rPr>
              <w:t>vieta</w:t>
            </w:r>
          </w:p>
        </w:tc>
        <w:tc>
          <w:tcPr>
            <w:tcW w:w="1441" w:type="dxa"/>
            <w:vAlign w:val="center"/>
            <w:hideMark/>
          </w:tcPr>
          <w:p w:rsidR="00FB0E11" w:rsidRPr="00443A7F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443A7F">
              <w:rPr>
                <w:b/>
                <w:sz w:val="22"/>
              </w:rPr>
              <w:t>Projekto Nr.</w:t>
            </w:r>
          </w:p>
        </w:tc>
        <w:tc>
          <w:tcPr>
            <w:tcW w:w="2977" w:type="dxa"/>
            <w:vAlign w:val="center"/>
          </w:tcPr>
          <w:p w:rsidR="00FB0E11" w:rsidRPr="00443A7F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443A7F">
              <w:rPr>
                <w:b/>
                <w:sz w:val="22"/>
              </w:rPr>
              <w:t>Svarstomi klausimai</w:t>
            </w:r>
          </w:p>
        </w:tc>
        <w:tc>
          <w:tcPr>
            <w:tcW w:w="1559" w:type="dxa"/>
            <w:vAlign w:val="center"/>
          </w:tcPr>
          <w:p w:rsidR="00FB0E11" w:rsidRPr="00443A7F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443A7F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819" w:type="dxa"/>
            <w:vAlign w:val="center"/>
            <w:hideMark/>
          </w:tcPr>
          <w:p w:rsidR="00FB0E11" w:rsidRPr="00443A7F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443A7F">
              <w:rPr>
                <w:b/>
                <w:sz w:val="22"/>
              </w:rPr>
              <w:t>Komiteto išvadų rengėjai,</w:t>
            </w:r>
          </w:p>
          <w:p w:rsidR="00FB0E11" w:rsidRPr="00443A7F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443A7F">
              <w:rPr>
                <w:b/>
                <w:sz w:val="22"/>
              </w:rPr>
              <w:t>biuro tarnautojai</w:t>
            </w:r>
          </w:p>
        </w:tc>
      </w:tr>
      <w:tr w:rsidR="00FB0E11" w:rsidRPr="00443A7F" w:rsidTr="00FB0E11">
        <w:trPr>
          <w:trHeight w:val="227"/>
          <w:jc w:val="center"/>
        </w:trPr>
        <w:tc>
          <w:tcPr>
            <w:tcW w:w="566" w:type="dxa"/>
          </w:tcPr>
          <w:p w:rsidR="00FB0E11" w:rsidRPr="00044539" w:rsidRDefault="00FB0E11" w:rsidP="00FB0E11">
            <w:pPr>
              <w:pStyle w:val="Betarp"/>
              <w:numPr>
                <w:ilvl w:val="0"/>
                <w:numId w:val="21"/>
              </w:numPr>
              <w:ind w:left="473"/>
              <w:jc w:val="center"/>
              <w:rPr>
                <w:szCs w:val="24"/>
              </w:rPr>
            </w:pPr>
          </w:p>
        </w:tc>
        <w:tc>
          <w:tcPr>
            <w:tcW w:w="1277" w:type="dxa"/>
          </w:tcPr>
          <w:p w:rsidR="00FB0E11" w:rsidRPr="00650C5F" w:rsidRDefault="00FB0E11" w:rsidP="00FB0E11">
            <w:pPr>
              <w:pStyle w:val="Betarp"/>
              <w:rPr>
                <w:rFonts w:eastAsia="Times New Roman"/>
                <w:szCs w:val="24"/>
                <w:lang w:eastAsia="lt-LT"/>
              </w:rPr>
            </w:pPr>
            <w:r w:rsidRPr="00650C5F">
              <w:rPr>
                <w:rFonts w:eastAsia="Times New Roman"/>
                <w:szCs w:val="24"/>
                <w:lang w:eastAsia="lt-LT"/>
              </w:rPr>
              <w:t>201</w:t>
            </w:r>
            <w:r>
              <w:rPr>
                <w:rFonts w:eastAsia="Times New Roman"/>
                <w:szCs w:val="24"/>
                <w:lang w:eastAsia="lt-LT"/>
              </w:rPr>
              <w:t>5-01</w:t>
            </w:r>
            <w:r w:rsidRPr="00650C5F">
              <w:rPr>
                <w:rFonts w:eastAsia="Times New Roman"/>
                <w:szCs w:val="24"/>
                <w:lang w:eastAsia="lt-LT"/>
              </w:rPr>
              <w:t>-</w:t>
            </w:r>
            <w:r>
              <w:rPr>
                <w:rFonts w:eastAsia="Times New Roman"/>
                <w:szCs w:val="24"/>
                <w:lang w:eastAsia="lt-LT"/>
              </w:rPr>
              <w:t>13</w:t>
            </w:r>
          </w:p>
          <w:p w:rsidR="00FB0E11" w:rsidRPr="00650C5F" w:rsidRDefault="00FB0E11" w:rsidP="00FB0E11">
            <w:pPr>
              <w:pStyle w:val="Betarp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  <w:r w:rsidRPr="00650C5F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>00</w:t>
            </w:r>
            <w:r w:rsidRPr="00650C5F">
              <w:rPr>
                <w:rFonts w:eastAsia="Times New Roman"/>
                <w:szCs w:val="24"/>
              </w:rPr>
              <w:t>–</w:t>
            </w:r>
            <w:r>
              <w:rPr>
                <w:rFonts w:eastAsia="Times New Roman"/>
                <w:szCs w:val="24"/>
              </w:rPr>
              <w:t>13</w:t>
            </w:r>
            <w:r w:rsidRPr="00650C5F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>20</w:t>
            </w:r>
          </w:p>
          <w:p w:rsidR="00FB0E11" w:rsidRDefault="00FB0E11" w:rsidP="00FB0E11">
            <w:pPr>
              <w:pStyle w:val="Betarp"/>
              <w:rPr>
                <w:szCs w:val="24"/>
              </w:rPr>
            </w:pPr>
            <w:r w:rsidRPr="00650C5F">
              <w:rPr>
                <w:rFonts w:eastAsia="Times New Roman"/>
                <w:szCs w:val="24"/>
                <w:lang w:eastAsia="lt-LT"/>
              </w:rPr>
              <w:t>I r. 404 k.</w:t>
            </w:r>
          </w:p>
        </w:tc>
        <w:tc>
          <w:tcPr>
            <w:tcW w:w="1441" w:type="dxa"/>
          </w:tcPr>
          <w:p w:rsidR="00FB0E11" w:rsidRDefault="00FB0E11" w:rsidP="00FB0E11">
            <w:pPr>
              <w:pStyle w:val="Betarp"/>
              <w:spacing w:line="276" w:lineRule="auto"/>
              <w:jc w:val="center"/>
              <w:rPr>
                <w:sz w:val="22"/>
                <w:lang w:eastAsia="lt-LT"/>
              </w:rPr>
            </w:pPr>
            <w:r w:rsidRPr="001821DB">
              <w:t>ES-14-85</w:t>
            </w:r>
          </w:p>
        </w:tc>
        <w:tc>
          <w:tcPr>
            <w:tcW w:w="2977" w:type="dxa"/>
          </w:tcPr>
          <w:p w:rsidR="00FB0E11" w:rsidRDefault="00FB0E11" w:rsidP="00FB0E11">
            <w:pPr>
              <w:pStyle w:val="Betarp"/>
              <w:spacing w:line="276" w:lineRule="auto"/>
              <w:rPr>
                <w:sz w:val="22"/>
                <w:lang w:eastAsia="lt-LT"/>
              </w:rPr>
            </w:pPr>
            <w:r w:rsidRPr="001821DB">
              <w:rPr>
                <w:sz w:val="22"/>
              </w:rPr>
              <w:t>Komisijos komunikatas Europos Parlamentui, Tarybai, Europos Ekonomikos ir socialinių reikalų komitetui ir Regionų komitetui 2015 m. Komisijos darbo programa.</w:t>
            </w:r>
          </w:p>
        </w:tc>
        <w:tc>
          <w:tcPr>
            <w:tcW w:w="1559" w:type="dxa"/>
          </w:tcPr>
          <w:p w:rsidR="00FB0E11" w:rsidRPr="001821DB" w:rsidRDefault="00FB0E11" w:rsidP="00FB0E11">
            <w:pPr>
              <w:pStyle w:val="Betarp"/>
              <w:spacing w:line="276" w:lineRule="auto"/>
              <w:rPr>
                <w:sz w:val="22"/>
              </w:rPr>
            </w:pPr>
            <w:r w:rsidRPr="001821DB">
              <w:rPr>
                <w:sz w:val="22"/>
              </w:rPr>
              <w:t>Specializuotas/</w:t>
            </w:r>
          </w:p>
          <w:p w:rsidR="00FB0E11" w:rsidRDefault="00FB0E11" w:rsidP="00FB0E11">
            <w:pPr>
              <w:pStyle w:val="Betarp"/>
              <w:spacing w:line="276" w:lineRule="auto"/>
              <w:rPr>
                <w:sz w:val="22"/>
              </w:rPr>
            </w:pPr>
            <w:r w:rsidRPr="001821DB">
              <w:rPr>
                <w:sz w:val="22"/>
              </w:rPr>
              <w:t>svarstymas</w:t>
            </w:r>
          </w:p>
        </w:tc>
        <w:tc>
          <w:tcPr>
            <w:tcW w:w="1819" w:type="dxa"/>
          </w:tcPr>
          <w:p w:rsidR="00FB0E11" w:rsidRDefault="00FB0E11" w:rsidP="00FB0E11">
            <w:pPr>
              <w:pStyle w:val="Betarp"/>
              <w:rPr>
                <w:szCs w:val="24"/>
              </w:rPr>
            </w:pPr>
            <w:r w:rsidRPr="001821DB">
              <w:rPr>
                <w:szCs w:val="24"/>
              </w:rPr>
              <w:t xml:space="preserve">A. Salamakinas, </w:t>
            </w:r>
            <w:r w:rsidRPr="001821DB">
              <w:rPr>
                <w:szCs w:val="24"/>
              </w:rPr>
              <w:br/>
              <w:t>P. Saudargas, L.Balsys (</w:t>
            </w:r>
            <w:proofErr w:type="spellStart"/>
            <w:r w:rsidRPr="001821DB">
              <w:rPr>
                <w:szCs w:val="24"/>
              </w:rPr>
              <w:t>R.Matusevičiūtė</w:t>
            </w:r>
            <w:proofErr w:type="spellEnd"/>
            <w:r w:rsidRPr="001821DB">
              <w:rPr>
                <w:szCs w:val="24"/>
              </w:rPr>
              <w:t>)</w:t>
            </w:r>
          </w:p>
        </w:tc>
      </w:tr>
      <w:tr w:rsidR="00FB0E11" w:rsidRPr="00443A7F" w:rsidTr="00FB0E11">
        <w:trPr>
          <w:trHeight w:val="227"/>
          <w:jc w:val="center"/>
        </w:trPr>
        <w:tc>
          <w:tcPr>
            <w:tcW w:w="566" w:type="dxa"/>
          </w:tcPr>
          <w:p w:rsidR="00FB0E11" w:rsidRPr="00044539" w:rsidRDefault="00FB0E11" w:rsidP="00FB0E11">
            <w:pPr>
              <w:pStyle w:val="Betarp"/>
              <w:numPr>
                <w:ilvl w:val="0"/>
                <w:numId w:val="21"/>
              </w:numPr>
              <w:ind w:left="473"/>
              <w:jc w:val="center"/>
              <w:rPr>
                <w:szCs w:val="24"/>
              </w:rPr>
            </w:pPr>
          </w:p>
        </w:tc>
        <w:tc>
          <w:tcPr>
            <w:tcW w:w="1277" w:type="dxa"/>
          </w:tcPr>
          <w:p w:rsidR="00FB0E11" w:rsidRPr="00650C5F" w:rsidRDefault="00FB0E11" w:rsidP="00FB0E11">
            <w:pPr>
              <w:pStyle w:val="Betarp"/>
              <w:rPr>
                <w:rFonts w:eastAsia="Times New Roman"/>
                <w:szCs w:val="24"/>
                <w:lang w:eastAsia="lt-LT"/>
              </w:rPr>
            </w:pPr>
            <w:r w:rsidRPr="00650C5F">
              <w:rPr>
                <w:rFonts w:eastAsia="Times New Roman"/>
                <w:szCs w:val="24"/>
                <w:lang w:eastAsia="lt-LT"/>
              </w:rPr>
              <w:t>201</w:t>
            </w:r>
            <w:r>
              <w:rPr>
                <w:rFonts w:eastAsia="Times New Roman"/>
                <w:szCs w:val="24"/>
                <w:lang w:eastAsia="lt-LT"/>
              </w:rPr>
              <w:t>5-01</w:t>
            </w:r>
            <w:r w:rsidRPr="00650C5F">
              <w:rPr>
                <w:rFonts w:eastAsia="Times New Roman"/>
                <w:szCs w:val="24"/>
                <w:lang w:eastAsia="lt-LT"/>
              </w:rPr>
              <w:t>-</w:t>
            </w:r>
            <w:r>
              <w:rPr>
                <w:rFonts w:eastAsia="Times New Roman"/>
                <w:szCs w:val="24"/>
                <w:lang w:eastAsia="lt-LT"/>
              </w:rPr>
              <w:t>13</w:t>
            </w:r>
          </w:p>
          <w:p w:rsidR="00FB0E11" w:rsidRPr="00650C5F" w:rsidRDefault="00FB0E11" w:rsidP="00FB0E11">
            <w:pPr>
              <w:pStyle w:val="Betarp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  <w:r w:rsidRPr="00650C5F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>20</w:t>
            </w:r>
            <w:r w:rsidRPr="00650C5F">
              <w:rPr>
                <w:rFonts w:eastAsia="Times New Roman"/>
                <w:szCs w:val="24"/>
              </w:rPr>
              <w:t>–</w:t>
            </w:r>
            <w:r>
              <w:rPr>
                <w:rFonts w:eastAsia="Times New Roman"/>
                <w:szCs w:val="24"/>
              </w:rPr>
              <w:t>13</w:t>
            </w:r>
            <w:r w:rsidRPr="00650C5F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>30</w:t>
            </w:r>
          </w:p>
          <w:p w:rsidR="00FB0E11" w:rsidRPr="00650C5F" w:rsidRDefault="00FB0E11" w:rsidP="00FB0E11">
            <w:pPr>
              <w:pStyle w:val="Betarp"/>
              <w:rPr>
                <w:rFonts w:eastAsia="Times New Roman"/>
                <w:szCs w:val="24"/>
                <w:lang w:eastAsia="lt-LT"/>
              </w:rPr>
            </w:pPr>
            <w:r w:rsidRPr="00650C5F">
              <w:rPr>
                <w:rFonts w:eastAsia="Times New Roman"/>
                <w:szCs w:val="24"/>
                <w:lang w:eastAsia="lt-LT"/>
              </w:rPr>
              <w:t>I r. 404 k.</w:t>
            </w:r>
          </w:p>
        </w:tc>
        <w:tc>
          <w:tcPr>
            <w:tcW w:w="5977" w:type="dxa"/>
            <w:gridSpan w:val="3"/>
          </w:tcPr>
          <w:p w:rsidR="00FB0E11" w:rsidRPr="001821DB" w:rsidRDefault="00FB0E11" w:rsidP="00FB0E11">
            <w:pPr>
              <w:pStyle w:val="Betarp"/>
              <w:spacing w:line="276" w:lineRule="auto"/>
              <w:rPr>
                <w:sz w:val="22"/>
              </w:rPr>
            </w:pPr>
            <w:r w:rsidRPr="001821DB">
              <w:rPr>
                <w:sz w:val="22"/>
              </w:rPr>
              <w:t xml:space="preserve">LR Seimo prioritetų pagal Europos Komisijos 2014 metų teisėkūros ir darbo programą (aplinkosauga, klimatas ir energetika) svarstymo </w:t>
            </w:r>
            <w:proofErr w:type="spellStart"/>
            <w:r w:rsidRPr="001821DB">
              <w:rPr>
                <w:sz w:val="22"/>
              </w:rPr>
              <w:t>stebėsena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19" w:type="dxa"/>
          </w:tcPr>
          <w:p w:rsidR="00FB0E11" w:rsidRPr="001821DB" w:rsidRDefault="00FB0E11" w:rsidP="00FB0E11">
            <w:pPr>
              <w:pStyle w:val="Betarp"/>
              <w:rPr>
                <w:szCs w:val="24"/>
              </w:rPr>
            </w:pPr>
            <w:r w:rsidRPr="001821DB">
              <w:rPr>
                <w:szCs w:val="24"/>
              </w:rPr>
              <w:t>A. Salamaki</w:t>
            </w:r>
            <w:r>
              <w:rPr>
                <w:szCs w:val="24"/>
              </w:rPr>
              <w:t>nas P. Saudargas L.Balsys (</w:t>
            </w:r>
            <w:proofErr w:type="spellStart"/>
            <w:r>
              <w:rPr>
                <w:szCs w:val="24"/>
              </w:rPr>
              <w:t>R.</w:t>
            </w:r>
            <w:r w:rsidRPr="001821DB">
              <w:rPr>
                <w:szCs w:val="24"/>
              </w:rPr>
              <w:t>Matusevičiūtė</w:t>
            </w:r>
            <w:proofErr w:type="spellEnd"/>
            <w:r w:rsidRPr="001821DB">
              <w:rPr>
                <w:szCs w:val="24"/>
              </w:rPr>
              <w:t>)</w:t>
            </w:r>
          </w:p>
        </w:tc>
      </w:tr>
      <w:tr w:rsidR="00FB0E11" w:rsidRPr="00443A7F" w:rsidTr="00FB0E11">
        <w:trPr>
          <w:trHeight w:val="227"/>
          <w:jc w:val="center"/>
        </w:trPr>
        <w:tc>
          <w:tcPr>
            <w:tcW w:w="566" w:type="dxa"/>
          </w:tcPr>
          <w:p w:rsidR="00FB0E11" w:rsidRPr="00044539" w:rsidRDefault="00FB0E11" w:rsidP="00FB0E11">
            <w:pPr>
              <w:pStyle w:val="Betarp"/>
              <w:numPr>
                <w:ilvl w:val="0"/>
                <w:numId w:val="21"/>
              </w:numPr>
              <w:ind w:left="473"/>
              <w:jc w:val="center"/>
              <w:rPr>
                <w:szCs w:val="24"/>
              </w:rPr>
            </w:pPr>
          </w:p>
        </w:tc>
        <w:tc>
          <w:tcPr>
            <w:tcW w:w="1277" w:type="dxa"/>
          </w:tcPr>
          <w:p w:rsidR="00FB0E11" w:rsidRPr="00650C5F" w:rsidRDefault="00FB0E11" w:rsidP="00FB0E11">
            <w:pPr>
              <w:pStyle w:val="Betarp"/>
              <w:rPr>
                <w:rFonts w:eastAsia="Times New Roman"/>
                <w:szCs w:val="24"/>
                <w:lang w:eastAsia="lt-LT"/>
              </w:rPr>
            </w:pPr>
            <w:r w:rsidRPr="00650C5F">
              <w:rPr>
                <w:rFonts w:eastAsia="Times New Roman"/>
                <w:szCs w:val="24"/>
                <w:lang w:eastAsia="lt-LT"/>
              </w:rPr>
              <w:t>201</w:t>
            </w:r>
            <w:r>
              <w:rPr>
                <w:rFonts w:eastAsia="Times New Roman"/>
                <w:szCs w:val="24"/>
                <w:lang w:eastAsia="lt-LT"/>
              </w:rPr>
              <w:t>5-01</w:t>
            </w:r>
            <w:r w:rsidRPr="00650C5F">
              <w:rPr>
                <w:rFonts w:eastAsia="Times New Roman"/>
                <w:szCs w:val="24"/>
                <w:lang w:eastAsia="lt-LT"/>
              </w:rPr>
              <w:t>-</w:t>
            </w:r>
            <w:r>
              <w:rPr>
                <w:rFonts w:eastAsia="Times New Roman"/>
                <w:szCs w:val="24"/>
                <w:lang w:eastAsia="lt-LT"/>
              </w:rPr>
              <w:t>13</w:t>
            </w:r>
          </w:p>
          <w:p w:rsidR="00FB0E11" w:rsidRPr="00650C5F" w:rsidRDefault="00FB0E11" w:rsidP="00FB0E11">
            <w:pPr>
              <w:pStyle w:val="Betarp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  <w:r w:rsidRPr="00650C5F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>30</w:t>
            </w:r>
            <w:r w:rsidRPr="00650C5F">
              <w:rPr>
                <w:rFonts w:eastAsia="Times New Roman"/>
                <w:szCs w:val="24"/>
              </w:rPr>
              <w:t>–</w:t>
            </w:r>
            <w:r>
              <w:rPr>
                <w:rFonts w:eastAsia="Times New Roman"/>
                <w:szCs w:val="24"/>
              </w:rPr>
              <w:t>13</w:t>
            </w:r>
            <w:r w:rsidRPr="00650C5F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>50</w:t>
            </w:r>
          </w:p>
          <w:p w:rsidR="00FB0E11" w:rsidRPr="00650C5F" w:rsidRDefault="00FB0E11" w:rsidP="00FB0E11">
            <w:pPr>
              <w:pStyle w:val="Betarp"/>
              <w:rPr>
                <w:rFonts w:eastAsia="Times New Roman"/>
                <w:szCs w:val="24"/>
                <w:lang w:eastAsia="lt-LT"/>
              </w:rPr>
            </w:pPr>
            <w:r w:rsidRPr="00650C5F">
              <w:rPr>
                <w:rFonts w:eastAsia="Times New Roman"/>
                <w:szCs w:val="24"/>
                <w:lang w:eastAsia="lt-LT"/>
              </w:rPr>
              <w:t>I r. 404 k.</w:t>
            </w:r>
          </w:p>
        </w:tc>
        <w:tc>
          <w:tcPr>
            <w:tcW w:w="5977" w:type="dxa"/>
            <w:gridSpan w:val="3"/>
          </w:tcPr>
          <w:p w:rsidR="00FB0E11" w:rsidRPr="001821DB" w:rsidRDefault="00FB0E11" w:rsidP="00FB0E11">
            <w:pPr>
              <w:pStyle w:val="Betarp"/>
              <w:spacing w:line="276" w:lineRule="auto"/>
              <w:rPr>
                <w:sz w:val="22"/>
              </w:rPr>
            </w:pPr>
            <w:r w:rsidRPr="001821DB">
              <w:rPr>
                <w:sz w:val="22"/>
              </w:rPr>
              <w:t>Dėl Klimato kaitos specialiosios programos lėšų panaudojimo 2014 m. ataskaitos ir Klimato kaitos specialiosios programos lėšų naudojimo 2015 m. sąmatos projektų</w:t>
            </w:r>
          </w:p>
        </w:tc>
        <w:tc>
          <w:tcPr>
            <w:tcW w:w="1819" w:type="dxa"/>
          </w:tcPr>
          <w:p w:rsidR="00FB0E11" w:rsidRPr="001821DB" w:rsidRDefault="00FB0E11" w:rsidP="00FB0E11">
            <w:pPr>
              <w:pStyle w:val="Betarp"/>
              <w:rPr>
                <w:szCs w:val="24"/>
              </w:rPr>
            </w:pPr>
            <w:r w:rsidRPr="001821DB">
              <w:rPr>
                <w:szCs w:val="24"/>
              </w:rPr>
              <w:t>A. Salamakinas R. Paliukas L.Balsys (</w:t>
            </w:r>
            <w:proofErr w:type="spellStart"/>
            <w:r w:rsidRPr="001821DB">
              <w:rPr>
                <w:szCs w:val="24"/>
              </w:rPr>
              <w:t>RMatusevičiūtė</w:t>
            </w:r>
            <w:proofErr w:type="spellEnd"/>
            <w:r w:rsidRPr="001821DB">
              <w:rPr>
                <w:szCs w:val="24"/>
              </w:rPr>
              <w:t>)</w:t>
            </w:r>
          </w:p>
        </w:tc>
      </w:tr>
      <w:tr w:rsidR="00FB0E11" w:rsidRPr="00650C5F" w:rsidTr="00FB0E11">
        <w:trPr>
          <w:trHeight w:val="227"/>
          <w:jc w:val="center"/>
        </w:trPr>
        <w:tc>
          <w:tcPr>
            <w:tcW w:w="566" w:type="dxa"/>
          </w:tcPr>
          <w:p w:rsidR="00FB0E11" w:rsidRPr="00650C5F" w:rsidRDefault="00FB0E11" w:rsidP="00FB0E11">
            <w:pPr>
              <w:pStyle w:val="Betarp"/>
              <w:numPr>
                <w:ilvl w:val="0"/>
                <w:numId w:val="21"/>
              </w:numPr>
              <w:ind w:left="473"/>
              <w:jc w:val="center"/>
              <w:rPr>
                <w:szCs w:val="24"/>
              </w:rPr>
            </w:pPr>
          </w:p>
        </w:tc>
        <w:tc>
          <w:tcPr>
            <w:tcW w:w="1277" w:type="dxa"/>
          </w:tcPr>
          <w:p w:rsidR="00FB0E11" w:rsidRPr="00650C5F" w:rsidRDefault="00FB0E11" w:rsidP="00FB0E11">
            <w:pPr>
              <w:pStyle w:val="Betarp"/>
              <w:rPr>
                <w:rFonts w:eastAsia="Times New Roman"/>
                <w:szCs w:val="24"/>
                <w:lang w:eastAsia="lt-LT"/>
              </w:rPr>
            </w:pPr>
            <w:r w:rsidRPr="00650C5F">
              <w:rPr>
                <w:rFonts w:eastAsia="Times New Roman"/>
                <w:szCs w:val="24"/>
                <w:lang w:eastAsia="lt-LT"/>
              </w:rPr>
              <w:t>201</w:t>
            </w:r>
            <w:r>
              <w:rPr>
                <w:rFonts w:eastAsia="Times New Roman"/>
                <w:szCs w:val="24"/>
                <w:lang w:eastAsia="lt-LT"/>
              </w:rPr>
              <w:t>5-01</w:t>
            </w:r>
            <w:r w:rsidRPr="00650C5F">
              <w:rPr>
                <w:rFonts w:eastAsia="Times New Roman"/>
                <w:szCs w:val="24"/>
                <w:lang w:eastAsia="lt-LT"/>
              </w:rPr>
              <w:t>-</w:t>
            </w:r>
            <w:r>
              <w:rPr>
                <w:rFonts w:eastAsia="Times New Roman"/>
                <w:szCs w:val="24"/>
                <w:lang w:eastAsia="lt-LT"/>
              </w:rPr>
              <w:t>13</w:t>
            </w:r>
          </w:p>
          <w:p w:rsidR="00FB0E11" w:rsidRPr="00650C5F" w:rsidRDefault="00FB0E11" w:rsidP="00FB0E11">
            <w:pPr>
              <w:pStyle w:val="Betarp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  <w:r w:rsidRPr="00650C5F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>50</w:t>
            </w:r>
            <w:r w:rsidRPr="00650C5F">
              <w:rPr>
                <w:rFonts w:eastAsia="Times New Roman"/>
                <w:szCs w:val="24"/>
              </w:rPr>
              <w:t>–</w:t>
            </w:r>
            <w:r>
              <w:rPr>
                <w:rFonts w:eastAsia="Times New Roman"/>
                <w:szCs w:val="24"/>
              </w:rPr>
              <w:t>13</w:t>
            </w:r>
            <w:r w:rsidRPr="00650C5F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>55</w:t>
            </w:r>
          </w:p>
          <w:p w:rsidR="00FB0E11" w:rsidRPr="00650C5F" w:rsidRDefault="00FB0E11" w:rsidP="00FB0E11">
            <w:pPr>
              <w:pStyle w:val="Betarp"/>
              <w:rPr>
                <w:szCs w:val="24"/>
              </w:rPr>
            </w:pPr>
            <w:r w:rsidRPr="00650C5F">
              <w:rPr>
                <w:rFonts w:eastAsia="Times New Roman"/>
                <w:szCs w:val="24"/>
                <w:lang w:eastAsia="lt-LT"/>
              </w:rPr>
              <w:t>I r. 404 k..</w:t>
            </w:r>
          </w:p>
        </w:tc>
        <w:tc>
          <w:tcPr>
            <w:tcW w:w="5977" w:type="dxa"/>
            <w:gridSpan w:val="3"/>
          </w:tcPr>
          <w:p w:rsidR="00FB0E11" w:rsidRPr="00650C5F" w:rsidRDefault="00FB0E11" w:rsidP="00FB0E11">
            <w:pPr>
              <w:pStyle w:val="Betarp"/>
              <w:spacing w:line="276" w:lineRule="auto"/>
              <w:rPr>
                <w:sz w:val="22"/>
              </w:rPr>
            </w:pPr>
            <w:r w:rsidRPr="00650C5F">
              <w:rPr>
                <w:sz w:val="22"/>
              </w:rPr>
              <w:t>Kiti klausimai.</w:t>
            </w:r>
          </w:p>
        </w:tc>
        <w:tc>
          <w:tcPr>
            <w:tcW w:w="1819" w:type="dxa"/>
          </w:tcPr>
          <w:p w:rsidR="00FB0E11" w:rsidRPr="00650C5F" w:rsidRDefault="00FB0E11" w:rsidP="00FB0E11">
            <w:pPr>
              <w:pStyle w:val="Betarp"/>
              <w:rPr>
                <w:bCs/>
                <w:szCs w:val="24"/>
              </w:rPr>
            </w:pPr>
            <w:r w:rsidRPr="00650C5F">
              <w:rPr>
                <w:bCs/>
                <w:szCs w:val="24"/>
              </w:rPr>
              <w:t>A. Salamakinas</w:t>
            </w:r>
          </w:p>
          <w:p w:rsidR="00FB0E11" w:rsidRPr="00650C5F" w:rsidRDefault="00FB0E11" w:rsidP="00FB0E11">
            <w:pPr>
              <w:pStyle w:val="Betarp"/>
              <w:rPr>
                <w:bCs/>
                <w:szCs w:val="24"/>
              </w:rPr>
            </w:pP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  <w:t>Algimantas Salamakinas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BIUDŽETO IR FINANŲ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07"/>
        <w:gridCol w:w="1233"/>
        <w:gridCol w:w="3402"/>
        <w:gridCol w:w="1602"/>
        <w:gridCol w:w="1629"/>
      </w:tblGrid>
      <w:tr w:rsidR="00FB0E11" w:rsidRPr="005126E9" w:rsidTr="00FB0E11">
        <w:trPr>
          <w:trHeight w:val="227"/>
          <w:jc w:val="center"/>
        </w:trPr>
        <w:tc>
          <w:tcPr>
            <w:tcW w:w="566" w:type="dxa"/>
            <w:vAlign w:val="center"/>
          </w:tcPr>
          <w:p w:rsidR="00FB0E11" w:rsidRPr="005126E9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Eil. Nr.</w:t>
            </w:r>
          </w:p>
        </w:tc>
        <w:tc>
          <w:tcPr>
            <w:tcW w:w="1207" w:type="dxa"/>
            <w:vAlign w:val="center"/>
            <w:hideMark/>
          </w:tcPr>
          <w:p w:rsidR="00FB0E11" w:rsidRPr="005126E9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Data,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>laikas,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>vieta</w:t>
            </w:r>
          </w:p>
        </w:tc>
        <w:tc>
          <w:tcPr>
            <w:tcW w:w="1233" w:type="dxa"/>
            <w:vAlign w:val="center"/>
            <w:hideMark/>
          </w:tcPr>
          <w:p w:rsidR="00FB0E11" w:rsidRPr="005126E9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Projekto Nr.</w:t>
            </w:r>
          </w:p>
        </w:tc>
        <w:tc>
          <w:tcPr>
            <w:tcW w:w="3402" w:type="dxa"/>
            <w:vAlign w:val="center"/>
          </w:tcPr>
          <w:p w:rsidR="00FB0E11" w:rsidRPr="00BF0591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BF0591">
              <w:rPr>
                <w:b/>
                <w:sz w:val="22"/>
              </w:rPr>
              <w:t>Svarstomi klausimai</w:t>
            </w:r>
          </w:p>
        </w:tc>
        <w:tc>
          <w:tcPr>
            <w:tcW w:w="1602" w:type="dxa"/>
            <w:vAlign w:val="center"/>
          </w:tcPr>
          <w:p w:rsidR="00FB0E11" w:rsidRPr="005126E9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629" w:type="dxa"/>
            <w:vAlign w:val="center"/>
            <w:hideMark/>
          </w:tcPr>
          <w:p w:rsidR="00FB0E11" w:rsidRPr="005126E9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Komiteto išvadų rengėjai,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>biuro tarnautojai</w:t>
            </w:r>
          </w:p>
        </w:tc>
      </w:tr>
      <w:tr w:rsidR="00FB0E11" w:rsidRPr="000A2906" w:rsidTr="00FB0E11">
        <w:trPr>
          <w:trHeight w:val="20"/>
          <w:jc w:val="center"/>
        </w:trPr>
        <w:tc>
          <w:tcPr>
            <w:tcW w:w="566" w:type="dxa"/>
          </w:tcPr>
          <w:p w:rsidR="00FB0E11" w:rsidRPr="00F6346B" w:rsidRDefault="00FB0E11" w:rsidP="00FB0E11">
            <w:pPr>
              <w:pStyle w:val="Betarp"/>
              <w:rPr>
                <w:sz w:val="22"/>
              </w:rPr>
            </w:pPr>
            <w:r w:rsidRPr="00F6346B">
              <w:rPr>
                <w:sz w:val="22"/>
              </w:rPr>
              <w:t>1.</w:t>
            </w:r>
          </w:p>
        </w:tc>
        <w:tc>
          <w:tcPr>
            <w:tcW w:w="1207" w:type="dxa"/>
            <w:shd w:val="clear" w:color="auto" w:fill="auto"/>
          </w:tcPr>
          <w:p w:rsidR="00FB0E11" w:rsidRPr="00FA641E" w:rsidRDefault="00FB0E11" w:rsidP="00FB0E1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A641E">
              <w:rPr>
                <w:sz w:val="22"/>
                <w:szCs w:val="22"/>
              </w:rPr>
              <w:t>2015-01-13 9.30</w:t>
            </w:r>
            <w:r>
              <w:rPr>
                <w:sz w:val="22"/>
                <w:szCs w:val="22"/>
              </w:rPr>
              <w:t>–9.40</w:t>
            </w:r>
            <w:r w:rsidRPr="00FA641E">
              <w:rPr>
                <w:sz w:val="22"/>
                <w:szCs w:val="22"/>
              </w:rPr>
              <w:t xml:space="preserve"> </w:t>
            </w:r>
          </w:p>
          <w:p w:rsidR="00FB0E11" w:rsidRPr="00FA641E" w:rsidRDefault="00FB0E11" w:rsidP="00FB0E1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A641E">
              <w:rPr>
                <w:sz w:val="22"/>
                <w:szCs w:val="22"/>
              </w:rPr>
              <w:t>I r 315 kab.</w:t>
            </w:r>
          </w:p>
          <w:p w:rsidR="00FB0E11" w:rsidRPr="00FA641E" w:rsidRDefault="00FB0E11" w:rsidP="00FB0E1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FB0E11" w:rsidRPr="00FA641E" w:rsidRDefault="00FB0E11" w:rsidP="00FB0E11">
            <w:pPr>
              <w:spacing w:after="0"/>
              <w:rPr>
                <w:sz w:val="22"/>
                <w:szCs w:val="22"/>
              </w:rPr>
            </w:pPr>
            <w:r w:rsidRPr="00FA641E">
              <w:rPr>
                <w:sz w:val="22"/>
                <w:szCs w:val="22"/>
              </w:rPr>
              <w:t>ES-14-80</w:t>
            </w:r>
          </w:p>
        </w:tc>
        <w:tc>
          <w:tcPr>
            <w:tcW w:w="3402" w:type="dxa"/>
            <w:shd w:val="clear" w:color="auto" w:fill="auto"/>
          </w:tcPr>
          <w:p w:rsidR="00FB0E11" w:rsidRPr="00FA641E" w:rsidRDefault="00CF23FD" w:rsidP="00FB0E11">
            <w:pPr>
              <w:spacing w:after="0"/>
              <w:rPr>
                <w:sz w:val="22"/>
                <w:szCs w:val="22"/>
              </w:rPr>
            </w:pPr>
            <w:hyperlink r:id="rId13" w:tgtFrame="_blank" w:history="1">
              <w:r w:rsidR="00FB0E11" w:rsidRPr="00FA641E">
                <w:rPr>
                  <w:rStyle w:val="Hipersaitas"/>
                  <w:sz w:val="22"/>
                  <w:szCs w:val="22"/>
                </w:rPr>
                <w:t>KOMISIJOS KOMUNIKATAS Europos Parlamentui, Tarybai, Europos Centriniam bankui, Europos Ekonomikos ir socialinių reikalų komitetui, Regionų komitetui ir Europos investicijų bankui "2015 m. metinė augimo apžvalga" Nr. COM(2014)902</w:t>
              </w:r>
            </w:hyperlink>
            <w:r w:rsidR="00FB0E11" w:rsidRPr="00FA641E">
              <w:rPr>
                <w:sz w:val="22"/>
                <w:szCs w:val="22"/>
              </w:rPr>
              <w:t xml:space="preserve"> </w:t>
            </w:r>
            <w:proofErr w:type="spellStart"/>
            <w:r w:rsidR="00FB0E11" w:rsidRPr="00FA641E">
              <w:rPr>
                <w:sz w:val="22"/>
                <w:szCs w:val="22"/>
              </w:rPr>
              <w:t>final</w:t>
            </w:r>
            <w:proofErr w:type="spellEnd"/>
            <w:r w:rsidR="00FB0E11" w:rsidRPr="00FA641E">
              <w:rPr>
                <w:sz w:val="22"/>
                <w:szCs w:val="22"/>
              </w:rPr>
              <w:t>.</w:t>
            </w:r>
          </w:p>
        </w:tc>
        <w:tc>
          <w:tcPr>
            <w:tcW w:w="1602" w:type="dxa"/>
            <w:shd w:val="clear" w:color="auto" w:fill="auto"/>
          </w:tcPr>
          <w:p w:rsidR="00FB0E11" w:rsidRPr="00FA641E" w:rsidRDefault="00FB0E11" w:rsidP="00FB0E11">
            <w:pPr>
              <w:spacing w:after="0"/>
              <w:rPr>
                <w:sz w:val="22"/>
                <w:szCs w:val="22"/>
              </w:rPr>
            </w:pPr>
            <w:r w:rsidRPr="00FA641E">
              <w:rPr>
                <w:sz w:val="22"/>
                <w:szCs w:val="22"/>
              </w:rPr>
              <w:t>Svarstymas (specializuotas)</w:t>
            </w:r>
          </w:p>
        </w:tc>
        <w:tc>
          <w:tcPr>
            <w:tcW w:w="1629" w:type="dxa"/>
            <w:shd w:val="clear" w:color="auto" w:fill="auto"/>
          </w:tcPr>
          <w:p w:rsidR="00FB0E11" w:rsidRPr="00FA641E" w:rsidRDefault="00FB0E11" w:rsidP="00FB0E11">
            <w:pPr>
              <w:spacing w:after="0" w:line="240" w:lineRule="auto"/>
              <w:rPr>
                <w:sz w:val="22"/>
                <w:szCs w:val="22"/>
              </w:rPr>
            </w:pPr>
            <w:r w:rsidRPr="00FA641E">
              <w:rPr>
                <w:sz w:val="22"/>
                <w:szCs w:val="22"/>
              </w:rPr>
              <w:t>A.Palionis P.Gylys (</w:t>
            </w:r>
            <w:proofErr w:type="spellStart"/>
            <w:r w:rsidRPr="00FA641E">
              <w:rPr>
                <w:sz w:val="22"/>
                <w:szCs w:val="22"/>
              </w:rPr>
              <w:t>J.Dzikaitė</w:t>
            </w:r>
            <w:proofErr w:type="spellEnd"/>
            <w:r w:rsidRPr="00FA641E">
              <w:rPr>
                <w:sz w:val="22"/>
                <w:szCs w:val="22"/>
              </w:rPr>
              <w:t>)</w:t>
            </w:r>
          </w:p>
        </w:tc>
      </w:tr>
      <w:tr w:rsidR="00FB0E11" w:rsidRPr="000A2906" w:rsidTr="00FB0E11">
        <w:trPr>
          <w:trHeight w:val="20"/>
          <w:jc w:val="center"/>
        </w:trPr>
        <w:tc>
          <w:tcPr>
            <w:tcW w:w="566" w:type="dxa"/>
          </w:tcPr>
          <w:p w:rsidR="00FB0E11" w:rsidRPr="00F6346B" w:rsidRDefault="00FB0E11" w:rsidP="00FB0E11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207" w:type="dxa"/>
            <w:shd w:val="clear" w:color="auto" w:fill="auto"/>
          </w:tcPr>
          <w:p w:rsidR="00FB0E11" w:rsidRPr="00FA641E" w:rsidRDefault="00FB0E11" w:rsidP="00FB0E1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2015-01-13 </w:t>
            </w:r>
            <w:r>
              <w:rPr>
                <w:sz w:val="22"/>
                <w:szCs w:val="22"/>
              </w:rPr>
              <w:lastRenderedPageBreak/>
              <w:t>9.40–9.50</w:t>
            </w:r>
            <w:r w:rsidRPr="00FA641E">
              <w:rPr>
                <w:sz w:val="22"/>
                <w:szCs w:val="22"/>
              </w:rPr>
              <w:t xml:space="preserve"> </w:t>
            </w:r>
          </w:p>
          <w:p w:rsidR="00FB0E11" w:rsidRPr="00FA641E" w:rsidRDefault="00FB0E11" w:rsidP="00FB0E1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A641E">
              <w:rPr>
                <w:sz w:val="22"/>
                <w:szCs w:val="22"/>
              </w:rPr>
              <w:t>I r 315 kab.</w:t>
            </w:r>
          </w:p>
          <w:p w:rsidR="00FB0E11" w:rsidRPr="00FA641E" w:rsidRDefault="00FB0E11" w:rsidP="00FB0E1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FB0E11" w:rsidRPr="00FA641E" w:rsidRDefault="00FB0E11" w:rsidP="00FB0E11">
            <w:pPr>
              <w:spacing w:after="0"/>
              <w:jc w:val="both"/>
              <w:rPr>
                <w:bCs/>
                <w:sz w:val="22"/>
                <w:szCs w:val="22"/>
              </w:rPr>
            </w:pPr>
            <w:r w:rsidRPr="00FA641E">
              <w:rPr>
                <w:bCs/>
                <w:sz w:val="22"/>
                <w:szCs w:val="22"/>
              </w:rPr>
              <w:lastRenderedPageBreak/>
              <w:t>ES-14-85</w:t>
            </w:r>
          </w:p>
          <w:p w:rsidR="00FB0E11" w:rsidRPr="00FA641E" w:rsidRDefault="00FB0E11" w:rsidP="00FB0E11">
            <w:pPr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B0E11" w:rsidRPr="00FA641E" w:rsidRDefault="00FB0E11" w:rsidP="00FB0E11">
            <w:pPr>
              <w:spacing w:after="0"/>
              <w:jc w:val="both"/>
              <w:rPr>
                <w:sz w:val="22"/>
                <w:szCs w:val="22"/>
              </w:rPr>
            </w:pPr>
            <w:r w:rsidRPr="00FA641E">
              <w:rPr>
                <w:sz w:val="22"/>
                <w:szCs w:val="22"/>
              </w:rPr>
              <w:lastRenderedPageBreak/>
              <w:t xml:space="preserve">KOMISIJOS KOMUNIKATAS </w:t>
            </w:r>
            <w:r w:rsidRPr="00FA641E">
              <w:rPr>
                <w:sz w:val="22"/>
                <w:szCs w:val="22"/>
              </w:rPr>
              <w:lastRenderedPageBreak/>
              <w:t xml:space="preserve">Europos Parlamentui, Tarybai, Europos ekonomikos ir socialinių reikalų komitetui ir regionų komitetui. 2015 m. Komisijos darbo programa. Nauja pradžia. COM(2014) 910 </w:t>
            </w:r>
            <w:proofErr w:type="spellStart"/>
            <w:r w:rsidRPr="00FA641E">
              <w:rPr>
                <w:sz w:val="22"/>
                <w:szCs w:val="22"/>
              </w:rPr>
              <w:t>final</w:t>
            </w:r>
            <w:proofErr w:type="spellEnd"/>
            <w:r w:rsidRPr="00FA641E">
              <w:rPr>
                <w:sz w:val="22"/>
                <w:szCs w:val="22"/>
              </w:rPr>
              <w:t>.</w:t>
            </w:r>
          </w:p>
        </w:tc>
        <w:tc>
          <w:tcPr>
            <w:tcW w:w="1602" w:type="dxa"/>
            <w:shd w:val="clear" w:color="auto" w:fill="auto"/>
          </w:tcPr>
          <w:p w:rsidR="00FB0E11" w:rsidRPr="00FA641E" w:rsidRDefault="00FB0E11" w:rsidP="00FB0E11">
            <w:pPr>
              <w:spacing w:after="0"/>
              <w:rPr>
                <w:sz w:val="22"/>
                <w:szCs w:val="22"/>
              </w:rPr>
            </w:pPr>
            <w:r w:rsidRPr="00FA641E">
              <w:rPr>
                <w:sz w:val="22"/>
                <w:szCs w:val="22"/>
              </w:rPr>
              <w:lastRenderedPageBreak/>
              <w:t xml:space="preserve">Svarstymas </w:t>
            </w:r>
            <w:r w:rsidRPr="00FA641E">
              <w:rPr>
                <w:sz w:val="22"/>
                <w:szCs w:val="22"/>
              </w:rPr>
              <w:lastRenderedPageBreak/>
              <w:t>(specializuotas)</w:t>
            </w:r>
          </w:p>
        </w:tc>
        <w:tc>
          <w:tcPr>
            <w:tcW w:w="1629" w:type="dxa"/>
            <w:shd w:val="clear" w:color="auto" w:fill="auto"/>
          </w:tcPr>
          <w:p w:rsidR="00FB0E11" w:rsidRPr="00FA641E" w:rsidRDefault="00FB0E11" w:rsidP="00FB0E11">
            <w:pPr>
              <w:spacing w:after="0" w:line="240" w:lineRule="auto"/>
              <w:rPr>
                <w:sz w:val="22"/>
                <w:szCs w:val="22"/>
              </w:rPr>
            </w:pPr>
            <w:r w:rsidRPr="00FA641E">
              <w:rPr>
                <w:sz w:val="22"/>
                <w:szCs w:val="22"/>
              </w:rPr>
              <w:lastRenderedPageBreak/>
              <w:t xml:space="preserve">A.Palionis </w:t>
            </w:r>
            <w:r w:rsidRPr="00FA641E">
              <w:rPr>
                <w:sz w:val="22"/>
                <w:szCs w:val="22"/>
              </w:rPr>
              <w:lastRenderedPageBreak/>
              <w:t>P.Gylys (</w:t>
            </w:r>
            <w:proofErr w:type="spellStart"/>
            <w:r w:rsidRPr="00FA641E">
              <w:rPr>
                <w:sz w:val="22"/>
                <w:szCs w:val="22"/>
              </w:rPr>
              <w:t>J.Dzikaitė</w:t>
            </w:r>
            <w:proofErr w:type="spellEnd"/>
            <w:r w:rsidRPr="00FA641E">
              <w:rPr>
                <w:sz w:val="22"/>
                <w:szCs w:val="22"/>
              </w:rPr>
              <w:t>)</w:t>
            </w:r>
          </w:p>
        </w:tc>
      </w:tr>
      <w:tr w:rsidR="00FB0E11" w:rsidRPr="006D397A" w:rsidTr="00FB0E11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B0E11" w:rsidRDefault="00FB0E11" w:rsidP="00FB0E11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B0E11" w:rsidRPr="004A0009" w:rsidRDefault="00FB0E11" w:rsidP="00FB0E1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2015-01-13 9.50–9.</w:t>
            </w:r>
            <w:r w:rsidRPr="00EF181C">
              <w:rPr>
                <w:sz w:val="22"/>
                <w:szCs w:val="22"/>
              </w:rPr>
              <w:t>55</w:t>
            </w:r>
            <w:r w:rsidRPr="004A0009">
              <w:rPr>
                <w:sz w:val="22"/>
                <w:szCs w:val="22"/>
              </w:rPr>
              <w:t xml:space="preserve"> </w:t>
            </w:r>
          </w:p>
          <w:p w:rsidR="00FB0E11" w:rsidRPr="004A0009" w:rsidRDefault="00FB0E11" w:rsidP="00FB0E1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4A0009">
              <w:rPr>
                <w:sz w:val="22"/>
                <w:szCs w:val="22"/>
              </w:rPr>
              <w:t>I r 315 kab.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B0E11" w:rsidRPr="006A5AFA" w:rsidRDefault="00FB0E11" w:rsidP="00FB0E11">
            <w:pPr>
              <w:pStyle w:val="Betarp"/>
              <w:jc w:val="center"/>
              <w:rPr>
                <w:sz w:val="22"/>
              </w:rPr>
            </w:pPr>
            <w:r w:rsidRPr="006A5AFA">
              <w:rPr>
                <w:sz w:val="22"/>
              </w:rPr>
              <w:t>Kiti klausimai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0E11" w:rsidRPr="006D397A" w:rsidRDefault="00FB0E11" w:rsidP="00FB0E11">
            <w:pPr>
              <w:pStyle w:val="Betarp"/>
              <w:rPr>
                <w:sz w:val="22"/>
              </w:rPr>
            </w:pP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  <w:t>Bronius Bradauskas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EKONOMIKOS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"/>
        <w:gridCol w:w="1400"/>
        <w:gridCol w:w="1108"/>
        <w:gridCol w:w="3279"/>
        <w:gridCol w:w="1384"/>
        <w:gridCol w:w="1923"/>
      </w:tblGrid>
      <w:tr w:rsidR="00FB0E11" w:rsidRPr="00FB0E11" w:rsidTr="00FB0E11">
        <w:trPr>
          <w:trHeight w:val="20"/>
          <w:jc w:val="center"/>
        </w:trPr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Eil. Nr.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Data,</w:t>
            </w:r>
            <w:r w:rsidRPr="00FB0E11">
              <w:rPr>
                <w:b/>
                <w:sz w:val="22"/>
              </w:rPr>
              <w:br/>
              <w:t>laikas,</w:t>
            </w:r>
            <w:r w:rsidRPr="00FB0E11">
              <w:rPr>
                <w:b/>
                <w:sz w:val="22"/>
              </w:rPr>
              <w:br/>
              <w:t>vieta</w:t>
            </w:r>
          </w:p>
        </w:tc>
        <w:tc>
          <w:tcPr>
            <w:tcW w:w="11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Projekto Nr.</w:t>
            </w:r>
          </w:p>
        </w:tc>
        <w:tc>
          <w:tcPr>
            <w:tcW w:w="32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Svarstomi klausimai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9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Komiteto išvadų rengėjai,</w:t>
            </w:r>
            <w:r w:rsidRPr="00FB0E11">
              <w:rPr>
                <w:b/>
                <w:sz w:val="22"/>
              </w:rPr>
              <w:br/>
              <w:t>biuro tarnautojai</w:t>
            </w:r>
          </w:p>
        </w:tc>
      </w:tr>
      <w:tr w:rsidR="00FB0E11" w:rsidRPr="00FB0E11" w:rsidTr="00FB0E11">
        <w:trPr>
          <w:trHeight w:val="20"/>
          <w:jc w:val="center"/>
        </w:trPr>
        <w:tc>
          <w:tcPr>
            <w:tcW w:w="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B0E11" w:rsidRPr="00FB0E11" w:rsidRDefault="00FB0E11" w:rsidP="00FB0E11">
            <w:pPr>
              <w:pStyle w:val="Betarp"/>
              <w:numPr>
                <w:ilvl w:val="0"/>
                <w:numId w:val="24"/>
              </w:numPr>
              <w:ind w:left="530"/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2015-01-13</w:t>
            </w:r>
            <w:r w:rsidRPr="00FB0E11">
              <w:rPr>
                <w:sz w:val="22"/>
              </w:rPr>
              <w:br/>
              <w:t>9.00–9.15</w:t>
            </w:r>
            <w:r w:rsidRPr="00FB0E11">
              <w:rPr>
                <w:sz w:val="22"/>
              </w:rPr>
              <w:br/>
              <w:t>III r. 220 k.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ES-14-85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KOMISIJOS KOMUNIKATAS Europos Parlamentui, Tarybai, Europos ekonomikos ir socialinių reikalų komitetui ir regionų komitetui. 2015 m. Komisijos darbo programa. Nauja pradžia. COM/2014/910</w:t>
            </w:r>
            <w:r w:rsidRPr="00FB0E11">
              <w:rPr>
                <w:sz w:val="22"/>
              </w:rPr>
              <w:br/>
              <w:t>(uždaras klausimas)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Svarstymas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R.Žemaitaitis, B.Vėsaitė,</w:t>
            </w:r>
            <w:r w:rsidRPr="00FB0E11">
              <w:rPr>
                <w:sz w:val="22"/>
              </w:rPr>
              <w:br/>
              <w:t xml:space="preserve">pat. </w:t>
            </w:r>
            <w:proofErr w:type="spellStart"/>
            <w:r w:rsidRPr="00FB0E11">
              <w:rPr>
                <w:sz w:val="22"/>
              </w:rPr>
              <w:t>R.Duburaitė</w:t>
            </w:r>
            <w:proofErr w:type="spellEnd"/>
          </w:p>
        </w:tc>
      </w:tr>
      <w:tr w:rsidR="00FB0E11" w:rsidRPr="00FB0E11" w:rsidTr="00FB0E11">
        <w:trPr>
          <w:trHeight w:val="20"/>
          <w:jc w:val="center"/>
        </w:trPr>
        <w:tc>
          <w:tcPr>
            <w:tcW w:w="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B0E11" w:rsidRPr="00FB0E11" w:rsidRDefault="00FB0E11" w:rsidP="00FB0E11">
            <w:pPr>
              <w:pStyle w:val="Betarp"/>
              <w:numPr>
                <w:ilvl w:val="0"/>
                <w:numId w:val="24"/>
              </w:numPr>
              <w:ind w:left="530"/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2015-01-13</w:t>
            </w:r>
            <w:r w:rsidRPr="00FB0E11">
              <w:rPr>
                <w:sz w:val="22"/>
              </w:rPr>
              <w:br/>
              <w:t>9.15-9.30</w:t>
            </w:r>
            <w:r w:rsidRPr="00FB0E11">
              <w:rPr>
                <w:sz w:val="22"/>
              </w:rPr>
              <w:br/>
              <w:t>III r. 220 k.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ES-14-80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KOMISIJOS KOMUNIKATAS Europos Parlamentui, Tarybai, Europos Centriniam bankui, Europos Ekonomikos ir socialinių reikalų komitetui, Regionų komitetui ir Europos investicijų bankui "2015 m. metinė augimo apžvalga" Nr. COM/2014/902 (uždaras klausimas)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Svarstymas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R.Žemaitaitis, B.Vėsaitė,</w:t>
            </w:r>
            <w:r w:rsidRPr="00FB0E11">
              <w:rPr>
                <w:sz w:val="22"/>
              </w:rPr>
              <w:br/>
              <w:t xml:space="preserve">pat. </w:t>
            </w:r>
            <w:proofErr w:type="spellStart"/>
            <w:r w:rsidRPr="00FB0E11">
              <w:rPr>
                <w:sz w:val="22"/>
              </w:rPr>
              <w:t>R.Duburaitė</w:t>
            </w:r>
            <w:proofErr w:type="spellEnd"/>
          </w:p>
        </w:tc>
      </w:tr>
      <w:tr w:rsidR="00FB0E11" w:rsidRPr="00FB0E11" w:rsidTr="00FB0E11">
        <w:trPr>
          <w:trHeight w:val="20"/>
          <w:jc w:val="center"/>
        </w:trPr>
        <w:tc>
          <w:tcPr>
            <w:tcW w:w="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B0E11" w:rsidRPr="00FB0E11" w:rsidRDefault="00FB0E11" w:rsidP="00FB0E11">
            <w:pPr>
              <w:pStyle w:val="Betarp"/>
              <w:numPr>
                <w:ilvl w:val="0"/>
                <w:numId w:val="24"/>
              </w:numPr>
              <w:ind w:left="530"/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2015-01-13</w:t>
            </w:r>
            <w:r w:rsidRPr="00FB0E11">
              <w:rPr>
                <w:sz w:val="22"/>
              </w:rPr>
              <w:br/>
              <w:t>9.30–9.40</w:t>
            </w:r>
            <w:r w:rsidRPr="00FB0E11">
              <w:rPr>
                <w:sz w:val="22"/>
              </w:rPr>
              <w:br/>
              <w:t>III r. 220 k.</w:t>
            </w:r>
          </w:p>
        </w:tc>
        <w:tc>
          <w:tcPr>
            <w:tcW w:w="577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Kiti klausimai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</w:tc>
      </w:tr>
    </w:tbl>
    <w:p w:rsidR="00956135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  <w:t>Remigijus Žemaitaitis</w:t>
      </w:r>
    </w:p>
    <w:p w:rsidR="00956135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</w:p>
    <w:p w:rsidR="00956135" w:rsidRPr="004D1A97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EUROPOS REIKALŲ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490"/>
        <w:gridCol w:w="5529"/>
        <w:gridCol w:w="2054"/>
      </w:tblGrid>
      <w:tr w:rsidR="00FB0E11" w:rsidRPr="00C12223" w:rsidTr="00FB0E11">
        <w:trPr>
          <w:trHeight w:val="20"/>
          <w:jc w:val="center"/>
        </w:trPr>
        <w:tc>
          <w:tcPr>
            <w:tcW w:w="566" w:type="dxa"/>
            <w:vAlign w:val="center"/>
          </w:tcPr>
          <w:p w:rsidR="00FB0E11" w:rsidRPr="00C12223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C12223">
              <w:rPr>
                <w:b/>
                <w:sz w:val="22"/>
              </w:rPr>
              <w:t>Eil. Nr.</w:t>
            </w:r>
          </w:p>
        </w:tc>
        <w:tc>
          <w:tcPr>
            <w:tcW w:w="1490" w:type="dxa"/>
            <w:vAlign w:val="center"/>
            <w:hideMark/>
          </w:tcPr>
          <w:p w:rsidR="00FB0E11" w:rsidRPr="00C12223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C12223">
              <w:rPr>
                <w:b/>
                <w:sz w:val="22"/>
              </w:rPr>
              <w:t>Data, laikas, vieta</w:t>
            </w:r>
          </w:p>
        </w:tc>
        <w:tc>
          <w:tcPr>
            <w:tcW w:w="5529" w:type="dxa"/>
            <w:vAlign w:val="center"/>
          </w:tcPr>
          <w:p w:rsidR="00FB0E11" w:rsidRPr="00C12223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C12223">
              <w:rPr>
                <w:b/>
                <w:sz w:val="22"/>
              </w:rPr>
              <w:t>Svarstomi klausimai</w:t>
            </w:r>
          </w:p>
        </w:tc>
        <w:tc>
          <w:tcPr>
            <w:tcW w:w="2054" w:type="dxa"/>
            <w:vAlign w:val="center"/>
            <w:hideMark/>
          </w:tcPr>
          <w:p w:rsidR="00FB0E11" w:rsidRPr="00C12223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C12223">
              <w:rPr>
                <w:b/>
                <w:sz w:val="22"/>
              </w:rPr>
              <w:t>Komiteto išvadų rengėjai, biuro tarnautojai</w:t>
            </w:r>
          </w:p>
        </w:tc>
      </w:tr>
      <w:tr w:rsidR="00FB0E11" w:rsidRPr="00971438" w:rsidTr="00FB0E11">
        <w:trPr>
          <w:trHeight w:val="20"/>
          <w:jc w:val="center"/>
        </w:trPr>
        <w:tc>
          <w:tcPr>
            <w:tcW w:w="566" w:type="dxa"/>
          </w:tcPr>
          <w:p w:rsidR="00FB0E11" w:rsidRPr="00971438" w:rsidRDefault="00FB0E11" w:rsidP="00FB0E11">
            <w:pPr>
              <w:pStyle w:val="Betarp"/>
              <w:numPr>
                <w:ilvl w:val="0"/>
                <w:numId w:val="23"/>
              </w:numPr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FB0E11" w:rsidRPr="00971438" w:rsidRDefault="00FB0E11" w:rsidP="00FB0E1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1438">
              <w:rPr>
                <w:rFonts w:eastAsia="Times New Roman"/>
                <w:sz w:val="22"/>
                <w:szCs w:val="22"/>
              </w:rPr>
              <w:t>2015-01-14</w:t>
            </w:r>
            <w:r w:rsidRPr="00971438">
              <w:rPr>
                <w:rFonts w:eastAsia="Times New Roman"/>
                <w:sz w:val="22"/>
                <w:szCs w:val="22"/>
              </w:rPr>
              <w:br/>
              <w:t>1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971438">
              <w:rPr>
                <w:rFonts w:eastAsia="Times New Roman"/>
                <w:sz w:val="22"/>
                <w:szCs w:val="22"/>
              </w:rPr>
              <w:t>.00–1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971438">
              <w:rPr>
                <w:rFonts w:eastAsia="Times New Roman"/>
                <w:sz w:val="22"/>
                <w:szCs w:val="22"/>
              </w:rPr>
              <w:t>.30</w:t>
            </w:r>
            <w:r w:rsidRPr="00971438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FB0E11" w:rsidRPr="00971438" w:rsidRDefault="00FB0E11" w:rsidP="00FB0E11">
            <w:pPr>
              <w:pStyle w:val="Pagrindinistekstas"/>
              <w:rPr>
                <w:b/>
                <w:sz w:val="22"/>
                <w:szCs w:val="22"/>
                <w:u w:val="single"/>
              </w:rPr>
            </w:pPr>
            <w:r w:rsidRPr="00971438">
              <w:rPr>
                <w:b/>
                <w:sz w:val="22"/>
                <w:szCs w:val="22"/>
                <w:u w:val="single"/>
              </w:rPr>
              <w:t>Bendras posėdis su Užsienio reikalų komitetu</w:t>
            </w:r>
          </w:p>
          <w:p w:rsidR="00FB0E11" w:rsidRPr="00971438" w:rsidRDefault="00FB0E11" w:rsidP="00FB0E1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71438">
              <w:rPr>
                <w:sz w:val="22"/>
                <w:szCs w:val="22"/>
              </w:rPr>
              <w:t>Italijos pirmininkavimo ES Tarybai 2014 m. liepos–gruodžio mėn. rezultatų pristatymas</w:t>
            </w:r>
          </w:p>
          <w:p w:rsidR="00FB0E11" w:rsidRPr="00971438" w:rsidRDefault="00FB0E11" w:rsidP="00FB0E11">
            <w:pPr>
              <w:pStyle w:val="Pagrindinistekstas"/>
              <w:keepNext/>
              <w:keepLines/>
              <w:widowControl w:val="0"/>
              <w:rPr>
                <w:b/>
                <w:sz w:val="22"/>
                <w:szCs w:val="22"/>
                <w:u w:val="single"/>
              </w:rPr>
            </w:pPr>
            <w:r w:rsidRPr="00971438">
              <w:rPr>
                <w:i/>
                <w:sz w:val="22"/>
                <w:szCs w:val="22"/>
              </w:rPr>
              <w:t xml:space="preserve">Kviečiamas dalyvauti Italijos Ambasadorius Lietuvoje </w:t>
            </w:r>
            <w:r>
              <w:rPr>
                <w:i/>
                <w:sz w:val="22"/>
                <w:szCs w:val="22"/>
              </w:rPr>
              <w:br/>
            </w:r>
            <w:r w:rsidRPr="00971438">
              <w:rPr>
                <w:i/>
                <w:sz w:val="22"/>
                <w:szCs w:val="22"/>
              </w:rPr>
              <w:t xml:space="preserve">J. E. </w:t>
            </w:r>
            <w:proofErr w:type="spellStart"/>
            <w:r w:rsidRPr="00971438">
              <w:rPr>
                <w:i/>
                <w:sz w:val="22"/>
                <w:szCs w:val="22"/>
              </w:rPr>
              <w:t>Stefano</w:t>
            </w:r>
            <w:proofErr w:type="spellEnd"/>
            <w:r w:rsidRPr="009714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71438">
              <w:rPr>
                <w:i/>
                <w:sz w:val="22"/>
                <w:szCs w:val="22"/>
              </w:rPr>
              <w:t>Taliani</w:t>
            </w:r>
            <w:proofErr w:type="spellEnd"/>
            <w:r w:rsidRPr="00971438">
              <w:rPr>
                <w:i/>
                <w:sz w:val="22"/>
                <w:szCs w:val="22"/>
              </w:rPr>
              <w:t xml:space="preserve"> de </w:t>
            </w:r>
            <w:proofErr w:type="spellStart"/>
            <w:r w:rsidRPr="00971438">
              <w:rPr>
                <w:i/>
                <w:sz w:val="22"/>
                <w:szCs w:val="22"/>
              </w:rPr>
              <w:t>Marchio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FB0E11" w:rsidRPr="00971438" w:rsidRDefault="00FB0E11" w:rsidP="00FB0E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71438">
              <w:rPr>
                <w:sz w:val="22"/>
                <w:szCs w:val="22"/>
              </w:rPr>
              <w:t>G. Kirkilas</w:t>
            </w:r>
          </w:p>
          <w:p w:rsidR="00FB0E11" w:rsidRPr="00971438" w:rsidRDefault="00FB0E11" w:rsidP="00FB0E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71438">
              <w:rPr>
                <w:i/>
                <w:sz w:val="22"/>
                <w:szCs w:val="22"/>
              </w:rPr>
              <w:t>M. Maldeikis</w:t>
            </w:r>
          </w:p>
        </w:tc>
      </w:tr>
      <w:tr w:rsidR="00FB0E11" w:rsidRPr="00971438" w:rsidTr="00FB0E11">
        <w:trPr>
          <w:trHeight w:val="20"/>
          <w:jc w:val="center"/>
        </w:trPr>
        <w:tc>
          <w:tcPr>
            <w:tcW w:w="566" w:type="dxa"/>
          </w:tcPr>
          <w:p w:rsidR="00FB0E11" w:rsidRPr="00971438" w:rsidRDefault="00FB0E11" w:rsidP="00FB0E11">
            <w:pPr>
              <w:pStyle w:val="Betarp"/>
              <w:numPr>
                <w:ilvl w:val="0"/>
                <w:numId w:val="23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FB0E11" w:rsidRPr="00971438" w:rsidRDefault="00FB0E11" w:rsidP="00FB0E1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1438">
              <w:rPr>
                <w:rFonts w:eastAsia="Times New Roman"/>
                <w:sz w:val="22"/>
                <w:szCs w:val="22"/>
              </w:rPr>
              <w:t>2015-01-14</w:t>
            </w:r>
            <w:r w:rsidRPr="00971438">
              <w:rPr>
                <w:rFonts w:eastAsia="Times New Roman"/>
                <w:sz w:val="22"/>
                <w:szCs w:val="22"/>
              </w:rPr>
              <w:br/>
              <w:t>1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971438">
              <w:rPr>
                <w:rFonts w:eastAsia="Times New Roman"/>
                <w:sz w:val="22"/>
                <w:szCs w:val="22"/>
              </w:rPr>
              <w:t>.30–1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971438">
              <w:rPr>
                <w:rFonts w:eastAsia="Times New Roman"/>
                <w:sz w:val="22"/>
                <w:szCs w:val="22"/>
              </w:rPr>
              <w:t>.00</w:t>
            </w:r>
            <w:r w:rsidRPr="00971438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FB0E11" w:rsidRPr="00971438" w:rsidRDefault="00FB0E11" w:rsidP="00FB0E11">
            <w:pPr>
              <w:pStyle w:val="Pagrindinistekstas"/>
              <w:keepNext/>
              <w:keepLines/>
              <w:widowControl w:val="0"/>
              <w:rPr>
                <w:b/>
                <w:sz w:val="22"/>
                <w:szCs w:val="22"/>
                <w:u w:val="single"/>
              </w:rPr>
            </w:pPr>
            <w:r w:rsidRPr="00971438">
              <w:rPr>
                <w:b/>
                <w:sz w:val="22"/>
                <w:szCs w:val="22"/>
                <w:u w:val="single"/>
              </w:rPr>
              <w:t>Bendras posėdis su Užsienio reikalų komitetu</w:t>
            </w:r>
          </w:p>
          <w:p w:rsidR="00FB0E11" w:rsidRPr="00971438" w:rsidRDefault="00FB0E11" w:rsidP="00FB0E11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71438">
              <w:rPr>
                <w:sz w:val="22"/>
                <w:szCs w:val="22"/>
              </w:rPr>
              <w:t>Latvijos pirmininkavimo ES Tarybai 2015 m. sausio–birželio mėn. programos pristatymas</w:t>
            </w:r>
          </w:p>
          <w:p w:rsidR="00FB0E11" w:rsidRPr="00971438" w:rsidRDefault="00FB0E11" w:rsidP="00FB0E11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971438">
              <w:rPr>
                <w:i/>
                <w:sz w:val="22"/>
                <w:szCs w:val="22"/>
              </w:rPr>
              <w:t xml:space="preserve">Kviečiamas dalyvauti </w:t>
            </w:r>
            <w:hyperlink r:id="rId14" w:history="1">
              <w:r w:rsidRPr="00971438">
                <w:rPr>
                  <w:rStyle w:val="Hipersaitas"/>
                  <w:i/>
                  <w:color w:val="000000"/>
                  <w:sz w:val="22"/>
                  <w:szCs w:val="22"/>
                  <w:u w:val="none"/>
                </w:rPr>
                <w:t xml:space="preserve">Latvijos Respublikos ambasadoriaus </w:t>
              </w:r>
              <w:r w:rsidRPr="00971438">
                <w:rPr>
                  <w:rStyle w:val="Hipersaitas"/>
                  <w:i/>
                  <w:color w:val="auto"/>
                  <w:sz w:val="22"/>
                  <w:szCs w:val="22"/>
                  <w:u w:val="none"/>
                </w:rPr>
                <w:t>Lietuvoje J. E.</w:t>
              </w:r>
              <w:r w:rsidRPr="00971438">
                <w:rPr>
                  <w:rStyle w:val="Hipersaitas"/>
                  <w:i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Pr="00971438">
                <w:rPr>
                  <w:rStyle w:val="Hipersaitas"/>
                  <w:i/>
                  <w:color w:val="000000"/>
                  <w:sz w:val="22"/>
                  <w:szCs w:val="22"/>
                  <w:u w:val="none"/>
                </w:rPr>
                <w:t>Mārtiņš</w:t>
              </w:r>
              <w:proofErr w:type="spellEnd"/>
              <w:r w:rsidRPr="00971438">
                <w:rPr>
                  <w:rStyle w:val="Hipersaitas"/>
                  <w:i/>
                  <w:color w:val="000000"/>
                  <w:sz w:val="22"/>
                  <w:szCs w:val="22"/>
                  <w:u w:val="none"/>
                </w:rPr>
                <w:t xml:space="preserve"> Virsis</w:t>
              </w:r>
            </w:hyperlink>
          </w:p>
        </w:tc>
        <w:tc>
          <w:tcPr>
            <w:tcW w:w="2054" w:type="dxa"/>
            <w:shd w:val="clear" w:color="auto" w:fill="auto"/>
          </w:tcPr>
          <w:p w:rsidR="00FB0E11" w:rsidRPr="00971438" w:rsidRDefault="00FB0E11" w:rsidP="00FB0E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71438">
              <w:rPr>
                <w:sz w:val="22"/>
                <w:szCs w:val="22"/>
              </w:rPr>
              <w:t>G. Kirkilas</w:t>
            </w:r>
          </w:p>
          <w:p w:rsidR="00FB0E11" w:rsidRPr="00971438" w:rsidRDefault="00FB0E11" w:rsidP="00FB0E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71438">
              <w:rPr>
                <w:i/>
                <w:sz w:val="22"/>
                <w:szCs w:val="22"/>
              </w:rPr>
              <w:t>M. Maldeikis</w:t>
            </w:r>
          </w:p>
        </w:tc>
      </w:tr>
      <w:tr w:rsidR="00FB0E11" w:rsidRPr="00971438" w:rsidTr="00FB0E11">
        <w:trPr>
          <w:trHeight w:val="20"/>
          <w:jc w:val="center"/>
        </w:trPr>
        <w:tc>
          <w:tcPr>
            <w:tcW w:w="566" w:type="dxa"/>
          </w:tcPr>
          <w:p w:rsidR="00FB0E11" w:rsidRPr="00971438" w:rsidRDefault="00FB0E11" w:rsidP="00FB0E11">
            <w:pPr>
              <w:pStyle w:val="Betarp"/>
              <w:numPr>
                <w:ilvl w:val="0"/>
                <w:numId w:val="23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FB0E11" w:rsidRPr="00971438" w:rsidRDefault="00FB0E11" w:rsidP="00FB0E1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1438">
              <w:rPr>
                <w:rFonts w:eastAsia="Times New Roman"/>
                <w:sz w:val="22"/>
                <w:szCs w:val="22"/>
              </w:rPr>
              <w:t>2015-01-14</w:t>
            </w:r>
            <w:r w:rsidRPr="00971438">
              <w:rPr>
                <w:rFonts w:eastAsia="Times New Roman"/>
                <w:sz w:val="22"/>
                <w:szCs w:val="22"/>
              </w:rPr>
              <w:br/>
            </w:r>
            <w:r w:rsidRPr="00971438">
              <w:rPr>
                <w:rFonts w:eastAsia="Times New Roman"/>
                <w:sz w:val="22"/>
                <w:szCs w:val="22"/>
              </w:rPr>
              <w:lastRenderedPageBreak/>
              <w:t>1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971438">
              <w:rPr>
                <w:rFonts w:eastAsia="Times New Roman"/>
                <w:sz w:val="22"/>
                <w:szCs w:val="22"/>
              </w:rPr>
              <w:t>.00–1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971438">
              <w:rPr>
                <w:rFonts w:eastAsia="Times New Roman"/>
                <w:sz w:val="22"/>
                <w:szCs w:val="22"/>
              </w:rPr>
              <w:t>.15</w:t>
            </w:r>
            <w:r w:rsidRPr="00971438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FB0E11" w:rsidRPr="00971438" w:rsidRDefault="00FB0E11" w:rsidP="00FB0E11">
            <w:pPr>
              <w:pStyle w:val="Pagrindinistekstas"/>
              <w:keepNext/>
              <w:keepLines/>
              <w:widowControl w:val="0"/>
              <w:rPr>
                <w:sz w:val="22"/>
                <w:szCs w:val="22"/>
              </w:rPr>
            </w:pPr>
            <w:r w:rsidRPr="00971438">
              <w:rPr>
                <w:bCs/>
                <w:sz w:val="22"/>
                <w:szCs w:val="22"/>
              </w:rPr>
              <w:lastRenderedPageBreak/>
              <w:t xml:space="preserve">Įstatymų projektų, perkeliančių Europos Sąjungos teisę, </w:t>
            </w:r>
            <w:r w:rsidRPr="00971438">
              <w:rPr>
                <w:bCs/>
                <w:sz w:val="22"/>
                <w:szCs w:val="22"/>
              </w:rPr>
              <w:br/>
            </w:r>
            <w:r w:rsidRPr="00971438">
              <w:rPr>
                <w:bCs/>
                <w:sz w:val="22"/>
                <w:szCs w:val="22"/>
              </w:rPr>
              <w:lastRenderedPageBreak/>
              <w:t xml:space="preserve">2014 m. IV-o </w:t>
            </w:r>
            <w:proofErr w:type="spellStart"/>
            <w:r w:rsidRPr="00971438">
              <w:rPr>
                <w:bCs/>
                <w:sz w:val="22"/>
                <w:szCs w:val="22"/>
              </w:rPr>
              <w:t>ketv</w:t>
            </w:r>
            <w:proofErr w:type="spellEnd"/>
            <w:r w:rsidRPr="00971438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971438">
              <w:rPr>
                <w:bCs/>
                <w:sz w:val="22"/>
                <w:szCs w:val="22"/>
              </w:rPr>
              <w:t>stebėsena</w:t>
            </w:r>
            <w:proofErr w:type="spellEnd"/>
            <w:r w:rsidRPr="00971438">
              <w:rPr>
                <w:bCs/>
                <w:i/>
                <w:sz w:val="22"/>
                <w:szCs w:val="22"/>
              </w:rPr>
              <w:t xml:space="preserve"> </w:t>
            </w:r>
          </w:p>
          <w:p w:rsidR="00FB0E11" w:rsidRPr="00971438" w:rsidRDefault="00FB0E11" w:rsidP="00FB0E11">
            <w:pPr>
              <w:keepNext/>
              <w:keepLines/>
              <w:spacing w:after="0" w:line="240" w:lineRule="auto"/>
              <w:jc w:val="both"/>
              <w:rPr>
                <w:sz w:val="22"/>
                <w:szCs w:val="22"/>
              </w:rPr>
            </w:pPr>
            <w:r w:rsidRPr="00971438">
              <w:rPr>
                <w:i/>
                <w:sz w:val="22"/>
                <w:szCs w:val="22"/>
              </w:rPr>
              <w:t xml:space="preserve">Kviečiami dalyvauti: Europos teisės departamento prie Teisingumo ministerijos generalinis direktorius </w:t>
            </w:r>
            <w:r w:rsidRPr="00971438">
              <w:rPr>
                <w:i/>
                <w:sz w:val="22"/>
                <w:szCs w:val="22"/>
              </w:rPr>
              <w:br/>
              <w:t>D. Kriaučiūnas, teisingumo ministras J. Bernatonis, užsienio reikalų ministras L. A. Linkevičius, Vyriausybės kanceliarijos atstovai</w:t>
            </w:r>
          </w:p>
        </w:tc>
        <w:tc>
          <w:tcPr>
            <w:tcW w:w="2054" w:type="dxa"/>
            <w:shd w:val="clear" w:color="auto" w:fill="auto"/>
          </w:tcPr>
          <w:p w:rsidR="00FB0E11" w:rsidRPr="00971438" w:rsidRDefault="00FB0E11" w:rsidP="00FB0E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71438">
              <w:rPr>
                <w:sz w:val="22"/>
                <w:szCs w:val="22"/>
              </w:rPr>
              <w:lastRenderedPageBreak/>
              <w:t>G. Kirkilas</w:t>
            </w:r>
          </w:p>
          <w:p w:rsidR="00FB0E11" w:rsidRPr="00971438" w:rsidRDefault="00FB0E11" w:rsidP="00FB0E11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971438">
              <w:rPr>
                <w:i/>
                <w:sz w:val="22"/>
                <w:szCs w:val="22"/>
              </w:rPr>
              <w:lastRenderedPageBreak/>
              <w:t xml:space="preserve">D. </w:t>
            </w:r>
            <w:proofErr w:type="spellStart"/>
            <w:r w:rsidRPr="00971438">
              <w:rPr>
                <w:i/>
                <w:sz w:val="22"/>
                <w:szCs w:val="22"/>
              </w:rPr>
              <w:t>Asevičienė</w:t>
            </w:r>
            <w:proofErr w:type="spellEnd"/>
          </w:p>
          <w:p w:rsidR="00FB0E11" w:rsidRPr="00971438" w:rsidRDefault="00FB0E11" w:rsidP="00FB0E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B0E11" w:rsidRPr="00971438" w:rsidTr="00FB0E11">
        <w:trPr>
          <w:trHeight w:val="20"/>
          <w:jc w:val="center"/>
        </w:trPr>
        <w:tc>
          <w:tcPr>
            <w:tcW w:w="566" w:type="dxa"/>
          </w:tcPr>
          <w:p w:rsidR="00FB0E11" w:rsidRPr="00971438" w:rsidRDefault="00FB0E11" w:rsidP="00FB0E11">
            <w:pPr>
              <w:pStyle w:val="Betarp"/>
              <w:numPr>
                <w:ilvl w:val="0"/>
                <w:numId w:val="23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FB0E11" w:rsidRPr="00971438" w:rsidRDefault="00FB0E11" w:rsidP="00FB0E1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1438">
              <w:rPr>
                <w:rFonts w:eastAsia="Times New Roman"/>
                <w:sz w:val="22"/>
                <w:szCs w:val="22"/>
              </w:rPr>
              <w:t>2015-01-14</w:t>
            </w:r>
            <w:r w:rsidRPr="00971438">
              <w:rPr>
                <w:rFonts w:eastAsia="Times New Roman"/>
                <w:sz w:val="22"/>
                <w:szCs w:val="22"/>
              </w:rPr>
              <w:br/>
              <w:t>1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971438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</w:rPr>
              <w:t>15</w:t>
            </w:r>
            <w:r w:rsidRPr="00971438">
              <w:rPr>
                <w:rFonts w:eastAsia="Times New Roman"/>
                <w:sz w:val="22"/>
                <w:szCs w:val="22"/>
              </w:rPr>
              <w:t>–1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971438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</w:rPr>
              <w:t>20</w:t>
            </w:r>
            <w:r w:rsidRPr="00971438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FB0E11" w:rsidRPr="00971438" w:rsidRDefault="00FB0E11" w:rsidP="00FB0E11">
            <w:pPr>
              <w:pStyle w:val="Betarp"/>
              <w:rPr>
                <w:sz w:val="22"/>
              </w:rPr>
            </w:pPr>
            <w:r w:rsidRPr="00971438">
              <w:rPr>
                <w:sz w:val="22"/>
              </w:rPr>
              <w:t>Kiti klausimai</w:t>
            </w:r>
          </w:p>
        </w:tc>
        <w:tc>
          <w:tcPr>
            <w:tcW w:w="2054" w:type="dxa"/>
            <w:shd w:val="clear" w:color="auto" w:fill="auto"/>
          </w:tcPr>
          <w:p w:rsidR="00FB0E11" w:rsidRPr="00971438" w:rsidRDefault="00FB0E11" w:rsidP="00FB0E11">
            <w:pPr>
              <w:pStyle w:val="Betarp"/>
              <w:jc w:val="center"/>
              <w:rPr>
                <w:i/>
                <w:sz w:val="22"/>
              </w:rPr>
            </w:pP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  <w:t>Gediminas Kirkilas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KAIMO REIKALŲ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"/>
        <w:gridCol w:w="1342"/>
        <w:gridCol w:w="1137"/>
        <w:gridCol w:w="2973"/>
        <w:gridCol w:w="1846"/>
        <w:gridCol w:w="1840"/>
      </w:tblGrid>
      <w:tr w:rsidR="00FB0E11" w:rsidRPr="00FB0E11" w:rsidTr="00FB0E11">
        <w:trPr>
          <w:trHeight w:val="922"/>
          <w:jc w:val="center"/>
        </w:trPr>
        <w:tc>
          <w:tcPr>
            <w:tcW w:w="501" w:type="dxa"/>
            <w:vAlign w:val="center"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Eil.</w:t>
            </w:r>
            <w:r w:rsidRPr="00FB0E11">
              <w:rPr>
                <w:b/>
                <w:sz w:val="22"/>
              </w:rPr>
              <w:br/>
              <w:t>Nr.</w:t>
            </w:r>
          </w:p>
        </w:tc>
        <w:tc>
          <w:tcPr>
            <w:tcW w:w="1342" w:type="dxa"/>
            <w:vAlign w:val="center"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Data,</w:t>
            </w:r>
            <w:r w:rsidRPr="00FB0E11">
              <w:rPr>
                <w:b/>
                <w:sz w:val="22"/>
              </w:rPr>
              <w:br/>
              <w:t>laikas,</w:t>
            </w:r>
            <w:r w:rsidRPr="00FB0E11">
              <w:rPr>
                <w:b/>
                <w:sz w:val="22"/>
              </w:rPr>
              <w:br/>
              <w:t>vieta</w:t>
            </w:r>
          </w:p>
        </w:tc>
        <w:tc>
          <w:tcPr>
            <w:tcW w:w="1137" w:type="dxa"/>
            <w:vAlign w:val="center"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Projekto Nr.</w:t>
            </w:r>
          </w:p>
        </w:tc>
        <w:tc>
          <w:tcPr>
            <w:tcW w:w="2973" w:type="dxa"/>
            <w:tcBorders>
              <w:right w:val="single" w:sz="4" w:space="0" w:color="auto"/>
            </w:tcBorders>
            <w:vAlign w:val="center"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Svarstomi klausimai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840" w:type="dxa"/>
            <w:vAlign w:val="center"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Komiteto išvadų rengėjai,</w:t>
            </w:r>
            <w:r w:rsidRPr="00FB0E11">
              <w:rPr>
                <w:b/>
                <w:sz w:val="22"/>
              </w:rPr>
              <w:br/>
              <w:t>(biuro tarnautojai)</w:t>
            </w:r>
          </w:p>
        </w:tc>
      </w:tr>
      <w:tr w:rsidR="00FB0E11" w:rsidRPr="00FB0E11" w:rsidTr="00FB0E11">
        <w:trPr>
          <w:trHeight w:val="691"/>
          <w:jc w:val="center"/>
        </w:trPr>
        <w:tc>
          <w:tcPr>
            <w:tcW w:w="501" w:type="dxa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1.</w:t>
            </w:r>
          </w:p>
        </w:tc>
        <w:tc>
          <w:tcPr>
            <w:tcW w:w="1342" w:type="dxa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2015-01-13</w:t>
            </w:r>
            <w:r w:rsidRPr="00FB0E11">
              <w:rPr>
                <w:sz w:val="22"/>
              </w:rPr>
              <w:br/>
              <w:t>9.00–9.30</w:t>
            </w:r>
            <w:r w:rsidRPr="00FB0E11">
              <w:rPr>
                <w:sz w:val="22"/>
              </w:rPr>
              <w:br/>
              <w:t>II r.</w:t>
            </w:r>
            <w:r w:rsidRPr="00FB0E11">
              <w:rPr>
                <w:sz w:val="22"/>
              </w:rPr>
              <w:br/>
              <w:t>414 kab.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rStyle w:val="dpav"/>
                <w:sz w:val="22"/>
                <w:szCs w:val="22"/>
              </w:rPr>
            </w:pPr>
            <w:r w:rsidRPr="00FB0E11">
              <w:rPr>
                <w:sz w:val="22"/>
              </w:rPr>
              <w:t>Dėl Europos Komisijos 2015 m. darbo programos</w:t>
            </w:r>
            <w:r w:rsidRPr="00FB0E11">
              <w:rPr>
                <w:sz w:val="22"/>
              </w:rPr>
              <w:br/>
            </w:r>
            <w:r w:rsidRPr="00FB0E11">
              <w:rPr>
                <w:i/>
                <w:sz w:val="22"/>
              </w:rPr>
              <w:t>Pranešėjas: Žemės ūkio ministerijos atstovas</w:t>
            </w:r>
            <w:r w:rsidRPr="00FB0E11">
              <w:rPr>
                <w:i/>
                <w:sz w:val="22"/>
              </w:rPr>
              <w:br/>
            </w:r>
            <w:r w:rsidRPr="00FB0E11">
              <w:rPr>
                <w:i/>
                <w:sz w:val="22"/>
              </w:rPr>
              <w:br/>
            </w:r>
            <w:r w:rsidRPr="00FB0E11">
              <w:rPr>
                <w:bCs/>
                <w:i/>
                <w:sz w:val="22"/>
              </w:rPr>
              <w:t>Kviečiami dalyvauti: LR Vyriausybės, Žemės ūkio ir  Užsienio reikalų ministerijų atstovai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bCs/>
                <w:sz w:val="22"/>
              </w:rPr>
              <w:t>Svarstymas</w:t>
            </w:r>
            <w:r w:rsidRPr="00FB0E11">
              <w:rPr>
                <w:bCs/>
                <w:sz w:val="22"/>
              </w:rPr>
              <w:br/>
              <w:t>(Specializuotas)</w:t>
            </w:r>
          </w:p>
        </w:tc>
        <w:tc>
          <w:tcPr>
            <w:tcW w:w="1840" w:type="dxa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S. Bucevičius</w:t>
            </w:r>
            <w:r w:rsidRPr="00FB0E11">
              <w:rPr>
                <w:sz w:val="22"/>
              </w:rPr>
              <w:br/>
              <w:t xml:space="preserve">(G. </w:t>
            </w:r>
            <w:proofErr w:type="spellStart"/>
            <w:r w:rsidRPr="00FB0E11">
              <w:rPr>
                <w:sz w:val="22"/>
              </w:rPr>
              <w:t>Jurgelytė</w:t>
            </w:r>
            <w:proofErr w:type="spellEnd"/>
            <w:r w:rsidRPr="00FB0E11">
              <w:rPr>
                <w:sz w:val="22"/>
              </w:rPr>
              <w:t>)</w:t>
            </w:r>
          </w:p>
        </w:tc>
      </w:tr>
      <w:tr w:rsidR="00FB0E11" w:rsidRPr="00FB0E11" w:rsidTr="00FB0E11">
        <w:trPr>
          <w:trHeight w:val="691"/>
          <w:jc w:val="center"/>
        </w:trPr>
        <w:tc>
          <w:tcPr>
            <w:tcW w:w="501" w:type="dxa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2.</w:t>
            </w:r>
          </w:p>
        </w:tc>
        <w:tc>
          <w:tcPr>
            <w:tcW w:w="1342" w:type="dxa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2015-01-13</w:t>
            </w:r>
            <w:r w:rsidRPr="00FB0E11">
              <w:rPr>
                <w:sz w:val="22"/>
              </w:rPr>
              <w:br/>
              <w:t>9.30–9.45</w:t>
            </w:r>
            <w:r w:rsidRPr="00FB0E11">
              <w:rPr>
                <w:sz w:val="22"/>
              </w:rPr>
              <w:br/>
              <w:t>II r.</w:t>
            </w:r>
            <w:r w:rsidRPr="00FB0E11">
              <w:rPr>
                <w:sz w:val="22"/>
              </w:rPr>
              <w:br/>
              <w:t>414 kab.</w:t>
            </w:r>
          </w:p>
        </w:tc>
        <w:tc>
          <w:tcPr>
            <w:tcW w:w="5956" w:type="dxa"/>
            <w:gridSpan w:val="3"/>
          </w:tcPr>
          <w:p w:rsidR="00FB0E11" w:rsidRPr="00FB0E11" w:rsidRDefault="00FB0E11" w:rsidP="00FB0E11">
            <w:pPr>
              <w:pStyle w:val="Betarp"/>
              <w:rPr>
                <w:bCs/>
                <w:sz w:val="22"/>
              </w:rPr>
            </w:pPr>
            <w:r w:rsidRPr="00FB0E11">
              <w:rPr>
                <w:bCs/>
                <w:sz w:val="22"/>
              </w:rPr>
              <w:t xml:space="preserve">Seimo prioritetų pagal Europos Komisijos 2014 m. darbo programą </w:t>
            </w:r>
            <w:proofErr w:type="spellStart"/>
            <w:r w:rsidRPr="00FB0E11">
              <w:rPr>
                <w:bCs/>
                <w:sz w:val="22"/>
              </w:rPr>
              <w:t>stebėsenos</w:t>
            </w:r>
            <w:proofErr w:type="spellEnd"/>
            <w:r w:rsidRPr="00FB0E11">
              <w:rPr>
                <w:bCs/>
                <w:sz w:val="22"/>
              </w:rPr>
              <w:t xml:space="preserve"> rezultatai</w:t>
            </w:r>
          </w:p>
        </w:tc>
        <w:tc>
          <w:tcPr>
            <w:tcW w:w="1840" w:type="dxa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S. Bucevičius</w:t>
            </w:r>
            <w:r w:rsidRPr="00FB0E11">
              <w:rPr>
                <w:sz w:val="22"/>
              </w:rPr>
              <w:br/>
              <w:t xml:space="preserve">(G. </w:t>
            </w:r>
            <w:proofErr w:type="spellStart"/>
            <w:r w:rsidRPr="00FB0E11">
              <w:rPr>
                <w:sz w:val="22"/>
              </w:rPr>
              <w:t>Jurgelytė</w:t>
            </w:r>
            <w:proofErr w:type="spellEnd"/>
            <w:r w:rsidRPr="00FB0E11">
              <w:rPr>
                <w:sz w:val="22"/>
              </w:rPr>
              <w:t>)</w:t>
            </w:r>
          </w:p>
        </w:tc>
      </w:tr>
      <w:tr w:rsidR="00FB0E11" w:rsidRPr="00FB0E11" w:rsidTr="00FB0E11">
        <w:trPr>
          <w:trHeight w:val="691"/>
          <w:jc w:val="center"/>
        </w:trPr>
        <w:tc>
          <w:tcPr>
            <w:tcW w:w="501" w:type="dxa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3.</w:t>
            </w:r>
          </w:p>
        </w:tc>
        <w:tc>
          <w:tcPr>
            <w:tcW w:w="1342" w:type="dxa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2015-01-13</w:t>
            </w:r>
            <w:r w:rsidRPr="00FB0E11">
              <w:rPr>
                <w:sz w:val="22"/>
              </w:rPr>
              <w:br/>
              <w:t>09.45–09.50</w:t>
            </w:r>
            <w:r w:rsidRPr="00FB0E11">
              <w:rPr>
                <w:sz w:val="22"/>
              </w:rPr>
              <w:br/>
              <w:t>II r. 414 k</w:t>
            </w:r>
          </w:p>
        </w:tc>
        <w:tc>
          <w:tcPr>
            <w:tcW w:w="5956" w:type="dxa"/>
            <w:gridSpan w:val="3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Kiti klausimai</w:t>
            </w:r>
          </w:p>
        </w:tc>
        <w:tc>
          <w:tcPr>
            <w:tcW w:w="1840" w:type="dxa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S. Bucevičius</w:t>
            </w:r>
            <w:r w:rsidRPr="00FB0E11">
              <w:rPr>
                <w:sz w:val="22"/>
              </w:rPr>
              <w:br/>
              <w:t xml:space="preserve">(R. </w:t>
            </w:r>
            <w:proofErr w:type="spellStart"/>
            <w:r w:rsidRPr="00FB0E11">
              <w:rPr>
                <w:sz w:val="22"/>
              </w:rPr>
              <w:t>Abugelis</w:t>
            </w:r>
            <w:proofErr w:type="spellEnd"/>
            <w:r w:rsidRPr="00FB0E11">
              <w:rPr>
                <w:sz w:val="22"/>
              </w:rPr>
              <w:t>)</w:t>
            </w: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 xml:space="preserve">Komiteto </w:t>
      </w:r>
      <w:r>
        <w:rPr>
          <w:sz w:val="22"/>
        </w:rPr>
        <w:t>p</w:t>
      </w:r>
      <w:r w:rsidRPr="004D1A97">
        <w:rPr>
          <w:sz w:val="22"/>
        </w:rPr>
        <w:t>irmininkas</w:t>
      </w:r>
      <w:r w:rsidRPr="004D1A97">
        <w:rPr>
          <w:sz w:val="22"/>
        </w:rPr>
        <w:tab/>
        <w:t>Saulius Bucevičius</w:t>
      </w:r>
    </w:p>
    <w:p w:rsidR="00956135" w:rsidRPr="004D1A97" w:rsidRDefault="00956135" w:rsidP="00956135">
      <w:pPr>
        <w:pStyle w:val="Betarp"/>
        <w:jc w:val="center"/>
        <w:rPr>
          <w:spacing w:val="4"/>
          <w:sz w:val="22"/>
        </w:rPr>
      </w:pP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NACIONALINIO SAUGUMO IR GYNYBOS KOMITETO</w:t>
      </w:r>
    </w:p>
    <w:tbl>
      <w:tblPr>
        <w:tblW w:w="96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3"/>
        <w:gridCol w:w="1515"/>
        <w:gridCol w:w="1102"/>
        <w:gridCol w:w="3714"/>
        <w:gridCol w:w="1378"/>
        <w:gridCol w:w="1377"/>
      </w:tblGrid>
      <w:tr w:rsidR="00FB0E11" w:rsidRPr="00FB0E11" w:rsidTr="00FB0E11">
        <w:trPr>
          <w:trHeight w:val="20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 xml:space="preserve">Eil. Nr. 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Data,</w:t>
            </w:r>
          </w:p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laikas,</w:t>
            </w:r>
          </w:p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vieta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 xml:space="preserve">Projekto Nr. 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Svarstomi klausimai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Komiteto išvadų rengėjai,</w:t>
            </w:r>
          </w:p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biuro tarnautojai</w:t>
            </w:r>
          </w:p>
        </w:tc>
      </w:tr>
      <w:tr w:rsidR="00FB0E11" w:rsidRPr="00FB0E11" w:rsidTr="00FB0E1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0E11" w:rsidRPr="00FB0E11" w:rsidRDefault="00FB0E11" w:rsidP="00FB0E11">
            <w:pPr>
              <w:pStyle w:val="Betarp"/>
              <w:numPr>
                <w:ilvl w:val="0"/>
                <w:numId w:val="25"/>
              </w:numPr>
              <w:ind w:left="530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2014-01-14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10.00-11.00 val.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II r. 006 kab.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Dėl pasirengimo kovai su terorizmu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A. Paulauskas 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P. Bačiulis</w:t>
            </w:r>
          </w:p>
        </w:tc>
      </w:tr>
      <w:tr w:rsidR="00FB0E11" w:rsidRPr="00FB0E11" w:rsidTr="00FB0E1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0E11" w:rsidRPr="00FB0E11" w:rsidRDefault="00FB0E11" w:rsidP="00FB0E11">
            <w:pPr>
              <w:pStyle w:val="Betarp"/>
              <w:numPr>
                <w:ilvl w:val="0"/>
                <w:numId w:val="25"/>
              </w:numPr>
              <w:ind w:left="530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2014-01-14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11.00-11.20 val.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II r. 006 kab.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Dėl Europos Komisijos 2015 metų darbo programos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A. Paulauskas 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 M. Lapinskas</w:t>
            </w:r>
          </w:p>
        </w:tc>
      </w:tr>
      <w:tr w:rsidR="00FB0E11" w:rsidRPr="00FB0E11" w:rsidTr="00FB0E1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0E11" w:rsidRPr="00FB0E11" w:rsidRDefault="00FB0E11" w:rsidP="00FB0E11">
            <w:pPr>
              <w:pStyle w:val="Betarp"/>
              <w:numPr>
                <w:ilvl w:val="0"/>
                <w:numId w:val="25"/>
              </w:numPr>
              <w:ind w:left="530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2014-01-14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11.20-11.30 val.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II r. 006 kab.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Dėl Lietuvos Respublikos gynybos atašė pavaduotojo kandidatūros Ukrainoje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A. Paulauskas 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 M. Lapinskas</w:t>
            </w:r>
          </w:p>
        </w:tc>
      </w:tr>
      <w:tr w:rsidR="00FB0E11" w:rsidRPr="00FB0E11" w:rsidTr="00FB0E1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0E11" w:rsidRPr="00FB0E11" w:rsidRDefault="00FB0E11" w:rsidP="00FB0E11">
            <w:pPr>
              <w:pStyle w:val="Betarp"/>
              <w:numPr>
                <w:ilvl w:val="0"/>
                <w:numId w:val="25"/>
              </w:numPr>
              <w:ind w:left="530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2014-01-14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11.30-11.50 val.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II r. 006 kab.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XIIP-2610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Asmens ir turto saugos įstatymo Nr. IX-2327 1, 2, 5, 6, 7, 9, 11 ir 18 straipsnių pakeitimo, trečiojo skirsnio pavadinimo pakeitimo ir Įstatymo papildymo 9</w:t>
            </w:r>
            <w:r w:rsidRPr="00FB0E11">
              <w:rPr>
                <w:sz w:val="22"/>
                <w:vertAlign w:val="superscript"/>
              </w:rPr>
              <w:t>1</w:t>
            </w:r>
            <w:r w:rsidRPr="00FB0E11">
              <w:rPr>
                <w:sz w:val="22"/>
              </w:rPr>
              <w:t xml:space="preserve"> straipsniu bei priedu įstatymo projektas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Pagrindinis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Svarstymas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A. Paulauskas 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A. </w:t>
            </w:r>
            <w:proofErr w:type="spellStart"/>
            <w:r w:rsidRPr="00FB0E11">
              <w:rPr>
                <w:sz w:val="22"/>
              </w:rPr>
              <w:t>Silickienė</w:t>
            </w:r>
            <w:proofErr w:type="spellEnd"/>
          </w:p>
        </w:tc>
      </w:tr>
      <w:tr w:rsidR="00FB0E11" w:rsidRPr="00FB0E11" w:rsidTr="00FB0E1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B0E11" w:rsidRPr="00FB0E11" w:rsidRDefault="00FB0E11" w:rsidP="00FB0E11">
            <w:pPr>
              <w:pStyle w:val="Betarp"/>
              <w:numPr>
                <w:ilvl w:val="0"/>
                <w:numId w:val="25"/>
              </w:numPr>
              <w:ind w:left="530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2014-01-14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11.50-12.00 val.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II r. 006 kab.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Kiti klausimai: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dėl kito komiteto posėdžio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A. Paulauskas 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V. </w:t>
            </w:r>
            <w:proofErr w:type="spellStart"/>
            <w:r w:rsidRPr="00FB0E11">
              <w:rPr>
                <w:sz w:val="22"/>
              </w:rPr>
              <w:t>Dmitrijev</w:t>
            </w:r>
            <w:proofErr w:type="spellEnd"/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 xml:space="preserve">Komiteto </w:t>
      </w:r>
      <w:r>
        <w:rPr>
          <w:sz w:val="22"/>
        </w:rPr>
        <w:t>p</w:t>
      </w:r>
      <w:r w:rsidRPr="004D1A97">
        <w:rPr>
          <w:sz w:val="22"/>
        </w:rPr>
        <w:t>irmininkas</w:t>
      </w:r>
      <w:r w:rsidRPr="004D1A97">
        <w:rPr>
          <w:sz w:val="22"/>
        </w:rPr>
        <w:tab/>
        <w:t>Artūras Paulauskas</w:t>
      </w:r>
    </w:p>
    <w:p w:rsidR="00DD2D9A" w:rsidRDefault="00DD2D9A" w:rsidP="00DD2D9A">
      <w:pPr>
        <w:pStyle w:val="Betarp"/>
        <w:jc w:val="center"/>
        <w:rPr>
          <w:sz w:val="22"/>
        </w:rPr>
      </w:pPr>
    </w:p>
    <w:p w:rsidR="00DD2D9A" w:rsidRPr="00DD2D9A" w:rsidRDefault="00DD2D9A" w:rsidP="00DD2D9A">
      <w:pPr>
        <w:pStyle w:val="Betarp"/>
        <w:jc w:val="center"/>
        <w:rPr>
          <w:sz w:val="22"/>
        </w:rPr>
      </w:pPr>
      <w:r w:rsidRPr="00DD2D9A">
        <w:rPr>
          <w:sz w:val="22"/>
        </w:rPr>
        <w:t>PETICIJŲ KOMISIJA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799"/>
        <w:gridCol w:w="7177"/>
      </w:tblGrid>
      <w:tr w:rsidR="00DD2D9A" w:rsidRPr="00DD2D9A" w:rsidTr="00DD2D9A">
        <w:trPr>
          <w:jc w:val="center"/>
        </w:trPr>
        <w:tc>
          <w:tcPr>
            <w:tcW w:w="675" w:type="dxa"/>
            <w:hideMark/>
          </w:tcPr>
          <w:p w:rsidR="00DD2D9A" w:rsidRPr="00DD2D9A" w:rsidRDefault="00DD2D9A" w:rsidP="00DD2D9A">
            <w:pPr>
              <w:pStyle w:val="Betarp"/>
              <w:rPr>
                <w:b/>
                <w:sz w:val="22"/>
              </w:rPr>
            </w:pPr>
            <w:r w:rsidRPr="00DD2D9A">
              <w:rPr>
                <w:b/>
                <w:sz w:val="22"/>
              </w:rPr>
              <w:t>Eil. Nr.</w:t>
            </w:r>
          </w:p>
        </w:tc>
        <w:tc>
          <w:tcPr>
            <w:tcW w:w="1842" w:type="dxa"/>
            <w:hideMark/>
          </w:tcPr>
          <w:p w:rsidR="00DD2D9A" w:rsidRPr="00DD2D9A" w:rsidRDefault="00DD2D9A" w:rsidP="00DD2D9A">
            <w:pPr>
              <w:pStyle w:val="Betarp"/>
              <w:rPr>
                <w:b/>
                <w:sz w:val="22"/>
              </w:rPr>
            </w:pPr>
            <w:r w:rsidRPr="00DD2D9A">
              <w:rPr>
                <w:b/>
                <w:sz w:val="22"/>
              </w:rPr>
              <w:t>Data,</w:t>
            </w:r>
          </w:p>
          <w:p w:rsidR="00DD2D9A" w:rsidRPr="00DD2D9A" w:rsidRDefault="00DD2D9A" w:rsidP="00DD2D9A">
            <w:pPr>
              <w:pStyle w:val="Betarp"/>
              <w:rPr>
                <w:b/>
                <w:sz w:val="22"/>
              </w:rPr>
            </w:pPr>
            <w:r w:rsidRPr="00DD2D9A">
              <w:rPr>
                <w:b/>
                <w:sz w:val="22"/>
              </w:rPr>
              <w:t>laikas,</w:t>
            </w:r>
          </w:p>
          <w:p w:rsidR="00DD2D9A" w:rsidRPr="00DD2D9A" w:rsidRDefault="00DD2D9A" w:rsidP="00DD2D9A">
            <w:pPr>
              <w:pStyle w:val="Betarp"/>
              <w:rPr>
                <w:b/>
                <w:sz w:val="22"/>
              </w:rPr>
            </w:pPr>
            <w:r w:rsidRPr="00DD2D9A">
              <w:rPr>
                <w:b/>
                <w:sz w:val="22"/>
              </w:rPr>
              <w:t>vieta</w:t>
            </w:r>
          </w:p>
        </w:tc>
        <w:tc>
          <w:tcPr>
            <w:tcW w:w="7368" w:type="dxa"/>
            <w:hideMark/>
          </w:tcPr>
          <w:p w:rsidR="00DD2D9A" w:rsidRPr="00DD2D9A" w:rsidRDefault="00DD2D9A" w:rsidP="00DD2D9A">
            <w:pPr>
              <w:pStyle w:val="Betarp"/>
              <w:rPr>
                <w:b/>
                <w:sz w:val="22"/>
              </w:rPr>
            </w:pPr>
            <w:r w:rsidRPr="00DD2D9A">
              <w:rPr>
                <w:b/>
                <w:sz w:val="22"/>
              </w:rPr>
              <w:t>Svarstomi klausimai</w:t>
            </w:r>
          </w:p>
        </w:tc>
      </w:tr>
      <w:tr w:rsidR="00DD2D9A" w:rsidRPr="00DD2D9A" w:rsidTr="00DD2D9A">
        <w:trPr>
          <w:jc w:val="center"/>
        </w:trPr>
        <w:tc>
          <w:tcPr>
            <w:tcW w:w="675" w:type="dxa"/>
            <w:hideMark/>
          </w:tcPr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1.</w:t>
            </w:r>
          </w:p>
        </w:tc>
        <w:tc>
          <w:tcPr>
            <w:tcW w:w="1842" w:type="dxa"/>
            <w:hideMark/>
          </w:tcPr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2015-01-13</w:t>
            </w:r>
          </w:p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12.30–13.30</w:t>
            </w:r>
          </w:p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II r. 415 s.</w:t>
            </w:r>
          </w:p>
        </w:tc>
        <w:tc>
          <w:tcPr>
            <w:tcW w:w="7368" w:type="dxa"/>
          </w:tcPr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Dėl Rimanto Astrausko kreipimosi „Dėl Lietuvos Respublikos baudžiamojo proceso kodekso papildymo“.</w:t>
            </w:r>
          </w:p>
          <w:p w:rsidR="00DD2D9A" w:rsidRPr="00DD2D9A" w:rsidRDefault="00DD2D9A" w:rsidP="00DD2D9A">
            <w:pPr>
              <w:pStyle w:val="Betarp"/>
              <w:rPr>
                <w:rFonts w:eastAsia="TimesNewRomanPSMT"/>
                <w:sz w:val="22"/>
              </w:rPr>
            </w:pPr>
          </w:p>
        </w:tc>
      </w:tr>
      <w:tr w:rsidR="00DD2D9A" w:rsidRPr="00DD2D9A" w:rsidTr="00DD2D9A">
        <w:trPr>
          <w:jc w:val="center"/>
        </w:trPr>
        <w:tc>
          <w:tcPr>
            <w:tcW w:w="675" w:type="dxa"/>
            <w:hideMark/>
          </w:tcPr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2.</w:t>
            </w:r>
          </w:p>
        </w:tc>
        <w:tc>
          <w:tcPr>
            <w:tcW w:w="1842" w:type="dxa"/>
            <w:hideMark/>
          </w:tcPr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2015-01-13</w:t>
            </w:r>
          </w:p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12.30–13.30</w:t>
            </w:r>
          </w:p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II r. 415 s.</w:t>
            </w:r>
          </w:p>
        </w:tc>
        <w:tc>
          <w:tcPr>
            <w:tcW w:w="7368" w:type="dxa"/>
            <w:hideMark/>
          </w:tcPr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Dėl Igno Meškausko kreipimosi „</w:t>
            </w:r>
            <w:r w:rsidRPr="00DD2D9A">
              <w:rPr>
                <w:rFonts w:eastAsia="TimesNewRomanPSMT"/>
                <w:sz w:val="22"/>
              </w:rPr>
              <w:t>Dėl Lietuvos Respublikos vietos savivaldos įstatymo 7 straipsnio papildymo“.</w:t>
            </w:r>
          </w:p>
        </w:tc>
      </w:tr>
      <w:tr w:rsidR="00DD2D9A" w:rsidRPr="00DD2D9A" w:rsidTr="00DD2D9A">
        <w:trPr>
          <w:jc w:val="center"/>
        </w:trPr>
        <w:tc>
          <w:tcPr>
            <w:tcW w:w="675" w:type="dxa"/>
            <w:hideMark/>
          </w:tcPr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 xml:space="preserve">3. </w:t>
            </w:r>
          </w:p>
        </w:tc>
        <w:tc>
          <w:tcPr>
            <w:tcW w:w="1842" w:type="dxa"/>
            <w:hideMark/>
          </w:tcPr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2015-01-13</w:t>
            </w:r>
          </w:p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12.30–13.30</w:t>
            </w:r>
          </w:p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II r. 415 s.</w:t>
            </w:r>
          </w:p>
        </w:tc>
        <w:tc>
          <w:tcPr>
            <w:tcW w:w="7368" w:type="dxa"/>
            <w:hideMark/>
          </w:tcPr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Dėl Komisijos 2014 darbo ataskaitos.</w:t>
            </w:r>
          </w:p>
        </w:tc>
      </w:tr>
      <w:tr w:rsidR="00DD2D9A" w:rsidRPr="00DD2D9A" w:rsidTr="00DD2D9A">
        <w:trPr>
          <w:trHeight w:val="533"/>
          <w:jc w:val="center"/>
        </w:trPr>
        <w:tc>
          <w:tcPr>
            <w:tcW w:w="675" w:type="dxa"/>
            <w:hideMark/>
          </w:tcPr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4.</w:t>
            </w:r>
          </w:p>
        </w:tc>
        <w:tc>
          <w:tcPr>
            <w:tcW w:w="1842" w:type="dxa"/>
            <w:hideMark/>
          </w:tcPr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2015-01-13</w:t>
            </w:r>
          </w:p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12.30–13.30</w:t>
            </w:r>
          </w:p>
          <w:p w:rsidR="00DD2D9A" w:rsidRPr="00DD2D9A" w:rsidRDefault="00DD2D9A" w:rsidP="00DD2D9A">
            <w:pPr>
              <w:pStyle w:val="Betarp"/>
              <w:rPr>
                <w:sz w:val="22"/>
              </w:rPr>
            </w:pPr>
            <w:r w:rsidRPr="00DD2D9A">
              <w:rPr>
                <w:sz w:val="22"/>
              </w:rPr>
              <w:t>II r. 415 s.</w:t>
            </w:r>
          </w:p>
        </w:tc>
        <w:tc>
          <w:tcPr>
            <w:tcW w:w="7368" w:type="dxa"/>
            <w:hideMark/>
          </w:tcPr>
          <w:p w:rsidR="00DD2D9A" w:rsidRPr="00DD2D9A" w:rsidRDefault="00DD2D9A" w:rsidP="00DD2D9A">
            <w:pPr>
              <w:pStyle w:val="Betarp"/>
              <w:rPr>
                <w:rFonts w:eastAsia="TimesNewRomanPSMT"/>
                <w:sz w:val="22"/>
              </w:rPr>
            </w:pPr>
            <w:r w:rsidRPr="00DD2D9A">
              <w:rPr>
                <w:rFonts w:eastAsia="TimesNewRomanPSMT"/>
                <w:sz w:val="22"/>
              </w:rPr>
              <w:t>Kiti klausimai.</w:t>
            </w:r>
          </w:p>
        </w:tc>
      </w:tr>
    </w:tbl>
    <w:p w:rsidR="00DD2D9A" w:rsidRPr="00DD2D9A" w:rsidRDefault="00DD2D9A" w:rsidP="00DD2D9A">
      <w:pPr>
        <w:pStyle w:val="Betarp"/>
        <w:tabs>
          <w:tab w:val="left" w:pos="6804"/>
        </w:tabs>
        <w:jc w:val="center"/>
        <w:rPr>
          <w:sz w:val="22"/>
        </w:rPr>
      </w:pPr>
      <w:r w:rsidRPr="00DD2D9A">
        <w:rPr>
          <w:sz w:val="22"/>
        </w:rPr>
        <w:t>Komisijos pirmininkas</w:t>
      </w:r>
      <w:r w:rsidRPr="00DD2D9A">
        <w:rPr>
          <w:sz w:val="22"/>
        </w:rPr>
        <w:tab/>
        <w:t xml:space="preserve">Petras </w:t>
      </w:r>
      <w:proofErr w:type="spellStart"/>
      <w:r w:rsidRPr="00DD2D9A">
        <w:rPr>
          <w:sz w:val="22"/>
        </w:rPr>
        <w:t>Čimbaras</w:t>
      </w:r>
      <w:proofErr w:type="spellEnd"/>
    </w:p>
    <w:p w:rsidR="00DD2D9A" w:rsidRDefault="00DD2D9A" w:rsidP="00956135">
      <w:pPr>
        <w:pStyle w:val="Betarp"/>
        <w:jc w:val="center"/>
        <w:rPr>
          <w:sz w:val="22"/>
        </w:rPr>
      </w:pPr>
    </w:p>
    <w:p w:rsidR="00956135" w:rsidRPr="004D1A97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SVEIKATOS REIKALŲ KOMITETO</w:t>
      </w: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77"/>
        <w:gridCol w:w="1163"/>
        <w:gridCol w:w="3402"/>
        <w:gridCol w:w="1514"/>
        <w:gridCol w:w="1825"/>
      </w:tblGrid>
      <w:tr w:rsidR="00FB0E11" w:rsidRPr="005126E9" w:rsidTr="00FB0E11">
        <w:trPr>
          <w:trHeight w:val="227"/>
          <w:jc w:val="center"/>
        </w:trPr>
        <w:tc>
          <w:tcPr>
            <w:tcW w:w="566" w:type="dxa"/>
            <w:vAlign w:val="center"/>
          </w:tcPr>
          <w:p w:rsidR="00FB0E11" w:rsidRPr="005126E9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Eil. Nr.</w:t>
            </w:r>
          </w:p>
        </w:tc>
        <w:tc>
          <w:tcPr>
            <w:tcW w:w="1277" w:type="dxa"/>
            <w:vAlign w:val="center"/>
            <w:hideMark/>
          </w:tcPr>
          <w:p w:rsidR="00FB0E11" w:rsidRPr="005126E9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Data,</w:t>
            </w:r>
          </w:p>
          <w:p w:rsidR="00FB0E11" w:rsidRPr="005126E9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laikas,</w:t>
            </w:r>
          </w:p>
          <w:p w:rsidR="00FB0E11" w:rsidRPr="005126E9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vieta</w:t>
            </w:r>
          </w:p>
        </w:tc>
        <w:tc>
          <w:tcPr>
            <w:tcW w:w="1163" w:type="dxa"/>
            <w:vAlign w:val="center"/>
            <w:hideMark/>
          </w:tcPr>
          <w:p w:rsidR="00FB0E11" w:rsidRPr="005126E9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Projekto Nr.</w:t>
            </w:r>
          </w:p>
        </w:tc>
        <w:tc>
          <w:tcPr>
            <w:tcW w:w="3402" w:type="dxa"/>
            <w:vAlign w:val="center"/>
          </w:tcPr>
          <w:p w:rsidR="00FB0E11" w:rsidRPr="005126E9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Svarstomi klausimai</w:t>
            </w:r>
          </w:p>
        </w:tc>
        <w:tc>
          <w:tcPr>
            <w:tcW w:w="1514" w:type="dxa"/>
            <w:vAlign w:val="center"/>
          </w:tcPr>
          <w:p w:rsidR="00FB0E11" w:rsidRPr="005126E9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825" w:type="dxa"/>
            <w:vAlign w:val="center"/>
            <w:hideMark/>
          </w:tcPr>
          <w:p w:rsidR="00FB0E11" w:rsidRPr="005126E9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Komiteto išvadų rengėjai,</w:t>
            </w:r>
          </w:p>
          <w:p w:rsidR="00FB0E11" w:rsidRPr="005126E9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biuro tarnautojai</w:t>
            </w:r>
          </w:p>
        </w:tc>
      </w:tr>
      <w:tr w:rsidR="00FB0E11" w:rsidRPr="005126E9" w:rsidTr="00FB0E11">
        <w:trPr>
          <w:trHeight w:val="1046"/>
          <w:jc w:val="center"/>
        </w:trPr>
        <w:tc>
          <w:tcPr>
            <w:tcW w:w="566" w:type="dxa"/>
          </w:tcPr>
          <w:p w:rsidR="00FB0E11" w:rsidRPr="005126E9" w:rsidRDefault="00FB0E11" w:rsidP="00FB0E11">
            <w:pPr>
              <w:pStyle w:val="Betarp"/>
              <w:numPr>
                <w:ilvl w:val="0"/>
                <w:numId w:val="23"/>
              </w:numPr>
              <w:ind w:left="473"/>
              <w:jc w:val="center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FB0E11" w:rsidRPr="005126E9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2015-01-13</w:t>
            </w:r>
          </w:p>
          <w:p w:rsidR="00FB0E11" w:rsidRPr="005126E9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  <w:r w:rsidRPr="005126E9">
              <w:rPr>
                <w:sz w:val="22"/>
              </w:rPr>
              <w:t>0–</w:t>
            </w:r>
            <w:r>
              <w:rPr>
                <w:sz w:val="22"/>
              </w:rPr>
              <w:t>9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40</w:t>
            </w:r>
          </w:p>
          <w:p w:rsidR="00FB0E11" w:rsidRPr="005126E9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II </w:t>
            </w:r>
            <w:r w:rsidRPr="005126E9">
              <w:rPr>
                <w:sz w:val="22"/>
              </w:rPr>
              <w:t xml:space="preserve">r. </w:t>
            </w:r>
            <w:r>
              <w:rPr>
                <w:sz w:val="22"/>
              </w:rPr>
              <w:t>442</w:t>
            </w:r>
          </w:p>
        </w:tc>
        <w:tc>
          <w:tcPr>
            <w:tcW w:w="4565" w:type="dxa"/>
            <w:gridSpan w:val="2"/>
            <w:shd w:val="clear" w:color="auto" w:fill="auto"/>
          </w:tcPr>
          <w:p w:rsidR="00FB0E11" w:rsidRPr="00A26D4E" w:rsidRDefault="00FB0E11" w:rsidP="00FB0E11">
            <w:pPr>
              <w:spacing w:after="0" w:line="240" w:lineRule="auto"/>
              <w:jc w:val="both"/>
              <w:textAlignment w:val="top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Komisijos komunikatas Europos Parlamentui, Tarybai, Europos ekonomikos ir socialinių reikalų komitetui ir regionų komitetui. 2015 m. Komisijos darbo programa. Nauja  pradžia.</w:t>
            </w:r>
            <w:r>
              <w:rPr>
                <w:color w:val="000000"/>
                <w:sz w:val="22"/>
              </w:rPr>
              <w:t xml:space="preserve"> COM(2014) 910 </w:t>
            </w:r>
            <w:proofErr w:type="spellStart"/>
            <w:r>
              <w:rPr>
                <w:color w:val="000000"/>
                <w:sz w:val="22"/>
              </w:rPr>
              <w:t>final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Specializuotas</w:t>
            </w:r>
          </w:p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(svarstymas)</w:t>
            </w:r>
          </w:p>
          <w:p w:rsidR="00FB0E11" w:rsidRPr="005126E9" w:rsidRDefault="00FB0E11" w:rsidP="00FB0E11">
            <w:pPr>
              <w:pStyle w:val="Betarp"/>
              <w:rPr>
                <w:sz w:val="22"/>
              </w:rPr>
            </w:pPr>
          </w:p>
        </w:tc>
        <w:tc>
          <w:tcPr>
            <w:tcW w:w="1825" w:type="dxa"/>
            <w:shd w:val="clear" w:color="auto" w:fill="auto"/>
          </w:tcPr>
          <w:p w:rsidR="00FB0E11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 xml:space="preserve">I. </w:t>
            </w:r>
            <w:proofErr w:type="spellStart"/>
            <w:r>
              <w:rPr>
                <w:spacing w:val="4"/>
                <w:sz w:val="22"/>
              </w:rPr>
              <w:t>Rozova</w:t>
            </w:r>
            <w:proofErr w:type="spellEnd"/>
          </w:p>
          <w:p w:rsidR="00FB0E11" w:rsidRPr="00533635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 xml:space="preserve">J. </w:t>
            </w:r>
            <w:proofErr w:type="spellStart"/>
            <w:r>
              <w:rPr>
                <w:spacing w:val="4"/>
                <w:sz w:val="22"/>
              </w:rPr>
              <w:t>Požela</w:t>
            </w:r>
            <w:proofErr w:type="spellEnd"/>
          </w:p>
          <w:p w:rsidR="00FB0E11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</w:p>
          <w:p w:rsidR="00FB0E11" w:rsidRPr="00E279BA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(V. Valainytė)</w:t>
            </w:r>
          </w:p>
        </w:tc>
      </w:tr>
      <w:tr w:rsidR="00FB0E11" w:rsidRPr="005126E9" w:rsidTr="00FB0E11">
        <w:trPr>
          <w:trHeight w:val="1046"/>
          <w:jc w:val="center"/>
        </w:trPr>
        <w:tc>
          <w:tcPr>
            <w:tcW w:w="566" w:type="dxa"/>
          </w:tcPr>
          <w:p w:rsidR="00FB0E11" w:rsidRPr="005126E9" w:rsidRDefault="00FB0E11" w:rsidP="00FB0E11">
            <w:pPr>
              <w:pStyle w:val="Betarp"/>
              <w:numPr>
                <w:ilvl w:val="0"/>
                <w:numId w:val="23"/>
              </w:numPr>
              <w:ind w:left="473"/>
              <w:jc w:val="center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2015-01-13</w:t>
            </w:r>
          </w:p>
          <w:p w:rsidR="00FB0E11" w:rsidRPr="005126E9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9.40</w:t>
            </w:r>
            <w:r w:rsidRPr="005126E9">
              <w:rPr>
                <w:sz w:val="22"/>
              </w:rPr>
              <w:t>–</w:t>
            </w:r>
            <w:r>
              <w:rPr>
                <w:sz w:val="22"/>
              </w:rPr>
              <w:t>9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45</w:t>
            </w:r>
          </w:p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II </w:t>
            </w:r>
            <w:r w:rsidRPr="005126E9">
              <w:rPr>
                <w:sz w:val="22"/>
              </w:rPr>
              <w:t xml:space="preserve">r. </w:t>
            </w:r>
            <w:r>
              <w:rPr>
                <w:sz w:val="22"/>
              </w:rPr>
              <w:t>442</w:t>
            </w:r>
          </w:p>
        </w:tc>
        <w:tc>
          <w:tcPr>
            <w:tcW w:w="1163" w:type="dxa"/>
            <w:shd w:val="clear" w:color="auto" w:fill="auto"/>
          </w:tcPr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XIIP-2636</w:t>
            </w: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XIIP-2637</w:t>
            </w: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XIIP-2638</w:t>
            </w: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XIIP-2639</w:t>
            </w: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XIIP-2640</w:t>
            </w: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XIIP-2641</w:t>
            </w: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XIIP-2642</w:t>
            </w: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XIIP-2643</w:t>
            </w: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XIIP-2644</w:t>
            </w: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XIIP-2645</w:t>
            </w: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XIIP-2646</w:t>
            </w: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XIIP-2647</w:t>
            </w: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XIIP-2648</w:t>
            </w: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  <w:r w:rsidRPr="00595E8E">
              <w:rPr>
                <w:color w:val="000000"/>
                <w:sz w:val="22"/>
              </w:rPr>
              <w:lastRenderedPageBreak/>
              <w:t>Sveikatos sistemos įstatymo Nr. I-552 71 ir 73 straipsnių pakeitimo įstatymo projektas</w:t>
            </w: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  <w:r w:rsidRPr="00595E8E">
              <w:rPr>
                <w:color w:val="000000"/>
                <w:sz w:val="22"/>
              </w:rPr>
              <w:t>Visuomenės sveikatos priežiūros įstatymo Nr. IX-886 1, 2, 12, 15, 41 ir 43 straipsnių pakeitimo ir Įstatymo papildymo priedu įstatymo projektas</w:t>
            </w: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  <w:r w:rsidRPr="00595E8E">
              <w:rPr>
                <w:color w:val="000000"/>
                <w:sz w:val="22"/>
              </w:rPr>
              <w:t>Administracinių teisės pažeidimų kodekso 43</w:t>
            </w:r>
            <w:r w:rsidRPr="00595E8E">
              <w:rPr>
                <w:color w:val="000000"/>
                <w:sz w:val="22"/>
                <w:vertAlign w:val="superscript"/>
              </w:rPr>
              <w:t>9</w:t>
            </w:r>
            <w:r w:rsidRPr="00595E8E">
              <w:rPr>
                <w:color w:val="000000"/>
                <w:sz w:val="22"/>
              </w:rPr>
              <w:t>, 239</w:t>
            </w:r>
            <w:r w:rsidRPr="00595E8E">
              <w:rPr>
                <w:color w:val="000000"/>
                <w:sz w:val="22"/>
                <w:vertAlign w:val="superscript"/>
              </w:rPr>
              <w:t>4</w:t>
            </w:r>
            <w:r w:rsidRPr="00595E8E">
              <w:rPr>
                <w:color w:val="000000"/>
                <w:sz w:val="22"/>
              </w:rPr>
              <w:t>, 259</w:t>
            </w:r>
            <w:r w:rsidRPr="00595E8E">
              <w:rPr>
                <w:color w:val="000000"/>
                <w:sz w:val="22"/>
                <w:vertAlign w:val="superscript"/>
              </w:rPr>
              <w:t>1</w:t>
            </w:r>
            <w:r w:rsidRPr="00595E8E">
              <w:rPr>
                <w:color w:val="000000"/>
                <w:sz w:val="22"/>
              </w:rPr>
              <w:t xml:space="preserve"> straipsnių pakeitimo įstatymo projektas</w:t>
            </w: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  <w:r w:rsidRPr="00595E8E">
              <w:rPr>
                <w:color w:val="000000"/>
                <w:sz w:val="22"/>
              </w:rPr>
              <w:t>Darbuotojų saugos ir sveikatos įstatymo Nr. IX-1672 43, 44, 45 straipsnių pakeitimo įstatymo projektas</w:t>
            </w: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</w:p>
          <w:p w:rsidR="00FB0E11" w:rsidRPr="00A26D4E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  <w:r w:rsidRPr="00595E8E">
              <w:rPr>
                <w:color w:val="000000"/>
                <w:sz w:val="22"/>
              </w:rPr>
              <w:t>Elektroninių ryšių įstatymo Nr. IX-2135 12 straipsnio pakeitimo įstatymo projektas</w:t>
            </w:r>
          </w:p>
          <w:p w:rsidR="00FB0E11" w:rsidRPr="00A26D4E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  <w:r w:rsidRPr="00595E8E">
              <w:rPr>
                <w:color w:val="000000"/>
                <w:sz w:val="22"/>
              </w:rPr>
              <w:t>Žmonių palaikų laidojimo įstatymo Nr. X-1404 2, 111, 161, 25, 28, 29, 30 straipsnių pakeitimo įstatymo projektas</w:t>
            </w: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  <w:r w:rsidRPr="0027618D">
              <w:rPr>
                <w:color w:val="000000"/>
                <w:sz w:val="22"/>
              </w:rPr>
              <w:t>Darbo kodekso 281 straipsnio pakeitimo įstatymo projektas</w:t>
            </w: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  <w:r w:rsidRPr="00595E8E">
              <w:rPr>
                <w:color w:val="000000"/>
                <w:sz w:val="22"/>
              </w:rPr>
              <w:t>Statybos įstatymo Nr. I-1240 23 straipsnio pakeitimo įstatymo projektas</w:t>
            </w: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  <w:r w:rsidRPr="00595E8E">
              <w:rPr>
                <w:color w:val="000000"/>
                <w:sz w:val="22"/>
              </w:rPr>
              <w:t>Vartotojų teisių apsaugos įstatymo Nr. I-657 19 ir 21 straipsnių pakeitimo įstatymo projektas</w:t>
            </w: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  <w:r w:rsidRPr="00595E8E">
              <w:rPr>
                <w:color w:val="000000"/>
                <w:sz w:val="22"/>
              </w:rPr>
              <w:t>Sveikatos priežiūros įstaigų įstatymo Nr. I-1367 24, 52, 54 straipsnių pakeitimo įstatymo projektas</w:t>
            </w: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  <w:r w:rsidRPr="0027618D">
              <w:rPr>
                <w:color w:val="000000"/>
                <w:sz w:val="22"/>
              </w:rPr>
              <w:t>Žmonių užkrečiamųjų ligų profilaktikos ir kontrolės įstatymo Nr. I-1553 2, 4, 5, 6, 9, 13, 14, 15, 16, 20, 21, 26, 27, 29 ir 37 straipsnių pakeitimo įstatymo projektas</w:t>
            </w: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  <w:r w:rsidRPr="0027618D">
              <w:rPr>
                <w:color w:val="000000"/>
                <w:sz w:val="22"/>
              </w:rPr>
              <w:t>Apsaugos nuo smurto artimoje aplinkoje įstatymo Nr. XI-1425 5 straipsnio pakeitimo įstatymo projektas</w:t>
            </w: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</w:p>
          <w:p w:rsidR="00FB0E11" w:rsidRPr="004A36A2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  <w:r w:rsidRPr="0027618D">
              <w:rPr>
                <w:color w:val="000000"/>
                <w:sz w:val="22"/>
              </w:rPr>
              <w:t>Aplinkos apsaugos įstatymo Nr. I-2223 19</w:t>
            </w:r>
            <w:r w:rsidRPr="0027618D">
              <w:rPr>
                <w:color w:val="000000"/>
                <w:sz w:val="22"/>
                <w:vertAlign w:val="superscript"/>
              </w:rPr>
              <w:t>1</w:t>
            </w:r>
            <w:r w:rsidRPr="0027618D">
              <w:rPr>
                <w:color w:val="000000"/>
                <w:sz w:val="22"/>
              </w:rPr>
              <w:t xml:space="preserve"> straipsnio pakeitimo įstatymo projektas</w:t>
            </w:r>
          </w:p>
        </w:tc>
        <w:tc>
          <w:tcPr>
            <w:tcW w:w="1514" w:type="dxa"/>
            <w:shd w:val="clear" w:color="auto" w:fill="auto"/>
          </w:tcPr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Pasirengimas</w:t>
            </w:r>
          </w:p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svarstymui</w:t>
            </w:r>
          </w:p>
        </w:tc>
        <w:tc>
          <w:tcPr>
            <w:tcW w:w="1825" w:type="dxa"/>
            <w:shd w:val="clear" w:color="auto" w:fill="auto"/>
          </w:tcPr>
          <w:p w:rsidR="00FB0E11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 xml:space="preserve">(E. Jankauskas, </w:t>
            </w:r>
          </w:p>
          <w:p w:rsidR="00FB0E11" w:rsidRPr="00533635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I. Paukštytė)</w:t>
            </w:r>
          </w:p>
        </w:tc>
      </w:tr>
      <w:tr w:rsidR="00FB0E11" w:rsidRPr="005126E9" w:rsidTr="00FB0E11">
        <w:trPr>
          <w:trHeight w:val="1046"/>
          <w:jc w:val="center"/>
        </w:trPr>
        <w:tc>
          <w:tcPr>
            <w:tcW w:w="566" w:type="dxa"/>
          </w:tcPr>
          <w:p w:rsidR="00FB0E11" w:rsidRPr="005126E9" w:rsidRDefault="00FB0E11" w:rsidP="00FB0E11">
            <w:pPr>
              <w:pStyle w:val="Betarp"/>
              <w:numPr>
                <w:ilvl w:val="0"/>
                <w:numId w:val="23"/>
              </w:numPr>
              <w:ind w:left="473"/>
              <w:jc w:val="center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2015-01-13</w:t>
            </w:r>
          </w:p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9.45</w:t>
            </w:r>
            <w:r w:rsidRPr="005126E9">
              <w:rPr>
                <w:sz w:val="22"/>
              </w:rPr>
              <w:t>–</w:t>
            </w:r>
            <w:r>
              <w:rPr>
                <w:sz w:val="22"/>
              </w:rPr>
              <w:t>9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50</w:t>
            </w:r>
          </w:p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II </w:t>
            </w:r>
            <w:r w:rsidRPr="005126E9">
              <w:rPr>
                <w:sz w:val="22"/>
              </w:rPr>
              <w:t xml:space="preserve">r. </w:t>
            </w:r>
            <w:r>
              <w:rPr>
                <w:sz w:val="22"/>
              </w:rPr>
              <w:t>442</w:t>
            </w:r>
          </w:p>
        </w:tc>
        <w:tc>
          <w:tcPr>
            <w:tcW w:w="1163" w:type="dxa"/>
            <w:shd w:val="clear" w:color="auto" w:fill="auto"/>
          </w:tcPr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XIIP-2621</w:t>
            </w: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XIIP-2622</w:t>
            </w: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  <w:r w:rsidRPr="00D422E4">
              <w:rPr>
                <w:color w:val="000000"/>
                <w:sz w:val="22"/>
              </w:rPr>
              <w:t xml:space="preserve">Farmacijos įstatymo Nr. X-709 58 </w:t>
            </w:r>
            <w:r>
              <w:rPr>
                <w:color w:val="000000"/>
                <w:sz w:val="22"/>
              </w:rPr>
              <w:t>ir</w:t>
            </w:r>
            <w:r w:rsidRPr="00D422E4">
              <w:rPr>
                <w:color w:val="000000"/>
                <w:sz w:val="22"/>
              </w:rPr>
              <w:t xml:space="preserve"> 59 straipsnių pakeitimo ir Įstatymo papildymo 59</w:t>
            </w:r>
            <w:r w:rsidRPr="00D422E4">
              <w:rPr>
                <w:color w:val="000000"/>
                <w:sz w:val="22"/>
                <w:vertAlign w:val="superscript"/>
              </w:rPr>
              <w:t>2</w:t>
            </w:r>
            <w:r w:rsidRPr="00D422E4">
              <w:rPr>
                <w:color w:val="000000"/>
                <w:sz w:val="22"/>
              </w:rPr>
              <w:t xml:space="preserve"> straipsniu įstatymo projektas</w:t>
            </w:r>
          </w:p>
          <w:p w:rsidR="00FB0E11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</w:p>
          <w:p w:rsidR="00FB0E11" w:rsidRPr="00A26D4E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  <w:r w:rsidRPr="00D422E4">
              <w:rPr>
                <w:color w:val="000000"/>
                <w:sz w:val="22"/>
              </w:rPr>
              <w:t>Administracinių teisės pažeidimų kodekso papildymo 44</w:t>
            </w:r>
            <w:r w:rsidRPr="00D422E4">
              <w:rPr>
                <w:color w:val="000000"/>
                <w:sz w:val="22"/>
                <w:vertAlign w:val="superscript"/>
              </w:rPr>
              <w:t>8</w:t>
            </w:r>
            <w:r w:rsidRPr="00D422E4">
              <w:rPr>
                <w:color w:val="000000"/>
                <w:sz w:val="22"/>
              </w:rPr>
              <w:t xml:space="preserve"> straipsniu įstatymo projektas</w:t>
            </w:r>
          </w:p>
        </w:tc>
        <w:tc>
          <w:tcPr>
            <w:tcW w:w="1514" w:type="dxa"/>
            <w:shd w:val="clear" w:color="auto" w:fill="auto"/>
          </w:tcPr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Pasirengimas</w:t>
            </w:r>
          </w:p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svarstymui</w:t>
            </w:r>
          </w:p>
        </w:tc>
        <w:tc>
          <w:tcPr>
            <w:tcW w:w="1825" w:type="dxa"/>
            <w:shd w:val="clear" w:color="auto" w:fill="auto"/>
          </w:tcPr>
          <w:p w:rsidR="00FB0E11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</w:p>
          <w:p w:rsidR="00FB0E11" w:rsidRPr="00533635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(V. Valainytė)</w:t>
            </w:r>
          </w:p>
        </w:tc>
      </w:tr>
      <w:tr w:rsidR="00FB0E11" w:rsidRPr="005126E9" w:rsidTr="00FB0E11">
        <w:trPr>
          <w:trHeight w:val="1046"/>
          <w:jc w:val="center"/>
        </w:trPr>
        <w:tc>
          <w:tcPr>
            <w:tcW w:w="566" w:type="dxa"/>
          </w:tcPr>
          <w:p w:rsidR="00FB0E11" w:rsidRPr="005126E9" w:rsidRDefault="00FB0E11" w:rsidP="00FB0E11">
            <w:pPr>
              <w:pStyle w:val="Betarp"/>
              <w:numPr>
                <w:ilvl w:val="0"/>
                <w:numId w:val="23"/>
              </w:numPr>
              <w:ind w:left="473"/>
              <w:jc w:val="center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2015-01-13</w:t>
            </w:r>
          </w:p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9.50</w:t>
            </w:r>
            <w:r w:rsidRPr="005126E9">
              <w:rPr>
                <w:sz w:val="22"/>
              </w:rPr>
              <w:t>–</w:t>
            </w:r>
            <w:r>
              <w:rPr>
                <w:sz w:val="22"/>
              </w:rPr>
              <w:t>9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55</w:t>
            </w:r>
          </w:p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II </w:t>
            </w:r>
            <w:r w:rsidRPr="005126E9">
              <w:rPr>
                <w:sz w:val="22"/>
              </w:rPr>
              <w:t xml:space="preserve">r. </w:t>
            </w:r>
            <w:r>
              <w:rPr>
                <w:sz w:val="22"/>
              </w:rPr>
              <w:t>442</w:t>
            </w:r>
          </w:p>
        </w:tc>
        <w:tc>
          <w:tcPr>
            <w:tcW w:w="1163" w:type="dxa"/>
            <w:shd w:val="clear" w:color="auto" w:fill="auto"/>
          </w:tcPr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XIIP-2620</w:t>
            </w:r>
          </w:p>
          <w:p w:rsidR="00FB0E11" w:rsidRDefault="00FB0E11" w:rsidP="00FB0E11">
            <w:pPr>
              <w:pStyle w:val="Betarp"/>
              <w:jc w:val="center"/>
              <w:rPr>
                <w:color w:val="000000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B0E11" w:rsidRPr="00A26D4E" w:rsidRDefault="00FB0E11" w:rsidP="00FB0E11">
            <w:pPr>
              <w:pStyle w:val="Betarp"/>
              <w:jc w:val="both"/>
              <w:rPr>
                <w:color w:val="000000"/>
                <w:sz w:val="22"/>
              </w:rPr>
            </w:pPr>
            <w:r w:rsidRPr="00D422E4">
              <w:rPr>
                <w:color w:val="000000"/>
                <w:sz w:val="22"/>
              </w:rPr>
              <w:t>Pacientų teisių ir žalos sveikatai atlyginimo įstatymo Nr. I-1562 2 straipsnio ir V skyriaus pakeitimo įstatymo projektas</w:t>
            </w:r>
          </w:p>
        </w:tc>
        <w:tc>
          <w:tcPr>
            <w:tcW w:w="1514" w:type="dxa"/>
            <w:shd w:val="clear" w:color="auto" w:fill="auto"/>
          </w:tcPr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Pasirengimas</w:t>
            </w:r>
          </w:p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svarstymui</w:t>
            </w:r>
          </w:p>
        </w:tc>
        <w:tc>
          <w:tcPr>
            <w:tcW w:w="1825" w:type="dxa"/>
            <w:shd w:val="clear" w:color="auto" w:fill="auto"/>
          </w:tcPr>
          <w:p w:rsidR="00FB0E11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</w:p>
          <w:p w:rsidR="00FB0E11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</w:p>
          <w:p w:rsidR="00FB0E11" w:rsidRPr="00533635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 xml:space="preserve">(K. </w:t>
            </w:r>
            <w:proofErr w:type="spellStart"/>
            <w:r>
              <w:rPr>
                <w:spacing w:val="4"/>
                <w:sz w:val="22"/>
              </w:rPr>
              <w:t>Civilkienė</w:t>
            </w:r>
            <w:proofErr w:type="spellEnd"/>
            <w:r>
              <w:rPr>
                <w:spacing w:val="4"/>
                <w:sz w:val="22"/>
              </w:rPr>
              <w:t>)</w:t>
            </w:r>
          </w:p>
        </w:tc>
      </w:tr>
      <w:tr w:rsidR="00FB0E11" w:rsidRPr="005126E9" w:rsidTr="00FB0E11">
        <w:trPr>
          <w:trHeight w:val="227"/>
          <w:jc w:val="center"/>
        </w:trPr>
        <w:tc>
          <w:tcPr>
            <w:tcW w:w="566" w:type="dxa"/>
          </w:tcPr>
          <w:p w:rsidR="00FB0E11" w:rsidRPr="005126E9" w:rsidRDefault="00FB0E11" w:rsidP="00FB0E11">
            <w:pPr>
              <w:pStyle w:val="Betarp"/>
              <w:numPr>
                <w:ilvl w:val="0"/>
                <w:numId w:val="23"/>
              </w:numPr>
              <w:ind w:left="473"/>
              <w:jc w:val="center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2015-01-13</w:t>
            </w:r>
          </w:p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9.55</w:t>
            </w:r>
            <w:r w:rsidRPr="005126E9">
              <w:rPr>
                <w:sz w:val="22"/>
              </w:rPr>
              <w:t>–</w:t>
            </w:r>
            <w:r>
              <w:rPr>
                <w:sz w:val="22"/>
              </w:rPr>
              <w:t>10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</w:p>
          <w:p w:rsidR="00FB0E11" w:rsidRDefault="00FB0E11" w:rsidP="00FB0E1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II </w:t>
            </w:r>
            <w:r w:rsidRPr="005126E9">
              <w:rPr>
                <w:sz w:val="22"/>
              </w:rPr>
              <w:t xml:space="preserve">r. </w:t>
            </w:r>
            <w:r>
              <w:rPr>
                <w:sz w:val="22"/>
              </w:rPr>
              <w:t>442</w:t>
            </w:r>
          </w:p>
        </w:tc>
        <w:tc>
          <w:tcPr>
            <w:tcW w:w="6079" w:type="dxa"/>
            <w:gridSpan w:val="3"/>
            <w:shd w:val="clear" w:color="auto" w:fill="auto"/>
          </w:tcPr>
          <w:p w:rsidR="00FB0E11" w:rsidRPr="008C145F" w:rsidRDefault="00FB0E11" w:rsidP="00FB0E11">
            <w:pPr>
              <w:pStyle w:val="Betarp"/>
              <w:rPr>
                <w:sz w:val="22"/>
              </w:rPr>
            </w:pPr>
            <w:r w:rsidRPr="008C145F">
              <w:rPr>
                <w:rFonts w:eastAsia="Times New Roman"/>
                <w:sz w:val="22"/>
                <w:lang w:eastAsia="lt-LT"/>
              </w:rPr>
              <w:t>Kiti klausimai. Dėl kito Komiteto posėdžio.</w:t>
            </w:r>
          </w:p>
        </w:tc>
        <w:tc>
          <w:tcPr>
            <w:tcW w:w="1825" w:type="dxa"/>
            <w:shd w:val="clear" w:color="auto" w:fill="auto"/>
          </w:tcPr>
          <w:p w:rsidR="00FB0E11" w:rsidRPr="00533635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  <w:r w:rsidRPr="00533635">
              <w:rPr>
                <w:spacing w:val="4"/>
                <w:sz w:val="22"/>
              </w:rPr>
              <w:t>D. Mikutienė</w:t>
            </w:r>
          </w:p>
          <w:p w:rsidR="00FB0E11" w:rsidRPr="00533635" w:rsidRDefault="00FB0E11" w:rsidP="00FB0E11">
            <w:pPr>
              <w:pStyle w:val="Betarp"/>
              <w:jc w:val="center"/>
              <w:rPr>
                <w:spacing w:val="4"/>
                <w:sz w:val="22"/>
              </w:rPr>
            </w:pP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Komiteto p</w:t>
      </w:r>
      <w:r w:rsidRPr="004D1A97">
        <w:rPr>
          <w:sz w:val="22"/>
        </w:rPr>
        <w:t>irmininkė</w:t>
      </w:r>
      <w:r w:rsidRPr="004D1A97">
        <w:rPr>
          <w:sz w:val="22"/>
        </w:rPr>
        <w:tab/>
        <w:t>Dangutė Mikutienė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TEISĖS IR TEISĖTVARKOS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"/>
        <w:gridCol w:w="1406"/>
        <w:gridCol w:w="1125"/>
        <w:gridCol w:w="3232"/>
        <w:gridCol w:w="1713"/>
        <w:gridCol w:w="1677"/>
      </w:tblGrid>
      <w:tr w:rsidR="00FB0E11" w:rsidRPr="00F236AD" w:rsidTr="00F236AD">
        <w:trPr>
          <w:trHeight w:val="20"/>
          <w:tblHeader/>
          <w:jc w:val="center"/>
        </w:trPr>
        <w:tc>
          <w:tcPr>
            <w:tcW w:w="489" w:type="dxa"/>
          </w:tcPr>
          <w:p w:rsidR="00FB0E11" w:rsidRPr="00F236AD" w:rsidRDefault="00FB0E11" w:rsidP="00F236AD">
            <w:pPr>
              <w:pStyle w:val="Betarp"/>
              <w:rPr>
                <w:b/>
                <w:noProof/>
                <w:sz w:val="22"/>
              </w:rPr>
            </w:pPr>
            <w:r w:rsidRPr="00F236AD">
              <w:rPr>
                <w:b/>
                <w:noProof/>
                <w:sz w:val="22"/>
              </w:rPr>
              <w:t>Eil.</w:t>
            </w:r>
            <w:r w:rsidRPr="00F236AD">
              <w:rPr>
                <w:b/>
                <w:noProof/>
                <w:sz w:val="22"/>
              </w:rPr>
              <w:br/>
              <w:t>Nr.</w:t>
            </w:r>
          </w:p>
        </w:tc>
        <w:tc>
          <w:tcPr>
            <w:tcW w:w="1418" w:type="dxa"/>
          </w:tcPr>
          <w:p w:rsidR="00FB0E11" w:rsidRPr="00F236AD" w:rsidRDefault="00FB0E11" w:rsidP="00F236AD">
            <w:pPr>
              <w:pStyle w:val="Betarp"/>
              <w:rPr>
                <w:b/>
                <w:noProof/>
                <w:sz w:val="22"/>
              </w:rPr>
            </w:pPr>
            <w:r w:rsidRPr="00F236AD">
              <w:rPr>
                <w:b/>
                <w:noProof/>
                <w:sz w:val="22"/>
              </w:rPr>
              <w:t>Data,</w:t>
            </w:r>
            <w:r w:rsidRPr="00F236AD">
              <w:rPr>
                <w:b/>
                <w:noProof/>
                <w:sz w:val="22"/>
              </w:rPr>
              <w:br/>
              <w:t>laikas,</w:t>
            </w:r>
            <w:r w:rsidRPr="00F236AD">
              <w:rPr>
                <w:b/>
                <w:noProof/>
                <w:sz w:val="22"/>
              </w:rPr>
              <w:br/>
              <w:t>vieta</w:t>
            </w:r>
          </w:p>
        </w:tc>
        <w:tc>
          <w:tcPr>
            <w:tcW w:w="1134" w:type="dxa"/>
          </w:tcPr>
          <w:p w:rsidR="00FB0E11" w:rsidRPr="00F236AD" w:rsidRDefault="00FB0E11" w:rsidP="00F236AD">
            <w:pPr>
              <w:pStyle w:val="Betarp"/>
              <w:rPr>
                <w:b/>
                <w:noProof/>
                <w:sz w:val="22"/>
              </w:rPr>
            </w:pPr>
            <w:r w:rsidRPr="00F236AD">
              <w:rPr>
                <w:b/>
                <w:noProof/>
                <w:sz w:val="22"/>
              </w:rPr>
              <w:t>Projekto Nr.</w:t>
            </w:r>
          </w:p>
        </w:tc>
        <w:tc>
          <w:tcPr>
            <w:tcW w:w="3260" w:type="dxa"/>
            <w:hideMark/>
          </w:tcPr>
          <w:p w:rsidR="00FB0E11" w:rsidRPr="00F236AD" w:rsidRDefault="00FB0E11" w:rsidP="00F236AD">
            <w:pPr>
              <w:pStyle w:val="Betarp"/>
              <w:rPr>
                <w:rFonts w:eastAsia="Arial Unicode MS"/>
                <w:b/>
                <w:noProof/>
                <w:sz w:val="22"/>
              </w:rPr>
            </w:pPr>
            <w:r w:rsidRPr="00F236AD">
              <w:rPr>
                <w:b/>
                <w:noProof/>
                <w:sz w:val="22"/>
              </w:rPr>
              <w:t>Svarstomi klausimai</w:t>
            </w:r>
          </w:p>
        </w:tc>
        <w:tc>
          <w:tcPr>
            <w:tcW w:w="1727" w:type="dxa"/>
          </w:tcPr>
          <w:p w:rsidR="00FB0E11" w:rsidRPr="00F236AD" w:rsidRDefault="00FB0E11" w:rsidP="00F236AD">
            <w:pPr>
              <w:pStyle w:val="Betarp"/>
              <w:rPr>
                <w:b/>
                <w:noProof/>
                <w:sz w:val="22"/>
              </w:rPr>
            </w:pPr>
            <w:r w:rsidRPr="00F236AD">
              <w:rPr>
                <w:b/>
                <w:noProof/>
                <w:sz w:val="22"/>
              </w:rPr>
              <w:t>Pagrindinis ar papildomas komitetas</w:t>
            </w:r>
            <w:r w:rsidRPr="00F236AD">
              <w:rPr>
                <w:b/>
                <w:noProof/>
                <w:sz w:val="22"/>
              </w:rPr>
              <w:br/>
              <w:t>(stadija)</w:t>
            </w:r>
          </w:p>
        </w:tc>
        <w:tc>
          <w:tcPr>
            <w:tcW w:w="1691" w:type="dxa"/>
          </w:tcPr>
          <w:p w:rsidR="00FB0E11" w:rsidRPr="00F236AD" w:rsidRDefault="00FB0E11" w:rsidP="00F236AD">
            <w:pPr>
              <w:pStyle w:val="Betarp"/>
              <w:rPr>
                <w:b/>
                <w:noProof/>
                <w:sz w:val="22"/>
              </w:rPr>
            </w:pPr>
            <w:r w:rsidRPr="00F236AD">
              <w:rPr>
                <w:b/>
                <w:noProof/>
                <w:sz w:val="22"/>
              </w:rPr>
              <w:t>Komiteto išvadų rengėjai,</w:t>
            </w:r>
            <w:r w:rsidRPr="00F236AD">
              <w:rPr>
                <w:b/>
                <w:noProof/>
                <w:sz w:val="22"/>
              </w:rPr>
              <w:br/>
              <w:t>biuro tarnautojai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9.00–9.10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</w:t>
            </w:r>
            <w:r w:rsidRPr="00F236AD">
              <w:rPr>
                <w:sz w:val="22"/>
              </w:rPr>
              <w:lastRenderedPageBreak/>
              <w:t>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lastRenderedPageBreak/>
              <w:t>XIIP-2432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Times New Roman"/>
                <w:sz w:val="22"/>
              </w:rPr>
            </w:pPr>
            <w:r w:rsidRPr="00F236AD">
              <w:rPr>
                <w:rFonts w:eastAsia="Times New Roman"/>
                <w:sz w:val="22"/>
              </w:rPr>
              <w:t>Teismų įstatymo Nr. I-480  53</w:t>
            </w:r>
            <w:r w:rsidRPr="00F236AD">
              <w:rPr>
                <w:rFonts w:eastAsia="Times New Roman"/>
                <w:sz w:val="22"/>
                <w:vertAlign w:val="superscript"/>
              </w:rPr>
              <w:t xml:space="preserve">2 </w:t>
            </w:r>
            <w:r w:rsidRPr="00F236AD">
              <w:rPr>
                <w:rFonts w:eastAsia="Times New Roman"/>
                <w:sz w:val="22"/>
              </w:rPr>
              <w:t>straipsnio pakeitimo įstatymo projektas</w:t>
            </w:r>
            <w:r w:rsidRPr="00F236AD">
              <w:rPr>
                <w:rFonts w:eastAsia="Times New Roman"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Pateikė - Vyriausybė/ KAM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Arial Unicode MS"/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lastRenderedPageBreak/>
              <w:t>Pagrindinis</w:t>
            </w:r>
            <w:r w:rsidRPr="00F236AD">
              <w:rPr>
                <w:rFonts w:eastAsia="Arial Unicode MS"/>
                <w:noProof/>
                <w:sz w:val="22"/>
              </w:rPr>
              <w:br/>
              <w:t>(svarstymas)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Arial Unicode MS"/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J. Sabatauskas,</w:t>
            </w:r>
            <w:r w:rsidRPr="00F236AD">
              <w:rPr>
                <w:rFonts w:eastAsia="Arial Unicode MS"/>
                <w:noProof/>
                <w:sz w:val="22"/>
              </w:rPr>
              <w:br/>
              <w:t>S. Šedbaras,</w:t>
            </w:r>
            <w:r w:rsidRPr="00F236AD">
              <w:rPr>
                <w:rFonts w:eastAsia="Arial Unicode MS"/>
                <w:noProof/>
                <w:sz w:val="22"/>
              </w:rPr>
              <w:br/>
              <w:t>patarėja</w:t>
            </w:r>
            <w:r w:rsidRPr="00F236AD">
              <w:rPr>
                <w:rFonts w:eastAsia="Arial Unicode MS"/>
                <w:noProof/>
                <w:sz w:val="22"/>
              </w:rPr>
              <w:br/>
            </w:r>
            <w:r w:rsidRPr="00F236AD">
              <w:rPr>
                <w:rFonts w:eastAsia="Arial Unicode MS"/>
                <w:noProof/>
                <w:sz w:val="22"/>
              </w:rPr>
              <w:lastRenderedPageBreak/>
              <w:t>I. Leonavičiūtė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9.00–9.10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rFonts w:eastAsia="Times New Roman"/>
                <w:sz w:val="22"/>
              </w:rPr>
              <w:t>XIIP-2433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Times New Roman"/>
                <w:sz w:val="22"/>
              </w:rPr>
            </w:pPr>
            <w:r w:rsidRPr="00F236AD">
              <w:rPr>
                <w:rFonts w:eastAsia="Times New Roman"/>
                <w:sz w:val="22"/>
              </w:rPr>
              <w:t>Kriminalinės žvalgybos įstatymo Nr. XI-2234 6 straipsnio pakeitimo įstatymo projektas</w:t>
            </w:r>
            <w:r w:rsidRPr="00F236AD">
              <w:rPr>
                <w:rFonts w:eastAsia="Times New Roman"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rFonts w:eastAsia="Times New Roman"/>
                <w:sz w:val="22"/>
              </w:rPr>
            </w:pPr>
            <w:r w:rsidRPr="00F236AD">
              <w:rPr>
                <w:sz w:val="22"/>
              </w:rPr>
              <w:t>Pateikė - Vyriausybė/ KAM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Arial Unicode MS"/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Pagrindinis</w:t>
            </w:r>
          </w:p>
          <w:p w:rsidR="00FB0E11" w:rsidRPr="00F236AD" w:rsidRDefault="00FB0E11" w:rsidP="00F236AD">
            <w:pPr>
              <w:pStyle w:val="Betarp"/>
              <w:rPr>
                <w:rFonts w:eastAsia="Arial Unicode MS"/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(svarstymas)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Arial Unicode MS"/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J. Sabatauskas,</w:t>
            </w:r>
            <w:r w:rsidRPr="00F236AD">
              <w:rPr>
                <w:rFonts w:eastAsia="Arial Unicode MS"/>
                <w:noProof/>
                <w:sz w:val="22"/>
              </w:rPr>
              <w:br/>
              <w:t>S. Šedbaras,</w:t>
            </w:r>
            <w:r w:rsidRPr="00F236AD">
              <w:rPr>
                <w:rFonts w:eastAsia="Arial Unicode MS"/>
                <w:noProof/>
                <w:sz w:val="22"/>
              </w:rPr>
              <w:br/>
              <w:t>patarėja</w:t>
            </w:r>
            <w:r w:rsidRPr="00F236AD">
              <w:rPr>
                <w:rFonts w:eastAsia="Arial Unicode MS"/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9.10–9.20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ES-14-85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Europos Komisijos komunikatas Europos Parlamentui, Tarybai, Europos ekonomikos ir socialinių reikalų komitetui ir regionų komitetui. 2015 m. Komisijos darbo programa. Nauja pradžia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Arial Unicode MS"/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Specializuotas</w:t>
            </w:r>
            <w:r w:rsidRPr="00F236AD">
              <w:rPr>
                <w:rFonts w:eastAsia="Arial Unicode MS"/>
                <w:noProof/>
                <w:sz w:val="22"/>
              </w:rPr>
              <w:br/>
              <w:t>(svarstymas)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Arial Unicode MS"/>
                <w:sz w:val="22"/>
              </w:rPr>
            </w:pPr>
            <w:r w:rsidRPr="00F236AD">
              <w:rPr>
                <w:rFonts w:eastAsia="Arial Unicode MS"/>
                <w:sz w:val="22"/>
              </w:rPr>
              <w:t>V. Aleknaitė-Abramikienė,</w:t>
            </w:r>
            <w:r w:rsidRPr="00F236AD">
              <w:rPr>
                <w:rFonts w:eastAsia="Arial Unicode MS"/>
                <w:sz w:val="22"/>
              </w:rPr>
              <w:br/>
              <w:t xml:space="preserve">V. </w:t>
            </w:r>
            <w:proofErr w:type="spellStart"/>
            <w:r w:rsidRPr="00F236AD">
              <w:rPr>
                <w:rFonts w:eastAsia="Arial Unicode MS"/>
                <w:sz w:val="22"/>
              </w:rPr>
              <w:t>Gapšys</w:t>
            </w:r>
            <w:proofErr w:type="spellEnd"/>
            <w:r w:rsidRPr="00F236AD">
              <w:rPr>
                <w:rFonts w:eastAsia="Arial Unicode MS"/>
                <w:sz w:val="22"/>
              </w:rPr>
              <w:t>,</w:t>
            </w:r>
            <w:r w:rsidRPr="00F236AD">
              <w:rPr>
                <w:rFonts w:eastAsia="Arial Unicode MS"/>
                <w:sz w:val="22"/>
              </w:rPr>
              <w:br/>
              <w:t>patarėja</w:t>
            </w:r>
            <w:r w:rsidRPr="00F236AD">
              <w:rPr>
                <w:rFonts w:eastAsia="Arial Unicode MS"/>
                <w:sz w:val="22"/>
              </w:rPr>
              <w:br/>
              <w:t>G. Morkūnienė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XIP-4701(2)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Vidaus tarnybos statuto pakeitimo įstatymo projektas</w:t>
            </w:r>
            <w:r w:rsidRPr="00F236AD">
              <w:rPr>
                <w:noProof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Pateikė Seimo narys</w:t>
            </w:r>
            <w:r w:rsidRPr="00F236AD">
              <w:rPr>
                <w:noProof/>
                <w:sz w:val="22"/>
              </w:rPr>
              <w:br/>
              <w:t>S. Šedbaras/ darbo gr./ 30 SN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Pagrindinis</w:t>
            </w:r>
            <w:r w:rsidRPr="00F236AD">
              <w:rPr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J. Sabatauskas,</w:t>
            </w:r>
            <w:r w:rsidRPr="00F236AD">
              <w:rPr>
                <w:noProof/>
                <w:sz w:val="22"/>
              </w:rPr>
              <w:br/>
              <w:t>S. Šedbaras,</w:t>
            </w:r>
            <w:r w:rsidRPr="00F236AD">
              <w:rPr>
                <w:noProof/>
                <w:sz w:val="22"/>
              </w:rPr>
              <w:br/>
              <w:t>patarėja</w:t>
            </w:r>
            <w:r w:rsidRPr="00F236AD">
              <w:rPr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XIIP-1352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Policijos veiklos įstatymo pakeitimo įstatymo projektas</w:t>
            </w:r>
            <w:r w:rsidRPr="00F236AD">
              <w:rPr>
                <w:noProof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 xml:space="preserve">Pateikė Seimo narys </w:t>
            </w:r>
            <w:r w:rsidRPr="00F236AD">
              <w:rPr>
                <w:noProof/>
                <w:sz w:val="22"/>
              </w:rPr>
              <w:br/>
              <w:t>S. Šedbaras/ darbo gr.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Pagrindinis</w:t>
            </w:r>
            <w:r w:rsidRPr="00F236AD">
              <w:rPr>
                <w:rFonts w:eastAsia="Arial Unicode MS"/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J. Sabatauskas,</w:t>
            </w:r>
            <w:r w:rsidRPr="00F236AD">
              <w:rPr>
                <w:noProof/>
                <w:sz w:val="22"/>
              </w:rPr>
              <w:br/>
              <w:t>S. Šedbaras,</w:t>
            </w:r>
            <w:r w:rsidRPr="00F236AD">
              <w:rPr>
                <w:noProof/>
                <w:sz w:val="22"/>
              </w:rPr>
              <w:br/>
              <w:t>patarėja</w:t>
            </w:r>
            <w:r w:rsidRPr="00F236AD">
              <w:rPr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XIIP-1353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Valstybės tarnybos įstatymo 4 straipsnio ir 3 priedo pakeitimo įstatymo projektas</w:t>
            </w:r>
            <w:r w:rsidRPr="00F236AD">
              <w:rPr>
                <w:noProof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Pateikė Seimo narys</w:t>
            </w:r>
            <w:r w:rsidRPr="00F236AD">
              <w:rPr>
                <w:noProof/>
                <w:sz w:val="22"/>
              </w:rPr>
              <w:br/>
              <w:t>S. Šedbaras/ darbo gr./ 30 SN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Pagrindinis</w:t>
            </w:r>
            <w:r w:rsidRPr="00F236AD">
              <w:rPr>
                <w:rFonts w:eastAsia="Arial Unicode MS"/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J. Sabatauskas,</w:t>
            </w:r>
            <w:r w:rsidRPr="00F236AD">
              <w:rPr>
                <w:noProof/>
                <w:sz w:val="22"/>
              </w:rPr>
              <w:br/>
              <w:t>S. Šedbaras,</w:t>
            </w:r>
            <w:r w:rsidRPr="00F236AD">
              <w:rPr>
                <w:noProof/>
                <w:sz w:val="22"/>
              </w:rPr>
              <w:br/>
              <w:t>patarėja</w:t>
            </w:r>
            <w:r w:rsidRPr="00F236AD">
              <w:rPr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XIIP-1354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Finansinių nusikaltimų tyrimo tarnybos įstatymo 10 straipsnio pakeitimo įstatymo projektas</w:t>
            </w:r>
            <w:r w:rsidRPr="00F236AD">
              <w:rPr>
                <w:noProof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Pateikė Seimo narys</w:t>
            </w:r>
            <w:r w:rsidRPr="00F236AD">
              <w:rPr>
                <w:noProof/>
                <w:sz w:val="22"/>
              </w:rPr>
              <w:br/>
              <w:t>S. Šedbaras/ darbo gr.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Pagrindinis</w:t>
            </w:r>
            <w:r w:rsidRPr="00F236AD">
              <w:rPr>
                <w:rFonts w:eastAsia="Arial Unicode MS"/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J. Sabatauskas,</w:t>
            </w:r>
            <w:r w:rsidRPr="00F236AD">
              <w:rPr>
                <w:noProof/>
                <w:sz w:val="22"/>
              </w:rPr>
              <w:br/>
              <w:t>S. Šedbaras,</w:t>
            </w:r>
            <w:r w:rsidRPr="00F236AD">
              <w:rPr>
                <w:noProof/>
                <w:sz w:val="22"/>
              </w:rPr>
              <w:br/>
              <w:t>patarėja</w:t>
            </w:r>
            <w:r w:rsidRPr="00F236AD">
              <w:rPr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XIIP-1355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Vadovybės apsaugos įstatymo 16 straipsnio pakeitimo įstatymo projektas</w:t>
            </w:r>
            <w:r w:rsidRPr="00F236AD">
              <w:rPr>
                <w:noProof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Pateikė Seimo narys</w:t>
            </w:r>
            <w:r w:rsidRPr="00F236AD">
              <w:rPr>
                <w:noProof/>
                <w:sz w:val="22"/>
              </w:rPr>
              <w:br/>
              <w:t xml:space="preserve"> S. Šedbaras /darbo gr.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Pagrindinis</w:t>
            </w:r>
            <w:r w:rsidRPr="00F236AD">
              <w:rPr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J. Sabatauskas,</w:t>
            </w:r>
            <w:r w:rsidRPr="00F236AD">
              <w:rPr>
                <w:noProof/>
                <w:sz w:val="22"/>
              </w:rPr>
              <w:br/>
              <w:t>S. Šedbaras,</w:t>
            </w:r>
            <w:r w:rsidRPr="00F236AD">
              <w:rPr>
                <w:noProof/>
                <w:sz w:val="22"/>
              </w:rPr>
              <w:br/>
              <w:t>patarėja</w:t>
            </w:r>
            <w:r w:rsidRPr="00F236AD">
              <w:rPr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XIIP-1356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Valstybės sienos apsaugos tarnybos įstatymo 12 ir 13 straipsnių pakeitimo įstatymo projektas</w:t>
            </w:r>
            <w:r w:rsidRPr="00F236AD">
              <w:rPr>
                <w:noProof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Pateikė Seimo narys</w:t>
            </w:r>
            <w:r w:rsidRPr="00F236AD">
              <w:rPr>
                <w:noProof/>
                <w:sz w:val="22"/>
              </w:rPr>
              <w:br/>
              <w:t>S. Šedbaras/ darbo gr.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Pagrindinis</w:t>
            </w:r>
            <w:r w:rsidRPr="00F236AD">
              <w:rPr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J. Sabatauskas,</w:t>
            </w:r>
            <w:r w:rsidRPr="00F236AD">
              <w:rPr>
                <w:noProof/>
                <w:sz w:val="22"/>
              </w:rPr>
              <w:br/>
              <w:t>S. Šedbaras,</w:t>
            </w:r>
            <w:r w:rsidRPr="00F236AD">
              <w:rPr>
                <w:noProof/>
                <w:sz w:val="22"/>
              </w:rPr>
              <w:br/>
              <w:t>patarėja</w:t>
            </w:r>
            <w:r w:rsidRPr="00F236AD">
              <w:rPr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XIIP-1357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Viešojo saugumo tarnybos įstatymo 9 straipsnio pakeitimo įstatymo projektas</w:t>
            </w:r>
            <w:r w:rsidRPr="00F236AD">
              <w:rPr>
                <w:noProof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lastRenderedPageBreak/>
              <w:t xml:space="preserve">Pateikė Seimo narys </w:t>
            </w:r>
            <w:r w:rsidRPr="00F236AD">
              <w:rPr>
                <w:noProof/>
                <w:sz w:val="22"/>
              </w:rPr>
              <w:br/>
              <w:t>S. Šedbaras/ darbo gr.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lastRenderedPageBreak/>
              <w:t>Pagrindinis</w:t>
            </w:r>
            <w:r w:rsidRPr="00F236AD">
              <w:rPr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J. Sabatauskas,</w:t>
            </w:r>
            <w:r w:rsidRPr="00F236AD">
              <w:rPr>
                <w:noProof/>
                <w:sz w:val="22"/>
              </w:rPr>
              <w:br/>
              <w:t>S. Šedbaras,</w:t>
            </w:r>
            <w:r w:rsidRPr="00F236AD">
              <w:rPr>
                <w:noProof/>
                <w:sz w:val="22"/>
              </w:rPr>
              <w:br/>
              <w:t>patarėja</w:t>
            </w:r>
            <w:r w:rsidRPr="00F236AD">
              <w:rPr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XIIP-1358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Vyriausybės įstatymo 22 straipsnio pakeitimo įstatymo projektas</w:t>
            </w:r>
            <w:r w:rsidRPr="00F236AD">
              <w:rPr>
                <w:noProof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Pateikė Seimo narys S. Šedbaras</w:t>
            </w:r>
            <w:r w:rsidRPr="00F236AD">
              <w:rPr>
                <w:noProof/>
                <w:sz w:val="22"/>
              </w:rPr>
              <w:br/>
              <w:t>/ darbo gr.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Pagrindinis</w:t>
            </w:r>
            <w:r w:rsidRPr="00F236AD">
              <w:rPr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J. Sabatauskas,</w:t>
            </w:r>
            <w:r w:rsidRPr="00F236AD">
              <w:rPr>
                <w:noProof/>
                <w:sz w:val="22"/>
              </w:rPr>
              <w:br/>
              <w:t>S. Šedbaras,</w:t>
            </w:r>
            <w:r w:rsidRPr="00F236AD">
              <w:rPr>
                <w:noProof/>
                <w:sz w:val="22"/>
              </w:rPr>
              <w:br/>
              <w:t>patarėja</w:t>
            </w:r>
            <w:r w:rsidRPr="00F236AD">
              <w:rPr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Times New Roman"/>
                <w:bCs/>
                <w:iCs/>
                <w:snapToGrid w:val="0"/>
                <w:sz w:val="22"/>
              </w:rPr>
            </w:pPr>
            <w:r w:rsidRPr="00F236AD">
              <w:rPr>
                <w:rFonts w:eastAsia="Times New Roman"/>
                <w:bCs/>
                <w:iCs/>
                <w:snapToGrid w:val="0"/>
                <w:sz w:val="22"/>
              </w:rPr>
              <w:t>XIP-3419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Vidaus tarnybos statuto patvirtinimo įstatymo įgyvendinimo įstatymo 1 straipsnio pakeitimo įstatymo projektas</w:t>
            </w:r>
          </w:p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br/>
              <w:t>Pateikė - Vyriausybė/VRM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Arial Unicode MS"/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Pagrindinis</w:t>
            </w:r>
            <w:r w:rsidRPr="00F236AD">
              <w:rPr>
                <w:rFonts w:eastAsia="Arial Unicode MS"/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S. Šedbaras,</w:t>
            </w:r>
            <w:r w:rsidRPr="00F236AD">
              <w:rPr>
                <w:sz w:val="22"/>
              </w:rPr>
              <w:br/>
              <w:t>J. Sabatauskas,</w:t>
            </w:r>
            <w:r w:rsidRPr="00F236AD">
              <w:rPr>
                <w:sz w:val="22"/>
              </w:rPr>
              <w:br/>
              <w:t>V. Gailius,</w:t>
            </w:r>
            <w:r w:rsidRPr="00F236AD">
              <w:rPr>
                <w:sz w:val="22"/>
              </w:rPr>
              <w:br/>
              <w:t>patarėja</w:t>
            </w:r>
            <w:r w:rsidRPr="00F236AD">
              <w:rPr>
                <w:sz w:val="22"/>
              </w:rPr>
              <w:br/>
              <w:t>J. Janušauskienė</w:t>
            </w: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Komiteto p</w:t>
      </w:r>
      <w:r w:rsidRPr="004D1A97">
        <w:rPr>
          <w:sz w:val="22"/>
        </w:rPr>
        <w:t>irmininkas</w:t>
      </w:r>
      <w:r w:rsidRPr="004D1A97">
        <w:rPr>
          <w:sz w:val="22"/>
        </w:rPr>
        <w:tab/>
        <w:t>Julius Sabatauskas</w:t>
      </w:r>
    </w:p>
    <w:p w:rsidR="00CF23FD" w:rsidRDefault="00CF23FD" w:rsidP="00956135">
      <w:pPr>
        <w:pStyle w:val="Betarp"/>
        <w:jc w:val="center"/>
        <w:rPr>
          <w:sz w:val="22"/>
        </w:rPr>
      </w:pPr>
    </w:p>
    <w:p w:rsidR="00CF23FD" w:rsidRDefault="00CF23FD" w:rsidP="00956135">
      <w:pPr>
        <w:pStyle w:val="Betarp"/>
        <w:jc w:val="center"/>
        <w:rPr>
          <w:sz w:val="22"/>
        </w:rPr>
      </w:pPr>
      <w:r>
        <w:rPr>
          <w:sz w:val="22"/>
        </w:rPr>
        <w:t>UŽSIENIO REIKALŲ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490"/>
        <w:gridCol w:w="6053"/>
        <w:gridCol w:w="1530"/>
      </w:tblGrid>
      <w:tr w:rsidR="00CF23FD" w:rsidRPr="00BB438E" w:rsidTr="005872BF">
        <w:trPr>
          <w:trHeight w:val="227"/>
          <w:jc w:val="center"/>
        </w:trPr>
        <w:tc>
          <w:tcPr>
            <w:tcW w:w="566" w:type="dxa"/>
            <w:vAlign w:val="center"/>
          </w:tcPr>
          <w:p w:rsidR="00CF23FD" w:rsidRPr="00BB438E" w:rsidRDefault="00CF23FD" w:rsidP="005872BF">
            <w:pPr>
              <w:pStyle w:val="Betarp"/>
              <w:jc w:val="center"/>
              <w:rPr>
                <w:b/>
                <w:sz w:val="22"/>
              </w:rPr>
            </w:pPr>
            <w:r w:rsidRPr="00BB438E">
              <w:rPr>
                <w:b/>
                <w:sz w:val="22"/>
              </w:rPr>
              <w:t>Eil. Nr.</w:t>
            </w:r>
          </w:p>
        </w:tc>
        <w:tc>
          <w:tcPr>
            <w:tcW w:w="1490" w:type="dxa"/>
            <w:vAlign w:val="center"/>
            <w:hideMark/>
          </w:tcPr>
          <w:p w:rsidR="00CF23FD" w:rsidRPr="00BB438E" w:rsidRDefault="00CF23FD" w:rsidP="005872BF">
            <w:pPr>
              <w:pStyle w:val="Betarp"/>
              <w:jc w:val="center"/>
              <w:rPr>
                <w:b/>
                <w:sz w:val="22"/>
              </w:rPr>
            </w:pPr>
            <w:r w:rsidRPr="00BB438E">
              <w:rPr>
                <w:b/>
                <w:sz w:val="22"/>
              </w:rPr>
              <w:t>Data,</w:t>
            </w:r>
            <w:r w:rsidRPr="00BB438E">
              <w:rPr>
                <w:b/>
                <w:sz w:val="22"/>
              </w:rPr>
              <w:br/>
              <w:t>laikas,</w:t>
            </w:r>
            <w:r w:rsidRPr="00BB438E">
              <w:rPr>
                <w:b/>
                <w:sz w:val="22"/>
              </w:rPr>
              <w:br/>
              <w:t>vieta</w:t>
            </w:r>
          </w:p>
        </w:tc>
        <w:tc>
          <w:tcPr>
            <w:tcW w:w="6053" w:type="dxa"/>
            <w:vAlign w:val="center"/>
            <w:hideMark/>
          </w:tcPr>
          <w:p w:rsidR="00CF23FD" w:rsidRPr="00BB438E" w:rsidRDefault="00CF23FD" w:rsidP="005872BF">
            <w:pPr>
              <w:pStyle w:val="Betarp"/>
              <w:jc w:val="center"/>
              <w:rPr>
                <w:b/>
                <w:sz w:val="22"/>
                <w:highlight w:val="yellow"/>
              </w:rPr>
            </w:pPr>
            <w:r w:rsidRPr="00BB438E">
              <w:rPr>
                <w:b/>
                <w:sz w:val="22"/>
              </w:rPr>
              <w:t>Svarstomi klausimai</w:t>
            </w:r>
          </w:p>
        </w:tc>
        <w:tc>
          <w:tcPr>
            <w:tcW w:w="1530" w:type="dxa"/>
            <w:vAlign w:val="center"/>
            <w:hideMark/>
          </w:tcPr>
          <w:p w:rsidR="00CF23FD" w:rsidRPr="00BB438E" w:rsidRDefault="00CF23FD" w:rsidP="005872BF">
            <w:pPr>
              <w:pStyle w:val="Betarp"/>
              <w:jc w:val="center"/>
              <w:rPr>
                <w:b/>
                <w:sz w:val="22"/>
              </w:rPr>
            </w:pPr>
            <w:r w:rsidRPr="00BB438E">
              <w:rPr>
                <w:b/>
                <w:sz w:val="22"/>
              </w:rPr>
              <w:t>Komiteto išvadų rengėjai,</w:t>
            </w:r>
            <w:r w:rsidRPr="00BB438E">
              <w:rPr>
                <w:b/>
                <w:sz w:val="22"/>
              </w:rPr>
              <w:br/>
              <w:t>biuro tarnautojai</w:t>
            </w:r>
          </w:p>
        </w:tc>
      </w:tr>
      <w:tr w:rsidR="00CF23FD" w:rsidRPr="00BB438E" w:rsidTr="005872BF">
        <w:trPr>
          <w:trHeight w:val="227"/>
          <w:jc w:val="center"/>
        </w:trPr>
        <w:tc>
          <w:tcPr>
            <w:tcW w:w="566" w:type="dxa"/>
          </w:tcPr>
          <w:p w:rsidR="00CF23FD" w:rsidRPr="00BB438E" w:rsidRDefault="00CF23FD" w:rsidP="00CF23FD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B438E">
              <w:rPr>
                <w:rFonts w:eastAsia="Times New Roman"/>
                <w:sz w:val="22"/>
                <w:szCs w:val="22"/>
              </w:rPr>
              <w:t>2015-01-14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9.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BB438E">
              <w:rPr>
                <w:rFonts w:eastAsia="Times New Roman"/>
                <w:sz w:val="22"/>
                <w:szCs w:val="22"/>
              </w:rPr>
              <w:t>0–9.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BB438E">
              <w:rPr>
                <w:rFonts w:eastAsia="Times New Roman"/>
                <w:sz w:val="22"/>
                <w:szCs w:val="22"/>
              </w:rPr>
              <w:t>0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Uždaras klausimas.</w:t>
            </w:r>
          </w:p>
        </w:tc>
        <w:tc>
          <w:tcPr>
            <w:tcW w:w="153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B. Juodka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sz w:val="22"/>
                <w:szCs w:val="22"/>
              </w:rPr>
              <w:t xml:space="preserve">E. </w:t>
            </w:r>
            <w:proofErr w:type="spellStart"/>
            <w:r w:rsidRPr="00BB438E">
              <w:rPr>
                <w:sz w:val="22"/>
                <w:szCs w:val="22"/>
              </w:rPr>
              <w:t>Zelenka</w:t>
            </w:r>
            <w:proofErr w:type="spellEnd"/>
          </w:p>
        </w:tc>
      </w:tr>
      <w:tr w:rsidR="00CF23FD" w:rsidRPr="00BB438E" w:rsidTr="005872BF">
        <w:trPr>
          <w:trHeight w:val="227"/>
          <w:jc w:val="center"/>
        </w:trPr>
        <w:tc>
          <w:tcPr>
            <w:tcW w:w="566" w:type="dxa"/>
          </w:tcPr>
          <w:p w:rsidR="00CF23FD" w:rsidRPr="00BB438E" w:rsidRDefault="00CF23FD" w:rsidP="00CF23FD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B438E">
              <w:rPr>
                <w:rFonts w:eastAsia="Times New Roman"/>
                <w:sz w:val="22"/>
                <w:szCs w:val="22"/>
              </w:rPr>
              <w:t>2015-01-14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9.</w:t>
            </w:r>
            <w:r>
              <w:rPr>
                <w:rFonts w:eastAsia="Times New Roman"/>
                <w:sz w:val="22"/>
                <w:szCs w:val="22"/>
              </w:rPr>
              <w:t>20–9.4</w:t>
            </w:r>
            <w:r w:rsidRPr="00BB438E">
              <w:rPr>
                <w:rFonts w:eastAsia="Times New Roman"/>
                <w:sz w:val="22"/>
                <w:szCs w:val="22"/>
              </w:rPr>
              <w:t>0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BB438E">
              <w:rPr>
                <w:rFonts w:eastAsia="Times New Roman"/>
                <w:sz w:val="22"/>
                <w:szCs w:val="22"/>
                <w:lang w:eastAsia="en-US"/>
              </w:rPr>
              <w:t>Lietuvos Respublikos pozicijų pristatymas prieš vykstant į ES Užsienio reikalų tarybą 2015 m. sausio 19 d. Briuselyje (Belgijos Karalystė) (uždaras klausimas).</w:t>
            </w:r>
          </w:p>
          <w:p w:rsidR="00CF23FD" w:rsidRPr="00BB438E" w:rsidRDefault="00CF23FD" w:rsidP="005872BF">
            <w:pPr>
              <w:pStyle w:val="Pagrindinistekstas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B. Juodka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sz w:val="22"/>
                <w:szCs w:val="22"/>
              </w:rPr>
              <w:t xml:space="preserve">M. </w:t>
            </w:r>
            <w:proofErr w:type="spellStart"/>
            <w:r w:rsidRPr="00BB438E">
              <w:rPr>
                <w:sz w:val="22"/>
                <w:szCs w:val="22"/>
              </w:rPr>
              <w:t>Petrokaitė</w:t>
            </w:r>
            <w:proofErr w:type="spellEnd"/>
          </w:p>
        </w:tc>
      </w:tr>
      <w:tr w:rsidR="00CF23FD" w:rsidRPr="00BB438E" w:rsidTr="005872BF">
        <w:trPr>
          <w:trHeight w:val="227"/>
          <w:jc w:val="center"/>
        </w:trPr>
        <w:tc>
          <w:tcPr>
            <w:tcW w:w="566" w:type="dxa"/>
          </w:tcPr>
          <w:p w:rsidR="00CF23FD" w:rsidRPr="00BB438E" w:rsidRDefault="00CF23FD" w:rsidP="00CF23FD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B438E">
              <w:rPr>
                <w:rFonts w:eastAsia="Times New Roman"/>
                <w:sz w:val="22"/>
                <w:szCs w:val="22"/>
              </w:rPr>
              <w:t>2015-01-14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9.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BB438E">
              <w:rPr>
                <w:rFonts w:eastAsia="Times New Roman"/>
                <w:sz w:val="22"/>
                <w:szCs w:val="22"/>
              </w:rPr>
              <w:t>0–10.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BB438E">
              <w:rPr>
                <w:rFonts w:eastAsia="Times New Roman"/>
                <w:sz w:val="22"/>
                <w:szCs w:val="22"/>
              </w:rPr>
              <w:t>0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BB438E">
              <w:rPr>
                <w:sz w:val="22"/>
                <w:szCs w:val="22"/>
              </w:rPr>
              <w:t xml:space="preserve">Lietuvos narystės Jungtinių Tautų Saugumo Taryboje 2014 m. apibendrinimas ir 2015 m. veiklos prioritetai </w:t>
            </w:r>
            <w:r w:rsidRPr="00BB438E">
              <w:rPr>
                <w:rFonts w:eastAsia="Times New Roman"/>
                <w:sz w:val="22"/>
                <w:szCs w:val="22"/>
                <w:lang w:eastAsia="en-US"/>
              </w:rPr>
              <w:t>(uždaras klausimas).</w:t>
            </w:r>
          </w:p>
          <w:p w:rsidR="00CF23FD" w:rsidRPr="00BB438E" w:rsidRDefault="00CF23FD" w:rsidP="005872BF">
            <w:pPr>
              <w:pStyle w:val="Pagrindinistekstas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B. Juodka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sz w:val="22"/>
                <w:szCs w:val="22"/>
              </w:rPr>
              <w:t xml:space="preserve">I. </w:t>
            </w:r>
            <w:proofErr w:type="spellStart"/>
            <w:r w:rsidRPr="00BB438E">
              <w:rPr>
                <w:sz w:val="22"/>
                <w:szCs w:val="22"/>
              </w:rPr>
              <w:t>Milašiūtė</w:t>
            </w:r>
            <w:proofErr w:type="spellEnd"/>
          </w:p>
        </w:tc>
      </w:tr>
      <w:tr w:rsidR="00CF23FD" w:rsidRPr="00BB438E" w:rsidTr="005872BF">
        <w:trPr>
          <w:trHeight w:val="227"/>
          <w:jc w:val="center"/>
        </w:trPr>
        <w:tc>
          <w:tcPr>
            <w:tcW w:w="566" w:type="dxa"/>
          </w:tcPr>
          <w:p w:rsidR="00CF23FD" w:rsidRPr="00BB438E" w:rsidRDefault="00CF23FD" w:rsidP="00CF23FD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B438E">
              <w:rPr>
                <w:rFonts w:eastAsia="Times New Roman"/>
                <w:sz w:val="22"/>
                <w:szCs w:val="22"/>
              </w:rPr>
              <w:t>2015-01-14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10.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BB438E">
              <w:rPr>
                <w:rFonts w:eastAsia="Times New Roman"/>
                <w:sz w:val="22"/>
                <w:szCs w:val="22"/>
              </w:rPr>
              <w:t>0–10.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BB438E">
              <w:rPr>
                <w:rFonts w:eastAsia="Times New Roman"/>
                <w:sz w:val="22"/>
                <w:szCs w:val="22"/>
              </w:rPr>
              <w:t>0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Dėl Užsienio reikalų komiteto prioritetų pagal Europos Komisijos 2015 m. darbo programą.</w:t>
            </w:r>
          </w:p>
          <w:p w:rsidR="00CF23FD" w:rsidRPr="00BB438E" w:rsidRDefault="00CF23FD" w:rsidP="005872BF">
            <w:pPr>
              <w:pStyle w:val="Pagrindinistekstas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B. Juodka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sz w:val="22"/>
                <w:szCs w:val="22"/>
              </w:rPr>
              <w:t xml:space="preserve">M. </w:t>
            </w:r>
            <w:proofErr w:type="spellStart"/>
            <w:r w:rsidRPr="00BB438E">
              <w:rPr>
                <w:sz w:val="22"/>
                <w:szCs w:val="22"/>
              </w:rPr>
              <w:t>Petrokaitė</w:t>
            </w:r>
            <w:proofErr w:type="spellEnd"/>
          </w:p>
        </w:tc>
      </w:tr>
      <w:tr w:rsidR="00CF23FD" w:rsidRPr="00BB438E" w:rsidTr="005872BF">
        <w:trPr>
          <w:trHeight w:val="227"/>
          <w:jc w:val="center"/>
        </w:trPr>
        <w:tc>
          <w:tcPr>
            <w:tcW w:w="566" w:type="dxa"/>
          </w:tcPr>
          <w:p w:rsidR="00CF23FD" w:rsidRPr="00BB438E" w:rsidRDefault="00CF23FD" w:rsidP="00CF23FD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B438E">
              <w:rPr>
                <w:rFonts w:eastAsia="Times New Roman"/>
                <w:sz w:val="22"/>
                <w:szCs w:val="22"/>
              </w:rPr>
              <w:t>2015-01-14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10.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BB438E">
              <w:rPr>
                <w:rFonts w:eastAsia="Times New Roman"/>
                <w:sz w:val="22"/>
                <w:szCs w:val="22"/>
              </w:rPr>
              <w:t>0–10.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BB438E">
              <w:rPr>
                <w:rFonts w:eastAsia="Times New Roman"/>
                <w:sz w:val="22"/>
                <w:szCs w:val="22"/>
              </w:rPr>
              <w:t>0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CF23FD" w:rsidRPr="00BB438E" w:rsidRDefault="00CF23FD" w:rsidP="005872BF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r w:rsidRPr="00BB438E">
              <w:rPr>
                <w:sz w:val="22"/>
                <w:szCs w:val="22"/>
                <w:lang w:val="en-US"/>
              </w:rPr>
              <w:t>Dėl</w:t>
            </w:r>
            <w:proofErr w:type="spellEnd"/>
            <w:r w:rsidRPr="00BB43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438E">
              <w:rPr>
                <w:sz w:val="22"/>
                <w:szCs w:val="22"/>
                <w:lang w:val="en-US"/>
              </w:rPr>
              <w:t>Protokolinės</w:t>
            </w:r>
            <w:proofErr w:type="spellEnd"/>
            <w:r w:rsidRPr="00BB43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438E">
              <w:rPr>
                <w:sz w:val="22"/>
                <w:szCs w:val="22"/>
                <w:lang w:val="en-US"/>
              </w:rPr>
              <w:t>pirmumo</w:t>
            </w:r>
            <w:proofErr w:type="spellEnd"/>
            <w:r w:rsidRPr="00BB43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438E">
              <w:rPr>
                <w:sz w:val="22"/>
                <w:szCs w:val="22"/>
                <w:lang w:val="en-US"/>
              </w:rPr>
              <w:t>tvarkos</w:t>
            </w:r>
            <w:proofErr w:type="spellEnd"/>
            <w:r w:rsidRPr="00BB438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B. Juodka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sz w:val="22"/>
                <w:szCs w:val="22"/>
              </w:rPr>
              <w:t>A. Lydeka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sz w:val="22"/>
                <w:szCs w:val="22"/>
              </w:rPr>
              <w:t xml:space="preserve">E. </w:t>
            </w:r>
            <w:proofErr w:type="spellStart"/>
            <w:r w:rsidRPr="00BB438E">
              <w:rPr>
                <w:sz w:val="22"/>
                <w:szCs w:val="22"/>
              </w:rPr>
              <w:t>Zelenka</w:t>
            </w:r>
            <w:proofErr w:type="spellEnd"/>
          </w:p>
        </w:tc>
      </w:tr>
      <w:tr w:rsidR="00CF23FD" w:rsidRPr="00BB438E" w:rsidTr="005872BF">
        <w:trPr>
          <w:trHeight w:val="227"/>
          <w:jc w:val="center"/>
        </w:trPr>
        <w:tc>
          <w:tcPr>
            <w:tcW w:w="566" w:type="dxa"/>
          </w:tcPr>
          <w:p w:rsidR="00CF23FD" w:rsidRPr="00BB438E" w:rsidRDefault="00CF23FD" w:rsidP="00CF23FD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B438E">
              <w:rPr>
                <w:rFonts w:eastAsia="Times New Roman"/>
                <w:sz w:val="22"/>
                <w:szCs w:val="22"/>
              </w:rPr>
              <w:t>2015-01-14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10.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BB438E">
              <w:rPr>
                <w:rFonts w:eastAsia="Times New Roman"/>
                <w:sz w:val="22"/>
                <w:szCs w:val="22"/>
              </w:rPr>
              <w:t>0–10.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BB438E">
              <w:rPr>
                <w:rFonts w:eastAsia="Times New Roman"/>
                <w:sz w:val="22"/>
                <w:szCs w:val="22"/>
              </w:rPr>
              <w:t>5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CF23FD" w:rsidRPr="00BB438E" w:rsidRDefault="00CF23FD" w:rsidP="005872BF">
            <w:pPr>
              <w:pStyle w:val="Pagrindinistekstas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Kiti klausimai.</w:t>
            </w:r>
          </w:p>
        </w:tc>
        <w:tc>
          <w:tcPr>
            <w:tcW w:w="153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F23FD" w:rsidRPr="00BB438E" w:rsidTr="005872BF">
        <w:trPr>
          <w:trHeight w:val="227"/>
          <w:jc w:val="center"/>
        </w:trPr>
        <w:tc>
          <w:tcPr>
            <w:tcW w:w="566" w:type="dxa"/>
          </w:tcPr>
          <w:p w:rsidR="00CF23FD" w:rsidRPr="00BB438E" w:rsidRDefault="00CF23FD" w:rsidP="00CF23FD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B438E">
              <w:rPr>
                <w:rFonts w:eastAsia="Times New Roman"/>
                <w:sz w:val="22"/>
                <w:szCs w:val="22"/>
              </w:rPr>
              <w:t>2015-01-14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11.00–11.30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6053" w:type="dxa"/>
            <w:shd w:val="clear" w:color="auto" w:fill="auto"/>
          </w:tcPr>
          <w:p w:rsidR="00CF23FD" w:rsidRPr="00BB438E" w:rsidRDefault="00CF23FD" w:rsidP="005872BF">
            <w:pPr>
              <w:pStyle w:val="Pagrindinistekstas"/>
              <w:jc w:val="left"/>
              <w:rPr>
                <w:b/>
                <w:sz w:val="22"/>
                <w:szCs w:val="22"/>
                <w:u w:val="single"/>
              </w:rPr>
            </w:pPr>
            <w:r w:rsidRPr="00BB438E">
              <w:rPr>
                <w:b/>
                <w:sz w:val="22"/>
                <w:szCs w:val="22"/>
                <w:u w:val="single"/>
              </w:rPr>
              <w:t>Bendras posėdis su Europos reikalų komitetu</w:t>
            </w:r>
            <w:r w:rsidRPr="00BB438E">
              <w:rPr>
                <w:sz w:val="22"/>
                <w:szCs w:val="22"/>
              </w:rPr>
              <w:br/>
              <w:t>Italijos Respublikos pirmininkavimo ES Tarybai 2014 m. liepos–gruodžio mėn. rezultatų pristatymas</w:t>
            </w:r>
          </w:p>
        </w:tc>
        <w:tc>
          <w:tcPr>
            <w:tcW w:w="153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B. Juodka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sz w:val="22"/>
                <w:szCs w:val="22"/>
              </w:rPr>
              <w:t xml:space="preserve">M. </w:t>
            </w:r>
            <w:proofErr w:type="spellStart"/>
            <w:r w:rsidRPr="00BB438E">
              <w:rPr>
                <w:sz w:val="22"/>
                <w:szCs w:val="22"/>
              </w:rPr>
              <w:t>Petrokaitė</w:t>
            </w:r>
            <w:proofErr w:type="spellEnd"/>
          </w:p>
        </w:tc>
      </w:tr>
      <w:tr w:rsidR="00CF23FD" w:rsidRPr="00BB438E" w:rsidTr="005872BF">
        <w:trPr>
          <w:trHeight w:val="542"/>
          <w:jc w:val="center"/>
        </w:trPr>
        <w:tc>
          <w:tcPr>
            <w:tcW w:w="566" w:type="dxa"/>
          </w:tcPr>
          <w:p w:rsidR="00CF23FD" w:rsidRPr="00BB438E" w:rsidRDefault="00CF23FD" w:rsidP="00CF23FD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B438E">
              <w:rPr>
                <w:rFonts w:eastAsia="Times New Roman"/>
                <w:sz w:val="22"/>
                <w:szCs w:val="22"/>
              </w:rPr>
              <w:t>2015-01-14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11.30–12.00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6053" w:type="dxa"/>
            <w:shd w:val="clear" w:color="auto" w:fill="auto"/>
          </w:tcPr>
          <w:p w:rsidR="00CF23FD" w:rsidRPr="00BB438E" w:rsidRDefault="00CF23FD" w:rsidP="005872BF">
            <w:pPr>
              <w:pStyle w:val="Pagrindinistekstas"/>
              <w:jc w:val="left"/>
              <w:rPr>
                <w:i/>
                <w:sz w:val="22"/>
                <w:szCs w:val="22"/>
              </w:rPr>
            </w:pPr>
            <w:r w:rsidRPr="00BB438E">
              <w:rPr>
                <w:b/>
                <w:sz w:val="22"/>
                <w:szCs w:val="22"/>
                <w:u w:val="single"/>
              </w:rPr>
              <w:t>Bendras posėdis su Europos reikalų komitetu</w:t>
            </w:r>
            <w:r w:rsidRPr="00BB438E">
              <w:rPr>
                <w:sz w:val="22"/>
                <w:szCs w:val="22"/>
              </w:rPr>
              <w:br/>
              <w:t>Latvijos Respublikos pirmininkavimo ES Tarybai 2015 m. sausio–birželio mėn. programos pristatymas</w:t>
            </w:r>
          </w:p>
        </w:tc>
        <w:tc>
          <w:tcPr>
            <w:tcW w:w="153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B. Juodka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sz w:val="22"/>
                <w:szCs w:val="22"/>
              </w:rPr>
              <w:t xml:space="preserve">M. </w:t>
            </w:r>
            <w:proofErr w:type="spellStart"/>
            <w:r w:rsidRPr="00BB438E">
              <w:rPr>
                <w:sz w:val="22"/>
                <w:szCs w:val="22"/>
              </w:rPr>
              <w:t>Petrokaitė</w:t>
            </w:r>
            <w:proofErr w:type="spellEnd"/>
          </w:p>
        </w:tc>
      </w:tr>
    </w:tbl>
    <w:p w:rsidR="00CF23FD" w:rsidRDefault="00CF23FD" w:rsidP="00CF23FD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lastRenderedPageBreak/>
        <w:t>Komiteto pirmininkas</w:t>
      </w:r>
      <w:r>
        <w:rPr>
          <w:sz w:val="22"/>
        </w:rPr>
        <w:tab/>
        <w:t>Benediktas Juo</w:t>
      </w:r>
      <w:bookmarkStart w:id="0" w:name="_GoBack"/>
      <w:bookmarkEnd w:id="0"/>
      <w:r>
        <w:rPr>
          <w:sz w:val="22"/>
        </w:rPr>
        <w:t>dka</w:t>
      </w:r>
    </w:p>
    <w:p w:rsidR="00CF23FD" w:rsidRPr="004D1A97" w:rsidRDefault="00CF23FD" w:rsidP="00956135">
      <w:pPr>
        <w:pStyle w:val="Betarp"/>
        <w:jc w:val="center"/>
        <w:rPr>
          <w:sz w:val="22"/>
        </w:rPr>
      </w:pP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VALSTYBĖS VALDYMO IR SAVIVALDYBIŲ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191"/>
        <w:gridCol w:w="1374"/>
        <w:gridCol w:w="3371"/>
        <w:gridCol w:w="1519"/>
        <w:gridCol w:w="1800"/>
      </w:tblGrid>
      <w:tr w:rsidR="00FB0E11" w:rsidRPr="00F236AD" w:rsidTr="00F236AD">
        <w:trPr>
          <w:trHeight w:val="20"/>
          <w:jc w:val="center"/>
        </w:trPr>
        <w:tc>
          <w:tcPr>
            <w:tcW w:w="38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0E11" w:rsidRPr="00F236AD" w:rsidRDefault="00FB0E11" w:rsidP="00F236AD">
            <w:pPr>
              <w:pStyle w:val="Betarp"/>
              <w:rPr>
                <w:b/>
                <w:sz w:val="22"/>
              </w:rPr>
            </w:pPr>
          </w:p>
          <w:p w:rsidR="00FB0E11" w:rsidRPr="00F236AD" w:rsidRDefault="00FB0E11" w:rsidP="00F236AD">
            <w:pPr>
              <w:pStyle w:val="Betarp"/>
              <w:rPr>
                <w:b/>
                <w:sz w:val="22"/>
              </w:rPr>
            </w:pPr>
            <w:r w:rsidRPr="00F236AD">
              <w:rPr>
                <w:b/>
                <w:sz w:val="22"/>
              </w:rPr>
              <w:t>Eil.</w:t>
            </w:r>
          </w:p>
          <w:p w:rsidR="00FB0E11" w:rsidRPr="00F236AD" w:rsidRDefault="00FB0E11" w:rsidP="00F236AD">
            <w:pPr>
              <w:pStyle w:val="Betarp"/>
              <w:rPr>
                <w:b/>
                <w:sz w:val="22"/>
              </w:rPr>
            </w:pPr>
            <w:r w:rsidRPr="00F236AD">
              <w:rPr>
                <w:b/>
                <w:sz w:val="22"/>
              </w:rPr>
              <w:t>Nr.</w:t>
            </w:r>
          </w:p>
        </w:tc>
        <w:tc>
          <w:tcPr>
            <w:tcW w:w="124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0E11" w:rsidRPr="00F236AD" w:rsidRDefault="00FB0E11" w:rsidP="00F236AD">
            <w:pPr>
              <w:pStyle w:val="Betarp"/>
              <w:rPr>
                <w:b/>
                <w:sz w:val="22"/>
              </w:rPr>
            </w:pPr>
          </w:p>
          <w:p w:rsidR="00FB0E11" w:rsidRPr="00F236AD" w:rsidRDefault="00FB0E11" w:rsidP="00F236AD">
            <w:pPr>
              <w:pStyle w:val="Betarp"/>
              <w:rPr>
                <w:b/>
                <w:sz w:val="22"/>
              </w:rPr>
            </w:pPr>
            <w:r w:rsidRPr="00F236AD">
              <w:rPr>
                <w:b/>
                <w:sz w:val="22"/>
              </w:rPr>
              <w:t>Data,</w:t>
            </w:r>
          </w:p>
          <w:p w:rsidR="00FB0E11" w:rsidRPr="00F236AD" w:rsidRDefault="00FB0E11" w:rsidP="00F236AD">
            <w:pPr>
              <w:pStyle w:val="Betarp"/>
              <w:rPr>
                <w:b/>
                <w:sz w:val="22"/>
              </w:rPr>
            </w:pPr>
            <w:r w:rsidRPr="00F236AD">
              <w:rPr>
                <w:b/>
                <w:sz w:val="22"/>
              </w:rPr>
              <w:t>laikas,</w:t>
            </w:r>
          </w:p>
          <w:p w:rsidR="00FB0E11" w:rsidRPr="00F236AD" w:rsidRDefault="00FB0E11" w:rsidP="00F236AD">
            <w:pPr>
              <w:pStyle w:val="Betarp"/>
              <w:rPr>
                <w:b/>
                <w:sz w:val="22"/>
              </w:rPr>
            </w:pPr>
            <w:r w:rsidRPr="00F236AD">
              <w:rPr>
                <w:b/>
                <w:sz w:val="22"/>
              </w:rPr>
              <w:t>vieta</w:t>
            </w:r>
          </w:p>
        </w:tc>
        <w:tc>
          <w:tcPr>
            <w:tcW w:w="142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0E11" w:rsidRPr="00F236AD" w:rsidRDefault="00FB0E11" w:rsidP="00F236AD">
            <w:pPr>
              <w:pStyle w:val="Betarp"/>
              <w:rPr>
                <w:b/>
                <w:snapToGrid w:val="0"/>
                <w:sz w:val="22"/>
              </w:rPr>
            </w:pPr>
          </w:p>
          <w:p w:rsidR="00FB0E11" w:rsidRPr="00F236AD" w:rsidRDefault="00FB0E11" w:rsidP="00F236AD">
            <w:pPr>
              <w:pStyle w:val="Betarp"/>
              <w:rPr>
                <w:b/>
                <w:snapToGrid w:val="0"/>
                <w:sz w:val="22"/>
              </w:rPr>
            </w:pPr>
            <w:r w:rsidRPr="00F236AD">
              <w:rPr>
                <w:b/>
                <w:snapToGrid w:val="0"/>
                <w:sz w:val="22"/>
              </w:rPr>
              <w:t>Projekto Nr.</w:t>
            </w:r>
          </w:p>
        </w:tc>
        <w:tc>
          <w:tcPr>
            <w:tcW w:w="356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0E11" w:rsidRPr="00F236AD" w:rsidRDefault="00FB0E11" w:rsidP="00F236AD">
            <w:pPr>
              <w:pStyle w:val="Betarp"/>
              <w:rPr>
                <w:b/>
                <w:sz w:val="22"/>
              </w:rPr>
            </w:pPr>
          </w:p>
          <w:p w:rsidR="00FB0E11" w:rsidRPr="00F236AD" w:rsidRDefault="00FB0E11" w:rsidP="00F236AD">
            <w:pPr>
              <w:pStyle w:val="Betarp"/>
              <w:rPr>
                <w:b/>
                <w:sz w:val="22"/>
              </w:rPr>
            </w:pPr>
            <w:r w:rsidRPr="00F236AD">
              <w:rPr>
                <w:b/>
                <w:sz w:val="22"/>
              </w:rPr>
              <w:t>Svarstomi klausimai</w:t>
            </w:r>
          </w:p>
        </w:tc>
        <w:tc>
          <w:tcPr>
            <w:tcW w:w="15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0E11" w:rsidRPr="00F236AD" w:rsidRDefault="00FB0E11" w:rsidP="00F236AD">
            <w:pPr>
              <w:pStyle w:val="Betarp"/>
              <w:rPr>
                <w:b/>
                <w:sz w:val="22"/>
              </w:rPr>
            </w:pPr>
          </w:p>
          <w:p w:rsidR="00FB0E11" w:rsidRPr="00F236AD" w:rsidRDefault="00FB0E11" w:rsidP="00F236AD">
            <w:pPr>
              <w:pStyle w:val="Betarp"/>
              <w:rPr>
                <w:b/>
                <w:sz w:val="22"/>
              </w:rPr>
            </w:pPr>
            <w:r w:rsidRPr="00F236AD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865" w:type="dxa"/>
            <w:hideMark/>
          </w:tcPr>
          <w:p w:rsidR="00FB0E11" w:rsidRPr="00F236AD" w:rsidRDefault="00FB0E11" w:rsidP="00F236AD">
            <w:pPr>
              <w:pStyle w:val="Betarp"/>
              <w:rPr>
                <w:b/>
                <w:snapToGrid w:val="0"/>
                <w:sz w:val="22"/>
              </w:rPr>
            </w:pPr>
          </w:p>
          <w:p w:rsidR="00FB0E11" w:rsidRPr="00F236AD" w:rsidRDefault="00FB0E11" w:rsidP="00F236AD">
            <w:pPr>
              <w:pStyle w:val="Betarp"/>
              <w:rPr>
                <w:b/>
                <w:snapToGrid w:val="0"/>
                <w:sz w:val="22"/>
              </w:rPr>
            </w:pPr>
            <w:r w:rsidRPr="00F236AD">
              <w:rPr>
                <w:b/>
                <w:snapToGrid w:val="0"/>
                <w:sz w:val="22"/>
              </w:rPr>
              <w:t>Komiteto išvadų rengėjai,</w:t>
            </w:r>
          </w:p>
          <w:p w:rsidR="00FB0E11" w:rsidRPr="00F236AD" w:rsidRDefault="00FB0E11" w:rsidP="00F236AD">
            <w:pPr>
              <w:pStyle w:val="Betarp"/>
              <w:rPr>
                <w:b/>
                <w:snapToGrid w:val="0"/>
                <w:sz w:val="22"/>
              </w:rPr>
            </w:pPr>
            <w:r w:rsidRPr="00F236AD">
              <w:rPr>
                <w:b/>
                <w:snapToGrid w:val="0"/>
                <w:sz w:val="22"/>
              </w:rPr>
              <w:t>biuro tarnautojai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38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1</w:t>
            </w:r>
          </w:p>
        </w:tc>
        <w:tc>
          <w:tcPr>
            <w:tcW w:w="124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2015-01-12</w:t>
            </w:r>
          </w:p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14.00–14.10</w:t>
            </w:r>
          </w:p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III r. 800 kab.</w:t>
            </w:r>
          </w:p>
        </w:tc>
        <w:tc>
          <w:tcPr>
            <w:tcW w:w="142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  <w:lang w:val="pl-PL"/>
              </w:rPr>
            </w:pPr>
            <w:r w:rsidRPr="00F236AD">
              <w:rPr>
                <w:noProof/>
                <w:sz w:val="22"/>
                <w:lang w:val="pl-PL"/>
              </w:rPr>
              <w:t>ES-14-80</w:t>
            </w:r>
          </w:p>
          <w:p w:rsidR="00FB0E11" w:rsidRPr="00F236AD" w:rsidRDefault="00FB0E11" w:rsidP="00F236AD">
            <w:pPr>
              <w:pStyle w:val="Betarp"/>
              <w:rPr>
                <w:sz w:val="22"/>
              </w:rPr>
            </w:pPr>
          </w:p>
        </w:tc>
        <w:tc>
          <w:tcPr>
            <w:tcW w:w="356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bCs/>
                <w:sz w:val="22"/>
              </w:rPr>
              <w:t xml:space="preserve">Dėl Lietuvos pozicijos </w:t>
            </w:r>
            <w:r w:rsidRPr="00F236AD">
              <w:rPr>
                <w:sz w:val="22"/>
              </w:rPr>
              <w:t xml:space="preserve">dėl Europos Komisijos Komunikato Europos Parlamentui, Tarybai, Europos Centriniam bankui, Europos ekonomikos ir socialinių reikalų komitetui, Regionų komitetui ir Europos Investicijų bankui „2015 m. metinė augimo apžvalga“ </w:t>
            </w:r>
          </w:p>
        </w:tc>
        <w:tc>
          <w:tcPr>
            <w:tcW w:w="154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komitetas paskirtas specializuotu</w:t>
            </w:r>
          </w:p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svarstymas</w:t>
            </w:r>
          </w:p>
        </w:tc>
        <w:tc>
          <w:tcPr>
            <w:tcW w:w="1865" w:type="dxa"/>
          </w:tcPr>
          <w:p w:rsidR="00FB0E11" w:rsidRPr="00F236AD" w:rsidRDefault="00FB0E11" w:rsidP="00F236AD">
            <w:pPr>
              <w:pStyle w:val="Betarp"/>
              <w:rPr>
                <w:snapToGrid w:val="0"/>
                <w:sz w:val="22"/>
              </w:rPr>
            </w:pPr>
            <w:r w:rsidRPr="00F236AD">
              <w:rPr>
                <w:snapToGrid w:val="0"/>
                <w:sz w:val="22"/>
              </w:rPr>
              <w:t>V. Bukauskas</w:t>
            </w:r>
          </w:p>
          <w:p w:rsidR="00FB0E11" w:rsidRPr="00F236AD" w:rsidRDefault="00FB0E11" w:rsidP="00F236AD">
            <w:pPr>
              <w:pStyle w:val="Betarp"/>
              <w:rPr>
                <w:snapToGrid w:val="0"/>
                <w:sz w:val="22"/>
              </w:rPr>
            </w:pPr>
            <w:r w:rsidRPr="00F236AD">
              <w:rPr>
                <w:snapToGrid w:val="0"/>
                <w:sz w:val="22"/>
              </w:rPr>
              <w:t xml:space="preserve">A. </w:t>
            </w:r>
            <w:proofErr w:type="spellStart"/>
            <w:r w:rsidRPr="00F236AD">
              <w:rPr>
                <w:snapToGrid w:val="0"/>
                <w:sz w:val="22"/>
              </w:rPr>
              <w:t>Bilotaitė</w:t>
            </w:r>
            <w:proofErr w:type="spellEnd"/>
          </w:p>
          <w:p w:rsidR="00FB0E11" w:rsidRPr="00F236AD" w:rsidRDefault="00FB0E11" w:rsidP="00F236AD">
            <w:pPr>
              <w:pStyle w:val="Betarp"/>
              <w:rPr>
                <w:snapToGrid w:val="0"/>
                <w:sz w:val="22"/>
              </w:rPr>
            </w:pPr>
            <w:r w:rsidRPr="00F236AD">
              <w:rPr>
                <w:snapToGrid w:val="0"/>
                <w:sz w:val="22"/>
              </w:rPr>
              <w:t>(J. Marcinkutė)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38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2</w:t>
            </w:r>
          </w:p>
        </w:tc>
        <w:tc>
          <w:tcPr>
            <w:tcW w:w="124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2015-01-12</w:t>
            </w:r>
          </w:p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14.10–14.20</w:t>
            </w:r>
          </w:p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III r. 800 kab.</w:t>
            </w:r>
          </w:p>
        </w:tc>
        <w:tc>
          <w:tcPr>
            <w:tcW w:w="142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  <w:lang w:val="pl-PL"/>
              </w:rPr>
            </w:pPr>
            <w:r w:rsidRPr="00F236AD">
              <w:rPr>
                <w:noProof/>
                <w:sz w:val="22"/>
                <w:lang w:val="pl-PL"/>
              </w:rPr>
              <w:t>ES-14-85</w:t>
            </w:r>
          </w:p>
          <w:p w:rsidR="00FB0E11" w:rsidRPr="00F236AD" w:rsidRDefault="00FB0E11" w:rsidP="00F236AD">
            <w:pPr>
              <w:pStyle w:val="Betarp"/>
              <w:rPr>
                <w:sz w:val="22"/>
              </w:rPr>
            </w:pPr>
          </w:p>
        </w:tc>
        <w:tc>
          <w:tcPr>
            <w:tcW w:w="356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 xml:space="preserve">Dėl Komisijos Komunikato Europos Parlamentui, Tarybai, Europos ekonomikos ir socialinių reikalų komitetui ir regionų komitetui. 2015 m. Komisijos darbo programa. Nauja pradžia </w:t>
            </w:r>
          </w:p>
        </w:tc>
        <w:tc>
          <w:tcPr>
            <w:tcW w:w="154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Komitetas paskirtas specializuotu</w:t>
            </w:r>
          </w:p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svarstymas</w:t>
            </w:r>
          </w:p>
        </w:tc>
        <w:tc>
          <w:tcPr>
            <w:tcW w:w="1865" w:type="dxa"/>
          </w:tcPr>
          <w:p w:rsidR="00FB0E11" w:rsidRPr="00F236AD" w:rsidRDefault="00FB0E11" w:rsidP="00F236AD">
            <w:pPr>
              <w:pStyle w:val="Betarp"/>
              <w:rPr>
                <w:snapToGrid w:val="0"/>
                <w:sz w:val="22"/>
              </w:rPr>
            </w:pPr>
            <w:r w:rsidRPr="00F236AD">
              <w:rPr>
                <w:snapToGrid w:val="0"/>
                <w:sz w:val="22"/>
              </w:rPr>
              <w:t>V. Bukauskas</w:t>
            </w:r>
          </w:p>
          <w:p w:rsidR="00FB0E11" w:rsidRPr="00F236AD" w:rsidRDefault="00FB0E11" w:rsidP="00F236AD">
            <w:pPr>
              <w:pStyle w:val="Betarp"/>
              <w:rPr>
                <w:snapToGrid w:val="0"/>
                <w:sz w:val="22"/>
              </w:rPr>
            </w:pPr>
            <w:r w:rsidRPr="00F236AD">
              <w:rPr>
                <w:snapToGrid w:val="0"/>
                <w:sz w:val="22"/>
              </w:rPr>
              <w:t xml:space="preserve">A. </w:t>
            </w:r>
            <w:proofErr w:type="spellStart"/>
            <w:r w:rsidRPr="00F236AD">
              <w:rPr>
                <w:snapToGrid w:val="0"/>
                <w:sz w:val="22"/>
              </w:rPr>
              <w:t>Bilotaitė</w:t>
            </w:r>
            <w:proofErr w:type="spellEnd"/>
          </w:p>
          <w:p w:rsidR="00FB0E11" w:rsidRPr="00F236AD" w:rsidRDefault="00FB0E11" w:rsidP="00F236AD">
            <w:pPr>
              <w:pStyle w:val="Betarp"/>
              <w:rPr>
                <w:snapToGrid w:val="0"/>
                <w:sz w:val="22"/>
              </w:rPr>
            </w:pPr>
            <w:r w:rsidRPr="00F236AD">
              <w:rPr>
                <w:snapToGrid w:val="0"/>
                <w:sz w:val="22"/>
              </w:rPr>
              <w:t>(J. Marcinkutė)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38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3</w:t>
            </w:r>
          </w:p>
        </w:tc>
        <w:tc>
          <w:tcPr>
            <w:tcW w:w="124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2015-01-12</w:t>
            </w:r>
          </w:p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14.20–14.30</w:t>
            </w:r>
          </w:p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III r. 800 kab.</w:t>
            </w:r>
          </w:p>
        </w:tc>
        <w:tc>
          <w:tcPr>
            <w:tcW w:w="142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</w:p>
        </w:tc>
        <w:tc>
          <w:tcPr>
            <w:tcW w:w="356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Kiti klausimai:</w:t>
            </w:r>
          </w:p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1) dėl Komiteto atstovo į darbo grupę;</w:t>
            </w:r>
          </w:p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 xml:space="preserve">2) dėl Seimo narės V.V. </w:t>
            </w:r>
            <w:proofErr w:type="spellStart"/>
            <w:r w:rsidRPr="00F236AD">
              <w:rPr>
                <w:sz w:val="22"/>
              </w:rPr>
              <w:t>Margevičienės</w:t>
            </w:r>
            <w:proofErr w:type="spellEnd"/>
            <w:r w:rsidRPr="00F236AD">
              <w:rPr>
                <w:sz w:val="22"/>
              </w:rPr>
              <w:t xml:space="preserve"> prašymo;</w:t>
            </w:r>
          </w:p>
        </w:tc>
        <w:tc>
          <w:tcPr>
            <w:tcW w:w="154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</w:p>
        </w:tc>
        <w:tc>
          <w:tcPr>
            <w:tcW w:w="1865" w:type="dxa"/>
          </w:tcPr>
          <w:p w:rsidR="00FB0E11" w:rsidRPr="00F236AD" w:rsidRDefault="00FB0E11" w:rsidP="00F236AD">
            <w:pPr>
              <w:pStyle w:val="Betarp"/>
              <w:rPr>
                <w:snapToGrid w:val="0"/>
                <w:sz w:val="22"/>
              </w:rPr>
            </w:pP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Komiteto p</w:t>
      </w:r>
      <w:r w:rsidRPr="004D1A97">
        <w:rPr>
          <w:sz w:val="22"/>
        </w:rPr>
        <w:t>irminink</w:t>
      </w:r>
      <w:r>
        <w:rPr>
          <w:sz w:val="22"/>
        </w:rPr>
        <w:t>as</w:t>
      </w:r>
      <w:r w:rsidRPr="004D1A97">
        <w:rPr>
          <w:sz w:val="22"/>
        </w:rPr>
        <w:tab/>
        <w:t>V</w:t>
      </w:r>
      <w:r>
        <w:rPr>
          <w:sz w:val="22"/>
        </w:rPr>
        <w:t>alentinas Bukauskas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ŽMOGAUS TEISIŲ KOMITETO</w:t>
      </w:r>
    </w:p>
    <w:tbl>
      <w:tblPr>
        <w:tblW w:w="96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77"/>
        <w:gridCol w:w="1163"/>
        <w:gridCol w:w="3402"/>
        <w:gridCol w:w="1443"/>
        <w:gridCol w:w="1771"/>
      </w:tblGrid>
      <w:tr w:rsidR="00FB0E11" w:rsidRPr="00F236AD" w:rsidTr="00F236AD">
        <w:trPr>
          <w:trHeight w:val="20"/>
          <w:jc w:val="center"/>
        </w:trPr>
        <w:tc>
          <w:tcPr>
            <w:tcW w:w="566" w:type="dxa"/>
            <w:vAlign w:val="center"/>
          </w:tcPr>
          <w:p w:rsidR="00FB0E11" w:rsidRPr="00F236AD" w:rsidRDefault="00FB0E11" w:rsidP="00F236AD">
            <w:pPr>
              <w:pStyle w:val="Betarp"/>
              <w:rPr>
                <w:b/>
              </w:rPr>
            </w:pPr>
            <w:r w:rsidRPr="00F236AD">
              <w:rPr>
                <w:b/>
              </w:rPr>
              <w:t>Eil. Nr.</w:t>
            </w:r>
          </w:p>
        </w:tc>
        <w:tc>
          <w:tcPr>
            <w:tcW w:w="1277" w:type="dxa"/>
            <w:vAlign w:val="center"/>
            <w:hideMark/>
          </w:tcPr>
          <w:p w:rsidR="00FB0E11" w:rsidRPr="00F236AD" w:rsidRDefault="00FB0E11" w:rsidP="00F236AD">
            <w:pPr>
              <w:pStyle w:val="Betarp"/>
              <w:rPr>
                <w:b/>
              </w:rPr>
            </w:pPr>
            <w:r w:rsidRPr="00F236AD">
              <w:rPr>
                <w:b/>
              </w:rPr>
              <w:t>Data,</w:t>
            </w:r>
          </w:p>
          <w:p w:rsidR="00FB0E11" w:rsidRPr="00F236AD" w:rsidRDefault="00FB0E11" w:rsidP="00F236AD">
            <w:pPr>
              <w:pStyle w:val="Betarp"/>
              <w:rPr>
                <w:b/>
              </w:rPr>
            </w:pPr>
            <w:r w:rsidRPr="00F236AD">
              <w:rPr>
                <w:b/>
              </w:rPr>
              <w:t>laikas,</w:t>
            </w:r>
          </w:p>
          <w:p w:rsidR="00FB0E11" w:rsidRPr="00F236AD" w:rsidRDefault="00FB0E11" w:rsidP="00F236AD">
            <w:pPr>
              <w:pStyle w:val="Betarp"/>
              <w:rPr>
                <w:b/>
              </w:rPr>
            </w:pPr>
            <w:r w:rsidRPr="00F236AD">
              <w:rPr>
                <w:b/>
              </w:rPr>
              <w:t>vieta</w:t>
            </w:r>
          </w:p>
        </w:tc>
        <w:tc>
          <w:tcPr>
            <w:tcW w:w="1163" w:type="dxa"/>
            <w:vAlign w:val="center"/>
            <w:hideMark/>
          </w:tcPr>
          <w:p w:rsidR="00FB0E11" w:rsidRPr="00F236AD" w:rsidRDefault="00FB0E11" w:rsidP="00F236AD">
            <w:pPr>
              <w:pStyle w:val="Betarp"/>
              <w:rPr>
                <w:b/>
              </w:rPr>
            </w:pPr>
            <w:r w:rsidRPr="00F236AD">
              <w:rPr>
                <w:b/>
              </w:rPr>
              <w:t>Projekto Nr.</w:t>
            </w:r>
          </w:p>
        </w:tc>
        <w:tc>
          <w:tcPr>
            <w:tcW w:w="3402" w:type="dxa"/>
            <w:vAlign w:val="center"/>
          </w:tcPr>
          <w:p w:rsidR="00FB0E11" w:rsidRPr="00F236AD" w:rsidRDefault="00FB0E11" w:rsidP="00F236AD">
            <w:pPr>
              <w:pStyle w:val="Betarp"/>
              <w:rPr>
                <w:b/>
              </w:rPr>
            </w:pPr>
            <w:r w:rsidRPr="00F236AD">
              <w:rPr>
                <w:b/>
              </w:rPr>
              <w:t>Svarstomi klausimai</w:t>
            </w:r>
          </w:p>
        </w:tc>
        <w:tc>
          <w:tcPr>
            <w:tcW w:w="1443" w:type="dxa"/>
            <w:vAlign w:val="center"/>
          </w:tcPr>
          <w:p w:rsidR="00FB0E11" w:rsidRPr="00F236AD" w:rsidRDefault="00FB0E11" w:rsidP="00F236AD">
            <w:pPr>
              <w:pStyle w:val="Betarp"/>
              <w:rPr>
                <w:b/>
              </w:rPr>
            </w:pPr>
            <w:r w:rsidRPr="00F236AD">
              <w:rPr>
                <w:b/>
              </w:rPr>
              <w:t>Pagrindinis ar papildomas komitetas (stadija)</w:t>
            </w:r>
          </w:p>
        </w:tc>
        <w:tc>
          <w:tcPr>
            <w:tcW w:w="1771" w:type="dxa"/>
            <w:vAlign w:val="center"/>
            <w:hideMark/>
          </w:tcPr>
          <w:p w:rsidR="00FB0E11" w:rsidRPr="00F236AD" w:rsidRDefault="00FB0E11" w:rsidP="00F236AD">
            <w:pPr>
              <w:pStyle w:val="Betarp"/>
              <w:rPr>
                <w:b/>
              </w:rPr>
            </w:pPr>
            <w:r w:rsidRPr="00F236AD">
              <w:rPr>
                <w:b/>
              </w:rPr>
              <w:t>Komiteto išvadų rengėjai,</w:t>
            </w:r>
          </w:p>
          <w:p w:rsidR="00FB0E11" w:rsidRPr="00F236AD" w:rsidRDefault="00FB0E11" w:rsidP="00F236AD">
            <w:pPr>
              <w:pStyle w:val="Betarp"/>
              <w:rPr>
                <w:b/>
              </w:rPr>
            </w:pPr>
            <w:r w:rsidRPr="00F236AD">
              <w:rPr>
                <w:b/>
              </w:rPr>
              <w:t>biuro tarnautojai</w:t>
            </w:r>
          </w:p>
        </w:tc>
      </w:tr>
      <w:tr w:rsidR="00FB0E11" w:rsidRPr="006659EC" w:rsidTr="00F236AD">
        <w:trPr>
          <w:trHeight w:val="20"/>
          <w:jc w:val="center"/>
        </w:trPr>
        <w:tc>
          <w:tcPr>
            <w:tcW w:w="566" w:type="dxa"/>
          </w:tcPr>
          <w:p w:rsidR="00FB0E11" w:rsidRPr="007869C0" w:rsidRDefault="00FB0E11" w:rsidP="00F236AD">
            <w:pPr>
              <w:pStyle w:val="Betarp"/>
            </w:pPr>
            <w:r w:rsidRPr="007869C0">
              <w:t>1.</w:t>
            </w:r>
          </w:p>
        </w:tc>
        <w:tc>
          <w:tcPr>
            <w:tcW w:w="1277" w:type="dxa"/>
            <w:shd w:val="clear" w:color="auto" w:fill="auto"/>
          </w:tcPr>
          <w:p w:rsidR="00FB0E11" w:rsidRPr="007869C0" w:rsidRDefault="00FB0E11" w:rsidP="00F236AD">
            <w:pPr>
              <w:pStyle w:val="Betarp"/>
            </w:pPr>
            <w:r>
              <w:t>2015-01-13</w:t>
            </w:r>
          </w:p>
          <w:p w:rsidR="00FB0E11" w:rsidRPr="007869C0" w:rsidRDefault="00FB0E11" w:rsidP="00F236AD">
            <w:pPr>
              <w:pStyle w:val="Betarp"/>
            </w:pPr>
            <w:r>
              <w:t>9.30–9.50</w:t>
            </w:r>
          </w:p>
          <w:p w:rsidR="00FB0E11" w:rsidRPr="007869C0" w:rsidRDefault="00FB0E11" w:rsidP="00F236AD">
            <w:pPr>
              <w:pStyle w:val="Betarp"/>
            </w:pPr>
            <w:r>
              <w:t>II</w:t>
            </w:r>
            <w:r w:rsidRPr="007869C0">
              <w:t>I r.</w:t>
            </w:r>
          </w:p>
          <w:p w:rsidR="00FB0E11" w:rsidRPr="007869C0" w:rsidRDefault="00FB0E11" w:rsidP="00F236AD">
            <w:pPr>
              <w:pStyle w:val="Betarp"/>
            </w:pPr>
            <w:r>
              <w:rPr>
                <w:rFonts w:eastAsia="Times New Roman"/>
              </w:rPr>
              <w:t>520 salė</w:t>
            </w:r>
          </w:p>
        </w:tc>
        <w:tc>
          <w:tcPr>
            <w:tcW w:w="1163" w:type="dxa"/>
            <w:shd w:val="clear" w:color="auto" w:fill="auto"/>
          </w:tcPr>
          <w:p w:rsidR="00FB0E11" w:rsidRDefault="00FB0E11" w:rsidP="00F236AD">
            <w:pPr>
              <w:pStyle w:val="Betarp"/>
              <w:rPr>
                <w:bCs/>
              </w:rPr>
            </w:pPr>
          </w:p>
          <w:p w:rsidR="00FB0E11" w:rsidRDefault="00FB0E11" w:rsidP="00F236AD">
            <w:pPr>
              <w:pStyle w:val="Betarp"/>
              <w:rPr>
                <w:bCs/>
              </w:rPr>
            </w:pPr>
          </w:p>
          <w:p w:rsidR="00FB0E11" w:rsidRDefault="00FB0E11" w:rsidP="00F236AD">
            <w:pPr>
              <w:pStyle w:val="Betarp"/>
              <w:rPr>
                <w:bCs/>
              </w:rPr>
            </w:pPr>
          </w:p>
          <w:p w:rsidR="00FB0E11" w:rsidRPr="000D4E37" w:rsidRDefault="00FB0E11" w:rsidP="00F236AD">
            <w:pPr>
              <w:pStyle w:val="Betarp"/>
              <w:rPr>
                <w:color w:val="000000"/>
              </w:rPr>
            </w:pPr>
            <w:r>
              <w:rPr>
                <w:bCs/>
              </w:rPr>
              <w:t>ES</w:t>
            </w:r>
            <w:r w:rsidRPr="00DA2284">
              <w:rPr>
                <w:bCs/>
              </w:rPr>
              <w:t>-14-85</w:t>
            </w:r>
          </w:p>
        </w:tc>
        <w:tc>
          <w:tcPr>
            <w:tcW w:w="3402" w:type="dxa"/>
            <w:shd w:val="clear" w:color="auto" w:fill="auto"/>
          </w:tcPr>
          <w:p w:rsidR="00FB0E11" w:rsidRDefault="00FB0E11" w:rsidP="00F236AD">
            <w:pPr>
              <w:pStyle w:val="Betarp"/>
              <w:rPr>
                <w:bCs/>
              </w:rPr>
            </w:pPr>
            <w:r>
              <w:rPr>
                <w:bCs/>
              </w:rPr>
              <w:t>Dėl Europos Komisijos Komunikato Europos Parlamentui, T</w:t>
            </w:r>
            <w:r w:rsidRPr="00DA2284">
              <w:rPr>
                <w:bCs/>
              </w:rPr>
              <w:t xml:space="preserve">arybai, </w:t>
            </w:r>
            <w:r>
              <w:rPr>
                <w:bCs/>
              </w:rPr>
              <w:t>Europos E</w:t>
            </w:r>
            <w:r w:rsidRPr="00DA2284">
              <w:rPr>
                <w:bCs/>
              </w:rPr>
              <w:t>konomikos ir s</w:t>
            </w:r>
            <w:r>
              <w:rPr>
                <w:bCs/>
              </w:rPr>
              <w:t>ocialinių reikalų komitetui ir R</w:t>
            </w:r>
            <w:r w:rsidRPr="00DA2284">
              <w:rPr>
                <w:bCs/>
              </w:rPr>
              <w:t xml:space="preserve">egionų komitetui ,,2015 m. Komisijos </w:t>
            </w:r>
            <w:r>
              <w:rPr>
                <w:bCs/>
              </w:rPr>
              <w:t xml:space="preserve">darbo programa. Nauja pradžia“ </w:t>
            </w:r>
            <w:proofErr w:type="spellStart"/>
            <w:r w:rsidRPr="00DA2284">
              <w:rPr>
                <w:bCs/>
              </w:rPr>
              <w:t>Com</w:t>
            </w:r>
            <w:proofErr w:type="spellEnd"/>
            <w:r w:rsidRPr="00DA2284">
              <w:rPr>
                <w:bCs/>
              </w:rPr>
              <w:t>/2014/910</w:t>
            </w:r>
            <w:r>
              <w:rPr>
                <w:bCs/>
              </w:rPr>
              <w:t>.</w:t>
            </w:r>
          </w:p>
          <w:p w:rsidR="00FB0E11" w:rsidRDefault="00FB0E11" w:rsidP="00F236AD">
            <w:pPr>
              <w:pStyle w:val="Betarp"/>
              <w:rPr>
                <w:bCs/>
              </w:rPr>
            </w:pPr>
          </w:p>
          <w:p w:rsidR="00FB0E11" w:rsidRPr="00DA2284" w:rsidRDefault="00FB0E11" w:rsidP="00F236AD">
            <w:pPr>
              <w:pStyle w:val="Betarp"/>
              <w:rPr>
                <w:bCs/>
              </w:rPr>
            </w:pPr>
            <w:r>
              <w:rPr>
                <w:bCs/>
              </w:rPr>
              <w:t xml:space="preserve">Dėl Seimo prioritetų pagal Europos Komisijos 2014 m. darbo programą svarstymo </w:t>
            </w:r>
            <w:proofErr w:type="spellStart"/>
            <w:r>
              <w:rPr>
                <w:bCs/>
              </w:rPr>
              <w:t>stebėsenos</w:t>
            </w:r>
            <w:proofErr w:type="spellEnd"/>
            <w:r>
              <w:rPr>
                <w:bCs/>
              </w:rPr>
              <w:t xml:space="preserve"> rezultatų. </w:t>
            </w:r>
          </w:p>
          <w:p w:rsidR="00FB0E11" w:rsidRPr="007869C0" w:rsidRDefault="00FB0E11" w:rsidP="00F236AD">
            <w:pPr>
              <w:pStyle w:val="Betarp"/>
              <w:rPr>
                <w:color w:val="000000"/>
              </w:rPr>
            </w:pPr>
          </w:p>
        </w:tc>
        <w:tc>
          <w:tcPr>
            <w:tcW w:w="1443" w:type="dxa"/>
            <w:shd w:val="clear" w:color="auto" w:fill="auto"/>
          </w:tcPr>
          <w:p w:rsidR="00FB0E11" w:rsidRDefault="00FB0E11" w:rsidP="00F236AD">
            <w:pPr>
              <w:pStyle w:val="Betarp"/>
            </w:pPr>
          </w:p>
          <w:p w:rsidR="00FB0E11" w:rsidRDefault="00FB0E11" w:rsidP="00F236AD">
            <w:pPr>
              <w:pStyle w:val="Betarp"/>
            </w:pPr>
            <w:r>
              <w:t>Specializuotas,</w:t>
            </w:r>
          </w:p>
          <w:p w:rsidR="00FB0E11" w:rsidRPr="007869C0" w:rsidRDefault="00FB0E11" w:rsidP="00F236AD">
            <w:pPr>
              <w:pStyle w:val="Betarp"/>
            </w:pPr>
            <w:r>
              <w:t>svarstymas</w:t>
            </w:r>
          </w:p>
          <w:p w:rsidR="00FB0E11" w:rsidRPr="007869C0" w:rsidRDefault="00FB0E11" w:rsidP="00F236AD">
            <w:pPr>
              <w:pStyle w:val="Betarp"/>
            </w:pPr>
          </w:p>
        </w:tc>
        <w:tc>
          <w:tcPr>
            <w:tcW w:w="1771" w:type="dxa"/>
            <w:shd w:val="clear" w:color="auto" w:fill="auto"/>
          </w:tcPr>
          <w:p w:rsidR="00FB0E11" w:rsidRDefault="00FB0E11" w:rsidP="00F236AD">
            <w:pPr>
              <w:pStyle w:val="Betarp"/>
            </w:pPr>
          </w:p>
          <w:p w:rsidR="00FB0E11" w:rsidRDefault="00FB0E11" w:rsidP="00F236AD">
            <w:pPr>
              <w:pStyle w:val="Betarp"/>
            </w:pPr>
          </w:p>
          <w:p w:rsidR="00FB0E11" w:rsidRDefault="00FB0E11" w:rsidP="00F236AD">
            <w:pPr>
              <w:pStyle w:val="Betarp"/>
            </w:pPr>
            <w:r>
              <w:t>M. A. Pavilionienė</w:t>
            </w:r>
          </w:p>
          <w:p w:rsidR="00FB0E11" w:rsidRDefault="00FB0E11" w:rsidP="00F236AD">
            <w:pPr>
              <w:pStyle w:val="Betarp"/>
            </w:pPr>
            <w:r>
              <w:t>E.Vareikis</w:t>
            </w:r>
          </w:p>
          <w:p w:rsidR="00FB0E11" w:rsidRPr="007869C0" w:rsidRDefault="00FB0E11" w:rsidP="00F236AD">
            <w:pPr>
              <w:pStyle w:val="Betarp"/>
            </w:pPr>
            <w:r>
              <w:t>(</w:t>
            </w:r>
            <w:proofErr w:type="spellStart"/>
            <w:r>
              <w:t>R.Ragaliauskienė</w:t>
            </w:r>
            <w:proofErr w:type="spellEnd"/>
            <w:r>
              <w:t>)</w:t>
            </w:r>
          </w:p>
        </w:tc>
      </w:tr>
      <w:tr w:rsidR="00FB0E11" w:rsidRPr="007869C0" w:rsidTr="00F236AD">
        <w:trPr>
          <w:trHeight w:val="20"/>
          <w:jc w:val="center"/>
        </w:trPr>
        <w:tc>
          <w:tcPr>
            <w:tcW w:w="566" w:type="dxa"/>
          </w:tcPr>
          <w:p w:rsidR="00FB0E11" w:rsidRDefault="00FB0E11" w:rsidP="00F236AD">
            <w:pPr>
              <w:pStyle w:val="Betarp"/>
            </w:pPr>
          </w:p>
          <w:p w:rsidR="00FB0E11" w:rsidRPr="007869C0" w:rsidRDefault="00FB0E11" w:rsidP="00F236AD">
            <w:pPr>
              <w:pStyle w:val="Betarp"/>
            </w:pPr>
            <w:r>
              <w:t>2</w:t>
            </w:r>
            <w:r w:rsidRPr="007869C0">
              <w:t>.</w:t>
            </w:r>
          </w:p>
        </w:tc>
        <w:tc>
          <w:tcPr>
            <w:tcW w:w="1277" w:type="dxa"/>
            <w:shd w:val="clear" w:color="auto" w:fill="auto"/>
          </w:tcPr>
          <w:p w:rsidR="00FB0E11" w:rsidRPr="007869C0" w:rsidRDefault="00FB0E11" w:rsidP="00F236AD">
            <w:pPr>
              <w:pStyle w:val="Betarp"/>
            </w:pPr>
            <w:r>
              <w:t>2015-01-13</w:t>
            </w:r>
          </w:p>
          <w:p w:rsidR="00FB0E11" w:rsidRPr="007869C0" w:rsidRDefault="00FB0E11" w:rsidP="00F236AD">
            <w:pPr>
              <w:pStyle w:val="Betarp"/>
            </w:pPr>
            <w:r>
              <w:t>9.50–9.55</w:t>
            </w:r>
          </w:p>
          <w:p w:rsidR="00FB0E11" w:rsidRPr="007869C0" w:rsidRDefault="00FB0E11" w:rsidP="00F236AD">
            <w:pPr>
              <w:pStyle w:val="Betarp"/>
            </w:pPr>
            <w:r>
              <w:t>II</w:t>
            </w:r>
            <w:r w:rsidRPr="007869C0">
              <w:t>I r.</w:t>
            </w:r>
          </w:p>
          <w:p w:rsidR="00FB0E11" w:rsidRPr="007869C0" w:rsidRDefault="00FB0E11" w:rsidP="00F236AD">
            <w:pPr>
              <w:pStyle w:val="Betarp"/>
            </w:pPr>
            <w:r>
              <w:t>520 salė</w:t>
            </w:r>
          </w:p>
        </w:tc>
        <w:tc>
          <w:tcPr>
            <w:tcW w:w="6008" w:type="dxa"/>
            <w:gridSpan w:val="3"/>
            <w:shd w:val="clear" w:color="auto" w:fill="auto"/>
          </w:tcPr>
          <w:p w:rsidR="00FB0E11" w:rsidRDefault="00FB0E11" w:rsidP="00F236AD">
            <w:pPr>
              <w:pStyle w:val="Betarp"/>
            </w:pPr>
          </w:p>
          <w:p w:rsidR="00FB0E11" w:rsidRPr="007869C0" w:rsidRDefault="00FB0E11" w:rsidP="00F236AD">
            <w:pPr>
              <w:pStyle w:val="Betarp"/>
            </w:pPr>
            <w:r w:rsidRPr="007869C0">
              <w:t xml:space="preserve">Kiti klausimai </w:t>
            </w:r>
          </w:p>
          <w:p w:rsidR="00FB0E11" w:rsidRPr="007869C0" w:rsidRDefault="00FB0E11" w:rsidP="00F236AD">
            <w:pPr>
              <w:pStyle w:val="Betarp"/>
            </w:pPr>
            <w:r w:rsidRPr="007869C0">
              <w:t xml:space="preserve">Dėl kito komiteto posėdžio darbotvarkės </w:t>
            </w:r>
          </w:p>
          <w:p w:rsidR="00FB0E11" w:rsidRPr="007869C0" w:rsidRDefault="00FB0E11" w:rsidP="00F236AD">
            <w:pPr>
              <w:pStyle w:val="Betarp"/>
            </w:pPr>
          </w:p>
        </w:tc>
        <w:tc>
          <w:tcPr>
            <w:tcW w:w="1771" w:type="dxa"/>
            <w:shd w:val="clear" w:color="auto" w:fill="auto"/>
          </w:tcPr>
          <w:p w:rsidR="00FB0E11" w:rsidRPr="007869C0" w:rsidRDefault="00FB0E11" w:rsidP="00F236AD">
            <w:pPr>
              <w:pStyle w:val="Betarp"/>
            </w:pPr>
          </w:p>
          <w:p w:rsidR="00FB0E11" w:rsidRPr="007869C0" w:rsidRDefault="00FB0E11" w:rsidP="00F236AD">
            <w:pPr>
              <w:pStyle w:val="Betarp"/>
            </w:pPr>
            <w:r>
              <w:t xml:space="preserve">L. </w:t>
            </w:r>
            <w:proofErr w:type="spellStart"/>
            <w:r>
              <w:t>Talmont</w:t>
            </w:r>
            <w:proofErr w:type="spellEnd"/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Komiteto p</w:t>
      </w:r>
      <w:r w:rsidRPr="004D1A97">
        <w:rPr>
          <w:sz w:val="22"/>
        </w:rPr>
        <w:t xml:space="preserve">irmininkas </w:t>
      </w:r>
      <w:r w:rsidRPr="004D1A97">
        <w:rPr>
          <w:sz w:val="22"/>
        </w:rPr>
        <w:tab/>
        <w:t xml:space="preserve">Leonardas </w:t>
      </w:r>
      <w:proofErr w:type="spellStart"/>
      <w:r w:rsidRPr="004D1A97">
        <w:rPr>
          <w:sz w:val="22"/>
        </w:rPr>
        <w:t>Talmontas</w:t>
      </w:r>
      <w:proofErr w:type="spellEnd"/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Pr="004D1A97" w:rsidRDefault="00956135" w:rsidP="00956135">
      <w:pPr>
        <w:pStyle w:val="Betarp"/>
        <w:rPr>
          <w:bCs/>
          <w:i/>
          <w:sz w:val="22"/>
        </w:rPr>
      </w:pPr>
      <w:r w:rsidRPr="004D1A97">
        <w:rPr>
          <w:bCs/>
          <w:i/>
          <w:sz w:val="22"/>
        </w:rPr>
        <w:t>Asta Markevičienė,</w:t>
      </w:r>
    </w:p>
    <w:p w:rsidR="00956135" w:rsidRPr="004D1A97" w:rsidRDefault="00956135" w:rsidP="00956135">
      <w:pPr>
        <w:pStyle w:val="Betarp"/>
        <w:rPr>
          <w:bCs/>
          <w:i/>
          <w:sz w:val="22"/>
        </w:rPr>
      </w:pPr>
      <w:r w:rsidRPr="004D1A97">
        <w:rPr>
          <w:bCs/>
          <w:i/>
          <w:sz w:val="22"/>
        </w:rPr>
        <w:t xml:space="preserve">Ryšių su visuomene skyrius (tel. (8 5) 239 6202, el. p. </w:t>
      </w:r>
      <w:proofErr w:type="spellStart"/>
      <w:r w:rsidRPr="004D1A97">
        <w:rPr>
          <w:bCs/>
          <w:i/>
          <w:sz w:val="22"/>
        </w:rPr>
        <w:t>asmark@lrs.lt</w:t>
      </w:r>
      <w:proofErr w:type="spellEnd"/>
      <w:r w:rsidRPr="004D1A97">
        <w:rPr>
          <w:bCs/>
          <w:i/>
          <w:sz w:val="22"/>
        </w:rPr>
        <w:t>)</w:t>
      </w:r>
    </w:p>
    <w:p w:rsidR="00956135" w:rsidRPr="004D1A97" w:rsidRDefault="00956135" w:rsidP="00956135">
      <w:pPr>
        <w:pStyle w:val="Betarp"/>
        <w:rPr>
          <w:bCs/>
          <w:sz w:val="22"/>
        </w:rPr>
      </w:pPr>
    </w:p>
    <w:p w:rsidR="00956135" w:rsidRPr="004D1A97" w:rsidRDefault="00956135" w:rsidP="00956135">
      <w:pPr>
        <w:pStyle w:val="Betarp"/>
        <w:rPr>
          <w:bCs/>
          <w:sz w:val="22"/>
        </w:rPr>
      </w:pPr>
    </w:p>
    <w:p w:rsidR="00956135" w:rsidRPr="004D1A97" w:rsidRDefault="00956135" w:rsidP="00956135">
      <w:pPr>
        <w:pStyle w:val="Betarp"/>
        <w:jc w:val="center"/>
        <w:rPr>
          <w:bCs/>
          <w:sz w:val="22"/>
        </w:rPr>
      </w:pPr>
    </w:p>
    <w:p w:rsidR="00AF6429" w:rsidRPr="00A74E89" w:rsidRDefault="00AF6429" w:rsidP="00AF6429">
      <w:pPr>
        <w:spacing w:after="0" w:line="240" w:lineRule="auto"/>
        <w:rPr>
          <w:bCs/>
          <w:szCs w:val="22"/>
          <w:lang w:eastAsia="en-US"/>
        </w:rPr>
      </w:pPr>
    </w:p>
    <w:sectPr w:rsidR="00AF6429" w:rsidRPr="00A74E89" w:rsidSect="00A94A1A">
      <w:footerReference w:type="default" r:id="rId15"/>
      <w:pgSz w:w="11906" w:h="16838"/>
      <w:pgMar w:top="1135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11" w:rsidRDefault="00FB0E11" w:rsidP="00C55314">
      <w:pPr>
        <w:spacing w:after="0" w:line="240" w:lineRule="auto"/>
      </w:pPr>
      <w:r>
        <w:separator/>
      </w:r>
    </w:p>
  </w:endnote>
  <w:endnote w:type="continuationSeparator" w:id="0">
    <w:p w:rsidR="00FB0E11" w:rsidRDefault="00FB0E11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FB0E11" w:rsidRPr="0062037B" w:rsidTr="0069381B">
      <w:trPr>
        <w:trHeight w:val="696"/>
      </w:trPr>
      <w:tc>
        <w:tcPr>
          <w:tcW w:w="10174" w:type="dxa"/>
          <w:hideMark/>
        </w:tcPr>
        <w:p w:rsidR="00FB0E11" w:rsidRDefault="00FB0E11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FB0E11" w:rsidRPr="0062037B" w:rsidRDefault="00FB0E11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FB0E11" w:rsidRPr="0062037B" w:rsidRDefault="00FB0E11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FB0E11" w:rsidRDefault="00FB0E11" w:rsidP="004720D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11" w:rsidRDefault="00FB0E11" w:rsidP="00C55314">
      <w:pPr>
        <w:spacing w:after="0" w:line="240" w:lineRule="auto"/>
      </w:pPr>
      <w:r>
        <w:separator/>
      </w:r>
    </w:p>
  </w:footnote>
  <w:footnote w:type="continuationSeparator" w:id="0">
    <w:p w:rsidR="00FB0E11" w:rsidRDefault="00FB0E11" w:rsidP="00C55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5F01"/>
    <w:multiLevelType w:val="hybridMultilevel"/>
    <w:tmpl w:val="0662531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C428C9"/>
    <w:multiLevelType w:val="hybridMultilevel"/>
    <w:tmpl w:val="C30C2CD8"/>
    <w:lvl w:ilvl="0" w:tplc="F132CDE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B4D1D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92B8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E4E3A"/>
    <w:multiLevelType w:val="hybridMultilevel"/>
    <w:tmpl w:val="9F9E0C6E"/>
    <w:lvl w:ilvl="0" w:tplc="CF964E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17125"/>
    <w:multiLevelType w:val="hybridMultilevel"/>
    <w:tmpl w:val="DFF8D9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C0AAC"/>
    <w:multiLevelType w:val="hybridMultilevel"/>
    <w:tmpl w:val="216484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F364F"/>
    <w:multiLevelType w:val="hybridMultilevel"/>
    <w:tmpl w:val="6EB0B51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9324B"/>
    <w:multiLevelType w:val="hybridMultilevel"/>
    <w:tmpl w:val="236C70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2"/>
  </w:num>
  <w:num w:numId="5">
    <w:abstractNumId w:val="18"/>
  </w:num>
  <w:num w:numId="6">
    <w:abstractNumId w:val="15"/>
  </w:num>
  <w:num w:numId="7">
    <w:abstractNumId w:val="6"/>
  </w:num>
  <w:num w:numId="8">
    <w:abstractNumId w:val="25"/>
  </w:num>
  <w:num w:numId="9">
    <w:abstractNumId w:val="24"/>
  </w:num>
  <w:num w:numId="10">
    <w:abstractNumId w:val="13"/>
  </w:num>
  <w:num w:numId="11">
    <w:abstractNumId w:val="14"/>
  </w:num>
  <w:num w:numId="12">
    <w:abstractNumId w:val="7"/>
  </w:num>
  <w:num w:numId="13">
    <w:abstractNumId w:val="26"/>
  </w:num>
  <w:num w:numId="14">
    <w:abstractNumId w:val="23"/>
  </w:num>
  <w:num w:numId="15">
    <w:abstractNumId w:val="22"/>
  </w:num>
  <w:num w:numId="16">
    <w:abstractNumId w:val="11"/>
  </w:num>
  <w:num w:numId="17">
    <w:abstractNumId w:val="20"/>
  </w:num>
  <w:num w:numId="18">
    <w:abstractNumId w:val="1"/>
  </w:num>
  <w:num w:numId="19">
    <w:abstractNumId w:val="2"/>
  </w:num>
  <w:num w:numId="20">
    <w:abstractNumId w:val="3"/>
  </w:num>
  <w:num w:numId="21">
    <w:abstractNumId w:val="5"/>
  </w:num>
  <w:num w:numId="22">
    <w:abstractNumId w:val="8"/>
  </w:num>
  <w:num w:numId="23">
    <w:abstractNumId w:val="4"/>
  </w:num>
  <w:num w:numId="24">
    <w:abstractNumId w:val="10"/>
  </w:num>
  <w:num w:numId="25">
    <w:abstractNumId w:val="17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296"/>
  <w:hyphenationZone w:val="396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AA0"/>
    <w:rsid w:val="00002492"/>
    <w:rsid w:val="00002F2A"/>
    <w:rsid w:val="00003442"/>
    <w:rsid w:val="00003BB3"/>
    <w:rsid w:val="00004875"/>
    <w:rsid w:val="00013DDB"/>
    <w:rsid w:val="000212F6"/>
    <w:rsid w:val="00023829"/>
    <w:rsid w:val="000273F5"/>
    <w:rsid w:val="0003174C"/>
    <w:rsid w:val="00036A28"/>
    <w:rsid w:val="000377FA"/>
    <w:rsid w:val="0003784F"/>
    <w:rsid w:val="0004036C"/>
    <w:rsid w:val="00042399"/>
    <w:rsid w:val="00045339"/>
    <w:rsid w:val="00050DEF"/>
    <w:rsid w:val="00056F2E"/>
    <w:rsid w:val="00067BC4"/>
    <w:rsid w:val="000715B2"/>
    <w:rsid w:val="00074F03"/>
    <w:rsid w:val="0007795F"/>
    <w:rsid w:val="000B6B28"/>
    <w:rsid w:val="000C1871"/>
    <w:rsid w:val="000C5C9C"/>
    <w:rsid w:val="000D1118"/>
    <w:rsid w:val="000D31A4"/>
    <w:rsid w:val="000D5A1C"/>
    <w:rsid w:val="000E03E6"/>
    <w:rsid w:val="000E2F2A"/>
    <w:rsid w:val="000E6BD5"/>
    <w:rsid w:val="0011477A"/>
    <w:rsid w:val="001236FE"/>
    <w:rsid w:val="001247CE"/>
    <w:rsid w:val="00125EC8"/>
    <w:rsid w:val="00131D3A"/>
    <w:rsid w:val="00131FB0"/>
    <w:rsid w:val="00131FEE"/>
    <w:rsid w:val="00132DC1"/>
    <w:rsid w:val="0015444B"/>
    <w:rsid w:val="00174558"/>
    <w:rsid w:val="00174B58"/>
    <w:rsid w:val="00184C26"/>
    <w:rsid w:val="00184E6C"/>
    <w:rsid w:val="0018545F"/>
    <w:rsid w:val="00185CCF"/>
    <w:rsid w:val="001920F5"/>
    <w:rsid w:val="001A020D"/>
    <w:rsid w:val="001A0EC1"/>
    <w:rsid w:val="001A61CC"/>
    <w:rsid w:val="001C7845"/>
    <w:rsid w:val="001C7DC7"/>
    <w:rsid w:val="001D48F9"/>
    <w:rsid w:val="001D5F2F"/>
    <w:rsid w:val="001D7200"/>
    <w:rsid w:val="001E0AA6"/>
    <w:rsid w:val="001E7A92"/>
    <w:rsid w:val="001F1AE2"/>
    <w:rsid w:val="00222AE1"/>
    <w:rsid w:val="0022507F"/>
    <w:rsid w:val="00230B3F"/>
    <w:rsid w:val="002325CD"/>
    <w:rsid w:val="002326B9"/>
    <w:rsid w:val="002425B5"/>
    <w:rsid w:val="002432A5"/>
    <w:rsid w:val="0025313D"/>
    <w:rsid w:val="002732A4"/>
    <w:rsid w:val="002A18BB"/>
    <w:rsid w:val="002A5AA0"/>
    <w:rsid w:val="002B14C7"/>
    <w:rsid w:val="002B289D"/>
    <w:rsid w:val="002B6233"/>
    <w:rsid w:val="002C7776"/>
    <w:rsid w:val="002D15B4"/>
    <w:rsid w:val="002E0B60"/>
    <w:rsid w:val="002E109B"/>
    <w:rsid w:val="002E6444"/>
    <w:rsid w:val="002F3306"/>
    <w:rsid w:val="002F7EF3"/>
    <w:rsid w:val="003034AF"/>
    <w:rsid w:val="00307A11"/>
    <w:rsid w:val="003101E6"/>
    <w:rsid w:val="00313307"/>
    <w:rsid w:val="003228BB"/>
    <w:rsid w:val="00324738"/>
    <w:rsid w:val="00327BAE"/>
    <w:rsid w:val="00331B56"/>
    <w:rsid w:val="00332C90"/>
    <w:rsid w:val="003354C3"/>
    <w:rsid w:val="0033671E"/>
    <w:rsid w:val="00340117"/>
    <w:rsid w:val="00340570"/>
    <w:rsid w:val="00341603"/>
    <w:rsid w:val="00343D5E"/>
    <w:rsid w:val="003444CC"/>
    <w:rsid w:val="00345802"/>
    <w:rsid w:val="00347492"/>
    <w:rsid w:val="003502E8"/>
    <w:rsid w:val="0035313F"/>
    <w:rsid w:val="00356B8E"/>
    <w:rsid w:val="0037612B"/>
    <w:rsid w:val="00377392"/>
    <w:rsid w:val="003800DC"/>
    <w:rsid w:val="00384D1A"/>
    <w:rsid w:val="0038535B"/>
    <w:rsid w:val="003853E5"/>
    <w:rsid w:val="0039042B"/>
    <w:rsid w:val="00391831"/>
    <w:rsid w:val="003A7674"/>
    <w:rsid w:val="003B67DE"/>
    <w:rsid w:val="003B685C"/>
    <w:rsid w:val="003C04CB"/>
    <w:rsid w:val="003C42A8"/>
    <w:rsid w:val="003C4E8C"/>
    <w:rsid w:val="003D0615"/>
    <w:rsid w:val="003D7ACB"/>
    <w:rsid w:val="003E0B17"/>
    <w:rsid w:val="003E0C66"/>
    <w:rsid w:val="003E7936"/>
    <w:rsid w:val="003F2457"/>
    <w:rsid w:val="003F2BFD"/>
    <w:rsid w:val="003F49F9"/>
    <w:rsid w:val="003F5034"/>
    <w:rsid w:val="00400619"/>
    <w:rsid w:val="00404E2F"/>
    <w:rsid w:val="004124A5"/>
    <w:rsid w:val="004271C3"/>
    <w:rsid w:val="00427B22"/>
    <w:rsid w:val="0043263E"/>
    <w:rsid w:val="00440BA8"/>
    <w:rsid w:val="00442AF6"/>
    <w:rsid w:val="004511E7"/>
    <w:rsid w:val="00460A3F"/>
    <w:rsid w:val="00463F5D"/>
    <w:rsid w:val="004720D8"/>
    <w:rsid w:val="00473A8C"/>
    <w:rsid w:val="00474D26"/>
    <w:rsid w:val="00474DFD"/>
    <w:rsid w:val="0047604E"/>
    <w:rsid w:val="00477C47"/>
    <w:rsid w:val="004921A6"/>
    <w:rsid w:val="004A7E81"/>
    <w:rsid w:val="004B28E4"/>
    <w:rsid w:val="004B6041"/>
    <w:rsid w:val="004C02A4"/>
    <w:rsid w:val="004C148E"/>
    <w:rsid w:val="004D553D"/>
    <w:rsid w:val="004E1E1A"/>
    <w:rsid w:val="004E3560"/>
    <w:rsid w:val="004F074B"/>
    <w:rsid w:val="005118A0"/>
    <w:rsid w:val="00511977"/>
    <w:rsid w:val="005153D2"/>
    <w:rsid w:val="005209FD"/>
    <w:rsid w:val="00520BB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62579"/>
    <w:rsid w:val="005643B1"/>
    <w:rsid w:val="0056538E"/>
    <w:rsid w:val="00566E4A"/>
    <w:rsid w:val="00571BC4"/>
    <w:rsid w:val="005837EB"/>
    <w:rsid w:val="005863C5"/>
    <w:rsid w:val="005903C1"/>
    <w:rsid w:val="00593E19"/>
    <w:rsid w:val="0059549D"/>
    <w:rsid w:val="005A4012"/>
    <w:rsid w:val="005A7012"/>
    <w:rsid w:val="005B07FB"/>
    <w:rsid w:val="005C6F50"/>
    <w:rsid w:val="005E17CF"/>
    <w:rsid w:val="005E1FB1"/>
    <w:rsid w:val="005E31AE"/>
    <w:rsid w:val="005E4631"/>
    <w:rsid w:val="005E5FD7"/>
    <w:rsid w:val="005F404A"/>
    <w:rsid w:val="005F6D70"/>
    <w:rsid w:val="00615306"/>
    <w:rsid w:val="00615EDF"/>
    <w:rsid w:val="0061699F"/>
    <w:rsid w:val="00617956"/>
    <w:rsid w:val="006345B9"/>
    <w:rsid w:val="006372B2"/>
    <w:rsid w:val="00665455"/>
    <w:rsid w:val="0066645C"/>
    <w:rsid w:val="006703B7"/>
    <w:rsid w:val="00671380"/>
    <w:rsid w:val="0067354D"/>
    <w:rsid w:val="00676003"/>
    <w:rsid w:val="00682E82"/>
    <w:rsid w:val="00691047"/>
    <w:rsid w:val="0069381B"/>
    <w:rsid w:val="006A1836"/>
    <w:rsid w:val="006A2DA8"/>
    <w:rsid w:val="006A36EE"/>
    <w:rsid w:val="006B56C1"/>
    <w:rsid w:val="006B7830"/>
    <w:rsid w:val="006C0518"/>
    <w:rsid w:val="006F37A8"/>
    <w:rsid w:val="006F654F"/>
    <w:rsid w:val="00701D58"/>
    <w:rsid w:val="007114F6"/>
    <w:rsid w:val="00715748"/>
    <w:rsid w:val="00715FA7"/>
    <w:rsid w:val="00720DE2"/>
    <w:rsid w:val="00724BB5"/>
    <w:rsid w:val="00731E15"/>
    <w:rsid w:val="00743D2A"/>
    <w:rsid w:val="007462A1"/>
    <w:rsid w:val="0074720C"/>
    <w:rsid w:val="0075083F"/>
    <w:rsid w:val="00753642"/>
    <w:rsid w:val="0075439F"/>
    <w:rsid w:val="00754572"/>
    <w:rsid w:val="00762CCD"/>
    <w:rsid w:val="0076738C"/>
    <w:rsid w:val="00772129"/>
    <w:rsid w:val="00777D2F"/>
    <w:rsid w:val="00786407"/>
    <w:rsid w:val="007A1D59"/>
    <w:rsid w:val="007A5673"/>
    <w:rsid w:val="007B3DDA"/>
    <w:rsid w:val="007B49CB"/>
    <w:rsid w:val="007C105C"/>
    <w:rsid w:val="007D012D"/>
    <w:rsid w:val="007D42E8"/>
    <w:rsid w:val="007D48A2"/>
    <w:rsid w:val="007D5669"/>
    <w:rsid w:val="007E58F9"/>
    <w:rsid w:val="007F434D"/>
    <w:rsid w:val="007F5F99"/>
    <w:rsid w:val="007F7E5E"/>
    <w:rsid w:val="00800F24"/>
    <w:rsid w:val="0080136A"/>
    <w:rsid w:val="008036DD"/>
    <w:rsid w:val="00830AE0"/>
    <w:rsid w:val="008349E8"/>
    <w:rsid w:val="00843A82"/>
    <w:rsid w:val="00844FE5"/>
    <w:rsid w:val="00845246"/>
    <w:rsid w:val="0085463C"/>
    <w:rsid w:val="00861B89"/>
    <w:rsid w:val="0086743A"/>
    <w:rsid w:val="00870014"/>
    <w:rsid w:val="00873BF3"/>
    <w:rsid w:val="00874A7B"/>
    <w:rsid w:val="0087764B"/>
    <w:rsid w:val="00877C81"/>
    <w:rsid w:val="008812C9"/>
    <w:rsid w:val="008876FB"/>
    <w:rsid w:val="0089109A"/>
    <w:rsid w:val="00891E39"/>
    <w:rsid w:val="00892605"/>
    <w:rsid w:val="008933B3"/>
    <w:rsid w:val="00893CF5"/>
    <w:rsid w:val="0089723C"/>
    <w:rsid w:val="008A12BD"/>
    <w:rsid w:val="008A362E"/>
    <w:rsid w:val="008A5617"/>
    <w:rsid w:val="008A6D7D"/>
    <w:rsid w:val="008B0ED7"/>
    <w:rsid w:val="008B132A"/>
    <w:rsid w:val="008B1AC7"/>
    <w:rsid w:val="008B763E"/>
    <w:rsid w:val="008C2D9B"/>
    <w:rsid w:val="008D155E"/>
    <w:rsid w:val="008D16F0"/>
    <w:rsid w:val="008D6390"/>
    <w:rsid w:val="008D6FEE"/>
    <w:rsid w:val="008E548A"/>
    <w:rsid w:val="008F2DD6"/>
    <w:rsid w:val="008F49C0"/>
    <w:rsid w:val="00901738"/>
    <w:rsid w:val="0090687F"/>
    <w:rsid w:val="009152F2"/>
    <w:rsid w:val="009209C3"/>
    <w:rsid w:val="00924D92"/>
    <w:rsid w:val="009253C4"/>
    <w:rsid w:val="009257F1"/>
    <w:rsid w:val="00926688"/>
    <w:rsid w:val="0093125F"/>
    <w:rsid w:val="00932494"/>
    <w:rsid w:val="00935833"/>
    <w:rsid w:val="00937EDD"/>
    <w:rsid w:val="009415E1"/>
    <w:rsid w:val="009456E4"/>
    <w:rsid w:val="00956135"/>
    <w:rsid w:val="00957FB6"/>
    <w:rsid w:val="009648C2"/>
    <w:rsid w:val="00973A93"/>
    <w:rsid w:val="00973C11"/>
    <w:rsid w:val="00976E92"/>
    <w:rsid w:val="0099588F"/>
    <w:rsid w:val="00996CDA"/>
    <w:rsid w:val="00997FF2"/>
    <w:rsid w:val="009A13B5"/>
    <w:rsid w:val="009A3B34"/>
    <w:rsid w:val="009A4974"/>
    <w:rsid w:val="009B7CC7"/>
    <w:rsid w:val="009C02B0"/>
    <w:rsid w:val="009C1DF0"/>
    <w:rsid w:val="009C277C"/>
    <w:rsid w:val="009C3511"/>
    <w:rsid w:val="009C3B1E"/>
    <w:rsid w:val="009C75E7"/>
    <w:rsid w:val="009D1507"/>
    <w:rsid w:val="009E57C5"/>
    <w:rsid w:val="009F31C0"/>
    <w:rsid w:val="009F732B"/>
    <w:rsid w:val="00A01F2B"/>
    <w:rsid w:val="00A13B1A"/>
    <w:rsid w:val="00A16D17"/>
    <w:rsid w:val="00A17678"/>
    <w:rsid w:val="00A235DD"/>
    <w:rsid w:val="00A30128"/>
    <w:rsid w:val="00A31FFD"/>
    <w:rsid w:val="00A34639"/>
    <w:rsid w:val="00A4020F"/>
    <w:rsid w:val="00A5252E"/>
    <w:rsid w:val="00A61B60"/>
    <w:rsid w:val="00A62453"/>
    <w:rsid w:val="00A64161"/>
    <w:rsid w:val="00A75DE7"/>
    <w:rsid w:val="00A77E6B"/>
    <w:rsid w:val="00A844C5"/>
    <w:rsid w:val="00A862A9"/>
    <w:rsid w:val="00A87181"/>
    <w:rsid w:val="00A91815"/>
    <w:rsid w:val="00A94A1A"/>
    <w:rsid w:val="00A95E87"/>
    <w:rsid w:val="00AA0577"/>
    <w:rsid w:val="00AA6E92"/>
    <w:rsid w:val="00AB2812"/>
    <w:rsid w:val="00AB3B09"/>
    <w:rsid w:val="00AD188F"/>
    <w:rsid w:val="00AD715C"/>
    <w:rsid w:val="00AD7F3B"/>
    <w:rsid w:val="00AE48B2"/>
    <w:rsid w:val="00AF43BE"/>
    <w:rsid w:val="00AF6429"/>
    <w:rsid w:val="00AF653B"/>
    <w:rsid w:val="00AF6E58"/>
    <w:rsid w:val="00AF7F86"/>
    <w:rsid w:val="00B05BDE"/>
    <w:rsid w:val="00B165B3"/>
    <w:rsid w:val="00B16F0D"/>
    <w:rsid w:val="00B21AA0"/>
    <w:rsid w:val="00B224EF"/>
    <w:rsid w:val="00B32B9A"/>
    <w:rsid w:val="00B35213"/>
    <w:rsid w:val="00B35784"/>
    <w:rsid w:val="00B41F91"/>
    <w:rsid w:val="00B429A7"/>
    <w:rsid w:val="00B46472"/>
    <w:rsid w:val="00B507E9"/>
    <w:rsid w:val="00B60559"/>
    <w:rsid w:val="00B607F1"/>
    <w:rsid w:val="00B64F29"/>
    <w:rsid w:val="00B707C5"/>
    <w:rsid w:val="00B749D4"/>
    <w:rsid w:val="00B81F09"/>
    <w:rsid w:val="00B83ADC"/>
    <w:rsid w:val="00B87AE6"/>
    <w:rsid w:val="00BA1CDC"/>
    <w:rsid w:val="00BA54DC"/>
    <w:rsid w:val="00BA5C56"/>
    <w:rsid w:val="00BA69D0"/>
    <w:rsid w:val="00BB26D8"/>
    <w:rsid w:val="00BB38FC"/>
    <w:rsid w:val="00BD11E2"/>
    <w:rsid w:val="00BD52E2"/>
    <w:rsid w:val="00BE03AC"/>
    <w:rsid w:val="00BF2C4B"/>
    <w:rsid w:val="00BF3228"/>
    <w:rsid w:val="00BF5C01"/>
    <w:rsid w:val="00C07E46"/>
    <w:rsid w:val="00C137FA"/>
    <w:rsid w:val="00C259E7"/>
    <w:rsid w:val="00C27FDC"/>
    <w:rsid w:val="00C31EC1"/>
    <w:rsid w:val="00C33C0F"/>
    <w:rsid w:val="00C4233E"/>
    <w:rsid w:val="00C43D11"/>
    <w:rsid w:val="00C54B99"/>
    <w:rsid w:val="00C55314"/>
    <w:rsid w:val="00C6448D"/>
    <w:rsid w:val="00C66A85"/>
    <w:rsid w:val="00C70C5D"/>
    <w:rsid w:val="00C71620"/>
    <w:rsid w:val="00C74C66"/>
    <w:rsid w:val="00C873B7"/>
    <w:rsid w:val="00C87640"/>
    <w:rsid w:val="00C906A5"/>
    <w:rsid w:val="00CA1888"/>
    <w:rsid w:val="00CA1DF3"/>
    <w:rsid w:val="00CA371D"/>
    <w:rsid w:val="00CA4778"/>
    <w:rsid w:val="00CA7524"/>
    <w:rsid w:val="00CB223D"/>
    <w:rsid w:val="00CB43A2"/>
    <w:rsid w:val="00CB514A"/>
    <w:rsid w:val="00CB57DB"/>
    <w:rsid w:val="00CC0FB7"/>
    <w:rsid w:val="00CC2D77"/>
    <w:rsid w:val="00CC50E7"/>
    <w:rsid w:val="00CD22D3"/>
    <w:rsid w:val="00CD6956"/>
    <w:rsid w:val="00CE0039"/>
    <w:rsid w:val="00CF23FD"/>
    <w:rsid w:val="00CF2477"/>
    <w:rsid w:val="00CF2C79"/>
    <w:rsid w:val="00CF5DE9"/>
    <w:rsid w:val="00CF7395"/>
    <w:rsid w:val="00D04037"/>
    <w:rsid w:val="00D04BCF"/>
    <w:rsid w:val="00D130E0"/>
    <w:rsid w:val="00D27266"/>
    <w:rsid w:val="00D42AC4"/>
    <w:rsid w:val="00D45917"/>
    <w:rsid w:val="00D55055"/>
    <w:rsid w:val="00D57279"/>
    <w:rsid w:val="00D62AAB"/>
    <w:rsid w:val="00D67C7A"/>
    <w:rsid w:val="00D84556"/>
    <w:rsid w:val="00D90276"/>
    <w:rsid w:val="00D90B06"/>
    <w:rsid w:val="00D91E96"/>
    <w:rsid w:val="00DA103B"/>
    <w:rsid w:val="00DB321A"/>
    <w:rsid w:val="00DB3FF1"/>
    <w:rsid w:val="00DC1F1C"/>
    <w:rsid w:val="00DC2D34"/>
    <w:rsid w:val="00DC6CC5"/>
    <w:rsid w:val="00DD2D9A"/>
    <w:rsid w:val="00DE397D"/>
    <w:rsid w:val="00E000B3"/>
    <w:rsid w:val="00E02BC0"/>
    <w:rsid w:val="00E03B6C"/>
    <w:rsid w:val="00E043FE"/>
    <w:rsid w:val="00E21400"/>
    <w:rsid w:val="00E25BD6"/>
    <w:rsid w:val="00E31E6E"/>
    <w:rsid w:val="00E3322D"/>
    <w:rsid w:val="00E33FD0"/>
    <w:rsid w:val="00E34F92"/>
    <w:rsid w:val="00E4433F"/>
    <w:rsid w:val="00E44A9F"/>
    <w:rsid w:val="00E46875"/>
    <w:rsid w:val="00E6634A"/>
    <w:rsid w:val="00E86AC9"/>
    <w:rsid w:val="00EA2600"/>
    <w:rsid w:val="00EA625F"/>
    <w:rsid w:val="00EB2966"/>
    <w:rsid w:val="00EC38B4"/>
    <w:rsid w:val="00ED39D4"/>
    <w:rsid w:val="00EE3AF6"/>
    <w:rsid w:val="00EE6E52"/>
    <w:rsid w:val="00EF4C0E"/>
    <w:rsid w:val="00EF7F91"/>
    <w:rsid w:val="00F02D72"/>
    <w:rsid w:val="00F06B21"/>
    <w:rsid w:val="00F0767B"/>
    <w:rsid w:val="00F1079B"/>
    <w:rsid w:val="00F153E8"/>
    <w:rsid w:val="00F160A8"/>
    <w:rsid w:val="00F16C5B"/>
    <w:rsid w:val="00F203E1"/>
    <w:rsid w:val="00F236AD"/>
    <w:rsid w:val="00F250AE"/>
    <w:rsid w:val="00F254EB"/>
    <w:rsid w:val="00F258E6"/>
    <w:rsid w:val="00F27CC1"/>
    <w:rsid w:val="00F32594"/>
    <w:rsid w:val="00F4122D"/>
    <w:rsid w:val="00F4248F"/>
    <w:rsid w:val="00F44928"/>
    <w:rsid w:val="00F65A97"/>
    <w:rsid w:val="00F7069D"/>
    <w:rsid w:val="00F72D36"/>
    <w:rsid w:val="00F953CD"/>
    <w:rsid w:val="00F973D5"/>
    <w:rsid w:val="00FA5B5A"/>
    <w:rsid w:val="00FA7F9D"/>
    <w:rsid w:val="00FB0E11"/>
    <w:rsid w:val="00FB33AB"/>
    <w:rsid w:val="00FB6230"/>
    <w:rsid w:val="00FC09CD"/>
    <w:rsid w:val="00FC7CCE"/>
    <w:rsid w:val="00FD4071"/>
    <w:rsid w:val="00FE0461"/>
    <w:rsid w:val="00FE1DD4"/>
    <w:rsid w:val="00FE2348"/>
    <w:rsid w:val="00FE7104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iPriority w:val="99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dpav">
    <w:name w:val="dpav"/>
    <w:rsid w:val="00FB0E11"/>
    <w:rPr>
      <w:sz w:val="26"/>
      <w:szCs w:val="26"/>
    </w:rPr>
  </w:style>
  <w:style w:type="paragraph" w:styleId="Pagrindinistekstas">
    <w:name w:val="Body Text"/>
    <w:basedOn w:val="prastasis"/>
    <w:link w:val="PagrindinistekstasDiagrama"/>
    <w:rsid w:val="00FB0E11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B0E11"/>
    <w:rPr>
      <w:rFonts w:eastAsia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3.lrs.lt/pls/inter1/dokpaieska.showdoc_l?p_id=64570&amp;p_tr2=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3.lrs.lt/pls/inter/w2008_home.komitetu_veikl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3.lrs.lt/pls/inter/w5_show?p_r=9794&amp;p_k=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m.gov.lv/lt/vilnius/Ambasada/ambasadorius/kalb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2670-D47B-49DD-B34D-2CC2290B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10508</Words>
  <Characters>5990</Characters>
  <Application>Microsoft Office Word</Application>
  <DocSecurity>0</DocSecurity>
  <Lines>49</Lines>
  <Paragraphs>32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VĖTA, Nerijus</dc:creator>
  <cp:lastModifiedBy>MARKEVIČIENĖ, Asta</cp:lastModifiedBy>
  <cp:revision>6</cp:revision>
  <cp:lastPrinted>2014-12-19T10:00:00Z</cp:lastPrinted>
  <dcterms:created xsi:type="dcterms:W3CDTF">2015-01-09T13:33:00Z</dcterms:created>
  <dcterms:modified xsi:type="dcterms:W3CDTF">2015-01-12T13:13:00Z</dcterms:modified>
</cp:coreProperties>
</file>