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5F" w:rsidRPr="0011095F" w:rsidRDefault="0011095F" w:rsidP="0011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11095F">
        <w:rPr>
          <w:rFonts w:ascii="Times New Roman" w:eastAsia="Times New Roman" w:hAnsi="Times New Roman" w:cs="Times New Roman"/>
          <w:caps/>
          <w:noProof/>
          <w:color w:val="000000"/>
          <w:sz w:val="24"/>
          <w:szCs w:val="24"/>
          <w:lang w:val="lt-LT" w:eastAsia="lt-LT"/>
        </w:rPr>
        <w:drawing>
          <wp:inline distT="0" distB="0" distL="0" distR="0">
            <wp:extent cx="601980" cy="693420"/>
            <wp:effectExtent l="0" t="0" r="7620" b="0"/>
            <wp:docPr id="1" name="Picture 1" descr="Aprašas: 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5F" w:rsidRPr="0011095F" w:rsidRDefault="0011095F" w:rsidP="0011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11095F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 </w:t>
      </w:r>
    </w:p>
    <w:p w:rsidR="0011095F" w:rsidRPr="0011095F" w:rsidRDefault="0011095F" w:rsidP="00C13B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0" w:name="organizacija"/>
      <w:bookmarkEnd w:id="0"/>
      <w:r w:rsidRPr="0011095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LIETUVOS RESPUBLIKOS SEIMAS </w:t>
      </w:r>
    </w:p>
    <w:p w:rsidR="0011095F" w:rsidRPr="0011095F" w:rsidRDefault="0011095F" w:rsidP="00C13B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1" w:name="dok_tipas"/>
      <w:bookmarkEnd w:id="1"/>
      <w:r w:rsidRPr="0011095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REZOLIUCIJA</w:t>
      </w:r>
    </w:p>
    <w:p w:rsidR="0011095F" w:rsidRPr="0011095F" w:rsidRDefault="00C13B44" w:rsidP="00C13B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bookmarkStart w:id="2" w:name="antraste"/>
      <w:bookmarkEnd w:id="2"/>
      <w:r w:rsidRPr="00C13B44">
        <w:rPr>
          <w:rFonts w:ascii="Times New Roman" w:hAnsi="Times New Roman" w:cs="Times New Roman"/>
          <w:b/>
          <w:sz w:val="24"/>
          <w:szCs w:val="24"/>
          <w:lang w:val="lt-LT"/>
        </w:rPr>
        <w:t>DĖL 2014 M. VALSTYBĖS BIUDŽETO</w:t>
      </w:r>
      <w:r w:rsidRPr="00C1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577E5" w:rsidRPr="00C13B44" w:rsidRDefault="0011095F" w:rsidP="00C13B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ata_metai"/>
      <w:bookmarkEnd w:id="3"/>
      <w:r w:rsidRPr="0011095F">
        <w:rPr>
          <w:rFonts w:ascii="Times New Roman" w:eastAsia="Times New Roman" w:hAnsi="Times New Roman" w:cs="Times New Roman"/>
          <w:color w:val="000000"/>
        </w:rPr>
        <w:t>2013 m. </w:t>
      </w:r>
      <w:bookmarkStart w:id="4" w:name="data_menuo"/>
      <w:bookmarkEnd w:id="4"/>
      <w:proofErr w:type="spellStart"/>
      <w:r w:rsidR="00C13B44">
        <w:rPr>
          <w:rFonts w:ascii="Times New Roman" w:eastAsia="Times New Roman" w:hAnsi="Times New Roman" w:cs="Times New Roman"/>
          <w:color w:val="000000"/>
        </w:rPr>
        <w:t>gruodžio</w:t>
      </w:r>
      <w:proofErr w:type="spellEnd"/>
      <w:r w:rsidR="00C13B44">
        <w:rPr>
          <w:rFonts w:ascii="Times New Roman" w:eastAsia="Times New Roman" w:hAnsi="Times New Roman" w:cs="Times New Roman"/>
          <w:color w:val="000000"/>
        </w:rPr>
        <w:t xml:space="preserve"> </w:t>
      </w:r>
      <w:r w:rsidR="00605B77">
        <w:rPr>
          <w:rFonts w:ascii="Times New Roman" w:eastAsia="Times New Roman" w:hAnsi="Times New Roman" w:cs="Times New Roman"/>
          <w:color w:val="000000"/>
        </w:rPr>
        <w:t>5</w:t>
      </w:r>
      <w:r w:rsidR="001F2346">
        <w:rPr>
          <w:rFonts w:ascii="Times New Roman" w:eastAsia="Times New Roman" w:hAnsi="Times New Roman" w:cs="Times New Roman"/>
          <w:color w:val="000000"/>
        </w:rPr>
        <w:t xml:space="preserve"> </w:t>
      </w:r>
      <w:r w:rsidR="00C13B44">
        <w:rPr>
          <w:rFonts w:ascii="Times New Roman" w:eastAsia="Times New Roman" w:hAnsi="Times New Roman" w:cs="Times New Roman"/>
          <w:color w:val="000000"/>
        </w:rPr>
        <w:t xml:space="preserve"> </w:t>
      </w:r>
      <w:r w:rsidRPr="0011095F">
        <w:rPr>
          <w:rFonts w:ascii="Times New Roman" w:eastAsia="Times New Roman" w:hAnsi="Times New Roman" w:cs="Times New Roman"/>
          <w:color w:val="000000"/>
        </w:rPr>
        <w:t> </w:t>
      </w:r>
      <w:bookmarkStart w:id="5" w:name="data_diena"/>
      <w:bookmarkEnd w:id="5"/>
      <w:r w:rsidR="00C13B44">
        <w:rPr>
          <w:rFonts w:ascii="Times New Roman" w:eastAsia="Times New Roman" w:hAnsi="Times New Roman" w:cs="Times New Roman"/>
          <w:color w:val="000000"/>
        </w:rPr>
        <w:t xml:space="preserve"> </w:t>
      </w:r>
      <w:r w:rsidRPr="0011095F">
        <w:rPr>
          <w:rFonts w:ascii="Times New Roman" w:eastAsia="Times New Roman" w:hAnsi="Times New Roman" w:cs="Times New Roman"/>
          <w:color w:val="000000"/>
        </w:rPr>
        <w:t>d. </w:t>
      </w:r>
      <w:r w:rsidRPr="0011095F">
        <w:rPr>
          <w:rFonts w:ascii="Times New Roman" w:eastAsia="Times New Roman" w:hAnsi="Times New Roman" w:cs="Times New Roman"/>
          <w:color w:val="000000"/>
        </w:rPr>
        <w:br/>
        <w:t>Vilnius</w:t>
      </w:r>
    </w:p>
    <w:p w:rsidR="003577E5" w:rsidRPr="0011095F" w:rsidRDefault="003577E5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Seimas, </w:t>
      </w:r>
      <w:r w:rsidRPr="00C13B44">
        <w:rPr>
          <w:rFonts w:ascii="Times New Roman" w:hAnsi="Times New Roman" w:cs="Times New Roman"/>
          <w:sz w:val="24"/>
          <w:szCs w:val="24"/>
          <w:lang w:val="lt-LT"/>
        </w:rPr>
        <w:t>išnagrinėjęs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 Lietuvos Respublikos Vyriausybės </w:t>
      </w:r>
      <w:r w:rsidR="00C13B44">
        <w:rPr>
          <w:rFonts w:ascii="Times New Roman" w:hAnsi="Times New Roman" w:cs="Times New Roman"/>
          <w:sz w:val="24"/>
          <w:szCs w:val="24"/>
          <w:lang w:val="lt-LT"/>
        </w:rPr>
        <w:t xml:space="preserve">antrajam svarstymui 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pateiktą </w:t>
      </w:r>
      <w:r w:rsidR="00C13B44" w:rsidRPr="00C13B44">
        <w:rPr>
          <w:rFonts w:ascii="Times New Roman" w:hAnsi="Times New Roman" w:cs="Times New Roman"/>
          <w:sz w:val="24"/>
          <w:szCs w:val="24"/>
          <w:lang w:val="lt-LT"/>
        </w:rPr>
        <w:t xml:space="preserve">2014 metų valstybės biudžeto ir savivaldybių biudžetų finansinių rodiklių patvirtinimo 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įstatymo projektą, su </w:t>
      </w:r>
      <w:bookmarkStart w:id="6" w:name="_GoBack"/>
      <w:bookmarkEnd w:id="6"/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apgailestavimu pastebi, kad </w:t>
      </w:r>
      <w:r w:rsidR="00C13B44">
        <w:rPr>
          <w:rFonts w:ascii="Times New Roman" w:hAnsi="Times New Roman" w:cs="Times New Roman"/>
          <w:sz w:val="24"/>
          <w:szCs w:val="24"/>
          <w:lang w:val="lt-LT"/>
        </w:rPr>
        <w:t xml:space="preserve">LR 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>Vyriausybė</w:t>
      </w:r>
      <w:r w:rsidR="00B3771B">
        <w:rPr>
          <w:rFonts w:ascii="Times New Roman" w:hAnsi="Times New Roman" w:cs="Times New Roman"/>
          <w:sz w:val="24"/>
          <w:szCs w:val="24"/>
          <w:lang w:val="lt-LT"/>
        </w:rPr>
        <w:t xml:space="preserve"> šiame projekte neatsižvelgė į LR S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>eimo nutarimą „Dėl pensijų kompensavimo</w:t>
      </w:r>
      <w:bookmarkStart w:id="7" w:name="dok_nr"/>
      <w:bookmarkEnd w:id="7"/>
      <w:r w:rsidRPr="0011095F">
        <w:rPr>
          <w:rFonts w:ascii="Times New Roman" w:hAnsi="Times New Roman" w:cs="Times New Roman"/>
          <w:sz w:val="24"/>
          <w:szCs w:val="24"/>
          <w:lang w:val="lt-LT"/>
        </w:rPr>
        <w:t>“ (</w:t>
      </w:r>
      <w:r w:rsidR="00C13B44">
        <w:rPr>
          <w:rFonts w:ascii="Times New Roman" w:hAnsi="Times New Roman" w:cs="Times New Roman"/>
          <w:sz w:val="24"/>
          <w:szCs w:val="24"/>
          <w:lang w:val="lt-LT"/>
        </w:rPr>
        <w:t xml:space="preserve">2013 m. lapkričio 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>21</w:t>
      </w:r>
      <w:r w:rsidR="00C13B44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3577E5" w:rsidRPr="0011095F" w:rsidRDefault="003577E5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Šį </w:t>
      </w:r>
      <w:r w:rsidR="00C13B44">
        <w:rPr>
          <w:rFonts w:ascii="Times New Roman" w:hAnsi="Times New Roman" w:cs="Times New Roman"/>
          <w:sz w:val="24"/>
          <w:szCs w:val="24"/>
          <w:lang w:val="lt-LT"/>
        </w:rPr>
        <w:t xml:space="preserve">nutarimą LR Seimas 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 xml:space="preserve">patvirtinto vienbalsiai ir jame pasiūlė </w:t>
      </w:r>
      <w:r w:rsidR="00C13B44">
        <w:rPr>
          <w:rFonts w:ascii="Times New Roman" w:hAnsi="Times New Roman" w:cs="Times New Roman"/>
          <w:sz w:val="24"/>
          <w:szCs w:val="24"/>
          <w:lang w:val="lt-LT"/>
        </w:rPr>
        <w:t xml:space="preserve">LR </w:t>
      </w:r>
      <w:r w:rsidRPr="0011095F">
        <w:rPr>
          <w:rFonts w:ascii="Times New Roman" w:hAnsi="Times New Roman" w:cs="Times New Roman"/>
          <w:sz w:val="24"/>
          <w:szCs w:val="24"/>
          <w:lang w:val="lt-LT"/>
        </w:rPr>
        <w:t>Vyriausybei „</w:t>
      </w:r>
      <w:r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valstybinių socialinio draudimo pensijų ir dideliu mastu sumažintų visų valstybinių pensijų kompensavimą pradėti nuo 2014 m. liepos 1 d.</w:t>
      </w:r>
      <w:r w:rsidR="00C13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“,</w:t>
      </w:r>
      <w:r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o lėšas reikalingas valstybinėms socialinio draudimo pensijoms kompensuoti </w:t>
      </w:r>
      <w:r w:rsidR="00C13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pasiūlė </w:t>
      </w:r>
      <w:r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skirti iš valstybės biudžeto.</w:t>
      </w:r>
    </w:p>
    <w:p w:rsidR="003577E5" w:rsidRPr="0011095F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3577E5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Seimas taip pat numatė, kad tuo atveju jei 2014 m. pirmojo ketvirčio valstybės </w:t>
      </w:r>
      <w:r w:rsidR="0010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biudžeto pajamų surinki</w:t>
      </w:r>
      <w:r w:rsidR="001F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mas viršys planuotas pajamas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arba atsiras kiti finansavimo šaltiniai, toks kompensavimas turėtų prasidėti anksčiau.</w:t>
      </w:r>
    </w:p>
    <w:p w:rsidR="0011095F" w:rsidRPr="0011095F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LR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Seimas pažymi, kad jei iki </w:t>
      </w:r>
      <w:r w:rsidRPr="00C13B44">
        <w:rPr>
          <w:rFonts w:ascii="Times New Roman" w:hAnsi="Times New Roman" w:cs="Times New Roman"/>
          <w:sz w:val="24"/>
          <w:szCs w:val="24"/>
          <w:lang w:val="lt-LT"/>
        </w:rPr>
        <w:t xml:space="preserve">2014 metų valstybės biudžeto ir savivaldybių biudžetų finansinių rodiklių patvirtinimo </w:t>
      </w:r>
      <w:r w:rsidR="001F2346">
        <w:rPr>
          <w:rFonts w:ascii="Times New Roman" w:hAnsi="Times New Roman" w:cs="Times New Roman"/>
          <w:sz w:val="24"/>
          <w:szCs w:val="24"/>
          <w:lang w:val="lt-LT"/>
        </w:rPr>
        <w:t>įstatymo</w:t>
      </w:r>
      <w:r w:rsidRPr="001F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0D17CF" w:rsidRPr="001F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priėmimo</w:t>
      </w:r>
      <w:r w:rsidR="000D1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Seime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Vyriausybė nepateiks pasiūlymų, kuriais valstybės biudžete būtų numatomos konkrečios lėšos pensijų kompensavimui, toks kompensavimas nuo 2014 m. liepos 1 d. negalės būti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į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vykdomas. </w:t>
      </w:r>
    </w:p>
    <w:p w:rsidR="0011095F" w:rsidRPr="0011095F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Seimas dar kartą kviečia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Vyriausybę atsakingai svarstyti 2013 m. lapkričio 21 d.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Seimo priimtą nutarimą „Dėl pensijų kompensavimo“ ir pateikti reikalingus </w:t>
      </w:r>
      <w:r w:rsidRPr="00C13B44">
        <w:rPr>
          <w:rFonts w:ascii="Times New Roman" w:hAnsi="Times New Roman" w:cs="Times New Roman"/>
          <w:sz w:val="24"/>
          <w:szCs w:val="24"/>
          <w:lang w:val="lt-LT"/>
        </w:rPr>
        <w:t xml:space="preserve">2014 metų valstybės biudžeto ir savivaldybių biudžetų finansinių rodiklių patvirtinimo </w:t>
      </w:r>
      <w:r>
        <w:rPr>
          <w:rFonts w:ascii="Times New Roman" w:hAnsi="Times New Roman" w:cs="Times New Roman"/>
          <w:sz w:val="24"/>
          <w:szCs w:val="24"/>
          <w:lang w:val="lt-LT"/>
        </w:rPr>
        <w:t>įstatymo projektui</w:t>
      </w:r>
      <w:r w:rsidR="000D17C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D17CF" w:rsidRPr="001F2346">
        <w:rPr>
          <w:rFonts w:ascii="Times New Roman" w:hAnsi="Times New Roman" w:cs="Times New Roman"/>
          <w:sz w:val="24"/>
          <w:szCs w:val="24"/>
          <w:lang w:val="lt-LT"/>
        </w:rPr>
        <w:t xml:space="preserve">pasiūlymus, kurie leistų </w:t>
      </w:r>
      <w:r w:rsidR="000D17CF" w:rsidRPr="001F2346">
        <w:rPr>
          <w:rFonts w:ascii="Times New Roman" w:hAnsi="Times New Roman" w:cs="Times New Roman"/>
          <w:sz w:val="24"/>
          <w:szCs w:val="24"/>
        </w:rPr>
        <w:t xml:space="preserve">2014 </w:t>
      </w:r>
      <w:r w:rsidR="000D17CF" w:rsidRPr="001F2346">
        <w:rPr>
          <w:rFonts w:ascii="Times New Roman" w:hAnsi="Times New Roman" w:cs="Times New Roman"/>
          <w:sz w:val="24"/>
          <w:szCs w:val="24"/>
          <w:lang w:val="lt-LT"/>
        </w:rPr>
        <w:t>metais įgyvendinti dalinį buvusių sumažintų senatvės pensijų kompensavimą</w:t>
      </w:r>
      <w:r w:rsidRPr="001F234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1095F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lastRenderedPageBreak/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Vyriausybei atsisakant vykdyti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LR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Seimo išreikštą valią,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LR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Seimas pasilieka sau teisę į tai atitinkamai reaguoti balsuojant dėl </w:t>
      </w:r>
      <w:r w:rsidRPr="00C13B44">
        <w:rPr>
          <w:rFonts w:ascii="Times New Roman" w:hAnsi="Times New Roman" w:cs="Times New Roman"/>
          <w:sz w:val="24"/>
          <w:szCs w:val="24"/>
          <w:lang w:val="lt-LT"/>
        </w:rPr>
        <w:t xml:space="preserve">2014 metų valstybės biudžeto ir savivaldybių biudžetų finansinių rodiklių patvirtinimo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įstatymo </w:t>
      </w:r>
      <w:r w:rsidR="0011095F" w:rsidRPr="001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priėmimo. </w:t>
      </w:r>
    </w:p>
    <w:p w:rsidR="00C13B44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</w:p>
    <w:p w:rsidR="00C13B44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SEIMO PIRMININKĖ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ab/>
        <w:t>LORETA GRAUŽINIENĖ</w:t>
      </w:r>
    </w:p>
    <w:p w:rsidR="00C13B44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</w:p>
    <w:p w:rsidR="00C13B44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Teikia Seimo nariai:</w:t>
      </w:r>
    </w:p>
    <w:p w:rsidR="00387B84" w:rsidRDefault="00387B8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</w:p>
    <w:p w:rsidR="00C13B44" w:rsidRDefault="00C13B4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Andrius Kubilius</w:t>
      </w:r>
    </w:p>
    <w:p w:rsidR="00387B84" w:rsidRDefault="00387B8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</w:p>
    <w:p w:rsidR="00387B84" w:rsidRPr="0011095F" w:rsidRDefault="00387B84" w:rsidP="00C13B44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Jurgis Razma</w:t>
      </w:r>
    </w:p>
    <w:sectPr w:rsidR="00387B84" w:rsidRPr="0011095F" w:rsidSect="00C13B44">
      <w:pgSz w:w="12240" w:h="15840"/>
      <w:pgMar w:top="135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E5"/>
    <w:rsid w:val="000D17CF"/>
    <w:rsid w:val="00100C4E"/>
    <w:rsid w:val="0011095F"/>
    <w:rsid w:val="001F2346"/>
    <w:rsid w:val="003139D3"/>
    <w:rsid w:val="003577E5"/>
    <w:rsid w:val="00387B84"/>
    <w:rsid w:val="00605B77"/>
    <w:rsid w:val="00B3771B"/>
    <w:rsid w:val="00C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577E5"/>
  </w:style>
  <w:style w:type="character" w:customStyle="1" w:styleId="statymonr">
    <w:name w:val="statymonr"/>
    <w:basedOn w:val="Numatytasispastraiposriftas"/>
    <w:rsid w:val="003577E5"/>
  </w:style>
  <w:style w:type="paragraph" w:customStyle="1" w:styleId="statymopavad">
    <w:name w:val="statymopavad"/>
    <w:basedOn w:val="prastasis"/>
    <w:rsid w:val="0011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metai">
    <w:name w:val="datametai"/>
    <w:basedOn w:val="Numatytasispastraiposriftas"/>
    <w:rsid w:val="0011095F"/>
  </w:style>
  <w:style w:type="character" w:customStyle="1" w:styleId="datamnuo">
    <w:name w:val="datamnuo"/>
    <w:basedOn w:val="Numatytasispastraiposriftas"/>
    <w:rsid w:val="0011095F"/>
  </w:style>
  <w:style w:type="character" w:customStyle="1" w:styleId="datadiena">
    <w:name w:val="datadiena"/>
    <w:basedOn w:val="Numatytasispastraiposriftas"/>
    <w:rsid w:val="0011095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D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D1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577E5"/>
  </w:style>
  <w:style w:type="character" w:customStyle="1" w:styleId="statymonr">
    <w:name w:val="statymonr"/>
    <w:basedOn w:val="Numatytasispastraiposriftas"/>
    <w:rsid w:val="003577E5"/>
  </w:style>
  <w:style w:type="paragraph" w:customStyle="1" w:styleId="statymopavad">
    <w:name w:val="statymopavad"/>
    <w:basedOn w:val="prastasis"/>
    <w:rsid w:val="0011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metai">
    <w:name w:val="datametai"/>
    <w:basedOn w:val="Numatytasispastraiposriftas"/>
    <w:rsid w:val="0011095F"/>
  </w:style>
  <w:style w:type="character" w:customStyle="1" w:styleId="datamnuo">
    <w:name w:val="datamnuo"/>
    <w:basedOn w:val="Numatytasispastraiposriftas"/>
    <w:rsid w:val="0011095F"/>
  </w:style>
  <w:style w:type="character" w:customStyle="1" w:styleId="datadiena">
    <w:name w:val="datadiena"/>
    <w:basedOn w:val="Numatytasispastraiposriftas"/>
    <w:rsid w:val="0011095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D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D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</dc:creator>
  <cp:lastModifiedBy>MOCKUVIENĖ Jūratė</cp:lastModifiedBy>
  <cp:revision>2</cp:revision>
  <dcterms:created xsi:type="dcterms:W3CDTF">2013-12-05T08:19:00Z</dcterms:created>
  <dcterms:modified xsi:type="dcterms:W3CDTF">2013-12-05T08:19:00Z</dcterms:modified>
</cp:coreProperties>
</file>