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3C" w:rsidRDefault="00882AC8" w:rsidP="00882AC8">
      <w:pPr>
        <w:jc w:val="center"/>
        <w:rPr>
          <w:rFonts w:ascii="Times New Roman" w:hAnsi="Times New Roman" w:cs="Times New Roman"/>
          <w:b/>
          <w:sz w:val="24"/>
          <w:szCs w:val="24"/>
        </w:rPr>
      </w:pPr>
      <w:r w:rsidRPr="00882AC8">
        <w:rPr>
          <w:rFonts w:ascii="Times New Roman" w:hAnsi="Times New Roman" w:cs="Times New Roman"/>
          <w:b/>
          <w:sz w:val="24"/>
          <w:szCs w:val="24"/>
        </w:rPr>
        <w:t>URK</w:t>
      </w:r>
      <w:r>
        <w:rPr>
          <w:rFonts w:ascii="Times New Roman" w:hAnsi="Times New Roman" w:cs="Times New Roman"/>
          <w:b/>
          <w:sz w:val="24"/>
          <w:szCs w:val="24"/>
        </w:rPr>
        <w:t xml:space="preserve"> aptarė vystomojo bendradarbiavimo politikos klausimus</w:t>
      </w:r>
    </w:p>
    <w:p w:rsidR="00882AC8" w:rsidRDefault="00882AC8" w:rsidP="00BB1C6D">
      <w:pPr>
        <w:spacing w:after="0" w:line="360" w:lineRule="auto"/>
        <w:jc w:val="both"/>
        <w:rPr>
          <w:rFonts w:ascii="Times New Roman" w:hAnsi="Times New Roman"/>
          <w:sz w:val="24"/>
          <w:szCs w:val="24"/>
        </w:rPr>
      </w:pPr>
      <w:r>
        <w:rPr>
          <w:rFonts w:ascii="Times New Roman" w:hAnsi="Times New Roman" w:cs="Times New Roman"/>
          <w:sz w:val="24"/>
          <w:szCs w:val="24"/>
        </w:rPr>
        <w:tab/>
        <w:t xml:space="preserve">2013 m. lapkričio 6 d. Užsienio reikalų komitetas posėdyje </w:t>
      </w:r>
      <w:r w:rsidR="00BA5059">
        <w:rPr>
          <w:rFonts w:ascii="Times New Roman" w:hAnsi="Times New Roman" w:cs="Times New Roman"/>
          <w:sz w:val="24"/>
          <w:szCs w:val="24"/>
        </w:rPr>
        <w:t>aptarė E</w:t>
      </w:r>
      <w:r w:rsidR="00200FA2">
        <w:rPr>
          <w:rFonts w:ascii="Times New Roman" w:hAnsi="Times New Roman" w:cs="Times New Roman"/>
          <w:sz w:val="24"/>
          <w:szCs w:val="24"/>
        </w:rPr>
        <w:t xml:space="preserve">uropos </w:t>
      </w:r>
      <w:r w:rsidR="00BA5059">
        <w:rPr>
          <w:rFonts w:ascii="Times New Roman" w:hAnsi="Times New Roman" w:cs="Times New Roman"/>
          <w:sz w:val="24"/>
          <w:szCs w:val="24"/>
        </w:rPr>
        <w:t>S</w:t>
      </w:r>
      <w:r w:rsidR="00200FA2">
        <w:rPr>
          <w:rFonts w:ascii="Times New Roman" w:hAnsi="Times New Roman" w:cs="Times New Roman"/>
          <w:sz w:val="24"/>
          <w:szCs w:val="24"/>
        </w:rPr>
        <w:t xml:space="preserve">ąjungos (toliau – ES)  </w:t>
      </w:r>
      <w:r w:rsidR="00BA5059">
        <w:rPr>
          <w:rFonts w:ascii="Times New Roman" w:hAnsi="Times New Roman" w:cs="Times New Roman"/>
          <w:sz w:val="24"/>
          <w:szCs w:val="24"/>
        </w:rPr>
        <w:t>vystomojo bendradarbiavimo politikos klausimų svarstymą E</w:t>
      </w:r>
      <w:r w:rsidR="00200FA2">
        <w:rPr>
          <w:rFonts w:ascii="Times New Roman" w:hAnsi="Times New Roman" w:cs="Times New Roman"/>
          <w:sz w:val="24"/>
          <w:szCs w:val="24"/>
        </w:rPr>
        <w:t>S</w:t>
      </w:r>
      <w:bookmarkStart w:id="0" w:name="_GoBack"/>
      <w:bookmarkEnd w:id="0"/>
      <w:r w:rsidR="00BA5059">
        <w:rPr>
          <w:rFonts w:ascii="Times New Roman" w:hAnsi="Times New Roman" w:cs="Times New Roman"/>
          <w:sz w:val="24"/>
          <w:szCs w:val="24"/>
        </w:rPr>
        <w:t xml:space="preserve"> institucijose ir šios politikos įgyvendinimą Lietuvoje. Su savo pozicija šiais klausimais komiteto narius supažindino Lietuvos nevyriausybinių vystomojo bendradarbiavimo organizacijų platformos atstovės. </w:t>
      </w:r>
      <w:r>
        <w:rPr>
          <w:rFonts w:ascii="Times New Roman" w:hAnsi="Times New Roman"/>
          <w:sz w:val="24"/>
          <w:szCs w:val="24"/>
        </w:rPr>
        <w:t>Komitetas priėmė</w:t>
      </w:r>
      <w:r w:rsidR="00F54A45">
        <w:rPr>
          <w:rFonts w:ascii="Times New Roman" w:hAnsi="Times New Roman"/>
          <w:sz w:val="24"/>
          <w:szCs w:val="24"/>
        </w:rPr>
        <w:t xml:space="preserve"> rekomendacijas, kuriose teigiamai vertina aktyvų Lietuvos nevyriausybinių organizacijų įsitraukimą į vystomojo bendradarbiavimo politikos klausimų svarstymą nacionaliniame ir ES lygmenyse bei siūlo stiprinti vystomojo bendradarbiavimo reikšmę Lietuvos užsienio politikoje ir padidinti visuomenės informuotumą ir </w:t>
      </w:r>
      <w:r w:rsidR="00BB1C6D">
        <w:rPr>
          <w:rFonts w:ascii="Times New Roman" w:hAnsi="Times New Roman"/>
          <w:sz w:val="24"/>
          <w:szCs w:val="24"/>
        </w:rPr>
        <w:t>palaikymą šiai veiklos sričiai. Komitetas k</w:t>
      </w:r>
      <w:r w:rsidR="00F54A45">
        <w:rPr>
          <w:rFonts w:ascii="Times New Roman" w:hAnsi="Times New Roman"/>
          <w:sz w:val="24"/>
          <w:szCs w:val="24"/>
        </w:rPr>
        <w:t>viečia Lietuvos valstybės ir savivaldybių institucijas ir įstaigas, nevyriausybines organizacijas bei akademinę bendruomenę aktyviai plėtoti bendradarbiavimą ir projektų įgyvendinimą siekiant perduoti sukauptą demokratinių reformų</w:t>
      </w:r>
      <w:r w:rsidR="00BB1C6D">
        <w:rPr>
          <w:rFonts w:ascii="Times New Roman" w:hAnsi="Times New Roman"/>
          <w:sz w:val="24"/>
          <w:szCs w:val="24"/>
        </w:rPr>
        <w:t xml:space="preserve"> įgyvendinimo patirtį pereinamojo laikotarpio procesus išgyvenančioms visuomenėms, ypač ES Rytų partnerystės valstybėse. Taip pat komitetas pabrėžia informacijos apie įgyvendinamus vystomojo bendradarbiavimo projektus ir jų rezultatus viešosios sklaidos svarbą, siekiant didinti visuomenės informuotumą bei užtikrinti skiriamos paramos panaudojimo efektyvumą ir skaidrumą bei ragina Vyriausybę numatyti pakankamą finansavimą </w:t>
      </w:r>
      <w:r w:rsidR="00BA5059">
        <w:rPr>
          <w:rFonts w:ascii="Times New Roman" w:hAnsi="Times New Roman"/>
          <w:sz w:val="24"/>
          <w:szCs w:val="24"/>
        </w:rPr>
        <w:t>vystomojo bendradarbiavimo politikos įgyvendinimui. Komitetas rekomendacijose pažymėjo, kad 2013 m. spalio 1 d. įsigaliojo Lietuvos Respublikos Vystomojo bendradarbiavimo ir humanitarinės pagalbos įstatymas Nr. XXI-311 ir paragino Užsienio reikalų ministeriją siekti efektyvaus šio įstatymo įgyvendinimo, o kasmetinę įstatymo įgyvendinimo ataskaitą, teikiamą Vyriausybei, pakvietė pristatyti ir Užsienio reikalų komitete.</w:t>
      </w:r>
    </w:p>
    <w:p w:rsidR="00BB1C6D" w:rsidRDefault="00BB1C6D" w:rsidP="00882AC8">
      <w:pPr>
        <w:spacing w:line="360" w:lineRule="auto"/>
        <w:jc w:val="both"/>
        <w:rPr>
          <w:rFonts w:ascii="Times New Roman" w:hAnsi="Times New Roman"/>
          <w:sz w:val="24"/>
          <w:szCs w:val="24"/>
        </w:rPr>
      </w:pPr>
      <w:r>
        <w:rPr>
          <w:rFonts w:ascii="Times New Roman" w:hAnsi="Times New Roman"/>
          <w:sz w:val="24"/>
          <w:szCs w:val="24"/>
        </w:rPr>
        <w:tab/>
      </w:r>
      <w:r w:rsidR="009115EB">
        <w:rPr>
          <w:rFonts w:ascii="Times New Roman" w:hAnsi="Times New Roman"/>
          <w:sz w:val="24"/>
          <w:szCs w:val="24"/>
        </w:rPr>
        <w:t>P</w:t>
      </w:r>
      <w:r>
        <w:rPr>
          <w:rFonts w:ascii="Times New Roman" w:hAnsi="Times New Roman"/>
          <w:sz w:val="24"/>
          <w:szCs w:val="24"/>
        </w:rPr>
        <w:t xml:space="preserve">osėdyje komiteto nariai išklausė užsienio reikalų ministro Lino Linkevičiaus informaciją dėl 2013 m. Europos Sąjungos plėtros dokumentų paketo. </w:t>
      </w:r>
    </w:p>
    <w:p w:rsidR="00200FA2" w:rsidRDefault="00200FA2" w:rsidP="00882AC8">
      <w:pPr>
        <w:spacing w:line="360" w:lineRule="auto"/>
        <w:jc w:val="both"/>
        <w:rPr>
          <w:rFonts w:ascii="Times New Roman" w:hAnsi="Times New Roman"/>
          <w:sz w:val="24"/>
          <w:szCs w:val="24"/>
        </w:rPr>
      </w:pPr>
    </w:p>
    <w:p w:rsidR="00200FA2" w:rsidRPr="000D2B31" w:rsidRDefault="00200FA2" w:rsidP="00200FA2">
      <w:pPr>
        <w:spacing w:after="0"/>
        <w:rPr>
          <w:rFonts w:ascii="Times New Roman" w:eastAsia="Calibri" w:hAnsi="Times New Roman" w:cs="Times New Roman"/>
          <w:sz w:val="24"/>
          <w:szCs w:val="24"/>
        </w:rPr>
      </w:pPr>
      <w:r w:rsidRPr="000D2B31">
        <w:rPr>
          <w:rFonts w:ascii="Times New Roman" w:eastAsia="Calibri" w:hAnsi="Times New Roman" w:cs="Times New Roman"/>
          <w:sz w:val="24"/>
          <w:szCs w:val="24"/>
        </w:rPr>
        <w:t>Užsienio reikalų komiteto biuro padėjėja Salvinija Jurėnaitė</w:t>
      </w:r>
    </w:p>
    <w:p w:rsidR="00200FA2" w:rsidRPr="000D2B31" w:rsidRDefault="00200FA2" w:rsidP="00200FA2">
      <w:pPr>
        <w:spacing w:after="0"/>
        <w:rPr>
          <w:rFonts w:ascii="Times New Roman" w:eastAsia="Calibri" w:hAnsi="Times New Roman" w:cs="Times New Roman"/>
          <w:sz w:val="24"/>
          <w:szCs w:val="24"/>
        </w:rPr>
      </w:pPr>
      <w:r w:rsidRPr="000D2B31">
        <w:rPr>
          <w:rFonts w:ascii="Times New Roman" w:eastAsia="Calibri" w:hAnsi="Times New Roman" w:cs="Times New Roman"/>
          <w:sz w:val="24"/>
          <w:szCs w:val="24"/>
        </w:rPr>
        <w:t>Tel. (85) 239 6801</w:t>
      </w:r>
    </w:p>
    <w:p w:rsidR="00200FA2" w:rsidRPr="000D2B31" w:rsidRDefault="00200FA2" w:rsidP="00200FA2">
      <w:pPr>
        <w:spacing w:after="0"/>
        <w:rPr>
          <w:rFonts w:ascii="Times New Roman" w:eastAsia="Calibri" w:hAnsi="Times New Roman" w:cs="Times New Roman"/>
          <w:sz w:val="24"/>
          <w:szCs w:val="24"/>
        </w:rPr>
      </w:pPr>
      <w:r w:rsidRPr="000D2B31">
        <w:rPr>
          <w:rFonts w:ascii="Times New Roman" w:eastAsia="Calibri" w:hAnsi="Times New Roman" w:cs="Times New Roman"/>
          <w:sz w:val="24"/>
          <w:szCs w:val="24"/>
        </w:rPr>
        <w:t xml:space="preserve">El. p. </w:t>
      </w:r>
      <w:hyperlink r:id="rId6" w:history="1">
        <w:r w:rsidRPr="000D2B31">
          <w:rPr>
            <w:rFonts w:ascii="Times New Roman" w:eastAsia="Calibri" w:hAnsi="Times New Roman" w:cs="Times New Roman"/>
            <w:color w:val="0000FF"/>
            <w:sz w:val="24"/>
            <w:szCs w:val="24"/>
            <w:u w:val="single"/>
          </w:rPr>
          <w:t>salvinija.jurenaite@lrs.lt</w:t>
        </w:r>
      </w:hyperlink>
    </w:p>
    <w:p w:rsidR="00200FA2" w:rsidRDefault="00200FA2" w:rsidP="00200FA2">
      <w:pPr>
        <w:spacing w:line="360" w:lineRule="auto"/>
        <w:ind w:firstLine="1296"/>
        <w:rPr>
          <w:rFonts w:ascii="Times New Roman" w:hAnsi="Times New Roman" w:cs="Times New Roman"/>
          <w:sz w:val="24"/>
          <w:szCs w:val="24"/>
        </w:rPr>
      </w:pPr>
    </w:p>
    <w:p w:rsidR="00200FA2" w:rsidRPr="00882AC8" w:rsidRDefault="00200FA2" w:rsidP="00882AC8">
      <w:pPr>
        <w:spacing w:line="360" w:lineRule="auto"/>
        <w:jc w:val="both"/>
        <w:rPr>
          <w:rFonts w:ascii="Times New Roman" w:hAnsi="Times New Roman" w:cs="Times New Roman"/>
          <w:sz w:val="24"/>
          <w:szCs w:val="24"/>
        </w:rPr>
      </w:pPr>
    </w:p>
    <w:sectPr w:rsidR="00200FA2" w:rsidRPr="00882AC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C8"/>
    <w:rsid w:val="00200FA2"/>
    <w:rsid w:val="00882AC8"/>
    <w:rsid w:val="009115EB"/>
    <w:rsid w:val="00B30E3C"/>
    <w:rsid w:val="00BA5059"/>
    <w:rsid w:val="00BB1C6D"/>
    <w:rsid w:val="00D2650D"/>
    <w:rsid w:val="00F54A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lvinija.jurenaite@lr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5075-8CC5-48B1-8D5C-EFD2F840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1390</Words>
  <Characters>793</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Lesauskaitė</dc:creator>
  <cp:lastModifiedBy>JURĖNAITĖ Salvinija</cp:lastModifiedBy>
  <cp:revision>2</cp:revision>
  <dcterms:created xsi:type="dcterms:W3CDTF">2013-11-06T12:32:00Z</dcterms:created>
  <dcterms:modified xsi:type="dcterms:W3CDTF">2013-11-06T12:32:00Z</dcterms:modified>
</cp:coreProperties>
</file>