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7E" w:rsidRDefault="00BC1DAD" w:rsidP="00407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0757E">
        <w:rPr>
          <w:rFonts w:ascii="Times New Roman" w:hAnsi="Times New Roman" w:cs="Times New Roman"/>
          <w:sz w:val="24"/>
          <w:szCs w:val="24"/>
        </w:rPr>
        <w:t>2012 m. gegužės 4 d. vykusiame uždarame Seimo Užsienio reikalų komiteto posėdyje Komiteto nariai išklausė Vidaus reikalų ministerijos informaciją apie 2012 m. balandžio 26-27 d. Briuselyje vykusio Europos Sąjungos Teisingumo ir vidaus reikalų tarybos posėdžio rezultatus.</w:t>
      </w:r>
    </w:p>
    <w:p w:rsidR="006C5C0D" w:rsidRDefault="006C5C0D"/>
    <w:sectPr w:rsidR="006C5C0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C0"/>
    <w:rsid w:val="00064FC0"/>
    <w:rsid w:val="0040757E"/>
    <w:rsid w:val="006C5C0D"/>
    <w:rsid w:val="00BC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0757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0757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100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UKTVERYTĖ Laima</dc:creator>
  <cp:keywords/>
  <dc:description/>
  <cp:lastModifiedBy>UKTVERYTĖ Laima</cp:lastModifiedBy>
  <cp:revision>3</cp:revision>
  <dcterms:created xsi:type="dcterms:W3CDTF">2012-06-19T11:52:00Z</dcterms:created>
  <dcterms:modified xsi:type="dcterms:W3CDTF">2012-06-19T11:52:00Z</dcterms:modified>
</cp:coreProperties>
</file>