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990" w:rsidRPr="00AE7990" w:rsidRDefault="00AE7990" w:rsidP="00AE7990">
      <w:pPr>
        <w:spacing w:after="0" w:line="360" w:lineRule="auto"/>
        <w:jc w:val="center"/>
        <w:rPr>
          <w:rFonts w:ascii="Times New Roman" w:eastAsiaTheme="minorHAnsi" w:hAnsi="Times New Roman"/>
          <w:b/>
          <w:sz w:val="24"/>
          <w:szCs w:val="24"/>
        </w:rPr>
      </w:pPr>
      <w:r w:rsidRPr="00AE7990">
        <w:rPr>
          <w:rFonts w:ascii="Times New Roman" w:eastAsiaTheme="minorHAnsi" w:hAnsi="Times New Roman"/>
          <w:b/>
          <w:sz w:val="24"/>
          <w:szCs w:val="24"/>
        </w:rPr>
        <w:t>URK skatina stiprinti Lietuvos diplomatinių atstovybių saugumą</w:t>
      </w:r>
    </w:p>
    <w:p w:rsidR="00AE7990" w:rsidRPr="00AE7990" w:rsidRDefault="00AE7990" w:rsidP="00AE7990">
      <w:pPr>
        <w:spacing w:after="0" w:line="360" w:lineRule="auto"/>
        <w:jc w:val="center"/>
        <w:rPr>
          <w:rFonts w:ascii="Times New Roman" w:eastAsiaTheme="minorHAnsi" w:hAnsi="Times New Roman"/>
          <w:b/>
          <w:sz w:val="24"/>
          <w:szCs w:val="24"/>
        </w:rPr>
      </w:pPr>
    </w:p>
    <w:p w:rsidR="00AE7990" w:rsidRPr="00AE7990" w:rsidRDefault="00AE7990" w:rsidP="00AE7990">
      <w:pPr>
        <w:spacing w:after="0" w:line="360" w:lineRule="auto"/>
        <w:ind w:firstLine="709"/>
        <w:jc w:val="both"/>
        <w:rPr>
          <w:rFonts w:ascii="Times New Roman" w:eastAsiaTheme="minorHAnsi" w:hAnsi="Times New Roman"/>
          <w:sz w:val="24"/>
          <w:szCs w:val="24"/>
        </w:rPr>
      </w:pPr>
      <w:r w:rsidRPr="00AE7990">
        <w:rPr>
          <w:rFonts w:ascii="Times New Roman" w:eastAsia="Times New Roman" w:hAnsi="Times New Roman"/>
          <w:sz w:val="24"/>
          <w:szCs w:val="24"/>
        </w:rPr>
        <w:t xml:space="preserve">2013 m. spalio 25 d. </w:t>
      </w:r>
      <w:r w:rsidRPr="00AE7990">
        <w:rPr>
          <w:rFonts w:ascii="Times New Roman" w:eastAsiaTheme="minorHAnsi" w:hAnsi="Times New Roman"/>
          <w:sz w:val="24"/>
          <w:szCs w:val="24"/>
        </w:rPr>
        <w:t>Užsienio reikalų komitetas uždarame posėdyje išklausė užsienio reikalų ministro, Krašto apsaugos ministerijos, Valstybės saugumo departamento</w:t>
      </w:r>
      <w:bookmarkStart w:id="0" w:name="_GoBack"/>
      <w:bookmarkEnd w:id="0"/>
      <w:r w:rsidRPr="00AE7990">
        <w:rPr>
          <w:rFonts w:ascii="Times New Roman" w:eastAsiaTheme="minorHAnsi" w:hAnsi="Times New Roman"/>
          <w:sz w:val="24"/>
          <w:szCs w:val="24"/>
        </w:rPr>
        <w:t xml:space="preserve"> ir Vyriausybinio ryšio centro prie VSD atstovų informaciją apie saugumo situaciją Lietuvos diplomatinėse atstovybėse. Komiteto nariai diskusijų metu pabrėžė, kad būtina stiprinti </w:t>
      </w:r>
      <w:proofErr w:type="spellStart"/>
      <w:r w:rsidRPr="00AE7990">
        <w:rPr>
          <w:rFonts w:ascii="Times New Roman" w:eastAsiaTheme="minorHAnsi" w:hAnsi="Times New Roman"/>
          <w:sz w:val="24"/>
          <w:szCs w:val="24"/>
        </w:rPr>
        <w:t>tarpinstitucinį</w:t>
      </w:r>
      <w:proofErr w:type="spellEnd"/>
      <w:r w:rsidRPr="00AE7990">
        <w:rPr>
          <w:rFonts w:ascii="Times New Roman" w:eastAsiaTheme="minorHAnsi" w:hAnsi="Times New Roman"/>
          <w:sz w:val="24"/>
          <w:szCs w:val="24"/>
        </w:rPr>
        <w:t xml:space="preserve"> bendradarbiavimą, be to, pasiūlė Vyriausybei atnaujinti „Diplomatinės tarnybos saugaus funkcionavimo užtikrinimo“ programą ir numatyti jai tinkamą finansavimą.</w:t>
      </w:r>
    </w:p>
    <w:p w:rsidR="00AE7990" w:rsidRPr="00AE7990" w:rsidRDefault="00AE7990" w:rsidP="00AE7990">
      <w:pPr>
        <w:spacing w:after="0" w:line="360" w:lineRule="auto"/>
        <w:ind w:firstLine="709"/>
        <w:jc w:val="both"/>
        <w:rPr>
          <w:rFonts w:ascii="Times New Roman" w:eastAsiaTheme="minorHAnsi" w:hAnsi="Times New Roman"/>
          <w:sz w:val="24"/>
          <w:szCs w:val="24"/>
        </w:rPr>
      </w:pPr>
      <w:r w:rsidRPr="00AE7990">
        <w:rPr>
          <w:rFonts w:ascii="Times New Roman" w:eastAsiaTheme="minorHAnsi" w:hAnsi="Times New Roman"/>
          <w:sz w:val="24"/>
          <w:szCs w:val="24"/>
        </w:rPr>
        <w:t xml:space="preserve">Taip pat Komitetas, įvertindamas klausymo svarbą, bendru sutarimu priėmė sprendimą, kuriuo siūlo Vyriausybei patvirtinti ilgalaikes Lietuvos diplomatinių atstovybių saugų funkcionavimą užtikrinančias priemones, tų priemonių įgyvendinimo planą ir jau   2014 m. valstybės biudžete numatyti papildomą finansavimą. Komitetas informacijos apie sprendimo įvykdymą lauks iki 2013 m. gruodžio 1 d. </w:t>
      </w:r>
    </w:p>
    <w:p w:rsidR="007C4551" w:rsidRPr="00AE7990" w:rsidRDefault="007C4551" w:rsidP="00AE7990">
      <w:pPr>
        <w:spacing w:after="0" w:line="360" w:lineRule="auto"/>
        <w:ind w:firstLine="709"/>
        <w:jc w:val="both"/>
        <w:rPr>
          <w:rFonts w:ascii="Times New Roman" w:hAnsi="Times New Roman"/>
          <w:sz w:val="24"/>
          <w:szCs w:val="24"/>
        </w:rPr>
      </w:pPr>
      <w:r w:rsidRPr="00AE7990">
        <w:rPr>
          <w:rFonts w:ascii="Times New Roman" w:hAnsi="Times New Roman"/>
          <w:color w:val="000000"/>
          <w:sz w:val="24"/>
          <w:szCs w:val="24"/>
        </w:rPr>
        <w:t>Uždarame p</w:t>
      </w:r>
      <w:r w:rsidR="00766844" w:rsidRPr="00AE7990">
        <w:rPr>
          <w:rFonts w:ascii="Times New Roman" w:hAnsi="Times New Roman"/>
          <w:color w:val="000000"/>
          <w:sz w:val="24"/>
          <w:szCs w:val="24"/>
        </w:rPr>
        <w:t xml:space="preserve">osėdyje </w:t>
      </w:r>
      <w:r w:rsidR="00AE7990" w:rsidRPr="00AE7990">
        <w:rPr>
          <w:rFonts w:ascii="Times New Roman" w:hAnsi="Times New Roman"/>
          <w:color w:val="000000"/>
          <w:sz w:val="24"/>
          <w:szCs w:val="24"/>
        </w:rPr>
        <w:t xml:space="preserve">taip pat </w:t>
      </w:r>
      <w:r w:rsidR="00766844" w:rsidRPr="00AE7990">
        <w:rPr>
          <w:rFonts w:ascii="Times New Roman" w:hAnsi="Times New Roman"/>
          <w:color w:val="000000"/>
          <w:sz w:val="24"/>
          <w:szCs w:val="24"/>
        </w:rPr>
        <w:t>b</w:t>
      </w:r>
      <w:r w:rsidR="00983D3D" w:rsidRPr="00AE7990">
        <w:rPr>
          <w:rFonts w:ascii="Times New Roman" w:hAnsi="Times New Roman"/>
          <w:color w:val="000000"/>
          <w:sz w:val="24"/>
          <w:szCs w:val="24"/>
        </w:rPr>
        <w:t xml:space="preserve">uvo </w:t>
      </w:r>
      <w:r w:rsidRPr="00AE7990">
        <w:rPr>
          <w:rFonts w:ascii="Times New Roman" w:hAnsi="Times New Roman"/>
          <w:color w:val="000000"/>
          <w:sz w:val="24"/>
          <w:szCs w:val="24"/>
        </w:rPr>
        <w:t xml:space="preserve">išklausytos užsienio reikalų ministro ataskaitos </w:t>
      </w:r>
      <w:r w:rsidRPr="00AE7990">
        <w:rPr>
          <w:rFonts w:ascii="Times New Roman" w:eastAsia="Times New Roman" w:hAnsi="Times New Roman"/>
          <w:sz w:val="24"/>
          <w:szCs w:val="24"/>
        </w:rPr>
        <w:t>apie Liuksemburge 2013 m. spalio 18 d. ir 21 d. įvykusius Užsienio reikalų tarybos (prekybos klausimai) ir Užsienio reikalų tarybos posėdžius.</w:t>
      </w:r>
    </w:p>
    <w:p w:rsidR="007C4551" w:rsidRPr="00AE7990" w:rsidRDefault="00AE7990" w:rsidP="00AE7990">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Komitetas b</w:t>
      </w:r>
      <w:r w:rsidR="007C4551" w:rsidRPr="00AE7990">
        <w:rPr>
          <w:rFonts w:ascii="Times New Roman" w:hAnsi="Times New Roman"/>
          <w:color w:val="000000"/>
          <w:sz w:val="24"/>
          <w:szCs w:val="24"/>
        </w:rPr>
        <w:t xml:space="preserve">endru sutarimu </w:t>
      </w:r>
      <w:r>
        <w:rPr>
          <w:rFonts w:ascii="Times New Roman" w:hAnsi="Times New Roman"/>
          <w:color w:val="000000"/>
          <w:sz w:val="24"/>
          <w:szCs w:val="24"/>
        </w:rPr>
        <w:t>pritarė Užsienio reikalų ministerijos siūlymui</w:t>
      </w:r>
      <w:r w:rsidRPr="00AE7990">
        <w:rPr>
          <w:rFonts w:ascii="Times New Roman" w:hAnsi="Times New Roman"/>
          <w:color w:val="000000"/>
          <w:sz w:val="24"/>
          <w:szCs w:val="24"/>
        </w:rPr>
        <w:t xml:space="preserve"> Almatoje</w:t>
      </w:r>
      <w:r>
        <w:rPr>
          <w:rFonts w:ascii="Times New Roman" w:hAnsi="Times New Roman"/>
          <w:color w:val="000000"/>
          <w:sz w:val="24"/>
          <w:szCs w:val="24"/>
        </w:rPr>
        <w:t xml:space="preserve"> steigti </w:t>
      </w:r>
      <w:r w:rsidR="007C4551" w:rsidRPr="00AE7990">
        <w:rPr>
          <w:rFonts w:ascii="Times New Roman" w:hAnsi="Times New Roman"/>
          <w:color w:val="000000"/>
          <w:sz w:val="24"/>
          <w:szCs w:val="24"/>
        </w:rPr>
        <w:t>Lietuvos Respublikos generalin</w:t>
      </w:r>
      <w:r>
        <w:rPr>
          <w:rFonts w:ascii="Times New Roman" w:hAnsi="Times New Roman"/>
          <w:color w:val="000000"/>
          <w:sz w:val="24"/>
          <w:szCs w:val="24"/>
        </w:rPr>
        <w:t>į</w:t>
      </w:r>
      <w:r w:rsidR="007C4551" w:rsidRPr="00AE7990">
        <w:rPr>
          <w:rFonts w:ascii="Times New Roman" w:hAnsi="Times New Roman"/>
          <w:color w:val="000000"/>
          <w:sz w:val="24"/>
          <w:szCs w:val="24"/>
        </w:rPr>
        <w:t xml:space="preserve"> konsulat</w:t>
      </w:r>
      <w:r>
        <w:rPr>
          <w:rFonts w:ascii="Times New Roman" w:hAnsi="Times New Roman"/>
          <w:color w:val="000000"/>
          <w:sz w:val="24"/>
          <w:szCs w:val="24"/>
        </w:rPr>
        <w:t>ą</w:t>
      </w:r>
      <w:r w:rsidR="007C4551" w:rsidRPr="00AE7990">
        <w:rPr>
          <w:rFonts w:ascii="Times New Roman" w:hAnsi="Times New Roman"/>
          <w:color w:val="000000"/>
          <w:sz w:val="24"/>
          <w:szCs w:val="24"/>
        </w:rPr>
        <w:t>.</w:t>
      </w:r>
    </w:p>
    <w:p w:rsidR="00486DD3" w:rsidRDefault="00486DD3" w:rsidP="00AE7990">
      <w:pPr>
        <w:spacing w:after="0"/>
        <w:ind w:firstLine="709"/>
      </w:pPr>
    </w:p>
    <w:p w:rsidR="007C4551" w:rsidRDefault="007C4551" w:rsidP="00AE7990">
      <w:pPr>
        <w:spacing w:after="0"/>
        <w:ind w:firstLine="709"/>
      </w:pPr>
    </w:p>
    <w:p w:rsidR="00486DD3" w:rsidRPr="00202BCF" w:rsidRDefault="00486DD3" w:rsidP="00AE7990">
      <w:pPr>
        <w:spacing w:after="0"/>
        <w:rPr>
          <w:rFonts w:ascii="Times New Roman" w:hAnsi="Times New Roman"/>
          <w:sz w:val="24"/>
          <w:szCs w:val="24"/>
        </w:rPr>
      </w:pPr>
      <w:r w:rsidRPr="00202BCF">
        <w:rPr>
          <w:rFonts w:ascii="Times New Roman" w:hAnsi="Times New Roman"/>
          <w:sz w:val="24"/>
          <w:szCs w:val="24"/>
        </w:rPr>
        <w:t>Užsienio reikalų komiteto biuro padėjėja Salvinija Jurėnaitė</w:t>
      </w:r>
    </w:p>
    <w:p w:rsidR="00486DD3" w:rsidRPr="00202BCF" w:rsidRDefault="00486DD3" w:rsidP="00AE7990">
      <w:pPr>
        <w:spacing w:after="0"/>
        <w:rPr>
          <w:rFonts w:ascii="Times New Roman" w:hAnsi="Times New Roman"/>
          <w:sz w:val="24"/>
          <w:szCs w:val="24"/>
        </w:rPr>
      </w:pPr>
      <w:r w:rsidRPr="00202BCF">
        <w:rPr>
          <w:rFonts w:ascii="Times New Roman" w:hAnsi="Times New Roman"/>
          <w:sz w:val="24"/>
          <w:szCs w:val="24"/>
        </w:rPr>
        <w:t>Tel. (85) 239 6801</w:t>
      </w:r>
    </w:p>
    <w:p w:rsidR="00486DD3" w:rsidRDefault="00486DD3" w:rsidP="00486DD3">
      <w:pPr>
        <w:spacing w:after="0"/>
        <w:rPr>
          <w:rFonts w:ascii="Times New Roman" w:hAnsi="Times New Roman"/>
          <w:sz w:val="24"/>
          <w:szCs w:val="24"/>
        </w:rPr>
      </w:pPr>
      <w:r w:rsidRPr="00202BCF">
        <w:rPr>
          <w:rFonts w:ascii="Times New Roman" w:hAnsi="Times New Roman"/>
          <w:sz w:val="24"/>
          <w:szCs w:val="24"/>
        </w:rPr>
        <w:t xml:space="preserve">El. p. </w:t>
      </w:r>
      <w:hyperlink r:id="rId5" w:history="1">
        <w:r w:rsidRPr="00F415C0">
          <w:rPr>
            <w:rStyle w:val="Hipersaitas"/>
            <w:rFonts w:ascii="Times New Roman" w:hAnsi="Times New Roman"/>
            <w:sz w:val="24"/>
            <w:szCs w:val="24"/>
          </w:rPr>
          <w:t>salvinija.jurenaite@lrs.lt</w:t>
        </w:r>
      </w:hyperlink>
    </w:p>
    <w:sectPr w:rsidR="00486DD3">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D3"/>
    <w:rsid w:val="000211DA"/>
    <w:rsid w:val="00062E2D"/>
    <w:rsid w:val="00120E72"/>
    <w:rsid w:val="001605E2"/>
    <w:rsid w:val="00177ADF"/>
    <w:rsid w:val="00193222"/>
    <w:rsid w:val="00287C14"/>
    <w:rsid w:val="003F3F8B"/>
    <w:rsid w:val="00486DD3"/>
    <w:rsid w:val="00491441"/>
    <w:rsid w:val="004C6A11"/>
    <w:rsid w:val="00766844"/>
    <w:rsid w:val="007C4551"/>
    <w:rsid w:val="00834C8A"/>
    <w:rsid w:val="00983D3D"/>
    <w:rsid w:val="00985EB2"/>
    <w:rsid w:val="00AB32FC"/>
    <w:rsid w:val="00AE7990"/>
    <w:rsid w:val="00DF33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86DD3"/>
    <w:pPr>
      <w:spacing w:after="200" w:line="276" w:lineRule="auto"/>
      <w:ind w:firstLine="0"/>
      <w:jc w:val="left"/>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486DD3"/>
    <w:rPr>
      <w:color w:val="0000FF"/>
      <w:u w:val="single"/>
    </w:rPr>
  </w:style>
  <w:style w:type="paragraph" w:styleId="Pagrindinistekstas3">
    <w:name w:val="Body Text 3"/>
    <w:basedOn w:val="prastasis"/>
    <w:link w:val="Pagrindinistekstas3Diagrama"/>
    <w:uiPriority w:val="99"/>
    <w:unhideWhenUsed/>
    <w:rsid w:val="00983D3D"/>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983D3D"/>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86DD3"/>
    <w:pPr>
      <w:spacing w:after="200" w:line="276" w:lineRule="auto"/>
      <w:ind w:firstLine="0"/>
      <w:jc w:val="left"/>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486DD3"/>
    <w:rPr>
      <w:color w:val="0000FF"/>
      <w:u w:val="single"/>
    </w:rPr>
  </w:style>
  <w:style w:type="paragraph" w:styleId="Pagrindinistekstas3">
    <w:name w:val="Body Text 3"/>
    <w:basedOn w:val="prastasis"/>
    <w:link w:val="Pagrindinistekstas3Diagrama"/>
    <w:uiPriority w:val="99"/>
    <w:unhideWhenUsed/>
    <w:rsid w:val="00983D3D"/>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983D3D"/>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vinija.jurenaite@lr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952</Words>
  <Characters>544</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JURĖNAITĖ Salvinija</dc:creator>
  <cp:lastModifiedBy>JURĖNAITĖ Salvinija</cp:lastModifiedBy>
  <cp:revision>3</cp:revision>
  <dcterms:created xsi:type="dcterms:W3CDTF">2013-10-25T11:22:00Z</dcterms:created>
  <dcterms:modified xsi:type="dcterms:W3CDTF">2013-10-25T11:55:00Z</dcterms:modified>
</cp:coreProperties>
</file>