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6E" w:rsidRPr="002B3B1C" w:rsidRDefault="009C1F5C" w:rsidP="00906825">
      <w:pPr>
        <w:pStyle w:val="Heading1"/>
        <w:spacing w:line="276" w:lineRule="auto"/>
        <w:rPr>
          <w:rFonts w:ascii="Trebuchet MS" w:hAnsi="Trebuchet MS"/>
          <w:sz w:val="22"/>
          <w:szCs w:val="22"/>
        </w:rPr>
      </w:pPr>
      <w:r w:rsidRPr="002B3B1C">
        <w:rPr>
          <w:rFonts w:ascii="Trebuchet MS" w:hAnsi="Trebuchet MS"/>
          <w:sz w:val="22"/>
          <w:szCs w:val="22"/>
        </w:rPr>
        <w:t xml:space="preserve"> </w:t>
      </w:r>
      <w:r w:rsidR="00C33D6E" w:rsidRPr="002B3B1C">
        <w:rPr>
          <w:rFonts w:ascii="Trebuchet MS" w:hAnsi="Trebuchet MS"/>
          <w:sz w:val="22"/>
          <w:szCs w:val="22"/>
        </w:rPr>
        <w:t>LIETUVOS ŠVIETIMO TARYBA</w:t>
      </w:r>
    </w:p>
    <w:p w:rsidR="00C33D6E" w:rsidRPr="002B3B1C" w:rsidRDefault="00C33D6E" w:rsidP="00906825">
      <w:pPr>
        <w:spacing w:line="276" w:lineRule="auto"/>
        <w:rPr>
          <w:rFonts w:ascii="Trebuchet MS" w:hAnsi="Trebuchet MS"/>
          <w:b/>
          <w:sz w:val="22"/>
        </w:rPr>
      </w:pPr>
      <w:r w:rsidRPr="002B3B1C">
        <w:rPr>
          <w:rFonts w:ascii="Trebuchet MS" w:hAnsi="Trebuchet MS"/>
          <w:b/>
          <w:sz w:val="22"/>
        </w:rPr>
        <w:t xml:space="preserve"> </w:t>
      </w:r>
    </w:p>
    <w:p w:rsidR="00C33D6E" w:rsidRPr="002B3B1C" w:rsidRDefault="007118AA" w:rsidP="00906825">
      <w:pPr>
        <w:spacing w:line="276" w:lineRule="auto"/>
        <w:jc w:val="center"/>
        <w:rPr>
          <w:rFonts w:ascii="Trebuchet MS" w:hAnsi="Trebuchet MS"/>
          <w:b/>
          <w:sz w:val="22"/>
        </w:rPr>
      </w:pPr>
      <w:r w:rsidRPr="002B3B1C">
        <w:rPr>
          <w:rFonts w:ascii="Trebuchet MS" w:hAnsi="Trebuchet MS"/>
          <w:b/>
          <w:sz w:val="22"/>
        </w:rPr>
        <w:t xml:space="preserve">DĖL </w:t>
      </w:r>
      <w:r w:rsidR="00661AA3" w:rsidRPr="002B3B1C">
        <w:rPr>
          <w:rFonts w:ascii="Trebuchet MS" w:hAnsi="Trebuchet MS"/>
          <w:b/>
          <w:sz w:val="22"/>
        </w:rPr>
        <w:t>DVINARĖS LIETUVOS AUKŠTOJO MOKSLO SISTEMOS ĮGYVENDINIMO IR VYSTYMO</w:t>
      </w:r>
      <w:r w:rsidR="00312B2D" w:rsidRPr="002B3B1C">
        <w:rPr>
          <w:rFonts w:ascii="Trebuchet MS" w:hAnsi="Trebuchet MS"/>
          <w:b/>
          <w:sz w:val="22"/>
        </w:rPr>
        <w:t>SI</w:t>
      </w:r>
      <w:r w:rsidR="00661AA3" w:rsidRPr="002B3B1C">
        <w:rPr>
          <w:rFonts w:ascii="Trebuchet MS" w:hAnsi="Trebuchet MS"/>
          <w:b/>
          <w:sz w:val="22"/>
        </w:rPr>
        <w:t xml:space="preserve"> PERSPEKTYVŲ </w:t>
      </w:r>
    </w:p>
    <w:p w:rsidR="00596E54" w:rsidRPr="002B3B1C" w:rsidRDefault="00596E54" w:rsidP="00906825">
      <w:pPr>
        <w:spacing w:line="276" w:lineRule="auto"/>
        <w:jc w:val="both"/>
        <w:rPr>
          <w:rFonts w:ascii="Trebuchet MS" w:hAnsi="Trebuchet MS"/>
          <w:b/>
          <w:sz w:val="22"/>
        </w:rPr>
      </w:pPr>
    </w:p>
    <w:p w:rsidR="00655028" w:rsidRPr="002B3B1C" w:rsidRDefault="00484503" w:rsidP="00BA6FDC">
      <w:pPr>
        <w:spacing w:line="276" w:lineRule="auto"/>
        <w:ind w:right="-21" w:firstLine="567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 xml:space="preserve">Aukštasis mokslas, būdamas neatskiriama strategijos „Europa 2020“ dalis, atlieka </w:t>
      </w:r>
      <w:r w:rsidR="003B2C63">
        <w:rPr>
          <w:rFonts w:ascii="Trebuchet MS" w:hAnsi="Trebuchet MS"/>
          <w:sz w:val="22"/>
        </w:rPr>
        <w:t xml:space="preserve">esminį </w:t>
      </w:r>
      <w:r w:rsidRPr="002B3B1C">
        <w:rPr>
          <w:rFonts w:ascii="Trebuchet MS" w:hAnsi="Trebuchet MS"/>
          <w:sz w:val="22"/>
        </w:rPr>
        <w:t xml:space="preserve">vaidmenį skatinant </w:t>
      </w:r>
      <w:r w:rsidR="003A58B5" w:rsidRPr="002B3B1C">
        <w:rPr>
          <w:rFonts w:ascii="Trebuchet MS" w:hAnsi="Trebuchet MS"/>
          <w:sz w:val="22"/>
        </w:rPr>
        <w:t>visuomenės pažangą ir asmeninę raidą</w:t>
      </w:r>
      <w:r w:rsidRPr="002B3B1C">
        <w:rPr>
          <w:rFonts w:ascii="Trebuchet MS" w:hAnsi="Trebuchet MS"/>
          <w:sz w:val="22"/>
        </w:rPr>
        <w:t>, daro poveikį inovacijoms ir moksliniams tyrimams. Jis yra sėkmingo</w:t>
      </w:r>
      <w:r w:rsidR="00F7011F" w:rsidRPr="002B3B1C">
        <w:rPr>
          <w:rFonts w:ascii="Trebuchet MS" w:hAnsi="Trebuchet MS"/>
          <w:sz w:val="22"/>
        </w:rPr>
        <w:t>s</w:t>
      </w:r>
      <w:r w:rsidRPr="002B3B1C">
        <w:rPr>
          <w:rFonts w:ascii="Trebuchet MS" w:hAnsi="Trebuchet MS"/>
          <w:sz w:val="22"/>
        </w:rPr>
        <w:t xml:space="preserve"> Lietuvos pažangos strategijos „Lietuva 2030“ įgyvendinimo garantas.</w:t>
      </w:r>
    </w:p>
    <w:p w:rsidR="00906825" w:rsidRPr="002B3B1C" w:rsidRDefault="00906825" w:rsidP="00906825">
      <w:pPr>
        <w:spacing w:line="276" w:lineRule="auto"/>
        <w:jc w:val="both"/>
        <w:rPr>
          <w:rFonts w:ascii="Trebuchet MS" w:hAnsi="Trebuchet MS"/>
          <w:b/>
          <w:sz w:val="22"/>
        </w:rPr>
      </w:pPr>
    </w:p>
    <w:p w:rsidR="003A58B5" w:rsidRPr="002B3B1C" w:rsidRDefault="007240A0" w:rsidP="003A58B5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rebuchet MS" w:eastAsia="Times New Roman" w:hAnsi="Trebuchet MS" w:cs="Arial"/>
          <w:sz w:val="22"/>
          <w:lang w:eastAsia="en-US"/>
        </w:rPr>
      </w:pPr>
      <w:r w:rsidRPr="002B3B1C">
        <w:rPr>
          <w:rFonts w:ascii="Trebuchet MS" w:hAnsi="Trebuchet MS"/>
          <w:sz w:val="22"/>
        </w:rPr>
        <w:t>2014 m.</w:t>
      </w:r>
      <w:r w:rsidR="001E2159" w:rsidRPr="002B3B1C">
        <w:rPr>
          <w:rFonts w:ascii="Trebuchet MS" w:hAnsi="Trebuchet MS"/>
          <w:sz w:val="22"/>
        </w:rPr>
        <w:t xml:space="preserve"> Lietuvos švietimo taryba svarstė šalies </w:t>
      </w:r>
      <w:r w:rsidR="00DA5FFA" w:rsidRPr="002B3B1C">
        <w:rPr>
          <w:rFonts w:ascii="Trebuchet MS" w:hAnsi="Trebuchet MS"/>
          <w:sz w:val="22"/>
        </w:rPr>
        <w:t xml:space="preserve">aukštojo mokslo </w:t>
      </w:r>
      <w:r w:rsidR="00397C57" w:rsidRPr="002B3B1C">
        <w:rPr>
          <w:rFonts w:ascii="Trebuchet MS" w:hAnsi="Trebuchet MS"/>
          <w:sz w:val="22"/>
        </w:rPr>
        <w:t xml:space="preserve">politikos formavimo,  </w:t>
      </w:r>
      <w:r w:rsidR="001E2159" w:rsidRPr="002B3B1C">
        <w:rPr>
          <w:rFonts w:ascii="Trebuchet MS" w:hAnsi="Trebuchet MS"/>
          <w:sz w:val="22"/>
        </w:rPr>
        <w:t>įgyvendinimo ir vertinimo</w:t>
      </w:r>
      <w:r w:rsidR="00A50D53" w:rsidRPr="002B3B1C">
        <w:rPr>
          <w:rFonts w:ascii="Trebuchet MS" w:hAnsi="Trebuchet MS"/>
          <w:sz w:val="22"/>
        </w:rPr>
        <w:t xml:space="preserve"> klausimus</w:t>
      </w:r>
      <w:r w:rsidR="00397C57" w:rsidRPr="002B3B1C">
        <w:rPr>
          <w:rFonts w:ascii="Trebuchet MS" w:hAnsi="Trebuchet MS"/>
          <w:sz w:val="22"/>
        </w:rPr>
        <w:t xml:space="preserve">. </w:t>
      </w:r>
      <w:r w:rsidR="00B16775">
        <w:rPr>
          <w:rFonts w:ascii="Trebuchet MS" w:hAnsi="Trebuchet MS"/>
          <w:sz w:val="22"/>
        </w:rPr>
        <w:t>N</w:t>
      </w:r>
      <w:r w:rsidRPr="002B3B1C">
        <w:rPr>
          <w:rFonts w:ascii="Trebuchet MS" w:eastAsia="Times New Roman" w:hAnsi="Trebuchet MS" w:cs="Arial"/>
          <w:sz w:val="22"/>
          <w:lang w:eastAsia="en-US"/>
        </w:rPr>
        <w:t>uo 2000 m.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 Lietuvoje oficialiai įtvirtinta </w:t>
      </w:r>
      <w:r w:rsidR="00B16775">
        <w:rPr>
          <w:rFonts w:ascii="Trebuchet MS" w:eastAsia="Times New Roman" w:hAnsi="Trebuchet MS" w:cs="Arial"/>
          <w:sz w:val="22"/>
          <w:lang w:eastAsia="en-US"/>
        </w:rPr>
        <w:t>dvinarė aukštojo mokslo sistema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 veik</w:t>
      </w:r>
      <w:r w:rsidR="00526A9B">
        <w:rPr>
          <w:rFonts w:ascii="Trebuchet MS" w:eastAsia="Times New Roman" w:hAnsi="Trebuchet MS" w:cs="Arial"/>
          <w:sz w:val="22"/>
          <w:lang w:eastAsia="en-US"/>
        </w:rPr>
        <w:t>ia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 </w:t>
      </w:r>
      <w:r w:rsidR="00526A9B">
        <w:rPr>
          <w:rFonts w:ascii="Trebuchet MS" w:eastAsia="Times New Roman" w:hAnsi="Trebuchet MS" w:cs="Arial"/>
          <w:sz w:val="22"/>
          <w:lang w:eastAsia="en-US"/>
        </w:rPr>
        <w:t xml:space="preserve">keturiolika 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>met</w:t>
      </w:r>
      <w:r w:rsidR="00526A9B">
        <w:rPr>
          <w:rFonts w:ascii="Trebuchet MS" w:eastAsia="Times New Roman" w:hAnsi="Trebuchet MS" w:cs="Arial"/>
          <w:sz w:val="22"/>
          <w:lang w:eastAsia="en-US"/>
        </w:rPr>
        <w:t xml:space="preserve">ų. 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Šiame </w:t>
      </w:r>
      <w:r w:rsidR="0014703F" w:rsidRPr="002B3B1C">
        <w:rPr>
          <w:rFonts w:ascii="Trebuchet MS" w:eastAsia="Times New Roman" w:hAnsi="Trebuchet MS" w:cs="Arial"/>
          <w:sz w:val="22"/>
          <w:lang w:eastAsia="en-US"/>
        </w:rPr>
        <w:t>aukštojo mokslo</w:t>
      </w:r>
      <w:r w:rsidR="00BA6FDC" w:rsidRPr="002B3B1C">
        <w:rPr>
          <w:rFonts w:ascii="Trebuchet MS" w:eastAsia="Times New Roman" w:hAnsi="Trebuchet MS" w:cs="Arial"/>
          <w:sz w:val="22"/>
          <w:lang w:eastAsia="en-US"/>
        </w:rPr>
        <w:t xml:space="preserve"> sistemos vystymosi etape 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yra aišku, kad </w:t>
      </w:r>
      <w:r w:rsidR="00DB1E87" w:rsidRPr="002B3B1C">
        <w:rPr>
          <w:rFonts w:ascii="Trebuchet MS" w:eastAsia="Times New Roman" w:hAnsi="Trebuchet MS" w:cs="Arial"/>
          <w:sz w:val="22"/>
          <w:lang w:eastAsia="en-US"/>
        </w:rPr>
        <w:t>skirtinga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 yra ne tik univer</w:t>
      </w:r>
      <w:r w:rsidR="002B3B1C">
        <w:rPr>
          <w:rFonts w:ascii="Trebuchet MS" w:eastAsia="Times New Roman" w:hAnsi="Trebuchet MS" w:cs="Arial"/>
          <w:sz w:val="22"/>
          <w:lang w:eastAsia="en-US"/>
        </w:rPr>
        <w:t>s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itetinio ir 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koleginio sektoriaus 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>(</w:t>
      </w:r>
      <w:r w:rsidR="00492222" w:rsidRPr="002B3B1C">
        <w:rPr>
          <w:rFonts w:ascii="Trebuchet MS" w:eastAsia="Times New Roman" w:hAnsi="Trebuchet MS" w:cs="Arial"/>
          <w:i/>
          <w:sz w:val="22"/>
          <w:lang w:eastAsia="en-US"/>
        </w:rPr>
        <w:t>angl. Professional higher education, PHE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) </w:t>
      </w:r>
      <w:r w:rsidR="00DB1E87" w:rsidRPr="002B3B1C">
        <w:rPr>
          <w:rFonts w:ascii="Trebuchet MS" w:eastAsia="Times New Roman" w:hAnsi="Trebuchet MS" w:cs="Arial"/>
          <w:sz w:val="22"/>
          <w:lang w:eastAsia="en-US"/>
        </w:rPr>
        <w:t>paskirtis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, bet skiriasi jų veiklos </w:t>
      </w:r>
      <w:r w:rsidR="000A77BB" w:rsidRPr="002B3B1C">
        <w:rPr>
          <w:rFonts w:ascii="Trebuchet MS" w:eastAsia="Times New Roman" w:hAnsi="Trebuchet MS" w:cs="Arial"/>
          <w:sz w:val="22"/>
          <w:lang w:eastAsia="en-US"/>
        </w:rPr>
        <w:t xml:space="preserve">charakteristika 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>ir veik</w:t>
      </w:r>
      <w:r w:rsidR="002A072F" w:rsidRPr="002B3B1C">
        <w:rPr>
          <w:rFonts w:ascii="Trebuchet MS" w:eastAsia="Times New Roman" w:hAnsi="Trebuchet MS" w:cs="Arial"/>
          <w:sz w:val="22"/>
          <w:lang w:eastAsia="en-US"/>
        </w:rPr>
        <w:t>los</w:t>
      </w:r>
      <w:r w:rsidR="00492222" w:rsidRPr="002B3B1C">
        <w:rPr>
          <w:rFonts w:ascii="Trebuchet MS" w:eastAsia="Times New Roman" w:hAnsi="Trebuchet MS" w:cs="Arial"/>
          <w:sz w:val="22"/>
          <w:lang w:eastAsia="en-US"/>
        </w:rPr>
        <w:t xml:space="preserve"> praktika.</w:t>
      </w:r>
      <w:r w:rsidR="003A58B5" w:rsidRPr="002B3B1C">
        <w:rPr>
          <w:rFonts w:ascii="Trebuchet MS" w:eastAsia="Times New Roman" w:hAnsi="Trebuchet MS" w:cs="Arial"/>
          <w:sz w:val="22"/>
          <w:lang w:eastAsia="en-US"/>
        </w:rPr>
        <w:t xml:space="preserve"> </w:t>
      </w:r>
    </w:p>
    <w:p w:rsidR="00526A9B" w:rsidRDefault="00526A9B" w:rsidP="007B0025">
      <w:pPr>
        <w:spacing w:line="276" w:lineRule="auto"/>
        <w:ind w:right="-21" w:firstLine="567"/>
        <w:jc w:val="both"/>
        <w:rPr>
          <w:rFonts w:ascii="Trebuchet MS" w:hAnsi="Trebuchet MS"/>
          <w:sz w:val="22"/>
        </w:rPr>
      </w:pPr>
    </w:p>
    <w:p w:rsidR="007B0025" w:rsidRPr="002B3B1C" w:rsidRDefault="00397C57" w:rsidP="007B0025">
      <w:pPr>
        <w:spacing w:line="276" w:lineRule="auto"/>
        <w:ind w:right="-21" w:firstLine="567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 xml:space="preserve">Stebėdama </w:t>
      </w:r>
      <w:r w:rsidR="002E6D5F" w:rsidRPr="002B3B1C">
        <w:rPr>
          <w:rFonts w:ascii="Trebuchet MS" w:hAnsi="Trebuchet MS"/>
          <w:sz w:val="22"/>
        </w:rPr>
        <w:t xml:space="preserve">švietimo </w:t>
      </w:r>
      <w:r w:rsidR="009E78DB" w:rsidRPr="002B3B1C">
        <w:rPr>
          <w:rFonts w:ascii="Trebuchet MS" w:hAnsi="Trebuchet MS"/>
          <w:sz w:val="22"/>
        </w:rPr>
        <w:t xml:space="preserve">sistemos </w:t>
      </w:r>
      <w:r w:rsidR="00BA6FDC" w:rsidRPr="002B3B1C">
        <w:rPr>
          <w:rFonts w:ascii="Trebuchet MS" w:hAnsi="Trebuchet MS"/>
          <w:sz w:val="22"/>
        </w:rPr>
        <w:t>aktualijas</w:t>
      </w:r>
      <w:r w:rsidR="002E6D5F" w:rsidRPr="002B3B1C">
        <w:rPr>
          <w:rFonts w:ascii="Trebuchet MS" w:hAnsi="Trebuchet MS"/>
          <w:sz w:val="22"/>
        </w:rPr>
        <w:t xml:space="preserve">, diskusijas </w:t>
      </w:r>
      <w:r w:rsidR="009D048C">
        <w:rPr>
          <w:rFonts w:ascii="Trebuchet MS" w:hAnsi="Trebuchet MS"/>
          <w:sz w:val="22"/>
        </w:rPr>
        <w:t xml:space="preserve">dėl </w:t>
      </w:r>
      <w:r w:rsidR="002E6D5F" w:rsidRPr="002B3B1C">
        <w:rPr>
          <w:rFonts w:ascii="Trebuchet MS" w:hAnsi="Trebuchet MS"/>
          <w:sz w:val="22"/>
        </w:rPr>
        <w:t>mokslo ir verslo</w:t>
      </w:r>
      <w:r w:rsidR="00EE563E" w:rsidRPr="002B3B1C">
        <w:rPr>
          <w:rFonts w:ascii="Trebuchet MS" w:hAnsi="Trebuchet MS"/>
          <w:sz w:val="22"/>
        </w:rPr>
        <w:t xml:space="preserve"> bendradarbiavimo</w:t>
      </w:r>
      <w:r w:rsidR="009D048C">
        <w:rPr>
          <w:rFonts w:ascii="Trebuchet MS" w:hAnsi="Trebuchet MS"/>
          <w:sz w:val="22"/>
        </w:rPr>
        <w:t xml:space="preserve"> gerinimo</w:t>
      </w:r>
      <w:r w:rsidR="0039197A">
        <w:rPr>
          <w:rFonts w:ascii="Trebuchet MS" w:hAnsi="Trebuchet MS"/>
          <w:sz w:val="22"/>
        </w:rPr>
        <w:t xml:space="preserve"> specialistų </w:t>
      </w:r>
      <w:r w:rsidR="002E6D5F" w:rsidRPr="002B3B1C">
        <w:rPr>
          <w:rFonts w:ascii="Trebuchet MS" w:hAnsi="Trebuchet MS"/>
          <w:sz w:val="22"/>
        </w:rPr>
        <w:t xml:space="preserve">rengimo </w:t>
      </w:r>
      <w:r w:rsidR="00EE563E" w:rsidRPr="002B3B1C">
        <w:rPr>
          <w:rFonts w:ascii="Trebuchet MS" w:hAnsi="Trebuchet MS"/>
          <w:sz w:val="22"/>
        </w:rPr>
        <w:t>ir kitais</w:t>
      </w:r>
      <w:r w:rsidR="002E6D5F" w:rsidRPr="002B3B1C">
        <w:rPr>
          <w:rFonts w:ascii="Trebuchet MS" w:hAnsi="Trebuchet MS"/>
          <w:sz w:val="22"/>
        </w:rPr>
        <w:t xml:space="preserve"> klausimais, </w:t>
      </w:r>
      <w:r w:rsidR="00440AAE" w:rsidRPr="002B3B1C">
        <w:rPr>
          <w:rFonts w:ascii="Trebuchet MS" w:hAnsi="Trebuchet MS"/>
          <w:sz w:val="22"/>
        </w:rPr>
        <w:t>L</w:t>
      </w:r>
      <w:r w:rsidR="0014703F" w:rsidRPr="002B3B1C">
        <w:rPr>
          <w:rFonts w:ascii="Trebuchet MS" w:hAnsi="Trebuchet MS"/>
          <w:sz w:val="22"/>
        </w:rPr>
        <w:t>ietuvos švietimo taryba</w:t>
      </w:r>
      <w:r w:rsidR="009D048C">
        <w:rPr>
          <w:rFonts w:ascii="Trebuchet MS" w:hAnsi="Trebuchet MS"/>
          <w:sz w:val="22"/>
        </w:rPr>
        <w:t xml:space="preserve"> atkreipia dėmesį į </w:t>
      </w:r>
      <w:r w:rsidR="00BC166A" w:rsidRPr="002B3B1C">
        <w:rPr>
          <w:rFonts w:ascii="Trebuchet MS" w:hAnsi="Trebuchet MS"/>
          <w:sz w:val="22"/>
        </w:rPr>
        <w:t xml:space="preserve">Lietuvos </w:t>
      </w:r>
      <w:r w:rsidRPr="002B3B1C">
        <w:rPr>
          <w:rFonts w:ascii="Trebuchet MS" w:hAnsi="Trebuchet MS"/>
          <w:sz w:val="22"/>
        </w:rPr>
        <w:t xml:space="preserve">dvinarės </w:t>
      </w:r>
      <w:r w:rsidR="0014703F" w:rsidRPr="002B3B1C">
        <w:rPr>
          <w:rFonts w:ascii="Trebuchet MS" w:hAnsi="Trebuchet MS"/>
          <w:sz w:val="22"/>
        </w:rPr>
        <w:t>aukštojo mokslo</w:t>
      </w:r>
      <w:r w:rsidR="002E6D5F" w:rsidRPr="002B3B1C">
        <w:rPr>
          <w:rFonts w:ascii="Trebuchet MS" w:hAnsi="Trebuchet MS"/>
          <w:sz w:val="22"/>
        </w:rPr>
        <w:t xml:space="preserve"> sistemos </w:t>
      </w:r>
      <w:r w:rsidR="009D048C">
        <w:rPr>
          <w:rFonts w:ascii="Trebuchet MS" w:hAnsi="Trebuchet MS"/>
          <w:sz w:val="22"/>
        </w:rPr>
        <w:t>raid</w:t>
      </w:r>
      <w:r w:rsidR="00CD2775">
        <w:rPr>
          <w:rFonts w:ascii="Trebuchet MS" w:hAnsi="Trebuchet MS"/>
          <w:sz w:val="22"/>
        </w:rPr>
        <w:t xml:space="preserve">ą </w:t>
      </w:r>
      <w:r w:rsidR="009D048C">
        <w:rPr>
          <w:rFonts w:ascii="Trebuchet MS" w:hAnsi="Trebuchet MS"/>
          <w:sz w:val="22"/>
        </w:rPr>
        <w:t>ir, a</w:t>
      </w:r>
      <w:r w:rsidR="00F619C9" w:rsidRPr="002B3B1C">
        <w:rPr>
          <w:rFonts w:ascii="Trebuchet MS" w:hAnsi="Trebuchet MS"/>
          <w:sz w:val="22"/>
        </w:rPr>
        <w:t>tsižvelgiant į</w:t>
      </w:r>
      <w:r w:rsidR="0016789B" w:rsidRPr="002B3B1C">
        <w:rPr>
          <w:rFonts w:ascii="Trebuchet MS" w:hAnsi="Trebuchet MS"/>
          <w:sz w:val="22"/>
        </w:rPr>
        <w:t xml:space="preserve"> šalies poreikius,</w:t>
      </w:r>
      <w:r w:rsidR="00EE563E" w:rsidRPr="002B3B1C">
        <w:rPr>
          <w:rFonts w:ascii="Trebuchet MS" w:hAnsi="Trebuchet MS"/>
          <w:sz w:val="22"/>
        </w:rPr>
        <w:t xml:space="preserve"> </w:t>
      </w:r>
      <w:r w:rsidR="00CD2775">
        <w:rPr>
          <w:rFonts w:ascii="Trebuchet MS" w:hAnsi="Trebuchet MS"/>
          <w:sz w:val="22"/>
        </w:rPr>
        <w:t xml:space="preserve">mano esant tikslinga </w:t>
      </w:r>
      <w:r w:rsidR="009D048C">
        <w:rPr>
          <w:rFonts w:ascii="Trebuchet MS" w:hAnsi="Trebuchet MS"/>
          <w:sz w:val="22"/>
        </w:rPr>
        <w:t>apžvelgti</w:t>
      </w:r>
      <w:r w:rsidR="0016789B" w:rsidRPr="002B3B1C">
        <w:rPr>
          <w:rFonts w:ascii="Trebuchet MS" w:hAnsi="Trebuchet MS"/>
          <w:sz w:val="22"/>
        </w:rPr>
        <w:t xml:space="preserve"> </w:t>
      </w:r>
      <w:bookmarkStart w:id="0" w:name="_GoBack"/>
      <w:bookmarkEnd w:id="0"/>
      <w:r w:rsidR="0016789B" w:rsidRPr="002B3B1C">
        <w:rPr>
          <w:rFonts w:ascii="Trebuchet MS" w:hAnsi="Trebuchet MS"/>
          <w:sz w:val="22"/>
        </w:rPr>
        <w:t>pasiektus rezultatus ir</w:t>
      </w:r>
      <w:r w:rsidR="00CD2775">
        <w:rPr>
          <w:rFonts w:ascii="Trebuchet MS" w:hAnsi="Trebuchet MS"/>
          <w:sz w:val="22"/>
        </w:rPr>
        <w:t xml:space="preserve">, esant poreikiui, formuluoti šiai sistemai </w:t>
      </w:r>
      <w:r w:rsidR="0016789B" w:rsidRPr="002B3B1C">
        <w:rPr>
          <w:rFonts w:ascii="Trebuchet MS" w:hAnsi="Trebuchet MS"/>
          <w:sz w:val="22"/>
        </w:rPr>
        <w:t xml:space="preserve">aktualius </w:t>
      </w:r>
      <w:r w:rsidR="0071355A">
        <w:rPr>
          <w:rFonts w:ascii="Trebuchet MS" w:hAnsi="Trebuchet MS"/>
          <w:sz w:val="22"/>
        </w:rPr>
        <w:t>ir į</w:t>
      </w:r>
      <w:r w:rsidR="0016789B" w:rsidRPr="002B3B1C">
        <w:rPr>
          <w:rFonts w:ascii="Trebuchet MS" w:hAnsi="Trebuchet MS"/>
          <w:sz w:val="22"/>
        </w:rPr>
        <w:t xml:space="preserve"> ateitį orientuotus tikslus </w:t>
      </w:r>
      <w:r w:rsidR="0071355A">
        <w:rPr>
          <w:rFonts w:ascii="Trebuchet MS" w:hAnsi="Trebuchet MS"/>
          <w:sz w:val="22"/>
        </w:rPr>
        <w:t xml:space="preserve">bei </w:t>
      </w:r>
      <w:r w:rsidR="0016789B" w:rsidRPr="002B3B1C">
        <w:rPr>
          <w:rFonts w:ascii="Trebuchet MS" w:hAnsi="Trebuchet MS"/>
          <w:sz w:val="22"/>
        </w:rPr>
        <w:t>uždavinius.</w:t>
      </w:r>
    </w:p>
    <w:p w:rsidR="002E6D5F" w:rsidRPr="002B3B1C" w:rsidRDefault="002E6D5F" w:rsidP="00906825">
      <w:pPr>
        <w:spacing w:line="276" w:lineRule="auto"/>
        <w:ind w:right="-21" w:firstLine="567"/>
        <w:jc w:val="both"/>
        <w:rPr>
          <w:rFonts w:ascii="Trebuchet MS" w:hAnsi="Trebuchet MS"/>
          <w:sz w:val="22"/>
        </w:rPr>
      </w:pPr>
    </w:p>
    <w:p w:rsidR="006C315E" w:rsidRPr="002B3B1C" w:rsidRDefault="006C315E" w:rsidP="006C315E">
      <w:pPr>
        <w:spacing w:line="276" w:lineRule="auto"/>
        <w:ind w:right="-21" w:firstLine="567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 xml:space="preserve">Apibendrinus svarstomą klausimą, išanalizavus svarstymams pateiktus duomenis, išklausius suinteresuotų šalių atstovų nuomones, Lietuvos švietimo taryba teikia </w:t>
      </w:r>
      <w:r w:rsidRPr="002B3B1C">
        <w:rPr>
          <w:rFonts w:ascii="Trebuchet MS" w:hAnsi="Trebuchet MS"/>
          <w:i/>
          <w:sz w:val="22"/>
        </w:rPr>
        <w:t>šias rekomendacijas</w:t>
      </w:r>
      <w:r w:rsidRPr="002B3B1C">
        <w:rPr>
          <w:rFonts w:ascii="Trebuchet MS" w:hAnsi="Trebuchet MS"/>
          <w:sz w:val="22"/>
        </w:rPr>
        <w:t xml:space="preserve"> Seimui</w:t>
      </w:r>
      <w:r w:rsidR="00DB1E87" w:rsidRPr="002B3B1C">
        <w:rPr>
          <w:rFonts w:ascii="Trebuchet MS" w:hAnsi="Trebuchet MS"/>
          <w:sz w:val="22"/>
        </w:rPr>
        <w:t xml:space="preserve">, Lietuvos aukštojo mokslo tarybai </w:t>
      </w:r>
      <w:r w:rsidRPr="002B3B1C">
        <w:rPr>
          <w:rFonts w:ascii="Trebuchet MS" w:hAnsi="Trebuchet MS"/>
          <w:sz w:val="22"/>
        </w:rPr>
        <w:t>bei Švietimo ir mokslo ministerijai:</w:t>
      </w:r>
    </w:p>
    <w:p w:rsidR="00E90555" w:rsidRPr="00E90555" w:rsidRDefault="00E90555" w:rsidP="00CD2775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Arial"/>
          <w:sz w:val="19"/>
          <w:szCs w:val="19"/>
          <w:lang w:val="en-US" w:eastAsia="en-US"/>
        </w:rPr>
      </w:pPr>
      <w:r w:rsidRPr="00CD2775">
        <w:rPr>
          <w:rFonts w:ascii="Trebuchet MS" w:eastAsia="Times New Roman" w:hAnsi="Trebuchet MS" w:cs="Arial"/>
          <w:color w:val="1F497D"/>
          <w:sz w:val="22"/>
          <w:lang w:val="en-US" w:eastAsia="en-US"/>
        </w:rPr>
        <w:t>1</w:t>
      </w:r>
      <w:r w:rsidRPr="00CD2775">
        <w:rPr>
          <w:rFonts w:ascii="Trebuchet MS" w:eastAsia="Times New Roman" w:hAnsi="Trebuchet MS" w:cs="Arial"/>
          <w:sz w:val="22"/>
          <w:lang w:val="en-US" w:eastAsia="en-US"/>
        </w:rPr>
        <w:t xml:space="preserve">. 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Atlikti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Lietuvos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dvinarės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aukštojo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mokslo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sistemos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vystymosi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2000-2014 m.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laikotarpiu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analizę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,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nustatyti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stipriąsias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ir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silpnąsias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 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puses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bei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galimybes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ir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trikdžius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sėkmingam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Lietuvos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 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dvinarės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aukštojo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mokslo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sistemos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vystymuisi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pagrindinėse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aukštojo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mokslo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veiklos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srityse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: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studijų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,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mokslinių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tyrimų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ir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poveikio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visuomenei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>.</w:t>
      </w:r>
    </w:p>
    <w:p w:rsidR="00E90555" w:rsidRPr="00E90555" w:rsidRDefault="00E90555" w:rsidP="00CD2775">
      <w:p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Arial"/>
          <w:sz w:val="19"/>
          <w:szCs w:val="19"/>
          <w:lang w:val="en-US" w:eastAsia="en-US"/>
        </w:rPr>
      </w:pPr>
      <w:r w:rsidRPr="00E90555">
        <w:rPr>
          <w:rFonts w:ascii="Trebuchet MS" w:eastAsia="Times New Roman" w:hAnsi="Trebuchet MS" w:cs="Arial"/>
          <w:sz w:val="22"/>
          <w:lang w:val="en-US" w:eastAsia="en-US"/>
        </w:rPr>
        <w:t>2.</w:t>
      </w:r>
      <w:r w:rsidRPr="00E90555">
        <w:rPr>
          <w:rFonts w:ascii="Trebuchet MS" w:eastAsia="Times New Roman" w:hAnsi="Trebuchet MS"/>
          <w:sz w:val="14"/>
          <w:szCs w:val="14"/>
          <w:lang w:val="en-US" w:eastAsia="en-US"/>
        </w:rPr>
        <w:t> </w:t>
      </w:r>
      <w:r w:rsidRPr="00CD2775">
        <w:rPr>
          <w:rFonts w:ascii="Trebuchet MS" w:eastAsia="Times New Roman" w:hAnsi="Trebuchet MS"/>
          <w:sz w:val="14"/>
          <w:szCs w:val="14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Parengti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dvinarės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aukštojo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mokslo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sistemos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plėtros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gaires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</w:t>
      </w:r>
      <w:proofErr w:type="spellStart"/>
      <w:r w:rsidRPr="00E90555">
        <w:rPr>
          <w:rFonts w:ascii="Trebuchet MS" w:eastAsia="Times New Roman" w:hAnsi="Trebuchet MS" w:cs="Arial"/>
          <w:sz w:val="22"/>
          <w:lang w:val="en-US" w:eastAsia="en-US"/>
        </w:rPr>
        <w:t>iki</w:t>
      </w:r>
      <w:proofErr w:type="spellEnd"/>
      <w:r w:rsidRPr="00E90555">
        <w:rPr>
          <w:rFonts w:ascii="Trebuchet MS" w:eastAsia="Times New Roman" w:hAnsi="Trebuchet MS" w:cs="Arial"/>
          <w:sz w:val="22"/>
          <w:lang w:val="en-US" w:eastAsia="en-US"/>
        </w:rPr>
        <w:t xml:space="preserve"> 2030 m.</w:t>
      </w:r>
    </w:p>
    <w:p w:rsidR="00E90555" w:rsidRPr="00E90555" w:rsidRDefault="00E90555" w:rsidP="00CD2775">
      <w:pPr>
        <w:shd w:val="clear" w:color="auto" w:fill="FFFFFF"/>
        <w:jc w:val="both"/>
        <w:rPr>
          <w:rFonts w:ascii="Trebuchet MS" w:eastAsia="Times New Roman" w:hAnsi="Trebuchet MS" w:cs="Arial"/>
          <w:color w:val="222222"/>
          <w:sz w:val="19"/>
          <w:szCs w:val="19"/>
          <w:lang w:val="en-US" w:eastAsia="en-US"/>
        </w:rPr>
      </w:pPr>
      <w:r w:rsidRPr="00E90555">
        <w:rPr>
          <w:rFonts w:ascii="Trebuchet MS" w:eastAsia="Times New Roman" w:hAnsi="Trebuchet MS" w:cs="Arial"/>
          <w:color w:val="1F497D"/>
          <w:sz w:val="22"/>
          <w:lang w:val="en-US" w:eastAsia="en-US"/>
        </w:rPr>
        <w:t> </w:t>
      </w:r>
    </w:p>
    <w:p w:rsidR="00516AB2" w:rsidRPr="00CD2775" w:rsidRDefault="00516AB2" w:rsidP="00CD2775">
      <w:pPr>
        <w:spacing w:line="276" w:lineRule="auto"/>
        <w:ind w:left="720" w:right="-21"/>
        <w:jc w:val="both"/>
        <w:rPr>
          <w:rFonts w:ascii="Trebuchet MS" w:hAnsi="Trebuchet MS"/>
          <w:sz w:val="22"/>
        </w:rPr>
      </w:pPr>
    </w:p>
    <w:p w:rsidR="006A2744" w:rsidRPr="002B3B1C" w:rsidRDefault="006A2744" w:rsidP="006C315E">
      <w:pPr>
        <w:spacing w:line="276" w:lineRule="auto"/>
        <w:ind w:right="-21"/>
        <w:jc w:val="both"/>
        <w:rPr>
          <w:rFonts w:ascii="Trebuchet MS" w:hAnsi="Trebuchet MS"/>
          <w:sz w:val="22"/>
        </w:rPr>
      </w:pPr>
    </w:p>
    <w:p w:rsidR="00D00556" w:rsidRPr="002B3B1C" w:rsidRDefault="00AF78E6" w:rsidP="00906825">
      <w:pPr>
        <w:spacing w:line="276" w:lineRule="auto"/>
        <w:ind w:right="-21"/>
        <w:jc w:val="both"/>
        <w:rPr>
          <w:rFonts w:ascii="Trebuchet MS" w:hAnsi="Trebuchet MS"/>
          <w:i/>
          <w:sz w:val="22"/>
        </w:rPr>
      </w:pPr>
      <w:r w:rsidRPr="002B3B1C">
        <w:rPr>
          <w:rFonts w:ascii="Trebuchet MS" w:hAnsi="Trebuchet MS"/>
          <w:i/>
          <w:sz w:val="22"/>
        </w:rPr>
        <w:t>Pro</w:t>
      </w:r>
      <w:r w:rsidR="0033019D" w:rsidRPr="002B3B1C">
        <w:rPr>
          <w:rFonts w:ascii="Trebuchet MS" w:hAnsi="Trebuchet MS"/>
          <w:i/>
          <w:sz w:val="22"/>
        </w:rPr>
        <w:t xml:space="preserve">jektą </w:t>
      </w:r>
      <w:r w:rsidRPr="002B3B1C">
        <w:rPr>
          <w:rFonts w:ascii="Trebuchet MS" w:hAnsi="Trebuchet MS"/>
          <w:i/>
          <w:sz w:val="22"/>
        </w:rPr>
        <w:t>pa</w:t>
      </w:r>
      <w:r w:rsidR="0033019D" w:rsidRPr="002B3B1C">
        <w:rPr>
          <w:rFonts w:ascii="Trebuchet MS" w:hAnsi="Trebuchet MS"/>
          <w:i/>
          <w:sz w:val="22"/>
        </w:rPr>
        <w:t xml:space="preserve">rengė </w:t>
      </w:r>
      <w:r w:rsidR="00D00556" w:rsidRPr="002B3B1C">
        <w:rPr>
          <w:rFonts w:ascii="Trebuchet MS" w:hAnsi="Trebuchet MS"/>
          <w:i/>
          <w:sz w:val="22"/>
        </w:rPr>
        <w:t>LŠT nariai:</w:t>
      </w:r>
    </w:p>
    <w:p w:rsidR="00AF78E6" w:rsidRPr="002B3B1C" w:rsidRDefault="00AF78E6" w:rsidP="00906825">
      <w:pPr>
        <w:spacing w:line="276" w:lineRule="auto"/>
        <w:ind w:right="-21"/>
        <w:jc w:val="both"/>
        <w:rPr>
          <w:rFonts w:ascii="Trebuchet MS" w:hAnsi="Trebuchet MS"/>
          <w:sz w:val="22"/>
        </w:rPr>
      </w:pPr>
    </w:p>
    <w:p w:rsidR="00AF78E6" w:rsidRPr="002B3B1C" w:rsidRDefault="00AF78E6" w:rsidP="00AF78E6">
      <w:pPr>
        <w:spacing w:line="276" w:lineRule="auto"/>
        <w:ind w:right="-21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>Eugenija Vagnerienė (grupės vadovė)</w:t>
      </w:r>
    </w:p>
    <w:p w:rsidR="00AF78E6" w:rsidRPr="002B3B1C" w:rsidRDefault="00AF78E6" w:rsidP="00906825">
      <w:pPr>
        <w:spacing w:line="276" w:lineRule="auto"/>
        <w:ind w:right="-21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 xml:space="preserve">Juozas Augutis </w:t>
      </w:r>
    </w:p>
    <w:p w:rsidR="00D00556" w:rsidRPr="002B3B1C" w:rsidRDefault="00D00556" w:rsidP="00906825">
      <w:pPr>
        <w:spacing w:line="276" w:lineRule="auto"/>
        <w:ind w:right="-21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>Paulius Baltokas</w:t>
      </w:r>
    </w:p>
    <w:p w:rsidR="00AF78E6" w:rsidRPr="002B3B1C" w:rsidRDefault="00D00556" w:rsidP="00B22878">
      <w:pPr>
        <w:spacing w:line="276" w:lineRule="auto"/>
        <w:ind w:right="-21"/>
        <w:jc w:val="both"/>
        <w:rPr>
          <w:rFonts w:ascii="Trebuchet MS" w:hAnsi="Trebuchet MS"/>
          <w:sz w:val="22"/>
        </w:rPr>
      </w:pPr>
      <w:r w:rsidRPr="002B3B1C">
        <w:rPr>
          <w:rFonts w:ascii="Trebuchet MS" w:hAnsi="Trebuchet MS"/>
          <w:sz w:val="22"/>
        </w:rPr>
        <w:t>Arminas Varanauskas</w:t>
      </w:r>
      <w:r w:rsidR="00B22878" w:rsidRPr="002B3B1C">
        <w:rPr>
          <w:rFonts w:ascii="Trebuchet MS" w:hAnsi="Trebuchet MS"/>
          <w:sz w:val="22"/>
        </w:rPr>
        <w:t xml:space="preserve"> </w:t>
      </w:r>
    </w:p>
    <w:p w:rsidR="00AF78E6" w:rsidRPr="002B3B1C" w:rsidRDefault="00AF78E6" w:rsidP="00B22878">
      <w:pPr>
        <w:spacing w:line="276" w:lineRule="auto"/>
        <w:ind w:right="-21"/>
        <w:jc w:val="both"/>
        <w:rPr>
          <w:rFonts w:ascii="Trebuchet MS" w:hAnsi="Trebuchet MS"/>
          <w:sz w:val="22"/>
        </w:rPr>
      </w:pPr>
    </w:p>
    <w:sectPr w:rsidR="00AF78E6" w:rsidRPr="002B3B1C" w:rsidSect="005B17B9">
      <w:pgSz w:w="11907" w:h="16840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DC9"/>
    <w:multiLevelType w:val="hybridMultilevel"/>
    <w:tmpl w:val="25EC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3DF"/>
    <w:multiLevelType w:val="hybridMultilevel"/>
    <w:tmpl w:val="BE96FC44"/>
    <w:lvl w:ilvl="0" w:tplc="9B26816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0C8"/>
    <w:multiLevelType w:val="hybridMultilevel"/>
    <w:tmpl w:val="EDF09C94"/>
    <w:lvl w:ilvl="0" w:tplc="4E441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EE"/>
    <w:rsid w:val="00035350"/>
    <w:rsid w:val="00071F8C"/>
    <w:rsid w:val="00077441"/>
    <w:rsid w:val="000A77BB"/>
    <w:rsid w:val="000B7550"/>
    <w:rsid w:val="000D105A"/>
    <w:rsid w:val="0013186D"/>
    <w:rsid w:val="0013463C"/>
    <w:rsid w:val="0014703F"/>
    <w:rsid w:val="0016789B"/>
    <w:rsid w:val="001E2159"/>
    <w:rsid w:val="00200CEE"/>
    <w:rsid w:val="0021792A"/>
    <w:rsid w:val="00225B1B"/>
    <w:rsid w:val="00291B09"/>
    <w:rsid w:val="002A072F"/>
    <w:rsid w:val="002B3B1C"/>
    <w:rsid w:val="002B6804"/>
    <w:rsid w:val="002D551B"/>
    <w:rsid w:val="002E306A"/>
    <w:rsid w:val="002E6D5F"/>
    <w:rsid w:val="00311EDA"/>
    <w:rsid w:val="00312B2D"/>
    <w:rsid w:val="0033019D"/>
    <w:rsid w:val="0035153A"/>
    <w:rsid w:val="0039197A"/>
    <w:rsid w:val="00397C57"/>
    <w:rsid w:val="003A2124"/>
    <w:rsid w:val="003A58B5"/>
    <w:rsid w:val="003B2C63"/>
    <w:rsid w:val="00440AAE"/>
    <w:rsid w:val="004642D8"/>
    <w:rsid w:val="00484503"/>
    <w:rsid w:val="00492222"/>
    <w:rsid w:val="00494EFB"/>
    <w:rsid w:val="004C1CDC"/>
    <w:rsid w:val="004C2B30"/>
    <w:rsid w:val="004E0D46"/>
    <w:rsid w:val="004E7234"/>
    <w:rsid w:val="00516AB2"/>
    <w:rsid w:val="00526A9B"/>
    <w:rsid w:val="00535B05"/>
    <w:rsid w:val="00542BF9"/>
    <w:rsid w:val="00543BA5"/>
    <w:rsid w:val="00573F09"/>
    <w:rsid w:val="00596E54"/>
    <w:rsid w:val="005B17B9"/>
    <w:rsid w:val="005D312B"/>
    <w:rsid w:val="006062C5"/>
    <w:rsid w:val="00654041"/>
    <w:rsid w:val="00655028"/>
    <w:rsid w:val="00661AA3"/>
    <w:rsid w:val="00681397"/>
    <w:rsid w:val="006A2744"/>
    <w:rsid w:val="006C315E"/>
    <w:rsid w:val="006E4079"/>
    <w:rsid w:val="007118AA"/>
    <w:rsid w:val="0071355A"/>
    <w:rsid w:val="007240A0"/>
    <w:rsid w:val="00744344"/>
    <w:rsid w:val="007B0025"/>
    <w:rsid w:val="00820A7E"/>
    <w:rsid w:val="008433FF"/>
    <w:rsid w:val="00906825"/>
    <w:rsid w:val="009224CB"/>
    <w:rsid w:val="0092583F"/>
    <w:rsid w:val="009307A6"/>
    <w:rsid w:val="0094721B"/>
    <w:rsid w:val="0096074E"/>
    <w:rsid w:val="009B037B"/>
    <w:rsid w:val="009C1F5C"/>
    <w:rsid w:val="009C37FC"/>
    <w:rsid w:val="009D048C"/>
    <w:rsid w:val="009E78DB"/>
    <w:rsid w:val="00A265B1"/>
    <w:rsid w:val="00A405D1"/>
    <w:rsid w:val="00A50D53"/>
    <w:rsid w:val="00A665A5"/>
    <w:rsid w:val="00A828AB"/>
    <w:rsid w:val="00AF78E6"/>
    <w:rsid w:val="00B0411D"/>
    <w:rsid w:val="00B05945"/>
    <w:rsid w:val="00B06CCD"/>
    <w:rsid w:val="00B16775"/>
    <w:rsid w:val="00B22878"/>
    <w:rsid w:val="00B45AFE"/>
    <w:rsid w:val="00BA6FDC"/>
    <w:rsid w:val="00BC166A"/>
    <w:rsid w:val="00C33D6E"/>
    <w:rsid w:val="00C65E7B"/>
    <w:rsid w:val="00CA1EE5"/>
    <w:rsid w:val="00CA46EB"/>
    <w:rsid w:val="00CD2775"/>
    <w:rsid w:val="00D00152"/>
    <w:rsid w:val="00D00556"/>
    <w:rsid w:val="00D32F1E"/>
    <w:rsid w:val="00D93761"/>
    <w:rsid w:val="00DA5FFA"/>
    <w:rsid w:val="00DB1E87"/>
    <w:rsid w:val="00DD53AA"/>
    <w:rsid w:val="00DD7ADB"/>
    <w:rsid w:val="00E022A5"/>
    <w:rsid w:val="00E41755"/>
    <w:rsid w:val="00E5318A"/>
    <w:rsid w:val="00E54B91"/>
    <w:rsid w:val="00E90555"/>
    <w:rsid w:val="00EA2E12"/>
    <w:rsid w:val="00EC6AEC"/>
    <w:rsid w:val="00EE563E"/>
    <w:rsid w:val="00F5420C"/>
    <w:rsid w:val="00F619C9"/>
    <w:rsid w:val="00F7011F"/>
    <w:rsid w:val="00F76CB4"/>
    <w:rsid w:val="00FB2217"/>
    <w:rsid w:val="00FB48AA"/>
    <w:rsid w:val="00FC1549"/>
    <w:rsid w:val="00FC48C7"/>
    <w:rsid w:val="00FE1763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EE"/>
    <w:rPr>
      <w:rFonts w:eastAsia="Calibri"/>
      <w:sz w:val="24"/>
      <w:szCs w:val="22"/>
      <w:lang w:val="lt-LT" w:eastAsia="lt-LT"/>
    </w:rPr>
  </w:style>
  <w:style w:type="paragraph" w:styleId="Heading1">
    <w:name w:val="heading 1"/>
    <w:basedOn w:val="Normal"/>
    <w:next w:val="Normal"/>
    <w:qFormat/>
    <w:rsid w:val="00C33D6E"/>
    <w:pPr>
      <w:keepNext/>
      <w:jc w:val="center"/>
      <w:outlineLvl w:val="0"/>
    </w:pPr>
    <w:rPr>
      <w:rFonts w:eastAsia="Times New Roman"/>
      <w:b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0CEE"/>
    <w:pPr>
      <w:ind w:left="720"/>
    </w:pPr>
    <w:rPr>
      <w:rFonts w:ascii="Calibri" w:eastAsia="Times New Roman" w:hAnsi="Calibri" w:cs="Calibri"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5318A"/>
    <w:rPr>
      <w:rFonts w:ascii="Courier New" w:hAnsi="Courier New" w:cs="Courier New"/>
    </w:rPr>
  </w:style>
  <w:style w:type="character" w:styleId="CommentReference">
    <w:name w:val="annotation reference"/>
    <w:rsid w:val="00B059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94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B05945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B05945"/>
    <w:rPr>
      <w:b/>
      <w:bCs/>
    </w:rPr>
  </w:style>
  <w:style w:type="character" w:customStyle="1" w:styleId="CommentSubjectChar">
    <w:name w:val="Comment Subject Char"/>
    <w:link w:val="CommentSubject"/>
    <w:rsid w:val="00B05945"/>
    <w:rPr>
      <w:rFonts w:eastAsia="Calibri"/>
      <w:b/>
      <w:bCs/>
    </w:rPr>
  </w:style>
  <w:style w:type="paragraph" w:styleId="BalloonText">
    <w:name w:val="Balloon Text"/>
    <w:basedOn w:val="Normal"/>
    <w:link w:val="BalloonTextChar"/>
    <w:rsid w:val="00B0594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0594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Aukštojo mokslo politikos formavimas ir įgyvendinimas, prioritetų nustatymas, studijų finansavimas</vt:lpstr>
      <vt:lpstr>Aukštojo mokslo politikos formavimas ir įgyvendinimas, prioritetų nustatymas, studijų finansavimas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Aukštojo mokslo politikos formavimas ir įgyvendinimas, prioritetų nustatymas, studijų finansavimas</dc:title>
  <dc:subject/>
  <dc:creator>Direktore</dc:creator>
  <cp:keywords/>
  <cp:lastModifiedBy>Acer pc</cp:lastModifiedBy>
  <cp:revision>7</cp:revision>
  <dcterms:created xsi:type="dcterms:W3CDTF">2015-01-23T09:49:00Z</dcterms:created>
  <dcterms:modified xsi:type="dcterms:W3CDTF">2015-01-26T11:16:00Z</dcterms:modified>
</cp:coreProperties>
</file>