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7110B" w14:textId="76C064ED" w:rsidR="00C57D48" w:rsidRPr="00A1396B" w:rsidRDefault="00CE26EC">
      <w:pPr>
        <w:jc w:val="center"/>
      </w:pPr>
      <w:r w:rsidRPr="00A1396B">
        <w:rPr>
          <w:b/>
          <w:bCs/>
          <w:color w:val="000000"/>
          <w:szCs w:val="24"/>
          <w:lang w:val="lt"/>
        </w:rPr>
        <w:t>DUOMENŲ TEIKIMO TEISĖS AKTŲ REGISTRUI</w:t>
      </w:r>
    </w:p>
    <w:p w14:paraId="1BC5B90D" w14:textId="77777777" w:rsidR="00C57D48" w:rsidRPr="00A1396B" w:rsidRDefault="00CE26EC">
      <w:pPr>
        <w:jc w:val="center"/>
      </w:pPr>
      <w:r w:rsidRPr="00A1396B">
        <w:rPr>
          <w:b/>
          <w:bCs/>
          <w:color w:val="000000"/>
          <w:szCs w:val="24"/>
          <w:lang w:val="lt"/>
        </w:rPr>
        <w:t>SUTARTIS</w:t>
      </w:r>
    </w:p>
    <w:p w14:paraId="0B58EA56" w14:textId="77777777" w:rsidR="00C57D48" w:rsidRDefault="00C57D48">
      <w:pPr>
        <w:jc w:val="center"/>
        <w:rPr>
          <w:b/>
          <w:bCs/>
          <w:color w:val="000000"/>
          <w:szCs w:val="24"/>
          <w:lang w:val="lt"/>
        </w:rPr>
      </w:pPr>
    </w:p>
    <w:p w14:paraId="3A12A632" w14:textId="633E855E" w:rsidR="00000B69" w:rsidRPr="00000B69" w:rsidRDefault="00000B69">
      <w:pPr>
        <w:jc w:val="center"/>
        <w:rPr>
          <w:color w:val="000000"/>
          <w:szCs w:val="24"/>
          <w:lang w:val="lt"/>
        </w:rPr>
      </w:pPr>
      <w:r w:rsidRPr="00000B69">
        <w:rPr>
          <w:color w:val="000000"/>
          <w:szCs w:val="24"/>
          <w:lang w:val="lt"/>
        </w:rPr>
        <w:t>(Data)  (Registracijos numeris)</w:t>
      </w:r>
    </w:p>
    <w:p w14:paraId="385A2003" w14:textId="77777777" w:rsidR="00512A47" w:rsidRPr="009C7800" w:rsidRDefault="00512A47" w:rsidP="00A57882">
      <w:pPr>
        <w:jc w:val="center"/>
      </w:pPr>
      <w:r w:rsidRPr="009C7800">
        <w:rPr>
          <w:color w:val="000000" w:themeColor="text1"/>
          <w:szCs w:val="24"/>
        </w:rPr>
        <w:t>Vilnius</w:t>
      </w:r>
    </w:p>
    <w:p w14:paraId="26DD98BF" w14:textId="77777777" w:rsidR="00C57D48" w:rsidRPr="00A1396B" w:rsidRDefault="00C57D48">
      <w:pPr>
        <w:jc w:val="center"/>
      </w:pPr>
    </w:p>
    <w:p w14:paraId="1E398C37" w14:textId="2B15BBA2" w:rsidR="00C57D48" w:rsidRPr="00A1396B" w:rsidRDefault="004C635B">
      <w:pPr>
        <w:spacing w:line="360" w:lineRule="auto"/>
        <w:ind w:firstLine="709"/>
        <w:jc w:val="both"/>
        <w:rPr>
          <w:color w:val="000000"/>
          <w:lang w:val="lt"/>
        </w:rPr>
      </w:pPr>
      <w:sdt>
        <w:sdtPr>
          <w:rPr>
            <w:color w:val="000000"/>
            <w:highlight w:val="lightGray"/>
            <w:lang w:val="lt"/>
          </w:rPr>
          <w:id w:val="-167874930"/>
          <w:placeholder>
            <w:docPart w:val="DefaultPlaceholder_-1854013440"/>
          </w:placeholder>
          <w:text/>
        </w:sdtPr>
        <w:sdtEndPr/>
        <w:sdtContent>
          <w:r w:rsidR="00CE26EC" w:rsidRPr="0061197F">
            <w:rPr>
              <w:color w:val="000000"/>
              <w:highlight w:val="lightGray"/>
              <w:lang w:val="lt"/>
            </w:rPr>
            <w:t>_________________________</w:t>
          </w:r>
        </w:sdtContent>
      </w:sdt>
      <w:r w:rsidR="00CE26EC" w:rsidRPr="00A1396B">
        <w:rPr>
          <w:color w:val="000000"/>
          <w:lang w:val="lt"/>
        </w:rPr>
        <w:t xml:space="preserve"> (toliau – TAR DUOMENŲ TEIKĖJAS), juridinio asmens kodas </w:t>
      </w:r>
      <w:sdt>
        <w:sdtPr>
          <w:rPr>
            <w:color w:val="000000"/>
            <w:highlight w:val="lightGray"/>
            <w:lang w:val="lt"/>
          </w:rPr>
          <w:id w:val="530391655"/>
          <w:placeholder>
            <w:docPart w:val="DefaultPlaceholder_-1854013440"/>
          </w:placeholder>
          <w:text/>
        </w:sdtPr>
        <w:sdtEndPr/>
        <w:sdtContent>
          <w:r w:rsidR="00CE26EC" w:rsidRPr="0061197F">
            <w:rPr>
              <w:color w:val="000000"/>
              <w:highlight w:val="lightGray"/>
              <w:lang w:val="lt"/>
            </w:rPr>
            <w:t>_______________</w:t>
          </w:r>
        </w:sdtContent>
      </w:sdt>
      <w:r w:rsidR="00CE26EC" w:rsidRPr="00A1396B">
        <w:rPr>
          <w:color w:val="000000"/>
          <w:lang w:val="lt"/>
        </w:rPr>
        <w:t xml:space="preserve">, buveinės adresas: </w:t>
      </w:r>
      <w:sdt>
        <w:sdtPr>
          <w:rPr>
            <w:color w:val="000000"/>
            <w:highlight w:val="lightGray"/>
            <w:lang w:val="lt"/>
          </w:rPr>
          <w:id w:val="-1055161119"/>
          <w:placeholder>
            <w:docPart w:val="DefaultPlaceholder_-1854013440"/>
          </w:placeholder>
          <w:text/>
        </w:sdtPr>
        <w:sdtEndPr/>
        <w:sdtContent>
          <w:r w:rsidR="00CE26EC" w:rsidRPr="0061197F">
            <w:rPr>
              <w:color w:val="000000"/>
              <w:highlight w:val="lightGray"/>
              <w:lang w:val="lt"/>
            </w:rPr>
            <w:t>__</w:t>
          </w:r>
          <w:r w:rsidR="00D76D4D" w:rsidRPr="0061197F">
            <w:rPr>
              <w:color w:val="000000"/>
              <w:highlight w:val="lightGray"/>
              <w:lang w:val="lt"/>
            </w:rPr>
            <w:t>__________</w:t>
          </w:r>
          <w:r w:rsidR="00CE26EC" w:rsidRPr="0061197F">
            <w:rPr>
              <w:color w:val="000000"/>
              <w:highlight w:val="lightGray"/>
              <w:lang w:val="lt"/>
            </w:rPr>
            <w:t>_____________</w:t>
          </w:r>
        </w:sdtContent>
      </w:sdt>
      <w:r w:rsidR="00CE26EC" w:rsidRPr="00A1396B">
        <w:rPr>
          <w:color w:val="000000"/>
          <w:lang w:val="lt"/>
        </w:rPr>
        <w:t xml:space="preserve">, </w:t>
      </w:r>
      <w:r w:rsidR="00CE26EC" w:rsidRPr="00A1396B">
        <w:rPr>
          <w:color w:val="000000"/>
          <w:szCs w:val="24"/>
        </w:rPr>
        <w:t xml:space="preserve">atstovaujamas </w:t>
      </w:r>
      <w:sdt>
        <w:sdtPr>
          <w:rPr>
            <w:color w:val="000000"/>
            <w:szCs w:val="24"/>
            <w:highlight w:val="lightGray"/>
          </w:rPr>
          <w:id w:val="767513551"/>
          <w:placeholder>
            <w:docPart w:val="DefaultPlaceholder_-1854013440"/>
          </w:placeholder>
          <w:text/>
        </w:sdtPr>
        <w:sdtEndPr/>
        <w:sdtContent>
          <w:r w:rsidR="00CE26EC" w:rsidRPr="0061197F">
            <w:rPr>
              <w:color w:val="000000"/>
              <w:szCs w:val="24"/>
              <w:highlight w:val="lightGray"/>
            </w:rPr>
            <w:t>________________________________</w:t>
          </w:r>
        </w:sdtContent>
      </w:sdt>
      <w:r w:rsidR="00CE26EC" w:rsidRPr="00A1396B">
        <w:rPr>
          <w:color w:val="000000"/>
          <w:szCs w:val="24"/>
        </w:rPr>
        <w:t>,</w:t>
      </w:r>
      <w:r w:rsidR="00CE26EC" w:rsidRPr="00A1396B">
        <w:rPr>
          <w:szCs w:val="24"/>
          <w:lang w:val="lt"/>
        </w:rPr>
        <w:t xml:space="preserve"> </w:t>
      </w:r>
      <w:r w:rsidR="00CE26EC" w:rsidRPr="00A1396B">
        <w:rPr>
          <w:color w:val="000000"/>
          <w:lang w:val="lt"/>
        </w:rPr>
        <w:t>ir Lietuvos Respublikos Seimo kanceliarija (toliau – TAR TVARKYTOJA</w:t>
      </w:r>
      <w:r w:rsidR="00007CF9">
        <w:rPr>
          <w:color w:val="000000"/>
          <w:lang w:val="lt"/>
        </w:rPr>
        <w:t>S</w:t>
      </w:r>
      <w:r w:rsidR="00CE26EC" w:rsidRPr="00A1396B">
        <w:rPr>
          <w:color w:val="000000"/>
          <w:lang w:val="lt"/>
        </w:rPr>
        <w:t xml:space="preserve">), juridinio asmens kodas 188605295, buveinės adresas: Gedimino pr. 53, Vilnius, atstovaujama Lietuvos Respublikos Seimo kanceliarijos Dokumentų departamento </w:t>
      </w:r>
      <w:r w:rsidR="00CE26EC" w:rsidRPr="00A57882">
        <w:rPr>
          <w:color w:val="000000"/>
          <w:lang w:val="lt"/>
        </w:rPr>
        <w:t>Teisės aktų registro skyriaus</w:t>
      </w:r>
      <w:r w:rsidR="00CE26EC" w:rsidRPr="00A1396B">
        <w:rPr>
          <w:color w:val="000000"/>
          <w:lang w:val="lt"/>
        </w:rPr>
        <w:t xml:space="preserve"> vedėjo</w:t>
      </w:r>
      <w:r w:rsidR="00D67554">
        <w:rPr>
          <w:color w:val="000000"/>
          <w:lang w:val="lt"/>
        </w:rPr>
        <w:t xml:space="preserve"> (-os)</w:t>
      </w:r>
      <w:r w:rsidR="00D5228B">
        <w:rPr>
          <w:color w:val="000000"/>
          <w:lang w:val="lt"/>
        </w:rPr>
        <w:t xml:space="preserve"> </w:t>
      </w:r>
      <w:sdt>
        <w:sdtPr>
          <w:rPr>
            <w:color w:val="000000"/>
            <w:highlight w:val="lightGray"/>
            <w:lang w:val="lt"/>
          </w:rPr>
          <w:id w:val="1752395231"/>
          <w:placeholder>
            <w:docPart w:val="3F562975640C475DAACC6742B1EA1E50"/>
          </w:placeholder>
          <w:text/>
        </w:sdtPr>
        <w:sdtContent>
          <w:r w:rsidR="00454ADE" w:rsidRPr="0061197F">
            <w:rPr>
              <w:color w:val="000000"/>
              <w:highlight w:val="lightGray"/>
              <w:lang w:val="lt"/>
            </w:rPr>
            <w:t>_______________</w:t>
          </w:r>
        </w:sdtContent>
      </w:sdt>
      <w:r w:rsidR="00D5228B">
        <w:rPr>
          <w:color w:val="000000"/>
          <w:lang w:val="lt"/>
        </w:rPr>
        <w:t>,</w:t>
      </w:r>
      <w:r w:rsidR="00CE26EC" w:rsidRPr="00A1396B">
        <w:rPr>
          <w:color w:val="000000"/>
          <w:lang w:val="lt"/>
        </w:rPr>
        <w:t xml:space="preserve"> toliau TAR DUOMENŲ TEIKĖJAS ir TAR TVARKYTOJA</w:t>
      </w:r>
      <w:r w:rsidR="00007CF9">
        <w:rPr>
          <w:color w:val="000000"/>
          <w:lang w:val="lt"/>
        </w:rPr>
        <w:t>S</w:t>
      </w:r>
      <w:r w:rsidR="00CE26EC" w:rsidRPr="00A1396B">
        <w:rPr>
          <w:color w:val="000000"/>
          <w:lang w:val="lt"/>
        </w:rPr>
        <w:t xml:space="preserve"> kartu vadinami „Šalimis“, o atskirai – „Šalimi“, sudarė šią duomenų teikimo Teisės aktų registrui sutartį (toliau – Sutartis):</w:t>
      </w:r>
    </w:p>
    <w:p w14:paraId="20C4CFA2" w14:textId="77777777" w:rsidR="00C57D48" w:rsidRPr="00A1396B" w:rsidRDefault="00C57D48">
      <w:pPr>
        <w:ind w:firstLine="709"/>
        <w:jc w:val="both"/>
      </w:pPr>
    </w:p>
    <w:p w14:paraId="763A7474" w14:textId="2BE50FBF" w:rsidR="00F938D7" w:rsidRDefault="00CE26EC">
      <w:pPr>
        <w:jc w:val="center"/>
        <w:rPr>
          <w:b/>
          <w:bCs/>
          <w:color w:val="000000"/>
          <w:szCs w:val="24"/>
          <w:lang w:val="lt"/>
        </w:rPr>
      </w:pPr>
      <w:r w:rsidRPr="00A1396B">
        <w:rPr>
          <w:b/>
          <w:bCs/>
          <w:color w:val="000000"/>
          <w:szCs w:val="24"/>
          <w:lang w:val="lt"/>
        </w:rPr>
        <w:t>I</w:t>
      </w:r>
      <w:r w:rsidR="00F938D7" w:rsidRPr="00F938D7">
        <w:rPr>
          <w:b/>
          <w:bCs/>
          <w:color w:val="000000"/>
          <w:szCs w:val="24"/>
          <w:lang w:val="lt"/>
        </w:rPr>
        <w:t xml:space="preserve"> SKYRIUS</w:t>
      </w:r>
    </w:p>
    <w:p w14:paraId="395E2F6D" w14:textId="077D8A97" w:rsidR="00C57D48" w:rsidRPr="00A1396B" w:rsidRDefault="00CE26EC">
      <w:pPr>
        <w:jc w:val="center"/>
      </w:pPr>
      <w:r w:rsidRPr="00A1396B">
        <w:rPr>
          <w:b/>
          <w:bCs/>
          <w:color w:val="000000"/>
          <w:szCs w:val="24"/>
          <w:lang w:val="lt"/>
        </w:rPr>
        <w:t>SUTARTIES DALYKAS</w:t>
      </w:r>
    </w:p>
    <w:p w14:paraId="6D4E3D90" w14:textId="77777777" w:rsidR="00C57D48" w:rsidRPr="00A1396B" w:rsidRDefault="00C57D48">
      <w:pPr>
        <w:ind w:firstLine="720"/>
        <w:jc w:val="both"/>
      </w:pPr>
    </w:p>
    <w:p w14:paraId="6D9CBCC3" w14:textId="4E2714B3" w:rsidR="00C57D48" w:rsidRPr="00A1396B" w:rsidRDefault="00CE26EC" w:rsidP="00287D86">
      <w:pPr>
        <w:spacing w:line="360" w:lineRule="auto"/>
        <w:ind w:firstLine="709"/>
        <w:jc w:val="both"/>
      </w:pPr>
      <w:r w:rsidRPr="00287D86">
        <w:rPr>
          <w:color w:val="000000"/>
          <w:lang w:val="lt"/>
        </w:rPr>
        <w:t>1. Sutartis nustato TAR DUOMENŲ TEIKĖJO ir TAR TVARKYTOJO santykius elektroniniu būdu teikiant duomenis Teisės aktų registrui (toliau – TAR) ir juos priimant. Sutartis nenustato Lietuvos Respublikos teisėkūros pagrindų įstatymo 26 straipsnio 7 dalyje numatyto duomenų teikimo.</w:t>
      </w:r>
    </w:p>
    <w:p w14:paraId="310283FF" w14:textId="77777777" w:rsidR="00C57D48" w:rsidRPr="00A1396B" w:rsidRDefault="00C57D48">
      <w:pPr>
        <w:ind w:firstLine="709"/>
        <w:jc w:val="both"/>
      </w:pPr>
    </w:p>
    <w:p w14:paraId="1A8794CA" w14:textId="2B984751" w:rsidR="00F938D7" w:rsidRDefault="00CE26EC">
      <w:pPr>
        <w:jc w:val="center"/>
        <w:rPr>
          <w:b/>
          <w:bCs/>
          <w:color w:val="000000"/>
          <w:lang w:val="lt"/>
        </w:rPr>
      </w:pPr>
      <w:r w:rsidRPr="00A1396B">
        <w:rPr>
          <w:b/>
          <w:bCs/>
          <w:color w:val="000000"/>
          <w:lang w:val="lt"/>
        </w:rPr>
        <w:t>II</w:t>
      </w:r>
      <w:r w:rsidR="00F938D7" w:rsidRPr="00F938D7">
        <w:rPr>
          <w:b/>
          <w:bCs/>
          <w:color w:val="000000"/>
          <w:lang w:val="lt"/>
        </w:rPr>
        <w:t xml:space="preserve"> SKYRIUS</w:t>
      </w:r>
    </w:p>
    <w:p w14:paraId="488E8A8E" w14:textId="06E85813" w:rsidR="00C57D48" w:rsidRPr="00A1396B" w:rsidRDefault="00CE26EC">
      <w:pPr>
        <w:jc w:val="center"/>
        <w:rPr>
          <w:b/>
          <w:bCs/>
          <w:smallCaps/>
          <w:color w:val="000000"/>
          <w:lang w:val="lt"/>
        </w:rPr>
      </w:pPr>
      <w:r w:rsidRPr="00A1396B">
        <w:rPr>
          <w:b/>
          <w:bCs/>
          <w:smallCaps/>
          <w:color w:val="000000"/>
          <w:lang w:val="lt"/>
        </w:rPr>
        <w:t>SUTARTIES TEISINIS PAGRINDAS</w:t>
      </w:r>
    </w:p>
    <w:p w14:paraId="1F6636EA" w14:textId="77777777" w:rsidR="00C57D48" w:rsidRPr="00A1396B" w:rsidRDefault="00C57D48">
      <w:pPr>
        <w:jc w:val="both"/>
      </w:pPr>
    </w:p>
    <w:p w14:paraId="2F5573DE" w14:textId="207B43A7" w:rsidR="00C57D48" w:rsidRPr="00A1396B" w:rsidRDefault="00CE26EC" w:rsidP="00287D86">
      <w:pPr>
        <w:spacing w:line="360" w:lineRule="auto"/>
        <w:ind w:firstLine="709"/>
        <w:jc w:val="both"/>
      </w:pPr>
      <w:r w:rsidRPr="00287D86">
        <w:rPr>
          <w:lang w:val="lt"/>
        </w:rPr>
        <w:t>2. Sutartis sudaryta vadovaujantis:</w:t>
      </w:r>
    </w:p>
    <w:p w14:paraId="7C4AE2B6" w14:textId="75A86670" w:rsidR="00C57D48" w:rsidRPr="00A1396B" w:rsidRDefault="00CE26EC" w:rsidP="00287D86">
      <w:pPr>
        <w:spacing w:line="360" w:lineRule="auto"/>
        <w:ind w:firstLine="709"/>
        <w:jc w:val="both"/>
      </w:pPr>
      <w:r w:rsidRPr="00287D86">
        <w:rPr>
          <w:lang w:val="lt"/>
        </w:rPr>
        <w:t>2.1. Lietuvos Respublikos teisėkūros pagrindų įstatymu;</w:t>
      </w:r>
    </w:p>
    <w:p w14:paraId="5FE862DE" w14:textId="586ECDAC" w:rsidR="00C57D48" w:rsidRPr="00A1396B" w:rsidRDefault="00CE26EC" w:rsidP="00287D86">
      <w:pPr>
        <w:spacing w:line="360" w:lineRule="auto"/>
        <w:ind w:firstLine="709"/>
        <w:jc w:val="both"/>
      </w:pPr>
      <w:r w:rsidRPr="00287D86">
        <w:rPr>
          <w:lang w:val="lt"/>
        </w:rPr>
        <w:t>2.2. Lietuvos Respublikos valstybės informacinių išteklių valdymo įstatymu;</w:t>
      </w:r>
    </w:p>
    <w:p w14:paraId="7125B723" w14:textId="2DD52A69" w:rsidR="00C57D48" w:rsidRPr="00287D86" w:rsidRDefault="00CE26EC" w:rsidP="00287D86">
      <w:pPr>
        <w:spacing w:line="420" w:lineRule="auto"/>
        <w:ind w:firstLine="709"/>
        <w:jc w:val="both"/>
        <w:rPr>
          <w:lang w:val="lt"/>
        </w:rPr>
      </w:pPr>
      <w:r w:rsidRPr="00287D86">
        <w:rPr>
          <w:lang w:val="lt"/>
        </w:rPr>
        <w:t>2.3. Lietuvos Respublikos teisės gauti informaciją ir duomenų pakartotinio naudojimo įstatymu;</w:t>
      </w:r>
    </w:p>
    <w:p w14:paraId="4EEFA769" w14:textId="44819DD2" w:rsidR="00C57D48" w:rsidRPr="00A1396B" w:rsidRDefault="00CE26EC" w:rsidP="00287D86">
      <w:pPr>
        <w:spacing w:line="420" w:lineRule="auto"/>
        <w:ind w:firstLine="709"/>
        <w:jc w:val="both"/>
      </w:pPr>
      <w:r w:rsidRPr="00287D86">
        <w:rPr>
          <w:lang w:val="lt"/>
        </w:rPr>
        <w:t>2.4. Teisės aktų registro nuostatais;</w:t>
      </w:r>
    </w:p>
    <w:p w14:paraId="772CF332" w14:textId="1385CF4B" w:rsidR="00D93C23" w:rsidRDefault="00CE26EC" w:rsidP="00D93C23">
      <w:pPr>
        <w:spacing w:line="360" w:lineRule="auto"/>
        <w:ind w:firstLine="709"/>
        <w:jc w:val="both"/>
        <w:rPr>
          <w:lang w:val="lt"/>
        </w:rPr>
      </w:pPr>
      <w:r w:rsidRPr="00287D86">
        <w:rPr>
          <w:lang w:val="lt"/>
        </w:rPr>
        <w:t xml:space="preserve">2.5. </w:t>
      </w:r>
      <w:r w:rsidR="00D93C23" w:rsidRPr="00D93C23">
        <w:rPr>
          <w:lang w:val="lt"/>
        </w:rPr>
        <w:t>Teisės aktų pateikimo Teisės aktų registrui,</w:t>
      </w:r>
      <w:r w:rsidR="00D93C23">
        <w:rPr>
          <w:lang w:val="lt"/>
        </w:rPr>
        <w:t xml:space="preserve"> </w:t>
      </w:r>
      <w:r w:rsidR="00D93C23" w:rsidRPr="00D93C23">
        <w:rPr>
          <w:lang w:val="lt"/>
        </w:rPr>
        <w:t>registravimo ir skelbimo</w:t>
      </w:r>
      <w:r w:rsidR="00D93C23">
        <w:rPr>
          <w:lang w:val="lt"/>
        </w:rPr>
        <w:t xml:space="preserve"> </w:t>
      </w:r>
      <w:r w:rsidR="00D93C23" w:rsidRPr="00D93C23">
        <w:rPr>
          <w:lang w:val="lt"/>
        </w:rPr>
        <w:t>jame tvarkos apraš</w:t>
      </w:r>
      <w:r w:rsidR="00D93C23">
        <w:rPr>
          <w:lang w:val="lt"/>
        </w:rPr>
        <w:t>u</w:t>
      </w:r>
      <w:r w:rsidR="00BF1701">
        <w:rPr>
          <w:lang w:val="lt"/>
        </w:rPr>
        <w:t xml:space="preserve"> (toliau – TAR aprašas)</w:t>
      </w:r>
      <w:r w:rsidR="00D93C23">
        <w:rPr>
          <w:lang w:val="lt"/>
        </w:rPr>
        <w:t>;</w:t>
      </w:r>
    </w:p>
    <w:p w14:paraId="5AF63DFC" w14:textId="68C0B3BC" w:rsidR="00C57D48" w:rsidRPr="00287D86" w:rsidRDefault="00D93C23" w:rsidP="00287D86">
      <w:pPr>
        <w:spacing w:line="360" w:lineRule="auto"/>
        <w:ind w:firstLine="709"/>
        <w:jc w:val="both"/>
        <w:rPr>
          <w:lang w:val="lt"/>
        </w:rPr>
      </w:pPr>
      <w:r>
        <w:rPr>
          <w:shd w:val="clear" w:color="auto" w:fill="FFFFFF"/>
        </w:rPr>
        <w:t xml:space="preserve">2.6. </w:t>
      </w:r>
      <w:r w:rsidR="00CE26EC" w:rsidRPr="00287D86">
        <w:rPr>
          <w:shd w:val="clear" w:color="auto" w:fill="FFFFFF"/>
        </w:rPr>
        <w:t xml:space="preserve">kitais teisės aktais, reglamentuojančiais </w:t>
      </w:r>
      <w:r>
        <w:rPr>
          <w:shd w:val="clear" w:color="auto" w:fill="FFFFFF"/>
        </w:rPr>
        <w:t>TAR objekt</w:t>
      </w:r>
      <w:r w:rsidR="00B81E1C">
        <w:rPr>
          <w:shd w:val="clear" w:color="auto" w:fill="FFFFFF"/>
        </w:rPr>
        <w:t>ų</w:t>
      </w:r>
      <w:r w:rsidR="00CE26EC" w:rsidRPr="00287D86">
        <w:rPr>
          <w:shd w:val="clear" w:color="auto" w:fill="FFFFFF"/>
        </w:rPr>
        <w:t xml:space="preserve"> pateikimą, registravimą ir skelbimą</w:t>
      </w:r>
      <w:r w:rsidR="00CE26EC" w:rsidRPr="00287D86">
        <w:rPr>
          <w:b/>
          <w:bCs/>
          <w:shd w:val="clear" w:color="auto" w:fill="FFFFFF"/>
        </w:rPr>
        <w:t xml:space="preserve"> </w:t>
      </w:r>
      <w:r w:rsidR="00CE26EC" w:rsidRPr="00287D86">
        <w:rPr>
          <w:shd w:val="clear" w:color="auto" w:fill="FFFFFF"/>
        </w:rPr>
        <w:t>TAR.</w:t>
      </w:r>
    </w:p>
    <w:p w14:paraId="33B4DA65" w14:textId="77777777" w:rsidR="00C57D48" w:rsidRPr="00A1396B" w:rsidRDefault="00C57D48">
      <w:pPr>
        <w:jc w:val="center"/>
      </w:pPr>
    </w:p>
    <w:p w14:paraId="5BBACDFD" w14:textId="0D6E3F0A" w:rsidR="00F938D7" w:rsidRDefault="00CE26EC">
      <w:pPr>
        <w:jc w:val="center"/>
        <w:rPr>
          <w:b/>
          <w:bCs/>
          <w:color w:val="000000"/>
          <w:szCs w:val="24"/>
          <w:lang w:val="lt"/>
        </w:rPr>
      </w:pPr>
      <w:r w:rsidRPr="00A1396B">
        <w:rPr>
          <w:b/>
          <w:bCs/>
          <w:color w:val="000000"/>
          <w:szCs w:val="24"/>
          <w:lang w:val="lt"/>
        </w:rPr>
        <w:t>III</w:t>
      </w:r>
      <w:r w:rsidR="00F938D7" w:rsidRPr="00F938D7">
        <w:rPr>
          <w:b/>
          <w:bCs/>
          <w:color w:val="000000"/>
          <w:szCs w:val="24"/>
          <w:lang w:val="lt"/>
        </w:rPr>
        <w:t xml:space="preserve"> SKYRIUS</w:t>
      </w:r>
    </w:p>
    <w:p w14:paraId="3C2B131B" w14:textId="767AAFE5" w:rsidR="00C57D48" w:rsidRPr="00A1396B" w:rsidRDefault="00CE26EC">
      <w:pPr>
        <w:jc w:val="center"/>
      </w:pPr>
      <w:r w:rsidRPr="00A1396B">
        <w:rPr>
          <w:b/>
          <w:bCs/>
          <w:color w:val="000000"/>
          <w:szCs w:val="24"/>
          <w:lang w:val="lt"/>
        </w:rPr>
        <w:t>ŠALIŲ PAREIGOS IR TEISĖS</w:t>
      </w:r>
    </w:p>
    <w:p w14:paraId="5B88D869" w14:textId="77777777" w:rsidR="00C57D48" w:rsidRPr="00A1396B" w:rsidRDefault="00C57D48">
      <w:pPr>
        <w:jc w:val="center"/>
      </w:pPr>
    </w:p>
    <w:p w14:paraId="2BE319AD" w14:textId="7A871472" w:rsidR="00C57D48" w:rsidRPr="00A1396B" w:rsidRDefault="00CE26EC">
      <w:pPr>
        <w:spacing w:line="360" w:lineRule="auto"/>
        <w:ind w:firstLine="709"/>
        <w:jc w:val="both"/>
      </w:pPr>
      <w:r w:rsidRPr="00A1396B">
        <w:rPr>
          <w:color w:val="000000"/>
          <w:lang w:val="lt"/>
        </w:rPr>
        <w:t>3. TAR DUOMENŲ TEIKĖJAS privalo:</w:t>
      </w:r>
    </w:p>
    <w:p w14:paraId="425CBA0B" w14:textId="167E2077" w:rsidR="00C57D48" w:rsidRPr="00A1396B" w:rsidRDefault="00CE26EC">
      <w:pPr>
        <w:spacing w:line="360" w:lineRule="auto"/>
        <w:ind w:firstLine="709"/>
        <w:jc w:val="both"/>
        <w:rPr>
          <w:color w:val="000000"/>
          <w:lang w:val="lt"/>
        </w:rPr>
      </w:pPr>
      <w:r w:rsidRPr="00A1396B">
        <w:rPr>
          <w:color w:val="000000"/>
          <w:lang w:val="lt"/>
        </w:rPr>
        <w:lastRenderedPageBreak/>
        <w:t xml:space="preserve">3.1. </w:t>
      </w:r>
      <w:r w:rsidRPr="0040179D">
        <w:rPr>
          <w:color w:val="000000"/>
          <w:lang w:val="lt"/>
        </w:rPr>
        <w:t>paskirti asmenis,</w:t>
      </w:r>
      <w:r w:rsidRPr="00A1396B">
        <w:rPr>
          <w:color w:val="000000"/>
          <w:lang w:val="lt"/>
        </w:rPr>
        <w:t xml:space="preserve"> atsakingus už duomenų teikimą TAR ir duomenų atsiėmimo iki </w:t>
      </w:r>
      <w:r w:rsidR="00854E6E">
        <w:rPr>
          <w:color w:val="000000"/>
          <w:lang w:val="lt"/>
        </w:rPr>
        <w:t>į</w:t>
      </w:r>
      <w:r w:rsidRPr="00A1396B">
        <w:rPr>
          <w:color w:val="000000"/>
          <w:lang w:val="lt"/>
        </w:rPr>
        <w:t>registravimo TAR inicijavimą</w:t>
      </w:r>
      <w:r w:rsidR="00765896">
        <w:rPr>
          <w:color w:val="000000"/>
          <w:lang w:val="lt"/>
        </w:rPr>
        <w:t xml:space="preserve">, </w:t>
      </w:r>
      <w:r w:rsidR="00765896" w:rsidRPr="00A1396B">
        <w:rPr>
          <w:color w:val="000000"/>
          <w:lang w:val="lt"/>
        </w:rPr>
        <w:t>(toliau – TAR naudotojai)</w:t>
      </w:r>
      <w:r w:rsidRPr="00A1396B">
        <w:rPr>
          <w:color w:val="000000"/>
          <w:lang w:val="lt"/>
        </w:rPr>
        <w:t xml:space="preserve"> </w:t>
      </w:r>
      <w:r w:rsidR="00E839C0">
        <w:rPr>
          <w:color w:val="000000"/>
          <w:lang w:val="lt"/>
        </w:rPr>
        <w:t xml:space="preserve">ir </w:t>
      </w:r>
      <w:r w:rsidRPr="00A1396B">
        <w:rPr>
          <w:color w:val="000000"/>
          <w:lang w:val="lt"/>
        </w:rPr>
        <w:t>pateikti TAR TVARKYTOJ</w:t>
      </w:r>
      <w:r w:rsidR="002122B2">
        <w:rPr>
          <w:color w:val="000000"/>
          <w:lang w:val="lt"/>
        </w:rPr>
        <w:t>U</w:t>
      </w:r>
      <w:r w:rsidRPr="00A1396B">
        <w:rPr>
          <w:color w:val="000000"/>
          <w:lang w:val="lt"/>
        </w:rPr>
        <w:t xml:space="preserve">I </w:t>
      </w:r>
      <w:r w:rsidR="009D6AF4">
        <w:rPr>
          <w:color w:val="000000"/>
          <w:lang w:val="lt"/>
        </w:rPr>
        <w:t xml:space="preserve">nustatytos formos </w:t>
      </w:r>
      <w:r w:rsidR="002E7414" w:rsidRPr="00A1396B">
        <w:rPr>
          <w:color w:val="000000"/>
          <w:lang w:val="lt"/>
        </w:rPr>
        <w:t xml:space="preserve">TAR naudotojų </w:t>
      </w:r>
      <w:r w:rsidR="00854E6E" w:rsidRPr="009C7800">
        <w:rPr>
          <w:color w:val="000000" w:themeColor="text1"/>
          <w:szCs w:val="24"/>
        </w:rPr>
        <w:t>sąrašą</w:t>
      </w:r>
      <w:r w:rsidR="00F50976">
        <w:rPr>
          <w:color w:val="000000" w:themeColor="text1"/>
          <w:szCs w:val="24"/>
        </w:rPr>
        <w:t xml:space="preserve"> ir, jei valdo informacines sistema</w:t>
      </w:r>
      <w:r w:rsidR="00A36237">
        <w:rPr>
          <w:color w:val="000000" w:themeColor="text1"/>
          <w:szCs w:val="24"/>
        </w:rPr>
        <w:t>s</w:t>
      </w:r>
      <w:r w:rsidR="00F50976" w:rsidRPr="00F50976">
        <w:rPr>
          <w:color w:val="000000" w:themeColor="text1"/>
          <w:szCs w:val="24"/>
        </w:rPr>
        <w:t xml:space="preserve">, iš kurių duomenys </w:t>
      </w:r>
      <w:r w:rsidR="00A36237">
        <w:rPr>
          <w:color w:val="000000" w:themeColor="text1"/>
          <w:szCs w:val="24"/>
        </w:rPr>
        <w:t xml:space="preserve">TAR </w:t>
      </w:r>
      <w:r w:rsidR="00F50976" w:rsidRPr="00F50976">
        <w:rPr>
          <w:color w:val="000000" w:themeColor="text1"/>
          <w:szCs w:val="24"/>
        </w:rPr>
        <w:t>teikiami per integracines sąsajas,</w:t>
      </w:r>
      <w:r w:rsidR="00765896">
        <w:rPr>
          <w:color w:val="000000" w:themeColor="text1"/>
          <w:szCs w:val="24"/>
        </w:rPr>
        <w:t xml:space="preserve"> –</w:t>
      </w:r>
      <w:r w:rsidR="00F50976" w:rsidRPr="00F50976">
        <w:rPr>
          <w:color w:val="000000" w:themeColor="text1"/>
          <w:szCs w:val="24"/>
        </w:rPr>
        <w:t xml:space="preserve"> </w:t>
      </w:r>
      <w:r w:rsidR="00A36237">
        <w:rPr>
          <w:color w:val="000000" w:themeColor="text1"/>
          <w:szCs w:val="24"/>
        </w:rPr>
        <w:t xml:space="preserve">šių sistemų </w:t>
      </w:r>
      <w:r w:rsidR="00F50976" w:rsidRPr="00F50976">
        <w:rPr>
          <w:color w:val="000000" w:themeColor="text1"/>
          <w:szCs w:val="24"/>
        </w:rPr>
        <w:t>sąraš</w:t>
      </w:r>
      <w:r w:rsidR="00F50976">
        <w:rPr>
          <w:color w:val="000000" w:themeColor="text1"/>
          <w:szCs w:val="24"/>
        </w:rPr>
        <w:t>ą</w:t>
      </w:r>
      <w:r w:rsidR="00F50976" w:rsidRPr="007D6A74">
        <w:rPr>
          <w:b/>
          <w:color w:val="000000" w:themeColor="text1"/>
          <w:szCs w:val="24"/>
        </w:rPr>
        <w:t xml:space="preserve"> </w:t>
      </w:r>
      <w:r w:rsidR="009D6AF4">
        <w:rPr>
          <w:color w:val="000000" w:themeColor="text1"/>
          <w:szCs w:val="24"/>
        </w:rPr>
        <w:t>(Sutarties 1 priedas)</w:t>
      </w:r>
      <w:r w:rsidRPr="00A1396B">
        <w:rPr>
          <w:color w:val="000000"/>
          <w:lang w:val="lt"/>
        </w:rPr>
        <w:t>;</w:t>
      </w:r>
    </w:p>
    <w:p w14:paraId="05021505" w14:textId="49721727" w:rsidR="00A36237" w:rsidRPr="00A1396B" w:rsidRDefault="00CE26EC" w:rsidP="00A36237">
      <w:pPr>
        <w:spacing w:line="360" w:lineRule="auto"/>
        <w:ind w:firstLine="709"/>
        <w:jc w:val="both"/>
        <w:rPr>
          <w:color w:val="000000"/>
          <w:lang w:val="lt"/>
        </w:rPr>
      </w:pPr>
      <w:r w:rsidRPr="00A1396B">
        <w:rPr>
          <w:color w:val="000000"/>
          <w:lang w:val="lt"/>
        </w:rPr>
        <w:t>3.2. užtikrinti, kad TAR naudotojai, prieš pradėdami elektroniniu būdu teikti duomenis TAR, susipažintų su Sutarties 2 punkte nurodytais teisės aktais ir laikytųsi jų reikalavimų;</w:t>
      </w:r>
    </w:p>
    <w:p w14:paraId="6DBE4127" w14:textId="76D516F5" w:rsidR="00C57D48" w:rsidRPr="00A1396B" w:rsidRDefault="00CE26EC" w:rsidP="002E456E">
      <w:pPr>
        <w:spacing w:line="360" w:lineRule="auto"/>
        <w:ind w:firstLine="709"/>
        <w:jc w:val="both"/>
        <w:rPr>
          <w:color w:val="000000"/>
          <w:lang w:val="lt"/>
        </w:rPr>
      </w:pPr>
      <w:r w:rsidRPr="00A1396B">
        <w:rPr>
          <w:color w:val="000000"/>
          <w:lang w:val="lt"/>
        </w:rPr>
        <w:t xml:space="preserve">3.3. pasikeitus </w:t>
      </w:r>
      <w:r w:rsidR="00C00C15">
        <w:rPr>
          <w:color w:val="000000"/>
          <w:lang w:val="lt"/>
        </w:rPr>
        <w:t xml:space="preserve">TAR naudotojų </w:t>
      </w:r>
      <w:r w:rsidR="009D6AF4">
        <w:rPr>
          <w:color w:val="000000"/>
          <w:lang w:val="lt"/>
        </w:rPr>
        <w:t>sąrašo</w:t>
      </w:r>
      <w:r w:rsidR="00F50976" w:rsidRPr="00A36237">
        <w:rPr>
          <w:color w:val="000000"/>
          <w:lang w:val="lt"/>
        </w:rPr>
        <w:t xml:space="preserve"> ir</w:t>
      </w:r>
      <w:r w:rsidR="00A36237" w:rsidRPr="004C2695">
        <w:rPr>
          <w:color w:val="000000"/>
          <w:lang w:val="lt"/>
        </w:rPr>
        <w:t xml:space="preserve"> (ar)</w:t>
      </w:r>
      <w:r w:rsidR="00F50976" w:rsidRPr="004C2695">
        <w:rPr>
          <w:color w:val="000000"/>
          <w:lang w:val="lt"/>
        </w:rPr>
        <w:t xml:space="preserve"> </w:t>
      </w:r>
      <w:r w:rsidR="00A36237" w:rsidRPr="00DE55A8">
        <w:rPr>
          <w:color w:val="000000" w:themeColor="text1"/>
          <w:szCs w:val="24"/>
        </w:rPr>
        <w:t>informacinių sistemų, iš kurių duomenys tei</w:t>
      </w:r>
      <w:r w:rsidR="00A36237" w:rsidRPr="00A36237">
        <w:rPr>
          <w:color w:val="000000" w:themeColor="text1"/>
          <w:szCs w:val="24"/>
        </w:rPr>
        <w:t>kiami per integracines sąsajas,</w:t>
      </w:r>
      <w:r w:rsidR="00A36237" w:rsidRPr="00DE55A8">
        <w:rPr>
          <w:color w:val="000000" w:themeColor="text1"/>
          <w:szCs w:val="24"/>
        </w:rPr>
        <w:t xml:space="preserve"> </w:t>
      </w:r>
      <w:r w:rsidR="00F50976" w:rsidRPr="00A36237">
        <w:rPr>
          <w:color w:val="000000"/>
          <w:lang w:val="lt"/>
        </w:rPr>
        <w:t>sąr</w:t>
      </w:r>
      <w:r w:rsidR="00F50976" w:rsidRPr="004C2695">
        <w:rPr>
          <w:color w:val="000000"/>
          <w:lang w:val="lt"/>
        </w:rPr>
        <w:t>ašo</w:t>
      </w:r>
      <w:r w:rsidR="009D6AF4" w:rsidRPr="004C2695">
        <w:rPr>
          <w:color w:val="000000"/>
          <w:lang w:val="lt"/>
        </w:rPr>
        <w:t xml:space="preserve"> </w:t>
      </w:r>
      <w:r w:rsidR="0033083B">
        <w:rPr>
          <w:color w:val="000000"/>
          <w:lang w:val="lt"/>
        </w:rPr>
        <w:t>duomenims</w:t>
      </w:r>
      <w:r w:rsidR="00F50976">
        <w:rPr>
          <w:color w:val="000000"/>
          <w:lang w:val="lt"/>
        </w:rPr>
        <w:t>,</w:t>
      </w:r>
      <w:r w:rsidRPr="00A1396B">
        <w:rPr>
          <w:color w:val="000000"/>
          <w:lang w:val="lt"/>
        </w:rPr>
        <w:t xml:space="preserve"> ne vėliau kaip per 3 darbo dienas apie tai pranešti TAR TVARKYTOJ</w:t>
      </w:r>
      <w:r w:rsidR="002122B2">
        <w:rPr>
          <w:color w:val="000000"/>
          <w:lang w:val="lt"/>
        </w:rPr>
        <w:t>U</w:t>
      </w:r>
      <w:r w:rsidRPr="00A1396B">
        <w:rPr>
          <w:color w:val="000000"/>
          <w:lang w:val="lt"/>
        </w:rPr>
        <w:t>I</w:t>
      </w:r>
      <w:r w:rsidR="00C225CC">
        <w:rPr>
          <w:color w:val="000000"/>
          <w:lang w:val="lt"/>
        </w:rPr>
        <w:t xml:space="preserve">, </w:t>
      </w:r>
      <w:r w:rsidR="00C225CC" w:rsidRPr="009C7800">
        <w:rPr>
          <w:color w:val="000000" w:themeColor="text1"/>
          <w:szCs w:val="24"/>
        </w:rPr>
        <w:t>el</w:t>
      </w:r>
      <w:r w:rsidR="00C13E1E">
        <w:rPr>
          <w:color w:val="000000" w:themeColor="text1"/>
          <w:szCs w:val="24"/>
        </w:rPr>
        <w:t>ektroniniu</w:t>
      </w:r>
      <w:r w:rsidR="00740C6C">
        <w:rPr>
          <w:color w:val="000000" w:themeColor="text1"/>
          <w:szCs w:val="24"/>
        </w:rPr>
        <w:t> pa</w:t>
      </w:r>
      <w:r w:rsidR="00C225CC" w:rsidRPr="009C7800">
        <w:rPr>
          <w:color w:val="000000" w:themeColor="text1"/>
          <w:szCs w:val="24"/>
        </w:rPr>
        <w:t xml:space="preserve">štu </w:t>
      </w:r>
      <w:r w:rsidR="00036924">
        <w:rPr>
          <w:lang w:val="lt"/>
        </w:rPr>
        <w:t>sutartys</w:t>
      </w:r>
      <w:r w:rsidR="00A75561" w:rsidRPr="00A1396B">
        <w:rPr>
          <w:lang w:val="lt"/>
        </w:rPr>
        <w:t>@e-tar.lt</w:t>
      </w:r>
      <w:r w:rsidR="00C225CC" w:rsidRPr="009C7800">
        <w:rPr>
          <w:color w:val="000000" w:themeColor="text1"/>
          <w:szCs w:val="24"/>
        </w:rPr>
        <w:t xml:space="preserve"> pateik</w:t>
      </w:r>
      <w:r w:rsidR="00ED5076">
        <w:rPr>
          <w:color w:val="000000" w:themeColor="text1"/>
          <w:szCs w:val="24"/>
        </w:rPr>
        <w:t>damas</w:t>
      </w:r>
      <w:r w:rsidR="00C225CC" w:rsidRPr="009C7800">
        <w:rPr>
          <w:color w:val="000000" w:themeColor="text1"/>
          <w:szCs w:val="24"/>
        </w:rPr>
        <w:t xml:space="preserve"> </w:t>
      </w:r>
      <w:r w:rsidR="00EF5A1C">
        <w:rPr>
          <w:color w:val="000000" w:themeColor="text1"/>
          <w:szCs w:val="24"/>
        </w:rPr>
        <w:t>nustatytos formos pranešimą</w:t>
      </w:r>
      <w:r w:rsidR="009D6AF4">
        <w:rPr>
          <w:color w:val="000000" w:themeColor="text1"/>
          <w:szCs w:val="24"/>
        </w:rPr>
        <w:t xml:space="preserve"> (TAR aprašo 2 priedas)</w:t>
      </w:r>
      <w:r w:rsidRPr="00A1396B">
        <w:rPr>
          <w:color w:val="000000"/>
          <w:lang w:val="lt"/>
        </w:rPr>
        <w:t>;</w:t>
      </w:r>
    </w:p>
    <w:p w14:paraId="36D65AFF" w14:textId="1C9120CB" w:rsidR="00C57D48" w:rsidRPr="00A1396B" w:rsidRDefault="00CE26EC">
      <w:pPr>
        <w:spacing w:line="360" w:lineRule="auto"/>
        <w:ind w:firstLine="709"/>
        <w:jc w:val="both"/>
      </w:pPr>
      <w:r w:rsidRPr="00A1396B">
        <w:rPr>
          <w:color w:val="000000"/>
          <w:lang w:val="lt"/>
        </w:rPr>
        <w:t>3.4. teikti TAR teisės aktus ne vėliau kaip jų pasirašymo dieną Teisėkūros pagrindų įstatyme, Teisės aktų registro nuostatuose ir TAR TVARKYTOJO nustatyta tvarka ir forma;</w:t>
      </w:r>
    </w:p>
    <w:p w14:paraId="586DBCC8" w14:textId="7DA236F6" w:rsidR="00C57D48" w:rsidRPr="00A1396B" w:rsidRDefault="00CE26EC">
      <w:pPr>
        <w:spacing w:line="360" w:lineRule="auto"/>
        <w:ind w:firstLine="709"/>
        <w:jc w:val="both"/>
      </w:pPr>
      <w:r w:rsidRPr="00A1396B">
        <w:rPr>
          <w:color w:val="000000"/>
          <w:lang w:val="lt"/>
        </w:rPr>
        <w:t>3.5. pastebėjęs technologinių TAR veikimo problemų, nedelsdamas apie tai pranešti TAR TVARKYTOJ</w:t>
      </w:r>
      <w:r w:rsidR="002122B2">
        <w:rPr>
          <w:color w:val="000000"/>
          <w:lang w:val="lt"/>
        </w:rPr>
        <w:t>U</w:t>
      </w:r>
      <w:r w:rsidRPr="00A1396B">
        <w:rPr>
          <w:color w:val="000000"/>
          <w:lang w:val="lt"/>
        </w:rPr>
        <w:t>I el</w:t>
      </w:r>
      <w:r w:rsidR="00C13E1E">
        <w:rPr>
          <w:color w:val="000000"/>
          <w:lang w:val="lt"/>
        </w:rPr>
        <w:t>ektroniniu</w:t>
      </w:r>
      <w:r w:rsidR="00C13E1E" w:rsidRPr="00A1396B">
        <w:rPr>
          <w:color w:val="000000"/>
          <w:lang w:val="lt"/>
        </w:rPr>
        <w:t xml:space="preserve"> </w:t>
      </w:r>
      <w:r w:rsidRPr="00A1396B">
        <w:rPr>
          <w:color w:val="000000"/>
          <w:lang w:val="lt"/>
        </w:rPr>
        <w:t>pašt</w:t>
      </w:r>
      <w:r w:rsidR="00740C6C">
        <w:rPr>
          <w:color w:val="000000"/>
          <w:lang w:val="lt"/>
        </w:rPr>
        <w:t>u</w:t>
      </w:r>
      <w:r w:rsidRPr="00A1396B">
        <w:rPr>
          <w:color w:val="000000"/>
          <w:lang w:val="lt"/>
        </w:rPr>
        <w:t xml:space="preserve"> </w:t>
      </w:r>
      <w:r w:rsidRPr="00A1396B">
        <w:rPr>
          <w:lang w:val="lt"/>
        </w:rPr>
        <w:t>info@e-tar.lt</w:t>
      </w:r>
      <w:r w:rsidRPr="00A1396B">
        <w:rPr>
          <w:color w:val="000000"/>
          <w:lang w:val="lt"/>
        </w:rPr>
        <w:t xml:space="preserve"> ir (arba) telefonu (0 5) 2</w:t>
      </w:r>
      <w:r w:rsidR="00DE0360" w:rsidRPr="00A1396B">
        <w:rPr>
          <w:color w:val="000000"/>
          <w:lang w:val="lt"/>
        </w:rPr>
        <w:t>0</w:t>
      </w:r>
      <w:r w:rsidRPr="00A1396B">
        <w:rPr>
          <w:color w:val="000000"/>
          <w:lang w:val="lt"/>
        </w:rPr>
        <w:t>9 6999;</w:t>
      </w:r>
    </w:p>
    <w:p w14:paraId="04F01DD3" w14:textId="2522DF8B" w:rsidR="00C57D48" w:rsidRPr="00A1396B" w:rsidRDefault="00CE26EC">
      <w:pPr>
        <w:spacing w:line="360" w:lineRule="auto"/>
        <w:ind w:firstLine="709"/>
        <w:jc w:val="both"/>
      </w:pPr>
      <w:r w:rsidRPr="00A1396B">
        <w:rPr>
          <w:color w:val="000000"/>
          <w:lang w:val="lt"/>
        </w:rPr>
        <w:t xml:space="preserve">3.6. </w:t>
      </w:r>
      <w:r w:rsidR="000F63D6">
        <w:rPr>
          <w:color w:val="000000"/>
          <w:lang w:val="lt"/>
        </w:rPr>
        <w:t xml:space="preserve">užtikrinti </w:t>
      </w:r>
      <w:r w:rsidRPr="00A1396B">
        <w:rPr>
          <w:color w:val="000000"/>
          <w:lang w:val="lt"/>
        </w:rPr>
        <w:t xml:space="preserve">teikiamų duomenų autentiškumą, </w:t>
      </w:r>
      <w:r w:rsidR="00F45E66">
        <w:rPr>
          <w:color w:val="000000"/>
          <w:lang w:val="lt"/>
        </w:rPr>
        <w:t xml:space="preserve">patikimumą, </w:t>
      </w:r>
      <w:r w:rsidRPr="00A1396B">
        <w:rPr>
          <w:color w:val="000000"/>
          <w:lang w:val="lt"/>
        </w:rPr>
        <w:t>teisingumą, išsamumą, vientisumą, aktualumą ir, kol duomenys pasiekia TAR TVARKYTOJĄ, už jų saugą;</w:t>
      </w:r>
    </w:p>
    <w:p w14:paraId="0AB4E0FA" w14:textId="326E944E" w:rsidR="00C57D48" w:rsidRPr="00A1396B" w:rsidRDefault="00CE26EC">
      <w:pPr>
        <w:spacing w:line="360" w:lineRule="auto"/>
        <w:ind w:firstLine="709"/>
        <w:jc w:val="both"/>
        <w:rPr>
          <w:color w:val="000000"/>
          <w:lang w:val="lt"/>
        </w:rPr>
      </w:pPr>
      <w:r w:rsidRPr="00A1396B">
        <w:rPr>
          <w:color w:val="000000"/>
          <w:lang w:val="lt"/>
        </w:rPr>
        <w:t>3.7. užtikrinti, kad teikiami duomenys atitiktų Lietuvos Respublikos asmens duomenų teisinės apsaugos įstatymo</w:t>
      </w:r>
      <w:r w:rsidR="000F63D6">
        <w:rPr>
          <w:color w:val="000000"/>
          <w:lang w:val="lt"/>
        </w:rPr>
        <w:t>,</w:t>
      </w:r>
      <w:r w:rsidRPr="00A1396B">
        <w:rPr>
          <w:color w:val="000000"/>
          <w:lang w:val="lt"/>
        </w:rPr>
        <w:t xml:space="preserve"> kitų įstatymų ir teisės aktų, reguliuojančių asmens duomenų apsaugą, reikalavimus.</w:t>
      </w:r>
    </w:p>
    <w:p w14:paraId="58278892" w14:textId="2854F780" w:rsidR="00C57D48" w:rsidRPr="00A1396B" w:rsidRDefault="009117E4">
      <w:pPr>
        <w:spacing w:line="360" w:lineRule="auto"/>
        <w:ind w:firstLine="709"/>
        <w:jc w:val="both"/>
      </w:pPr>
      <w:r>
        <w:rPr>
          <w:color w:val="000000"/>
          <w:lang w:val="lt"/>
        </w:rPr>
        <w:t>4</w:t>
      </w:r>
      <w:r w:rsidR="00CE26EC" w:rsidRPr="00A1396B">
        <w:rPr>
          <w:color w:val="000000"/>
          <w:lang w:val="lt"/>
        </w:rPr>
        <w:t>. TAR TVARKYTOJA</w:t>
      </w:r>
      <w:r w:rsidR="002122B2">
        <w:rPr>
          <w:color w:val="000000"/>
          <w:lang w:val="lt"/>
        </w:rPr>
        <w:t>S</w:t>
      </w:r>
      <w:r w:rsidR="00CE26EC" w:rsidRPr="00A1396B">
        <w:rPr>
          <w:color w:val="000000"/>
          <w:lang w:val="lt"/>
        </w:rPr>
        <w:t xml:space="preserve"> privalo:</w:t>
      </w:r>
    </w:p>
    <w:p w14:paraId="7FAF3A41" w14:textId="41550DC7" w:rsidR="00C57D48" w:rsidRPr="00A1396B" w:rsidRDefault="009117E4">
      <w:pPr>
        <w:spacing w:line="360" w:lineRule="auto"/>
        <w:ind w:firstLine="709"/>
        <w:jc w:val="both"/>
      </w:pPr>
      <w:r w:rsidRPr="009117E4">
        <w:rPr>
          <w:color w:val="000000"/>
          <w:lang w:val="lt"/>
        </w:rPr>
        <w:t>4</w:t>
      </w:r>
      <w:r w:rsidR="00CE26EC" w:rsidRPr="00A1396B">
        <w:rPr>
          <w:color w:val="000000"/>
          <w:lang w:val="lt"/>
        </w:rPr>
        <w:t xml:space="preserve">.1. </w:t>
      </w:r>
      <w:r w:rsidR="00CE26EC" w:rsidRPr="00A1396B">
        <w:rPr>
          <w:color w:val="000000"/>
          <w:szCs w:val="24"/>
        </w:rPr>
        <w:t xml:space="preserve">pagal </w:t>
      </w:r>
      <w:r w:rsidR="00B771D3">
        <w:rPr>
          <w:color w:val="000000"/>
          <w:szCs w:val="24"/>
        </w:rPr>
        <w:t xml:space="preserve">TAR DUOMENŲ TEIKĖJO pateiktus </w:t>
      </w:r>
      <w:r w:rsidR="000A6C28">
        <w:rPr>
          <w:color w:val="000000"/>
          <w:szCs w:val="24"/>
        </w:rPr>
        <w:t xml:space="preserve">TAR naudotojų sąrašo </w:t>
      </w:r>
      <w:r w:rsidR="00CE26EC" w:rsidRPr="00A1396B">
        <w:rPr>
          <w:color w:val="000000"/>
          <w:szCs w:val="24"/>
        </w:rPr>
        <w:t xml:space="preserve">duomenis </w:t>
      </w:r>
      <w:r w:rsidR="00131ECB">
        <w:rPr>
          <w:color w:val="000000" w:themeColor="text1"/>
          <w:szCs w:val="24"/>
        </w:rPr>
        <w:t xml:space="preserve">suteikti </w:t>
      </w:r>
      <w:r w:rsidR="00131ECB" w:rsidRPr="00B35B13">
        <w:rPr>
          <w:szCs w:val="24"/>
          <w:lang w:eastAsia="lt-LT"/>
        </w:rPr>
        <w:t>TA</w:t>
      </w:r>
      <w:r w:rsidR="00131ECB">
        <w:rPr>
          <w:szCs w:val="24"/>
          <w:lang w:eastAsia="lt-LT"/>
        </w:rPr>
        <w:t xml:space="preserve">R </w:t>
      </w:r>
      <w:r w:rsidR="00131ECB" w:rsidRPr="00B35B13">
        <w:rPr>
          <w:szCs w:val="24"/>
          <w:lang w:eastAsia="lt-LT"/>
        </w:rPr>
        <w:t xml:space="preserve">naudotojams prieigos </w:t>
      </w:r>
      <w:r w:rsidR="00131ECB">
        <w:rPr>
          <w:szCs w:val="24"/>
          <w:lang w:eastAsia="lt-LT"/>
        </w:rPr>
        <w:t>prie TAR naudotojo aplinkos teises</w:t>
      </w:r>
      <w:r w:rsidR="00131ECB" w:rsidRPr="00A1396B" w:rsidDel="00131ECB">
        <w:rPr>
          <w:color w:val="000000"/>
          <w:lang w:val="lt"/>
        </w:rPr>
        <w:t xml:space="preserve"> </w:t>
      </w:r>
      <w:r w:rsidR="00CE26EC" w:rsidRPr="00A1396B">
        <w:rPr>
          <w:color w:val="000000"/>
          <w:lang w:val="lt"/>
        </w:rPr>
        <w:t xml:space="preserve">ir administruoti </w:t>
      </w:r>
      <w:r w:rsidR="00131ECB">
        <w:rPr>
          <w:color w:val="000000"/>
          <w:lang w:val="lt"/>
        </w:rPr>
        <w:t>jų paskyras</w:t>
      </w:r>
      <w:r w:rsidR="00CE26EC" w:rsidRPr="00A1396B">
        <w:rPr>
          <w:color w:val="000000"/>
          <w:lang w:val="lt"/>
        </w:rPr>
        <w:t>;</w:t>
      </w:r>
    </w:p>
    <w:p w14:paraId="3BE892C6" w14:textId="0565B59A" w:rsidR="0040179D" w:rsidRDefault="009117E4">
      <w:pPr>
        <w:spacing w:line="360" w:lineRule="auto"/>
        <w:ind w:firstLine="709"/>
        <w:jc w:val="both"/>
        <w:rPr>
          <w:color w:val="000000"/>
          <w:lang w:val="lt"/>
        </w:rPr>
      </w:pPr>
      <w:r w:rsidRPr="009117E4">
        <w:rPr>
          <w:color w:val="000000"/>
          <w:lang w:val="lt"/>
        </w:rPr>
        <w:t>4</w:t>
      </w:r>
      <w:r w:rsidR="00CE26EC" w:rsidRPr="00A1396B">
        <w:rPr>
          <w:color w:val="000000"/>
          <w:lang w:val="lt"/>
        </w:rPr>
        <w:t xml:space="preserve">.2. </w:t>
      </w:r>
      <w:r w:rsidR="00251099">
        <w:rPr>
          <w:color w:val="000000"/>
          <w:szCs w:val="24"/>
        </w:rPr>
        <w:t xml:space="preserve">TAR DUOMENŲ TEIKĖJO </w:t>
      </w:r>
      <w:r w:rsidR="00422C00">
        <w:rPr>
          <w:color w:val="000000"/>
          <w:szCs w:val="24"/>
        </w:rPr>
        <w:t xml:space="preserve">pageidavimu pagal </w:t>
      </w:r>
      <w:r w:rsidR="009D6AF4">
        <w:rPr>
          <w:color w:val="000000"/>
          <w:szCs w:val="24"/>
        </w:rPr>
        <w:t xml:space="preserve">jo </w:t>
      </w:r>
      <w:r w:rsidR="00251099">
        <w:rPr>
          <w:color w:val="000000"/>
          <w:szCs w:val="24"/>
        </w:rPr>
        <w:t xml:space="preserve">pateiktus </w:t>
      </w:r>
      <w:r w:rsidR="000A6C28">
        <w:rPr>
          <w:color w:val="000000"/>
          <w:szCs w:val="24"/>
        </w:rPr>
        <w:t>I</w:t>
      </w:r>
      <w:r w:rsidR="000A6C28" w:rsidRPr="000A6C28">
        <w:rPr>
          <w:color w:val="000000"/>
          <w:szCs w:val="24"/>
        </w:rPr>
        <w:t>nformacinių sistemų</w:t>
      </w:r>
      <w:r w:rsidR="00B656D7">
        <w:rPr>
          <w:color w:val="000000"/>
          <w:szCs w:val="24"/>
        </w:rPr>
        <w:t xml:space="preserve">, </w:t>
      </w:r>
      <w:r w:rsidR="00B656D7" w:rsidRPr="00CB5386">
        <w:rPr>
          <w:bCs/>
          <w:color w:val="000000"/>
          <w:szCs w:val="24"/>
        </w:rPr>
        <w:t xml:space="preserve">iš kurių duomenys teikiami per integracines sąsajas, </w:t>
      </w:r>
      <w:r w:rsidR="000A6C28">
        <w:rPr>
          <w:color w:val="000000"/>
          <w:szCs w:val="24"/>
        </w:rPr>
        <w:t xml:space="preserve">sąrašo </w:t>
      </w:r>
      <w:r w:rsidR="00D151C0" w:rsidRPr="00A1396B">
        <w:rPr>
          <w:color w:val="000000"/>
          <w:szCs w:val="24"/>
        </w:rPr>
        <w:t xml:space="preserve">duomenis </w:t>
      </w:r>
      <w:r w:rsidR="0040179D">
        <w:rPr>
          <w:color w:val="000000" w:themeColor="text1"/>
          <w:szCs w:val="24"/>
        </w:rPr>
        <w:t xml:space="preserve">suteikti autentifikuotą duomenų teikimo </w:t>
      </w:r>
      <w:r w:rsidR="0040179D" w:rsidRPr="00FF2C2C">
        <w:rPr>
          <w:szCs w:val="24"/>
        </w:rPr>
        <w:t xml:space="preserve">prieigą </w:t>
      </w:r>
      <w:r w:rsidR="0040179D" w:rsidRPr="00FF2C2C">
        <w:t>prie TAR integracinių sąsajų</w:t>
      </w:r>
      <w:r w:rsidR="0040179D" w:rsidRPr="00FF2C2C">
        <w:rPr>
          <w:szCs w:val="24"/>
        </w:rPr>
        <w:t xml:space="preserve"> ir </w:t>
      </w:r>
      <w:r w:rsidR="0040179D">
        <w:rPr>
          <w:color w:val="000000" w:themeColor="text1"/>
          <w:szCs w:val="24"/>
        </w:rPr>
        <w:t>užtikrinti tinkamą integracinių sąsajų veikimą</w:t>
      </w:r>
      <w:r w:rsidR="00FF2C2C">
        <w:rPr>
          <w:color w:val="000000" w:themeColor="text1"/>
          <w:szCs w:val="24"/>
        </w:rPr>
        <w:t>;</w:t>
      </w:r>
    </w:p>
    <w:p w14:paraId="005ABB11" w14:textId="76B92CD3" w:rsidR="00C57D48" w:rsidRPr="00A1396B" w:rsidRDefault="00D151C0">
      <w:pPr>
        <w:spacing w:line="360" w:lineRule="auto"/>
        <w:ind w:firstLine="709"/>
        <w:jc w:val="both"/>
      </w:pPr>
      <w:r>
        <w:rPr>
          <w:color w:val="000000"/>
          <w:lang w:val="lt"/>
        </w:rPr>
        <w:t xml:space="preserve">4.3. </w:t>
      </w:r>
      <w:r w:rsidR="00CE26EC" w:rsidRPr="00A1396B">
        <w:rPr>
          <w:color w:val="000000"/>
          <w:lang w:val="lt"/>
        </w:rPr>
        <w:t xml:space="preserve">TAR naudotojų asmens duomenis naudoti tik duomenų teikimo </w:t>
      </w:r>
      <w:r w:rsidR="00602D1B">
        <w:rPr>
          <w:color w:val="000000"/>
          <w:lang w:val="lt"/>
        </w:rPr>
        <w:t xml:space="preserve">TAR </w:t>
      </w:r>
      <w:r w:rsidR="00CE26EC" w:rsidRPr="00A1396B">
        <w:rPr>
          <w:color w:val="000000"/>
          <w:lang w:val="lt"/>
        </w:rPr>
        <w:t xml:space="preserve">ir (ar) atsiėmimo </w:t>
      </w:r>
      <w:r w:rsidR="00602D1B">
        <w:rPr>
          <w:color w:val="000000"/>
          <w:lang w:val="lt"/>
        </w:rPr>
        <w:t xml:space="preserve">iš TAR </w:t>
      </w:r>
      <w:r w:rsidR="00CE26EC" w:rsidRPr="00A1396B">
        <w:rPr>
          <w:color w:val="000000"/>
          <w:lang w:val="lt"/>
        </w:rPr>
        <w:t>tikslais;</w:t>
      </w:r>
    </w:p>
    <w:p w14:paraId="33C71A92" w14:textId="5F631CA1" w:rsidR="00C57D48" w:rsidRPr="00A1396B" w:rsidRDefault="009117E4">
      <w:pPr>
        <w:spacing w:line="360" w:lineRule="auto"/>
        <w:ind w:firstLine="709"/>
        <w:jc w:val="both"/>
      </w:pPr>
      <w:r w:rsidRPr="001F1055">
        <w:rPr>
          <w:color w:val="000000"/>
          <w:lang w:val="lt"/>
        </w:rPr>
        <w:t>4</w:t>
      </w:r>
      <w:r w:rsidR="00CE26EC" w:rsidRPr="001F1055">
        <w:rPr>
          <w:color w:val="000000"/>
          <w:lang w:val="lt"/>
        </w:rPr>
        <w:t>.</w:t>
      </w:r>
      <w:r w:rsidR="001F1055">
        <w:rPr>
          <w:color w:val="000000"/>
          <w:lang w:val="lt"/>
        </w:rPr>
        <w:t>4</w:t>
      </w:r>
      <w:r w:rsidR="00CE26EC" w:rsidRPr="001F1055">
        <w:rPr>
          <w:color w:val="000000"/>
          <w:lang w:val="lt"/>
        </w:rPr>
        <w:t>.</w:t>
      </w:r>
      <w:r w:rsidR="00CE26EC" w:rsidRPr="00A1396B">
        <w:rPr>
          <w:color w:val="000000"/>
          <w:lang w:val="lt"/>
        </w:rPr>
        <w:t xml:space="preserve"> parengti ir prireikus atnaujinti dokumentus ir darbo su TAR metodinę medžiagą;</w:t>
      </w:r>
    </w:p>
    <w:p w14:paraId="785330FF" w14:textId="22548245" w:rsidR="00C57D48" w:rsidRPr="00A1396B" w:rsidRDefault="009117E4">
      <w:pPr>
        <w:spacing w:line="360" w:lineRule="auto"/>
        <w:ind w:firstLine="709"/>
        <w:jc w:val="both"/>
      </w:pPr>
      <w:r w:rsidRPr="009117E4">
        <w:rPr>
          <w:color w:val="000000"/>
          <w:lang w:val="lt"/>
        </w:rPr>
        <w:t>4</w:t>
      </w:r>
      <w:r w:rsidR="00CE26EC" w:rsidRPr="00A1396B">
        <w:rPr>
          <w:color w:val="000000"/>
          <w:lang w:val="lt"/>
        </w:rPr>
        <w:t>.</w:t>
      </w:r>
      <w:r w:rsidR="001F1055">
        <w:rPr>
          <w:color w:val="000000"/>
          <w:lang w:val="lt"/>
        </w:rPr>
        <w:t>5</w:t>
      </w:r>
      <w:r w:rsidR="00CE26EC" w:rsidRPr="00A1396B">
        <w:rPr>
          <w:color w:val="000000"/>
          <w:lang w:val="lt"/>
        </w:rPr>
        <w:t>. konsultuoti TAR naudotojus duomenų teikimo ir (ar) atsiėmimo klausimais;</w:t>
      </w:r>
    </w:p>
    <w:p w14:paraId="2A8BACAF" w14:textId="1F165148" w:rsidR="00C57D48" w:rsidRPr="00A1396B" w:rsidRDefault="009117E4">
      <w:pPr>
        <w:spacing w:line="360" w:lineRule="auto"/>
        <w:ind w:firstLine="709"/>
        <w:jc w:val="both"/>
      </w:pPr>
      <w:r w:rsidRPr="009117E4">
        <w:rPr>
          <w:color w:val="000000"/>
          <w:lang w:val="lt"/>
        </w:rPr>
        <w:t>4</w:t>
      </w:r>
      <w:r w:rsidR="00CE26EC" w:rsidRPr="00A1396B">
        <w:rPr>
          <w:color w:val="000000"/>
          <w:lang w:val="lt"/>
        </w:rPr>
        <w:t>.</w:t>
      </w:r>
      <w:r w:rsidR="001F1055">
        <w:rPr>
          <w:color w:val="000000"/>
          <w:lang w:val="lt"/>
        </w:rPr>
        <w:t>6</w:t>
      </w:r>
      <w:r w:rsidR="00CE26EC" w:rsidRPr="00A1396B">
        <w:rPr>
          <w:color w:val="000000"/>
          <w:lang w:val="lt"/>
        </w:rPr>
        <w:t>. elektroniniu būdu TAR DUOMENŲ TEIKĖJO nurodytais kontaktais informuoti TAR naudotojus apie dokumento gavimą, priėmimą ir įregistravimą;</w:t>
      </w:r>
    </w:p>
    <w:p w14:paraId="4B6C8DC4" w14:textId="3639042F" w:rsidR="00C57D48" w:rsidRPr="00A1396B" w:rsidRDefault="009117E4">
      <w:pPr>
        <w:spacing w:line="360" w:lineRule="auto"/>
        <w:ind w:firstLine="709"/>
        <w:jc w:val="both"/>
        <w:rPr>
          <w:color w:val="000000"/>
          <w:lang w:val="lt"/>
        </w:rPr>
      </w:pPr>
      <w:r w:rsidRPr="009117E4">
        <w:rPr>
          <w:color w:val="000000"/>
          <w:lang w:val="lt"/>
        </w:rPr>
        <w:t>4</w:t>
      </w:r>
      <w:r w:rsidR="00CE26EC" w:rsidRPr="00A1396B">
        <w:rPr>
          <w:color w:val="000000"/>
          <w:lang w:val="lt"/>
        </w:rPr>
        <w:t>.</w:t>
      </w:r>
      <w:r w:rsidR="001F1055">
        <w:rPr>
          <w:color w:val="000000"/>
          <w:lang w:val="lt"/>
        </w:rPr>
        <w:t>7</w:t>
      </w:r>
      <w:r w:rsidR="00CE26EC" w:rsidRPr="00A1396B">
        <w:rPr>
          <w:color w:val="000000"/>
          <w:lang w:val="lt"/>
        </w:rPr>
        <w:t>. apie pastebėtus pateiktus netikslius, neišsamius, klaidingus duomenis nedelsdama</w:t>
      </w:r>
      <w:r w:rsidR="00D016E4">
        <w:rPr>
          <w:color w:val="000000"/>
          <w:lang w:val="lt"/>
        </w:rPr>
        <w:t>s</w:t>
      </w:r>
      <w:r w:rsidR="00CE26EC" w:rsidRPr="00A1396B">
        <w:rPr>
          <w:color w:val="000000"/>
          <w:lang w:val="lt"/>
        </w:rPr>
        <w:t xml:space="preserve"> informuoti TAR DUOMENŲ TEIKĖJĄ.</w:t>
      </w:r>
    </w:p>
    <w:p w14:paraId="0325F437" w14:textId="35C75F6F" w:rsidR="00C57D48" w:rsidRPr="00A1396B" w:rsidRDefault="002F6501">
      <w:pPr>
        <w:spacing w:line="360" w:lineRule="auto"/>
        <w:ind w:firstLine="709"/>
        <w:jc w:val="both"/>
        <w:rPr>
          <w:color w:val="000000"/>
          <w:lang w:val="lt"/>
        </w:rPr>
      </w:pPr>
      <w:r>
        <w:rPr>
          <w:color w:val="000000"/>
          <w:lang w:val="lt"/>
        </w:rPr>
        <w:lastRenderedPageBreak/>
        <w:t>5</w:t>
      </w:r>
      <w:r w:rsidR="00CE26EC" w:rsidRPr="00A1396B">
        <w:rPr>
          <w:color w:val="000000"/>
          <w:lang w:val="lt"/>
        </w:rPr>
        <w:t xml:space="preserve">. </w:t>
      </w:r>
      <w:r w:rsidR="00ED5076" w:rsidRPr="00A1396B">
        <w:rPr>
          <w:color w:val="000000"/>
          <w:lang w:val="lt"/>
        </w:rPr>
        <w:t>Jeigu TAR DUOMENŲ TEIKĖJAS nesilaiko Sutartyje nustatytų pareigų, TAR TVARKYTOJA</w:t>
      </w:r>
      <w:r w:rsidR="00ED5076">
        <w:rPr>
          <w:color w:val="000000"/>
          <w:lang w:val="lt"/>
        </w:rPr>
        <w:t>S</w:t>
      </w:r>
      <w:r w:rsidR="00ED5076" w:rsidRPr="00A1396B">
        <w:rPr>
          <w:color w:val="000000"/>
          <w:lang w:val="lt"/>
        </w:rPr>
        <w:t xml:space="preserve"> turi teisę be atskiro įspėjimo sustabdyti TAR naudotojų prisijungimą prie TAR naudotojo aplinkos. Jeigu TAR naudotoja</w:t>
      </w:r>
      <w:r w:rsidR="00ED5076">
        <w:rPr>
          <w:color w:val="000000"/>
          <w:lang w:val="lt"/>
        </w:rPr>
        <w:t>s</w:t>
      </w:r>
      <w:r w:rsidR="00ED5076" w:rsidRPr="00A1396B">
        <w:rPr>
          <w:color w:val="000000"/>
          <w:lang w:val="lt"/>
        </w:rPr>
        <w:t xml:space="preserve"> neprisijungia prie savo TAR naudotojo aplinkos daugiau kaip 90 kalendorinių dienų, </w:t>
      </w:r>
      <w:r w:rsidR="00ED5076">
        <w:rPr>
          <w:color w:val="000000"/>
          <w:lang w:val="lt"/>
        </w:rPr>
        <w:t>jam sustabdomas</w:t>
      </w:r>
      <w:r w:rsidR="00ED5076" w:rsidRPr="00A1396B">
        <w:rPr>
          <w:color w:val="000000"/>
          <w:lang w:val="lt"/>
        </w:rPr>
        <w:t xml:space="preserve"> prisijungim</w:t>
      </w:r>
      <w:r w:rsidR="00ED5076">
        <w:rPr>
          <w:color w:val="000000"/>
          <w:lang w:val="lt"/>
        </w:rPr>
        <w:t>as</w:t>
      </w:r>
      <w:r w:rsidR="00ED5076" w:rsidRPr="00A1396B">
        <w:rPr>
          <w:color w:val="000000"/>
          <w:lang w:val="lt"/>
        </w:rPr>
        <w:t xml:space="preserve"> prie TAR naudotojo aplinkos. </w:t>
      </w:r>
      <w:r w:rsidR="00ED5076">
        <w:rPr>
          <w:color w:val="000000" w:themeColor="text1"/>
          <w:szCs w:val="24"/>
        </w:rPr>
        <w:t xml:space="preserve">Tokiu atveju </w:t>
      </w:r>
      <w:r w:rsidR="00ED5076" w:rsidRPr="00A1396B">
        <w:rPr>
          <w:color w:val="000000"/>
          <w:lang w:val="lt"/>
        </w:rPr>
        <w:t xml:space="preserve">TAR naudotojas turi teisę kreiptis į TAR TVARKYTOJĄ raštu ar elektroniniu </w:t>
      </w:r>
      <w:r w:rsidR="00ED5076">
        <w:rPr>
          <w:color w:val="000000"/>
          <w:lang w:val="lt"/>
        </w:rPr>
        <w:t xml:space="preserve">paštu </w:t>
      </w:r>
      <w:r w:rsidR="00ED5076">
        <w:rPr>
          <w:color w:val="000000"/>
          <w:lang w:val="lt"/>
        </w:rPr>
        <w:br/>
        <w:t>info</w:t>
      </w:r>
      <w:r w:rsidR="00ED5076" w:rsidRPr="00967508">
        <w:rPr>
          <w:color w:val="000000"/>
          <w:lang w:val="lt"/>
        </w:rPr>
        <w:t>@e-tar.lt</w:t>
      </w:r>
      <w:r w:rsidR="00ED5076" w:rsidRPr="00A1396B">
        <w:rPr>
          <w:color w:val="000000"/>
          <w:lang w:val="lt"/>
        </w:rPr>
        <w:t xml:space="preserve">, kad </w:t>
      </w:r>
      <w:r w:rsidR="00ED5076">
        <w:rPr>
          <w:color w:val="000000"/>
          <w:lang w:val="lt"/>
        </w:rPr>
        <w:t xml:space="preserve">jam </w:t>
      </w:r>
      <w:r w:rsidR="00ED5076" w:rsidRPr="00A1396B">
        <w:rPr>
          <w:color w:val="000000"/>
          <w:lang w:val="lt"/>
        </w:rPr>
        <w:t>vėl būtų leidžiama prisijungti prie TAR naudotojo aplinkos.</w:t>
      </w:r>
    </w:p>
    <w:p w14:paraId="6216881E" w14:textId="19165FCE" w:rsidR="00C57D48" w:rsidRPr="00A1396B" w:rsidRDefault="002F6501">
      <w:pPr>
        <w:spacing w:line="360" w:lineRule="auto"/>
        <w:ind w:firstLine="709"/>
        <w:jc w:val="both"/>
      </w:pPr>
      <w:r>
        <w:rPr>
          <w:color w:val="000000"/>
          <w:lang w:val="lt"/>
        </w:rPr>
        <w:t>6</w:t>
      </w:r>
      <w:r w:rsidR="00CE26EC" w:rsidRPr="00A1396B">
        <w:rPr>
          <w:color w:val="000000"/>
          <w:lang w:val="lt"/>
        </w:rPr>
        <w:t>. Nė viena Šalis neturi teisės pavesti Sutartį vykdyti tretiesiems asmenims.</w:t>
      </w:r>
    </w:p>
    <w:p w14:paraId="1570D233" w14:textId="1F2D9B27" w:rsidR="00C57D48" w:rsidRPr="00A1396B" w:rsidRDefault="002F6501">
      <w:pPr>
        <w:spacing w:line="360" w:lineRule="auto"/>
        <w:ind w:firstLine="709"/>
        <w:jc w:val="both"/>
      </w:pPr>
      <w:r>
        <w:rPr>
          <w:color w:val="000000"/>
          <w:lang w:val="lt"/>
        </w:rPr>
        <w:t>7</w:t>
      </w:r>
      <w:r w:rsidR="00CE26EC" w:rsidRPr="00A1396B">
        <w:rPr>
          <w:color w:val="000000"/>
          <w:lang w:val="lt"/>
        </w:rPr>
        <w:t>. TAR TVARKYTOJA</w:t>
      </w:r>
      <w:r w:rsidR="002122B2">
        <w:rPr>
          <w:color w:val="000000"/>
          <w:lang w:val="lt"/>
        </w:rPr>
        <w:t>S</w:t>
      </w:r>
      <w:r w:rsidR="00CE26EC" w:rsidRPr="00A1396B">
        <w:rPr>
          <w:color w:val="000000"/>
          <w:lang w:val="lt"/>
        </w:rPr>
        <w:t xml:space="preserve"> pasilieka teisę keisti TAR naudotojų prisijungimo duomenis.</w:t>
      </w:r>
    </w:p>
    <w:p w14:paraId="243CBD34" w14:textId="77777777" w:rsidR="00C57D48" w:rsidRPr="00A1396B" w:rsidRDefault="00C57D48">
      <w:pPr>
        <w:ind w:firstLine="709"/>
        <w:jc w:val="both"/>
      </w:pPr>
    </w:p>
    <w:p w14:paraId="04048D16" w14:textId="13213ABC" w:rsidR="00F938D7" w:rsidRDefault="00CE26EC">
      <w:pPr>
        <w:jc w:val="center"/>
        <w:rPr>
          <w:b/>
          <w:bCs/>
          <w:color w:val="000000"/>
          <w:szCs w:val="24"/>
          <w:lang w:val="lt"/>
        </w:rPr>
      </w:pPr>
      <w:r w:rsidRPr="00A1396B">
        <w:rPr>
          <w:b/>
          <w:bCs/>
          <w:color w:val="000000"/>
          <w:szCs w:val="24"/>
          <w:lang w:val="lt"/>
        </w:rPr>
        <w:t>IV</w:t>
      </w:r>
      <w:r w:rsidR="00F938D7" w:rsidRPr="00F938D7">
        <w:rPr>
          <w:b/>
          <w:bCs/>
          <w:color w:val="000000"/>
          <w:szCs w:val="24"/>
          <w:lang w:val="lt"/>
        </w:rPr>
        <w:t xml:space="preserve"> SKYRIUS</w:t>
      </w:r>
    </w:p>
    <w:p w14:paraId="49334317" w14:textId="560E7753" w:rsidR="00C57D48" w:rsidRPr="00A1396B" w:rsidRDefault="00CE26EC">
      <w:pPr>
        <w:jc w:val="center"/>
      </w:pPr>
      <w:r w:rsidRPr="00A1396B">
        <w:rPr>
          <w:b/>
          <w:bCs/>
          <w:color w:val="000000"/>
          <w:szCs w:val="24"/>
          <w:lang w:val="lt"/>
        </w:rPr>
        <w:t>ŠALIŲ ATSAKOMYBĖ</w:t>
      </w:r>
    </w:p>
    <w:p w14:paraId="4EA1A2F8" w14:textId="77777777" w:rsidR="00C57D48" w:rsidRPr="00A1396B" w:rsidRDefault="00C57D48">
      <w:pPr>
        <w:ind w:firstLine="720"/>
        <w:jc w:val="both"/>
      </w:pPr>
    </w:p>
    <w:p w14:paraId="789172EE" w14:textId="3CADC3F4" w:rsidR="00174F28" w:rsidRPr="00A1396B" w:rsidRDefault="00174F28" w:rsidP="00174F28">
      <w:pPr>
        <w:spacing w:line="360" w:lineRule="auto"/>
        <w:ind w:firstLine="709"/>
        <w:jc w:val="both"/>
      </w:pPr>
      <w:r>
        <w:rPr>
          <w:color w:val="000000"/>
          <w:lang w:val="lt"/>
        </w:rPr>
        <w:t>8</w:t>
      </w:r>
      <w:r w:rsidRPr="00A1396B">
        <w:rPr>
          <w:color w:val="000000"/>
          <w:lang w:val="lt"/>
        </w:rPr>
        <w:t>. TAR TVARKYTOJA</w:t>
      </w:r>
      <w:r>
        <w:rPr>
          <w:color w:val="000000"/>
          <w:lang w:val="lt"/>
        </w:rPr>
        <w:t>S</w:t>
      </w:r>
      <w:r w:rsidRPr="00A1396B">
        <w:rPr>
          <w:color w:val="000000"/>
          <w:lang w:val="lt"/>
        </w:rPr>
        <w:t xml:space="preserve"> </w:t>
      </w:r>
      <w:r w:rsidRPr="00CA11E6">
        <w:rPr>
          <w:color w:val="000000"/>
          <w:lang w:val="lt"/>
        </w:rPr>
        <w:t>neatsako</w:t>
      </w:r>
      <w:r w:rsidR="007434DD" w:rsidRPr="00CA11E6">
        <w:rPr>
          <w:color w:val="000000"/>
          <w:lang w:val="lt"/>
        </w:rPr>
        <w:t xml:space="preserve"> už tai, kad</w:t>
      </w:r>
      <w:r w:rsidR="007434DD" w:rsidRPr="00AD3236">
        <w:rPr>
          <w:color w:val="000000"/>
          <w:lang w:val="lt"/>
        </w:rPr>
        <w:t xml:space="preserve"> </w:t>
      </w:r>
      <w:r w:rsidR="007434DD" w:rsidRPr="00A1396B">
        <w:rPr>
          <w:color w:val="000000"/>
          <w:lang w:val="lt"/>
        </w:rPr>
        <w:t xml:space="preserve">TAR naudotojai negali prisijungti prie TAR </w:t>
      </w:r>
      <w:r w:rsidRPr="00A1396B">
        <w:rPr>
          <w:color w:val="000000"/>
          <w:lang w:val="lt"/>
        </w:rPr>
        <w:t>dėl informacinių ir ryšių technologijų priemonių gedimų arba jeigu dėl tokių gedimų prarandami ar iškraipomi duomenys jų pateikimo</w:t>
      </w:r>
      <w:r>
        <w:rPr>
          <w:color w:val="000000"/>
          <w:lang w:val="lt"/>
        </w:rPr>
        <w:t xml:space="preserve"> TAR</w:t>
      </w:r>
      <w:r w:rsidRPr="00A1396B">
        <w:rPr>
          <w:color w:val="000000"/>
          <w:lang w:val="lt"/>
        </w:rPr>
        <w:t xml:space="preserve"> metu.</w:t>
      </w:r>
    </w:p>
    <w:p w14:paraId="59B45B75" w14:textId="359E81FB" w:rsidR="00C57D48" w:rsidRDefault="002F6501">
      <w:pPr>
        <w:spacing w:line="360" w:lineRule="auto"/>
        <w:ind w:firstLine="709"/>
        <w:jc w:val="both"/>
        <w:rPr>
          <w:color w:val="000000"/>
          <w:lang w:val="lt"/>
        </w:rPr>
      </w:pPr>
      <w:r>
        <w:rPr>
          <w:color w:val="000000"/>
          <w:lang w:val="lt"/>
        </w:rPr>
        <w:t>9</w:t>
      </w:r>
      <w:r w:rsidR="00CE26EC" w:rsidRPr="00A1396B">
        <w:rPr>
          <w:color w:val="000000"/>
          <w:lang w:val="lt"/>
        </w:rPr>
        <w:t>. TAR TVARKYTOJA</w:t>
      </w:r>
      <w:r w:rsidR="002122B2">
        <w:rPr>
          <w:color w:val="000000"/>
          <w:lang w:val="lt"/>
        </w:rPr>
        <w:t>S</w:t>
      </w:r>
      <w:r w:rsidR="00CE26EC" w:rsidRPr="00A1396B">
        <w:rPr>
          <w:color w:val="000000"/>
          <w:lang w:val="lt"/>
        </w:rPr>
        <w:t xml:space="preserve"> neatsako už TAR naudotojų pateikto teisės akto</w:t>
      </w:r>
      <w:r w:rsidR="00D42751">
        <w:rPr>
          <w:color w:val="000000"/>
          <w:lang w:val="lt"/>
        </w:rPr>
        <w:t xml:space="preserve"> ar kito TAR objekto</w:t>
      </w:r>
      <w:r w:rsidR="00CE26EC" w:rsidRPr="00A1396B">
        <w:rPr>
          <w:color w:val="000000"/>
          <w:lang w:val="lt"/>
        </w:rPr>
        <w:t xml:space="preserve"> turinį</w:t>
      </w:r>
      <w:r>
        <w:rPr>
          <w:color w:val="000000"/>
          <w:lang w:val="lt"/>
        </w:rPr>
        <w:t xml:space="preserve"> ir duomenų netaiso</w:t>
      </w:r>
      <w:r w:rsidR="00CE26EC" w:rsidRPr="00A1396B">
        <w:rPr>
          <w:color w:val="000000"/>
          <w:lang w:val="lt"/>
        </w:rPr>
        <w:t>.</w:t>
      </w:r>
    </w:p>
    <w:p w14:paraId="115870DC" w14:textId="546D63D7" w:rsidR="005F3010" w:rsidRPr="00A1396B" w:rsidRDefault="005F3010">
      <w:pPr>
        <w:spacing w:line="360" w:lineRule="auto"/>
        <w:ind w:firstLine="709"/>
        <w:jc w:val="both"/>
      </w:pPr>
      <w:r>
        <w:rPr>
          <w:color w:val="000000"/>
          <w:lang w:val="lt"/>
        </w:rPr>
        <w:t xml:space="preserve">10. TAR TVARKYTOJAS neatsako už TAR naudotojų, </w:t>
      </w:r>
      <w:r w:rsidRPr="00A1396B">
        <w:rPr>
          <w:color w:val="000000"/>
          <w:lang w:val="lt"/>
        </w:rPr>
        <w:t xml:space="preserve">kurių tarnybos ar </w:t>
      </w:r>
      <w:r w:rsidRPr="00A1396B">
        <w:rPr>
          <w:color w:val="000000"/>
          <w:lang w:eastAsia="lt-LT"/>
        </w:rPr>
        <w:t xml:space="preserve">darbo santykiai su TAR </w:t>
      </w:r>
      <w:r>
        <w:rPr>
          <w:color w:val="000000"/>
          <w:lang w:eastAsia="lt-LT"/>
        </w:rPr>
        <w:t>DUOMENŲ TEIKĖJ</w:t>
      </w:r>
      <w:r w:rsidR="00C0026E">
        <w:rPr>
          <w:color w:val="000000"/>
          <w:lang w:eastAsia="lt-LT"/>
        </w:rPr>
        <w:t>U</w:t>
      </w:r>
      <w:r w:rsidRPr="00A1396B">
        <w:rPr>
          <w:color w:val="000000"/>
          <w:lang w:eastAsia="lt-LT"/>
        </w:rPr>
        <w:t xml:space="preserve"> yra pasibaigę</w:t>
      </w:r>
      <w:r w:rsidRPr="00A1396B">
        <w:rPr>
          <w:color w:val="000000"/>
          <w:lang w:val="lt"/>
        </w:rPr>
        <w:t>,</w:t>
      </w:r>
      <w:r>
        <w:rPr>
          <w:color w:val="000000"/>
          <w:lang w:val="lt"/>
        </w:rPr>
        <w:t xml:space="preserve"> bet apie tai TAR DUOMENŲ TEIKĖJAS </w:t>
      </w:r>
      <w:r w:rsidR="00C0026E">
        <w:rPr>
          <w:color w:val="000000"/>
          <w:lang w:val="lt"/>
        </w:rPr>
        <w:t xml:space="preserve">laiku </w:t>
      </w:r>
      <w:r>
        <w:rPr>
          <w:color w:val="000000"/>
          <w:lang w:val="lt"/>
        </w:rPr>
        <w:t>nepranešė</w:t>
      </w:r>
      <w:r w:rsidR="00C0026E">
        <w:rPr>
          <w:color w:val="000000"/>
          <w:lang w:val="lt"/>
        </w:rPr>
        <w:t xml:space="preserve"> TAR TVARKYTOJUI</w:t>
      </w:r>
      <w:r>
        <w:rPr>
          <w:color w:val="000000"/>
          <w:lang w:val="lt"/>
        </w:rPr>
        <w:t>, veiksmus ir jų pasekmes.</w:t>
      </w:r>
    </w:p>
    <w:p w14:paraId="77258AF7" w14:textId="5CCAA741" w:rsidR="00C57D48" w:rsidRPr="00A1396B" w:rsidRDefault="002F6501">
      <w:pPr>
        <w:spacing w:line="360" w:lineRule="auto"/>
        <w:ind w:firstLine="709"/>
        <w:jc w:val="both"/>
      </w:pPr>
      <w:r>
        <w:rPr>
          <w:color w:val="000000"/>
          <w:lang w:val="lt"/>
        </w:rPr>
        <w:t>1</w:t>
      </w:r>
      <w:r w:rsidR="00C0026E">
        <w:rPr>
          <w:color w:val="000000"/>
          <w:lang w:val="lt"/>
        </w:rPr>
        <w:t>1</w:t>
      </w:r>
      <w:r w:rsidR="00CE26EC" w:rsidRPr="00A1396B">
        <w:rPr>
          <w:color w:val="000000"/>
          <w:lang w:val="lt"/>
        </w:rPr>
        <w:t>. Nė viena iš Šalių neatsako už visišką ar dalinį įsipareigojimų neįvykdymą, jeigu ji įrodo, kad įsipareigojimų neįvykdė dėl nenugalimos jėgos (</w:t>
      </w:r>
      <w:r w:rsidR="00CE26EC" w:rsidRPr="00A1396B">
        <w:rPr>
          <w:i/>
          <w:iCs/>
          <w:color w:val="000000"/>
          <w:lang w:val="lt"/>
        </w:rPr>
        <w:t>force majeure</w:t>
      </w:r>
      <w:r w:rsidR="00CE26EC" w:rsidRPr="00A1396B">
        <w:rPr>
          <w:color w:val="000000"/>
          <w:lang w:val="lt"/>
        </w:rPr>
        <w:t>) aplinkybių. Įrodžius nenugalimos jėgos (</w:t>
      </w:r>
      <w:r w:rsidR="00CE26EC" w:rsidRPr="00A1396B">
        <w:rPr>
          <w:i/>
          <w:iCs/>
          <w:color w:val="000000"/>
          <w:lang w:val="lt"/>
        </w:rPr>
        <w:t>force majeure</w:t>
      </w:r>
      <w:r w:rsidR="00CE26EC" w:rsidRPr="00A1396B">
        <w:rPr>
          <w:color w:val="000000"/>
          <w:lang w:val="lt"/>
        </w:rPr>
        <w:t>) aplinkybes, Šalys vadovaujasi Lietuvos Respublikos civilinio kodekso nuostatomis, Atleidimo nuo atsakomybės esant nenugalimos jėgos (</w:t>
      </w:r>
      <w:r w:rsidR="00CE26EC" w:rsidRPr="00A1396B">
        <w:rPr>
          <w:i/>
          <w:iCs/>
          <w:color w:val="000000"/>
          <w:lang w:val="lt"/>
        </w:rPr>
        <w:t>force majeure</w:t>
      </w:r>
      <w:r w:rsidR="00CE26EC" w:rsidRPr="00A1396B">
        <w:rPr>
          <w:color w:val="000000"/>
          <w:lang w:val="lt"/>
        </w:rPr>
        <w:t>) aplinkybėms taisyklėmis, patvirtintomis Lietuvos Respublikos Vyriausybės 1996 m. liepos 15 d. nutarimu Nr. 840</w:t>
      </w:r>
      <w:r w:rsidR="00604C12">
        <w:rPr>
          <w:color w:val="000000"/>
          <w:lang w:val="lt"/>
        </w:rPr>
        <w:t xml:space="preserve"> </w:t>
      </w:r>
      <w:r w:rsidR="00604C12">
        <w:rPr>
          <w:color w:val="000000" w:themeColor="text1"/>
          <w:szCs w:val="24"/>
        </w:rPr>
        <w:t>„</w:t>
      </w:r>
      <w:r w:rsidR="00604C12" w:rsidRPr="00873805">
        <w:rPr>
          <w:color w:val="000000" w:themeColor="text1"/>
          <w:szCs w:val="24"/>
        </w:rPr>
        <w:t>Atleidimo nuo atsakomybės esant nenugalimos jėgos (</w:t>
      </w:r>
      <w:r w:rsidR="00604C12" w:rsidRPr="003476AB">
        <w:rPr>
          <w:i/>
          <w:color w:val="000000" w:themeColor="text1"/>
          <w:szCs w:val="24"/>
        </w:rPr>
        <w:t>force majeure</w:t>
      </w:r>
      <w:r w:rsidR="00604C12" w:rsidRPr="00873805">
        <w:rPr>
          <w:color w:val="000000" w:themeColor="text1"/>
          <w:szCs w:val="24"/>
        </w:rPr>
        <w:t>) aplinkybėms taisyklių patvirtinimo</w:t>
      </w:r>
      <w:r w:rsidR="00604C12">
        <w:rPr>
          <w:color w:val="000000" w:themeColor="text1"/>
          <w:szCs w:val="24"/>
        </w:rPr>
        <w:t>“</w:t>
      </w:r>
      <w:r w:rsidR="00CE26EC" w:rsidRPr="00A1396B">
        <w:rPr>
          <w:color w:val="000000"/>
          <w:lang w:val="lt"/>
        </w:rPr>
        <w:t>, ir Nenugalimos jėgos (</w:t>
      </w:r>
      <w:r w:rsidR="00CE26EC" w:rsidRPr="00A1396B">
        <w:rPr>
          <w:i/>
          <w:iCs/>
          <w:color w:val="000000"/>
          <w:lang w:val="lt"/>
        </w:rPr>
        <w:t>force majeure</w:t>
      </w:r>
      <w:r w:rsidR="00CE26EC" w:rsidRPr="00A1396B">
        <w:rPr>
          <w:color w:val="000000"/>
          <w:lang w:val="lt"/>
        </w:rPr>
        <w:t>) aplinkybes liudijančių pažymų išdavimo tvarka, patvirtinta Lietuvos Respublikos Vyriausybės 1997 m. kovo 13 d. nutarimu Nr. 222</w:t>
      </w:r>
      <w:r w:rsidR="00604C12">
        <w:rPr>
          <w:color w:val="000000"/>
          <w:lang w:val="lt"/>
        </w:rPr>
        <w:t xml:space="preserve"> </w:t>
      </w:r>
      <w:r w:rsidR="00604C12" w:rsidRPr="003476AB">
        <w:rPr>
          <w:color w:val="000000" w:themeColor="text1"/>
          <w:szCs w:val="24"/>
        </w:rPr>
        <w:t>„Dėl Nenugalimos jėgos (</w:t>
      </w:r>
      <w:r w:rsidR="00604C12" w:rsidRPr="003476AB">
        <w:rPr>
          <w:i/>
          <w:color w:val="000000" w:themeColor="text1"/>
          <w:szCs w:val="24"/>
        </w:rPr>
        <w:t>force majeure</w:t>
      </w:r>
      <w:r w:rsidR="00604C12" w:rsidRPr="003476AB">
        <w:rPr>
          <w:color w:val="000000" w:themeColor="text1"/>
          <w:szCs w:val="24"/>
        </w:rPr>
        <w:t>) aplinkybes liudijančių pažymų išdav</w:t>
      </w:r>
      <w:r w:rsidR="00604C12">
        <w:rPr>
          <w:color w:val="000000" w:themeColor="text1"/>
          <w:szCs w:val="24"/>
        </w:rPr>
        <w:t>imo tvarkos aprašo patvirtinimo“</w:t>
      </w:r>
      <w:r w:rsidR="00CE26EC" w:rsidRPr="00A1396B">
        <w:rPr>
          <w:color w:val="000000"/>
          <w:lang w:val="lt"/>
        </w:rPr>
        <w:t>.</w:t>
      </w:r>
    </w:p>
    <w:p w14:paraId="42512111" w14:textId="3CEC1936" w:rsidR="00F938D7" w:rsidRDefault="00CE26EC">
      <w:pPr>
        <w:jc w:val="center"/>
        <w:rPr>
          <w:b/>
          <w:bCs/>
          <w:color w:val="000000"/>
          <w:szCs w:val="24"/>
          <w:lang w:val="lt"/>
        </w:rPr>
      </w:pPr>
      <w:r w:rsidRPr="00A1396B">
        <w:rPr>
          <w:b/>
          <w:bCs/>
          <w:color w:val="000000"/>
          <w:szCs w:val="24"/>
          <w:lang w:val="lt"/>
        </w:rPr>
        <w:t>V</w:t>
      </w:r>
      <w:r w:rsidR="00F938D7" w:rsidRPr="00F938D7">
        <w:rPr>
          <w:b/>
          <w:bCs/>
          <w:color w:val="000000"/>
          <w:szCs w:val="24"/>
          <w:lang w:val="lt"/>
        </w:rPr>
        <w:t xml:space="preserve"> SKYRIUS</w:t>
      </w:r>
    </w:p>
    <w:p w14:paraId="21A1F994" w14:textId="506EB636" w:rsidR="00C57D48" w:rsidRPr="00A1396B" w:rsidRDefault="00CE26EC">
      <w:pPr>
        <w:jc w:val="center"/>
      </w:pPr>
      <w:r w:rsidRPr="00A1396B">
        <w:rPr>
          <w:b/>
          <w:bCs/>
          <w:smallCaps/>
          <w:color w:val="000000"/>
          <w:szCs w:val="24"/>
          <w:lang w:val="lt"/>
        </w:rPr>
        <w:t>GINČŲ SPRENDIMO TVARKA</w:t>
      </w:r>
    </w:p>
    <w:p w14:paraId="5DF057BD" w14:textId="77777777" w:rsidR="00C57D48" w:rsidRPr="00A1396B" w:rsidRDefault="00C57D48">
      <w:pPr>
        <w:jc w:val="center"/>
      </w:pPr>
    </w:p>
    <w:p w14:paraId="6862D79B" w14:textId="09CEF8F8" w:rsidR="00C57D48" w:rsidRPr="00A1396B" w:rsidRDefault="002A25B6">
      <w:pPr>
        <w:spacing w:line="360" w:lineRule="auto"/>
        <w:ind w:firstLine="709"/>
        <w:jc w:val="both"/>
      </w:pPr>
      <w:r>
        <w:rPr>
          <w:color w:val="000000"/>
          <w:lang w:val="lt"/>
        </w:rPr>
        <w:t>1</w:t>
      </w:r>
      <w:r w:rsidR="00F21433">
        <w:rPr>
          <w:color w:val="000000"/>
          <w:lang w:val="lt"/>
        </w:rPr>
        <w:t>2</w:t>
      </w:r>
      <w:r w:rsidR="00CE26EC" w:rsidRPr="00A1396B">
        <w:rPr>
          <w:color w:val="000000"/>
          <w:lang w:val="lt"/>
        </w:rPr>
        <w:t>. Ginčai, kylantys dėl Sutarties, sprendžiami Šalių susitarimu.</w:t>
      </w:r>
    </w:p>
    <w:p w14:paraId="32F64F5E" w14:textId="53A2EFEC" w:rsidR="00C57D48" w:rsidRPr="00A1396B" w:rsidRDefault="002A25B6">
      <w:pPr>
        <w:spacing w:line="360" w:lineRule="auto"/>
        <w:ind w:firstLine="709"/>
        <w:jc w:val="both"/>
        <w:rPr>
          <w:color w:val="000000"/>
          <w:lang w:val="lt"/>
        </w:rPr>
      </w:pPr>
      <w:r>
        <w:rPr>
          <w:color w:val="000000"/>
          <w:lang w:val="lt"/>
        </w:rPr>
        <w:t>1</w:t>
      </w:r>
      <w:r w:rsidR="00F21433">
        <w:rPr>
          <w:color w:val="000000"/>
          <w:lang w:val="lt"/>
        </w:rPr>
        <w:t>3</w:t>
      </w:r>
      <w:r w:rsidR="00CE26EC" w:rsidRPr="00A1396B">
        <w:rPr>
          <w:color w:val="000000"/>
          <w:lang w:val="lt"/>
        </w:rPr>
        <w:t>. Nepavykus Šalims susitarti, ginčai sprendžiami Lietuvos Respublikos įstatymų nustatyta tvarka.</w:t>
      </w:r>
    </w:p>
    <w:p w14:paraId="422C95DE" w14:textId="4E58D500" w:rsidR="00F938D7" w:rsidRDefault="00CE26EC" w:rsidP="004D0233">
      <w:pPr>
        <w:jc w:val="center"/>
        <w:rPr>
          <w:b/>
          <w:bCs/>
          <w:smallCaps/>
          <w:color w:val="000000"/>
          <w:szCs w:val="24"/>
          <w:lang w:val="lt"/>
        </w:rPr>
      </w:pPr>
      <w:r w:rsidRPr="00A1396B">
        <w:rPr>
          <w:b/>
          <w:bCs/>
          <w:smallCaps/>
          <w:color w:val="000000"/>
          <w:szCs w:val="24"/>
          <w:lang w:val="lt"/>
        </w:rPr>
        <w:lastRenderedPageBreak/>
        <w:t>VI</w:t>
      </w:r>
      <w:r w:rsidR="00F938D7" w:rsidRPr="00F938D7">
        <w:rPr>
          <w:b/>
          <w:bCs/>
          <w:smallCaps/>
          <w:color w:val="000000"/>
          <w:szCs w:val="24"/>
          <w:lang w:val="lt"/>
        </w:rPr>
        <w:t xml:space="preserve"> SKYRIUS</w:t>
      </w:r>
    </w:p>
    <w:p w14:paraId="3F8E7CB2" w14:textId="70031AEB" w:rsidR="00C57D48" w:rsidRPr="00A1396B" w:rsidRDefault="00CE26EC" w:rsidP="004D0233">
      <w:pPr>
        <w:jc w:val="center"/>
      </w:pPr>
      <w:r w:rsidRPr="00A1396B">
        <w:rPr>
          <w:b/>
          <w:bCs/>
          <w:smallCaps/>
          <w:color w:val="000000"/>
          <w:szCs w:val="24"/>
          <w:lang w:val="lt"/>
        </w:rPr>
        <w:t>SUTARTIES GALIOJIMAS, NUTRAUKIMAS IR KEITIMAS</w:t>
      </w:r>
    </w:p>
    <w:p w14:paraId="58528E88" w14:textId="77777777" w:rsidR="00C57D48" w:rsidRPr="00A1396B" w:rsidRDefault="00C57D48">
      <w:pPr>
        <w:jc w:val="center"/>
      </w:pPr>
    </w:p>
    <w:p w14:paraId="7232D763" w14:textId="76DA02B4" w:rsidR="00C57D48" w:rsidRPr="00A1396B" w:rsidRDefault="00CB3356">
      <w:pPr>
        <w:spacing w:line="360" w:lineRule="auto"/>
        <w:ind w:firstLine="709"/>
        <w:jc w:val="both"/>
      </w:pPr>
      <w:r>
        <w:rPr>
          <w:color w:val="000000"/>
          <w:lang w:val="lt"/>
        </w:rPr>
        <w:t>14</w:t>
      </w:r>
      <w:r w:rsidR="00CE26EC" w:rsidRPr="00A1396B">
        <w:rPr>
          <w:color w:val="000000"/>
          <w:lang w:val="lt"/>
        </w:rPr>
        <w:t>. Sutartis įsigalioja jos pasirašymo dieną. Jeigu Sutartis Šalių pasirašoma ne tą pačią dieną, ji įsigalioja tą dieną, kai ją pasirašo antroji Šalis.</w:t>
      </w:r>
    </w:p>
    <w:p w14:paraId="237DE4F5" w14:textId="11C026C8" w:rsidR="00C57D48" w:rsidRPr="00A1396B" w:rsidRDefault="009117E4">
      <w:pPr>
        <w:spacing w:line="360" w:lineRule="auto"/>
        <w:ind w:firstLine="709"/>
        <w:jc w:val="both"/>
      </w:pPr>
      <w:r>
        <w:rPr>
          <w:color w:val="000000"/>
          <w:lang w:val="lt"/>
        </w:rPr>
        <w:t>1</w:t>
      </w:r>
      <w:r w:rsidR="00CB3356">
        <w:rPr>
          <w:color w:val="000000"/>
          <w:lang w:val="lt"/>
        </w:rPr>
        <w:t>5</w:t>
      </w:r>
      <w:r w:rsidR="00CE26EC" w:rsidRPr="00A1396B">
        <w:rPr>
          <w:color w:val="000000"/>
          <w:lang w:val="lt"/>
        </w:rPr>
        <w:t>. Sutartis yra neterminuota.</w:t>
      </w:r>
      <w:r w:rsidR="00374DD4">
        <w:rPr>
          <w:color w:val="000000"/>
          <w:lang w:val="lt"/>
        </w:rPr>
        <w:t xml:space="preserve"> </w:t>
      </w:r>
    </w:p>
    <w:p w14:paraId="2FC54560" w14:textId="1DA96872" w:rsidR="00C57D48" w:rsidRPr="00A1396B" w:rsidRDefault="009117E4">
      <w:pPr>
        <w:spacing w:line="360" w:lineRule="auto"/>
        <w:ind w:firstLine="709"/>
        <w:jc w:val="both"/>
      </w:pPr>
      <w:r>
        <w:rPr>
          <w:color w:val="000000"/>
          <w:lang w:val="lt"/>
        </w:rPr>
        <w:t>1</w:t>
      </w:r>
      <w:r w:rsidR="00CB3356">
        <w:rPr>
          <w:color w:val="000000"/>
          <w:lang w:val="lt"/>
        </w:rPr>
        <w:t>6</w:t>
      </w:r>
      <w:r w:rsidR="00CE26EC" w:rsidRPr="00A1396B">
        <w:rPr>
          <w:color w:val="000000"/>
          <w:lang w:val="lt"/>
        </w:rPr>
        <w:t>. Sutartis netenka galios Šalių susitarimu nutraukti Sutartį arba vienos iš Šalių iniciatyva prieš 10 (dešimt) kalendorinių dienų raštu ar elektroniniu dokumentu įspėjus kitą Šalį.</w:t>
      </w:r>
    </w:p>
    <w:p w14:paraId="6092B22B" w14:textId="650583C8" w:rsidR="00F74788" w:rsidRDefault="009117E4">
      <w:pPr>
        <w:spacing w:line="360" w:lineRule="auto"/>
        <w:ind w:firstLine="709"/>
        <w:jc w:val="both"/>
        <w:rPr>
          <w:color w:val="000000"/>
          <w:lang w:val="lt"/>
        </w:rPr>
      </w:pPr>
      <w:r w:rsidRPr="004669E3">
        <w:rPr>
          <w:color w:val="000000"/>
          <w:lang w:val="lt"/>
        </w:rPr>
        <w:t>1</w:t>
      </w:r>
      <w:r w:rsidR="00CB3356" w:rsidRPr="004669E3">
        <w:rPr>
          <w:color w:val="000000"/>
          <w:lang w:val="lt"/>
        </w:rPr>
        <w:t>7</w:t>
      </w:r>
      <w:r w:rsidR="00CE26EC" w:rsidRPr="004669E3">
        <w:rPr>
          <w:color w:val="000000"/>
          <w:lang w:val="lt"/>
        </w:rPr>
        <w:t xml:space="preserve">. </w:t>
      </w:r>
      <w:r w:rsidR="00A35FC6">
        <w:rPr>
          <w:color w:val="000000"/>
          <w:lang w:val="lt"/>
        </w:rPr>
        <w:t>Sutarties priedai</w:t>
      </w:r>
      <w:r w:rsidR="00A35FC6" w:rsidRPr="004669E3">
        <w:rPr>
          <w:color w:val="000000"/>
          <w:lang w:val="lt"/>
        </w:rPr>
        <w:t xml:space="preserve"> </w:t>
      </w:r>
      <w:r w:rsidR="00A35FC6" w:rsidRPr="004669E3">
        <w:rPr>
          <w:color w:val="000000"/>
          <w:szCs w:val="24"/>
          <w:lang w:val="lt"/>
        </w:rPr>
        <w:t>yra neatskiriama Sutarties dalis.</w:t>
      </w:r>
      <w:r w:rsidR="00A35FC6">
        <w:rPr>
          <w:color w:val="000000"/>
          <w:szCs w:val="24"/>
          <w:lang w:val="lt"/>
        </w:rPr>
        <w:t xml:space="preserve"> </w:t>
      </w:r>
      <w:r w:rsidR="00CE26EC" w:rsidRPr="00A1396B">
        <w:rPr>
          <w:color w:val="000000"/>
          <w:lang w:val="lt"/>
        </w:rPr>
        <w:t>Šalims pakeitus Sutartį, Sutarties pakeitimai</w:t>
      </w:r>
      <w:r w:rsidR="000F48FB">
        <w:rPr>
          <w:color w:val="000000"/>
          <w:lang w:val="lt"/>
        </w:rPr>
        <w:t xml:space="preserve">, </w:t>
      </w:r>
      <w:r w:rsidR="000F48FB">
        <w:t>įskaitant pateiktus Sutarties 18 punkte nustatyta tvarka,</w:t>
      </w:r>
      <w:r w:rsidR="00CE26EC" w:rsidRPr="00A1396B">
        <w:rPr>
          <w:color w:val="000000"/>
          <w:lang w:val="lt"/>
        </w:rPr>
        <w:t xml:space="preserve"> tampa neatskiriama Sutarties dalimi. Sutarties duomenys keičiami Šalims pasirašant susitarimą dėl Sutarties pakeitimo</w:t>
      </w:r>
      <w:r w:rsidR="0013087F">
        <w:rPr>
          <w:color w:val="000000"/>
          <w:lang w:val="lt"/>
        </w:rPr>
        <w:t xml:space="preserve">, išskyrus </w:t>
      </w:r>
      <w:r w:rsidR="0037523A">
        <w:rPr>
          <w:color w:val="000000"/>
          <w:lang w:val="lt"/>
        </w:rPr>
        <w:t>atvejus, kai Sutarties 18 punkte nustatyta tvarka Sutartis keičiama vienašališkai</w:t>
      </w:r>
      <w:r w:rsidR="00CE26EC" w:rsidRPr="00A1396B">
        <w:rPr>
          <w:color w:val="000000"/>
          <w:lang w:val="lt"/>
        </w:rPr>
        <w:t>.</w:t>
      </w:r>
      <w:r w:rsidR="00D803BC">
        <w:rPr>
          <w:color w:val="000000"/>
          <w:lang w:val="lt"/>
        </w:rPr>
        <w:t xml:space="preserve"> </w:t>
      </w:r>
    </w:p>
    <w:p w14:paraId="5EA7AE9D" w14:textId="50CD314E" w:rsidR="005C55A3" w:rsidRPr="00A1396B" w:rsidRDefault="00F74788">
      <w:pPr>
        <w:spacing w:line="360" w:lineRule="auto"/>
        <w:ind w:firstLine="709"/>
        <w:jc w:val="both"/>
      </w:pPr>
      <w:r>
        <w:rPr>
          <w:color w:val="000000"/>
          <w:lang w:val="lt"/>
        </w:rPr>
        <w:t>1</w:t>
      </w:r>
      <w:r w:rsidR="00A35FC6">
        <w:rPr>
          <w:color w:val="000000"/>
          <w:lang w:val="lt"/>
        </w:rPr>
        <w:t>8</w:t>
      </w:r>
      <w:r>
        <w:rPr>
          <w:color w:val="000000"/>
          <w:lang w:val="lt"/>
        </w:rPr>
        <w:t xml:space="preserve">. </w:t>
      </w:r>
      <w:r>
        <w:t>S</w:t>
      </w:r>
      <w:r w:rsidR="00327509" w:rsidRPr="001810D4">
        <w:t>usitarimas dėl Sutarties pakeitimo nesudaromas</w:t>
      </w:r>
      <w:r w:rsidR="00433D3C">
        <w:t>, kai po Sutarties pasirašymo</w:t>
      </w:r>
      <w:r w:rsidR="00461690">
        <w:t xml:space="preserve"> </w:t>
      </w:r>
      <w:r w:rsidR="003E5F03">
        <w:t>k</w:t>
      </w:r>
      <w:r>
        <w:t>eičiantis TAR naudotoj</w:t>
      </w:r>
      <w:r w:rsidR="009D6AF4">
        <w:t>ų sąrašo</w:t>
      </w:r>
      <w:r w:rsidR="00243828">
        <w:t xml:space="preserve"> duomenims</w:t>
      </w:r>
      <w:r w:rsidR="00461690">
        <w:t xml:space="preserve"> </w:t>
      </w:r>
      <w:r w:rsidR="0085594E">
        <w:t xml:space="preserve">ir (ar) </w:t>
      </w:r>
      <w:r w:rsidR="00461690">
        <w:t xml:space="preserve">siekiant užtikrinti </w:t>
      </w:r>
      <w:r w:rsidR="00461690">
        <w:rPr>
          <w:color w:val="000000"/>
          <w:szCs w:val="24"/>
          <w:lang w:val="lt"/>
        </w:rPr>
        <w:t>informacinių sistemų sąveiką</w:t>
      </w:r>
      <w:r w:rsidR="00327509" w:rsidRPr="001810D4">
        <w:t xml:space="preserve"> TAR TVARKYTOJUI</w:t>
      </w:r>
      <w:r w:rsidR="00327509">
        <w:t xml:space="preserve"> pateikiamas </w:t>
      </w:r>
      <w:r w:rsidR="004C016C" w:rsidRPr="00EC6AA2">
        <w:rPr>
          <w:szCs w:val="24"/>
        </w:rPr>
        <w:t>nu</w:t>
      </w:r>
      <w:r w:rsidR="00422C00">
        <w:rPr>
          <w:szCs w:val="24"/>
        </w:rPr>
        <w:t>statytos formos pranešimas</w:t>
      </w:r>
      <w:r w:rsidR="0018689A">
        <w:rPr>
          <w:szCs w:val="24"/>
        </w:rPr>
        <w:t xml:space="preserve"> (TAR aprašo 2 priedas)</w:t>
      </w:r>
      <w:r w:rsidR="004C016C">
        <w:rPr>
          <w:szCs w:val="24"/>
        </w:rPr>
        <w:t>.</w:t>
      </w:r>
    </w:p>
    <w:p w14:paraId="1CE67864" w14:textId="3C9E029D" w:rsidR="00C57D48" w:rsidRPr="008214CC" w:rsidRDefault="004C016C">
      <w:pPr>
        <w:spacing w:line="360" w:lineRule="auto"/>
        <w:ind w:firstLine="709"/>
        <w:jc w:val="both"/>
        <w:rPr>
          <w:color w:val="000000"/>
          <w:lang w:val="lt"/>
        </w:rPr>
      </w:pPr>
      <w:r>
        <w:rPr>
          <w:color w:val="000000"/>
          <w:lang w:val="lt"/>
        </w:rPr>
        <w:t>19</w:t>
      </w:r>
      <w:r w:rsidR="00CE26EC" w:rsidRPr="00A1396B">
        <w:rPr>
          <w:color w:val="000000"/>
          <w:lang w:val="lt"/>
        </w:rPr>
        <w:t xml:space="preserve">. Apie bet kokius pakeitimus, susijusius su vienos iš Šalių teisinio statuso, pavadinimo, buveinės adreso ar kitų rekvizitų pakeitimais ar patikslinimais, pranešama kitai Šaliai raštu arba elektroniniu </w:t>
      </w:r>
      <w:r w:rsidR="001430FA">
        <w:rPr>
          <w:color w:val="000000"/>
          <w:lang w:val="lt"/>
        </w:rPr>
        <w:t>paštu</w:t>
      </w:r>
      <w:r w:rsidR="00925265">
        <w:rPr>
          <w:color w:val="000000"/>
          <w:lang w:val="lt"/>
        </w:rPr>
        <w:t xml:space="preserve"> </w:t>
      </w:r>
      <w:r w:rsidR="00CE26EC" w:rsidRPr="00A1396B">
        <w:rPr>
          <w:color w:val="000000"/>
          <w:lang w:val="lt"/>
        </w:rPr>
        <w:t xml:space="preserve">per 3 (tris) </w:t>
      </w:r>
      <w:r w:rsidR="00CE26EC" w:rsidRPr="008214CC">
        <w:rPr>
          <w:color w:val="000000"/>
          <w:lang w:val="lt"/>
        </w:rPr>
        <w:t>darbo dienas nuo pakeitimo dienos.</w:t>
      </w:r>
    </w:p>
    <w:p w14:paraId="14D702AD" w14:textId="10653D94" w:rsidR="00374DD4" w:rsidRPr="00A1396B" w:rsidRDefault="00374DD4">
      <w:pPr>
        <w:spacing w:line="360" w:lineRule="auto"/>
        <w:ind w:firstLine="709"/>
        <w:jc w:val="both"/>
      </w:pPr>
      <w:r w:rsidRPr="008214CC">
        <w:rPr>
          <w:color w:val="000000"/>
          <w:lang w:val="lt"/>
        </w:rPr>
        <w:t xml:space="preserve">20. Įsigaliojus Sutarčiai netenka </w:t>
      </w:r>
      <w:r w:rsidRPr="00DD0B5E">
        <w:rPr>
          <w:color w:val="000000"/>
        </w:rPr>
        <w:t>galios Šalių</w:t>
      </w:r>
      <w:r w:rsidR="008214CC" w:rsidRPr="00DD0B5E">
        <w:rPr>
          <w:color w:val="000000"/>
        </w:rPr>
        <w:t xml:space="preserve"> </w:t>
      </w:r>
      <w:r w:rsidR="00CC1E7A" w:rsidRPr="00DD0B5E">
        <w:rPr>
          <w:color w:val="000000"/>
        </w:rPr>
        <w:t xml:space="preserve">anksčiau </w:t>
      </w:r>
      <w:r w:rsidRPr="00DD0B5E">
        <w:rPr>
          <w:color w:val="000000"/>
        </w:rPr>
        <w:t>sudaryta</w:t>
      </w:r>
      <w:r w:rsidRPr="008214CC">
        <w:rPr>
          <w:color w:val="000000"/>
          <w:lang w:val="lt"/>
        </w:rPr>
        <w:t xml:space="preserve"> Duomenų teikimo Tei</w:t>
      </w:r>
      <w:r w:rsidR="00CC1E7A">
        <w:rPr>
          <w:color w:val="000000"/>
          <w:lang w:val="lt"/>
        </w:rPr>
        <w:t>sės aktų registrui sutartis</w:t>
      </w:r>
      <w:r w:rsidRPr="008214CC">
        <w:rPr>
          <w:color w:val="000000"/>
          <w:lang w:val="lt"/>
        </w:rPr>
        <w:t>.</w:t>
      </w:r>
      <w:r>
        <w:rPr>
          <w:color w:val="000000"/>
          <w:lang w:val="lt"/>
        </w:rPr>
        <w:t xml:space="preserve">   </w:t>
      </w:r>
    </w:p>
    <w:p w14:paraId="32D3AFF8" w14:textId="77777777" w:rsidR="008063B3" w:rsidRPr="00A1396B" w:rsidRDefault="008063B3">
      <w:pPr>
        <w:spacing w:line="360" w:lineRule="auto"/>
        <w:jc w:val="center"/>
        <w:rPr>
          <w:color w:val="000000"/>
          <w:lang w:val="lt"/>
        </w:rPr>
      </w:pPr>
    </w:p>
    <w:p w14:paraId="0737BB22" w14:textId="5D3107A7" w:rsidR="00F938D7" w:rsidRDefault="00CE26EC">
      <w:pPr>
        <w:jc w:val="center"/>
        <w:rPr>
          <w:b/>
          <w:bCs/>
          <w:color w:val="000000"/>
          <w:szCs w:val="24"/>
          <w:lang w:val="lt"/>
        </w:rPr>
      </w:pPr>
      <w:r w:rsidRPr="00A1396B">
        <w:rPr>
          <w:b/>
          <w:bCs/>
          <w:color w:val="000000"/>
          <w:szCs w:val="24"/>
          <w:lang w:val="lt"/>
        </w:rPr>
        <w:t>VII</w:t>
      </w:r>
      <w:r w:rsidR="00F938D7" w:rsidRPr="00F938D7">
        <w:rPr>
          <w:b/>
          <w:bCs/>
          <w:color w:val="000000"/>
          <w:szCs w:val="24"/>
          <w:lang w:val="lt"/>
        </w:rPr>
        <w:t xml:space="preserve"> SKYRIUS</w:t>
      </w:r>
    </w:p>
    <w:p w14:paraId="58965796" w14:textId="30B41288" w:rsidR="00C57D48" w:rsidRPr="00A1396B" w:rsidRDefault="00CE26EC">
      <w:pPr>
        <w:jc w:val="center"/>
        <w:rPr>
          <w:b/>
          <w:bCs/>
          <w:color w:val="000000"/>
          <w:szCs w:val="24"/>
          <w:lang w:val="lt"/>
        </w:rPr>
      </w:pPr>
      <w:r w:rsidRPr="00A1396B">
        <w:rPr>
          <w:b/>
          <w:bCs/>
          <w:color w:val="000000"/>
          <w:szCs w:val="24"/>
          <w:lang w:val="lt"/>
        </w:rPr>
        <w:t>ŠALIŲ REKVIZITAI</w:t>
      </w:r>
    </w:p>
    <w:p w14:paraId="1AAB0B35" w14:textId="77777777" w:rsidR="00C57D48" w:rsidRPr="00A1396B" w:rsidRDefault="00C57D48">
      <w:pPr>
        <w:jc w:val="center"/>
      </w:pPr>
    </w:p>
    <w:tbl>
      <w:tblPr>
        <w:tblW w:w="0" w:type="auto"/>
        <w:tblLayout w:type="fixed"/>
        <w:tblLook w:val="06A0" w:firstRow="1" w:lastRow="0" w:firstColumn="1" w:lastColumn="0" w:noHBand="1" w:noVBand="1"/>
      </w:tblPr>
      <w:tblGrid>
        <w:gridCol w:w="5111"/>
        <w:gridCol w:w="4755"/>
      </w:tblGrid>
      <w:tr w:rsidR="00C57D48" w:rsidRPr="00A1396B" w14:paraId="06CCEF48" w14:textId="77777777" w:rsidTr="001277F8">
        <w:trPr>
          <w:trHeight w:val="1715"/>
        </w:trPr>
        <w:tc>
          <w:tcPr>
            <w:tcW w:w="5111" w:type="dxa"/>
          </w:tcPr>
          <w:p w14:paraId="2ED9B171" w14:textId="77777777" w:rsidR="00C57D48" w:rsidRPr="00A1396B" w:rsidRDefault="00CE26EC">
            <w:r w:rsidRPr="00A1396B">
              <w:rPr>
                <w:szCs w:val="24"/>
                <w:lang w:val="lt"/>
              </w:rPr>
              <w:t>TAR DUOMENŲ TEIKĖJAS</w:t>
            </w:r>
          </w:p>
          <w:p w14:paraId="707916F0" w14:textId="77777777" w:rsidR="00C57D48" w:rsidRPr="00A1396B" w:rsidRDefault="00C57D48"/>
          <w:sdt>
            <w:sdtPr>
              <w:rPr>
                <w:szCs w:val="24"/>
                <w:highlight w:val="lightGray"/>
                <w:lang w:val="lt"/>
              </w:rPr>
              <w:id w:val="899788122"/>
              <w:placeholder>
                <w:docPart w:val="DefaultPlaceholder_-1854013440"/>
              </w:placeholder>
              <w:text/>
            </w:sdtPr>
            <w:sdtEndPr/>
            <w:sdtContent>
              <w:p w14:paraId="7071DBB0" w14:textId="4A758DE1" w:rsidR="00C57D48" w:rsidRPr="00A1396B" w:rsidRDefault="008B2730">
                <w:pPr>
                  <w:jc w:val="both"/>
                </w:pPr>
                <w:r w:rsidRPr="0061197F">
                  <w:rPr>
                    <w:szCs w:val="24"/>
                    <w:highlight w:val="lightGray"/>
                    <w:lang w:val="lt"/>
                  </w:rPr>
                  <w:t>(</w:t>
                </w:r>
                <w:r w:rsidR="00C13E1E" w:rsidRPr="0061197F">
                  <w:rPr>
                    <w:szCs w:val="24"/>
                    <w:highlight w:val="lightGray"/>
                    <w:lang w:val="lt"/>
                  </w:rPr>
                  <w:t>I</w:t>
                </w:r>
                <w:r w:rsidRPr="0061197F">
                  <w:rPr>
                    <w:szCs w:val="24"/>
                    <w:highlight w:val="lightGray"/>
                    <w:lang w:val="lt"/>
                  </w:rPr>
                  <w:t xml:space="preserve">nstitucijos </w:t>
                </w:r>
                <w:r w:rsidR="00CE26EC" w:rsidRPr="0061197F">
                  <w:rPr>
                    <w:szCs w:val="24"/>
                    <w:highlight w:val="lightGray"/>
                    <w:lang w:val="lt"/>
                  </w:rPr>
                  <w:t>pavadinimas</w:t>
                </w:r>
                <w:r w:rsidRPr="0061197F">
                  <w:rPr>
                    <w:szCs w:val="24"/>
                    <w:highlight w:val="lightGray"/>
                    <w:lang w:val="lt"/>
                  </w:rPr>
                  <w:t>)</w:t>
                </w:r>
              </w:p>
            </w:sdtContent>
          </w:sdt>
          <w:sdt>
            <w:sdtPr>
              <w:rPr>
                <w:szCs w:val="24"/>
                <w:highlight w:val="lightGray"/>
                <w:lang w:val="lt"/>
              </w:rPr>
              <w:id w:val="-1393893567"/>
              <w:placeholder>
                <w:docPart w:val="DefaultPlaceholder_-1854013440"/>
              </w:placeholder>
              <w:text/>
            </w:sdtPr>
            <w:sdtEndPr/>
            <w:sdtContent>
              <w:p w14:paraId="5B05DB5B" w14:textId="0CC0AB39" w:rsidR="00C57D48" w:rsidRPr="00A1396B" w:rsidRDefault="008B2730">
                <w:pPr>
                  <w:ind w:left="4770" w:right="-760" w:hanging="4770"/>
                </w:pPr>
                <w:r w:rsidRPr="0061197F">
                  <w:rPr>
                    <w:szCs w:val="24"/>
                    <w:highlight w:val="lightGray"/>
                    <w:lang w:val="lt"/>
                  </w:rPr>
                  <w:t>(</w:t>
                </w:r>
                <w:r w:rsidR="00C13E1E" w:rsidRPr="0061197F">
                  <w:rPr>
                    <w:szCs w:val="24"/>
                    <w:highlight w:val="lightGray"/>
                    <w:lang w:val="lt"/>
                  </w:rPr>
                  <w:t>B</w:t>
                </w:r>
                <w:r w:rsidRPr="0061197F">
                  <w:rPr>
                    <w:szCs w:val="24"/>
                    <w:highlight w:val="lightGray"/>
                    <w:lang w:val="lt"/>
                  </w:rPr>
                  <w:t xml:space="preserve">uveinės </w:t>
                </w:r>
                <w:r w:rsidR="00CE26EC" w:rsidRPr="0061197F">
                  <w:rPr>
                    <w:szCs w:val="24"/>
                    <w:highlight w:val="lightGray"/>
                    <w:lang w:val="lt"/>
                  </w:rPr>
                  <w:t>adresas</w:t>
                </w:r>
                <w:r w:rsidRPr="0061197F">
                  <w:rPr>
                    <w:szCs w:val="24"/>
                    <w:highlight w:val="lightGray"/>
                    <w:lang w:val="lt"/>
                  </w:rPr>
                  <w:t>)</w:t>
                </w:r>
              </w:p>
            </w:sdtContent>
          </w:sdt>
          <w:p w14:paraId="125EBBAB" w14:textId="549E941C" w:rsidR="00C57D48" w:rsidRPr="00A1396B" w:rsidRDefault="008B2730">
            <w:r>
              <w:rPr>
                <w:szCs w:val="24"/>
                <w:lang w:val="lt"/>
              </w:rPr>
              <w:t>J</w:t>
            </w:r>
            <w:r w:rsidR="00CE26EC" w:rsidRPr="00A1396B">
              <w:rPr>
                <w:szCs w:val="24"/>
                <w:lang w:val="lt"/>
              </w:rPr>
              <w:t>uridinio asmens</w:t>
            </w:r>
            <w:r w:rsidR="007B2FB3">
              <w:rPr>
                <w:szCs w:val="24"/>
                <w:lang w:val="lt"/>
              </w:rPr>
              <w:t xml:space="preserve"> kodas</w:t>
            </w:r>
            <w:r w:rsidR="00CE26EC" w:rsidRPr="00A1396B">
              <w:rPr>
                <w:szCs w:val="24"/>
                <w:lang w:val="lt"/>
              </w:rPr>
              <w:t xml:space="preserve"> </w:t>
            </w:r>
            <w:sdt>
              <w:sdtPr>
                <w:rPr>
                  <w:highlight w:val="lightGray"/>
                </w:rPr>
                <w:id w:val="-1399046319"/>
                <w:placeholder>
                  <w:docPart w:val="DefaultPlaceholder_-1854013440"/>
                </w:placeholder>
                <w:text/>
              </w:sdtPr>
              <w:sdtEndPr/>
              <w:sdtContent>
                <w:r w:rsidR="0061197F" w:rsidRPr="0061197F">
                  <w:rPr>
                    <w:highlight w:val="lightGray"/>
                  </w:rPr>
                  <w:t xml:space="preserve"> ____________</w:t>
                </w:r>
              </w:sdtContent>
            </w:sdt>
            <w:r w:rsidR="004C45AE">
              <w:rPr>
                <w:szCs w:val="24"/>
                <w:lang w:val="lt"/>
              </w:rPr>
              <w:t xml:space="preserve">                                    </w:t>
            </w:r>
          </w:p>
          <w:p w14:paraId="14F78599" w14:textId="77777777" w:rsidR="00C57D48" w:rsidRDefault="0033073B">
            <w:r>
              <w:rPr>
                <w:szCs w:val="24"/>
                <w:lang w:val="lt"/>
              </w:rPr>
              <w:t>E</w:t>
            </w:r>
            <w:r w:rsidR="001277F8">
              <w:rPr>
                <w:szCs w:val="24"/>
                <w:lang w:val="lt"/>
              </w:rPr>
              <w:t>le</w:t>
            </w:r>
            <w:r>
              <w:rPr>
                <w:szCs w:val="24"/>
                <w:lang w:val="lt"/>
              </w:rPr>
              <w:t>ktroninis paštas</w:t>
            </w:r>
            <w:r w:rsidR="0061197F">
              <w:rPr>
                <w:szCs w:val="24"/>
                <w:lang w:val="lt"/>
              </w:rPr>
              <w:t xml:space="preserve"> </w:t>
            </w:r>
            <w:sdt>
              <w:sdtPr>
                <w:rPr>
                  <w:highlight w:val="lightGray"/>
                </w:rPr>
                <w:id w:val="-1553927067"/>
                <w:placeholder>
                  <w:docPart w:val="DefaultPlaceholder_-1854013440"/>
                </w:placeholder>
                <w:text/>
              </w:sdtPr>
              <w:sdtEndPr/>
              <w:sdtContent>
                <w:r w:rsidR="0061197F" w:rsidRPr="0061197F">
                  <w:rPr>
                    <w:highlight w:val="lightGray"/>
                  </w:rPr>
                  <w:t>____________</w:t>
                </w:r>
              </w:sdtContent>
            </w:sdt>
          </w:p>
          <w:p w14:paraId="6B4E45DE" w14:textId="77777777" w:rsidR="009305CC" w:rsidRDefault="009305CC">
            <w:pPr>
              <w:rPr>
                <w:caps/>
                <w:color w:val="000000"/>
                <w:lang w:val="lt"/>
              </w:rPr>
            </w:pPr>
          </w:p>
          <w:p w14:paraId="397B3D0E" w14:textId="18C8D2DE" w:rsidR="0016102A" w:rsidRDefault="0016102A">
            <w:pPr>
              <w:rPr>
                <w:color w:val="000000"/>
                <w:lang w:val="lt"/>
              </w:rPr>
            </w:pPr>
            <w:r w:rsidRPr="00A1396B">
              <w:rPr>
                <w:caps/>
                <w:color w:val="000000"/>
                <w:lang w:val="lt"/>
              </w:rPr>
              <w:t xml:space="preserve">TAR DUOMENŲ TEIKĖJO </w:t>
            </w:r>
            <w:r w:rsidRPr="00A1396B">
              <w:rPr>
                <w:color w:val="000000"/>
                <w:lang w:val="lt"/>
              </w:rPr>
              <w:t>vardu</w:t>
            </w:r>
          </w:p>
          <w:p w14:paraId="1372051D" w14:textId="06ED522B" w:rsidR="0016102A" w:rsidRDefault="004C635B">
            <w:pPr>
              <w:rPr>
                <w:szCs w:val="24"/>
              </w:rPr>
            </w:pPr>
            <w:sdt>
              <w:sdtPr>
                <w:rPr>
                  <w:highlight w:val="lightGray"/>
                </w:rPr>
                <w:id w:val="694815121"/>
                <w:placeholder>
                  <w:docPart w:val="CD4323D714C742428EBB626EA8377E6E"/>
                </w:placeholder>
                <w:text/>
              </w:sdtPr>
              <w:sdtEndPr/>
              <w:sdtContent>
                <w:r w:rsidR="0016102A">
                  <w:rPr>
                    <w:highlight w:val="lightGray"/>
                  </w:rPr>
                  <w:t>(Pareigos)</w:t>
                </w:r>
              </w:sdtContent>
            </w:sdt>
            <w:r w:rsidR="0016102A">
              <w:rPr>
                <w:szCs w:val="24"/>
              </w:rPr>
              <w:tab/>
            </w:r>
          </w:p>
          <w:p w14:paraId="5975F29E" w14:textId="77777777" w:rsidR="009305CC" w:rsidRDefault="009305CC">
            <w:pPr>
              <w:rPr>
                <w:szCs w:val="24"/>
              </w:rPr>
            </w:pPr>
          </w:p>
          <w:p w14:paraId="57523DE0" w14:textId="0EDF2EA4" w:rsidR="0016102A" w:rsidRPr="00A1396B" w:rsidRDefault="004C635B">
            <w:sdt>
              <w:sdtPr>
                <w:rPr>
                  <w:highlight w:val="lightGray"/>
                </w:rPr>
                <w:id w:val="-820970887"/>
                <w:placeholder>
                  <w:docPart w:val="31FC449EEECD43F5ABC817F96C93E90A"/>
                </w:placeholder>
                <w:text/>
              </w:sdtPr>
              <w:sdtEndPr/>
              <w:sdtContent>
                <w:r w:rsidR="0016102A">
                  <w:rPr>
                    <w:highlight w:val="lightGray"/>
                  </w:rPr>
                  <w:t>(Vardas, Pavardė)</w:t>
                </w:r>
              </w:sdtContent>
            </w:sdt>
          </w:p>
        </w:tc>
        <w:tc>
          <w:tcPr>
            <w:tcW w:w="4755" w:type="dxa"/>
          </w:tcPr>
          <w:p w14:paraId="091CA168" w14:textId="3E3DEF11" w:rsidR="00C57D48" w:rsidRPr="00A1396B" w:rsidRDefault="00CE26EC">
            <w:pPr>
              <w:rPr>
                <w:lang w:val="lt"/>
              </w:rPr>
            </w:pPr>
            <w:r w:rsidRPr="00A1396B">
              <w:rPr>
                <w:lang w:val="lt"/>
              </w:rPr>
              <w:t>TAR TVARKYTOJA</w:t>
            </w:r>
            <w:r w:rsidR="002122B2">
              <w:rPr>
                <w:lang w:val="lt"/>
              </w:rPr>
              <w:t>S</w:t>
            </w:r>
          </w:p>
          <w:p w14:paraId="2A68BCE5" w14:textId="77777777" w:rsidR="00C57D48" w:rsidRPr="00A1396B" w:rsidRDefault="00C57D48"/>
          <w:p w14:paraId="0F2353D1" w14:textId="77777777" w:rsidR="00C57D48" w:rsidRPr="00A1396B" w:rsidRDefault="00CE26EC">
            <w:pPr>
              <w:ind w:left="4770" w:right="-760" w:hanging="4770"/>
            </w:pPr>
            <w:r w:rsidRPr="00A1396B">
              <w:rPr>
                <w:szCs w:val="24"/>
                <w:lang w:val="lt"/>
              </w:rPr>
              <w:t>Lietuvos Respublikos Seimo kanceliarija</w:t>
            </w:r>
          </w:p>
          <w:p w14:paraId="3AE14CCD" w14:textId="35B5D77A" w:rsidR="00C57D48" w:rsidRPr="00A1396B" w:rsidRDefault="00CE26EC">
            <w:pPr>
              <w:ind w:left="4770" w:right="-760" w:hanging="4770"/>
            </w:pPr>
            <w:r w:rsidRPr="00A1396B">
              <w:rPr>
                <w:szCs w:val="24"/>
                <w:lang w:val="lt"/>
              </w:rPr>
              <w:t>Gedimino pr. 53, 01109 Vilnius</w:t>
            </w:r>
          </w:p>
          <w:p w14:paraId="53E52BD9" w14:textId="0BEE4016" w:rsidR="000F01CB" w:rsidRDefault="00CE26EC" w:rsidP="00477B1B">
            <w:pPr>
              <w:ind w:left="4770" w:right="-760" w:hanging="4770"/>
              <w:rPr>
                <w:szCs w:val="24"/>
                <w:lang w:val="lt"/>
              </w:rPr>
            </w:pPr>
            <w:r w:rsidRPr="00A1396B">
              <w:rPr>
                <w:szCs w:val="24"/>
                <w:lang w:val="lt"/>
              </w:rPr>
              <w:t>Juridinio asmens kodas 188605295</w:t>
            </w:r>
          </w:p>
          <w:p w14:paraId="16D0C068" w14:textId="55DB7344" w:rsidR="00C57D48" w:rsidRDefault="000F01CB" w:rsidP="003B14AF">
            <w:pPr>
              <w:rPr>
                <w:lang w:val="lt"/>
              </w:rPr>
            </w:pPr>
            <w:r>
              <w:rPr>
                <w:szCs w:val="24"/>
                <w:lang w:val="lt"/>
              </w:rPr>
              <w:t>E</w:t>
            </w:r>
            <w:r w:rsidRPr="00A1396B">
              <w:rPr>
                <w:szCs w:val="24"/>
                <w:lang w:val="lt"/>
              </w:rPr>
              <w:t>l</w:t>
            </w:r>
            <w:r w:rsidR="003B14AF">
              <w:rPr>
                <w:szCs w:val="24"/>
                <w:lang w:val="lt"/>
              </w:rPr>
              <w:t>ektroninis</w:t>
            </w:r>
            <w:r w:rsidRPr="00A1396B">
              <w:rPr>
                <w:szCs w:val="24"/>
                <w:lang w:val="lt"/>
              </w:rPr>
              <w:t xml:space="preserve"> pašt</w:t>
            </w:r>
            <w:r w:rsidR="0033073B">
              <w:rPr>
                <w:szCs w:val="24"/>
                <w:lang w:val="lt"/>
              </w:rPr>
              <w:t>as</w:t>
            </w:r>
            <w:r w:rsidR="00740C6C">
              <w:rPr>
                <w:szCs w:val="24"/>
                <w:lang w:val="lt"/>
              </w:rPr>
              <w:t xml:space="preserve"> </w:t>
            </w:r>
            <w:hyperlink r:id="rId11" w:history="1">
              <w:r w:rsidR="0016102A" w:rsidRPr="00E50F49">
                <w:rPr>
                  <w:rStyle w:val="Hipersaitas"/>
                  <w:lang w:val="lt"/>
                </w:rPr>
                <w:t>info@e-tar.lt</w:t>
              </w:r>
            </w:hyperlink>
          </w:p>
          <w:p w14:paraId="3ED8782E" w14:textId="77777777" w:rsidR="009305CC" w:rsidRDefault="009305CC" w:rsidP="003B14AF"/>
          <w:p w14:paraId="6D068553" w14:textId="3BBC38B6" w:rsidR="0016102A" w:rsidRDefault="0016102A" w:rsidP="003B14AF">
            <w:pPr>
              <w:rPr>
                <w:color w:val="000000"/>
                <w:lang w:val="lt"/>
              </w:rPr>
            </w:pPr>
            <w:r w:rsidRPr="00A1396B">
              <w:rPr>
                <w:color w:val="000000"/>
                <w:lang w:val="lt"/>
              </w:rPr>
              <w:t xml:space="preserve">TAR </w:t>
            </w:r>
            <w:r w:rsidRPr="00A1396B">
              <w:rPr>
                <w:caps/>
                <w:color w:val="000000"/>
                <w:lang w:val="lt"/>
              </w:rPr>
              <w:t xml:space="preserve">TVARKYTOJO </w:t>
            </w:r>
            <w:r w:rsidRPr="00A1396B">
              <w:rPr>
                <w:color w:val="000000"/>
                <w:lang w:val="lt"/>
              </w:rPr>
              <w:t>vardu</w:t>
            </w:r>
          </w:p>
          <w:p w14:paraId="1225B01C" w14:textId="77777777" w:rsidR="0016102A" w:rsidRDefault="0016102A" w:rsidP="0016102A">
            <w:pPr>
              <w:rPr>
                <w:color w:val="000000"/>
                <w:lang w:val="lt"/>
              </w:rPr>
            </w:pPr>
            <w:r w:rsidRPr="00A1396B">
              <w:rPr>
                <w:color w:val="000000"/>
                <w:lang w:val="lt"/>
              </w:rPr>
              <w:t xml:space="preserve">Dokumentų departamento </w:t>
            </w:r>
            <w:r>
              <w:rPr>
                <w:color w:val="000000"/>
                <w:lang w:val="lt"/>
              </w:rPr>
              <w:t xml:space="preserve">Teisės aktų </w:t>
            </w:r>
            <w:r w:rsidRPr="00A57882">
              <w:rPr>
                <w:color w:val="000000"/>
                <w:lang w:val="lt"/>
              </w:rPr>
              <w:t>registro</w:t>
            </w:r>
            <w:r>
              <w:rPr>
                <w:color w:val="000000"/>
                <w:lang w:val="lt"/>
              </w:rPr>
              <w:t xml:space="preserve"> </w:t>
            </w:r>
            <w:r w:rsidRPr="00A57882">
              <w:rPr>
                <w:color w:val="000000"/>
                <w:lang w:val="lt"/>
              </w:rPr>
              <w:t>skyriaus</w:t>
            </w:r>
            <w:r w:rsidRPr="00A1396B">
              <w:rPr>
                <w:color w:val="000000"/>
                <w:lang w:val="lt"/>
              </w:rPr>
              <w:t xml:space="preserve"> vedėj</w:t>
            </w:r>
            <w:r>
              <w:rPr>
                <w:color w:val="000000"/>
                <w:lang w:val="lt"/>
              </w:rPr>
              <w:t>a</w:t>
            </w:r>
          </w:p>
          <w:p w14:paraId="360F5F6F" w14:textId="459B352B" w:rsidR="0016102A" w:rsidRPr="00A1396B" w:rsidRDefault="0016102A" w:rsidP="0016102A">
            <w:r>
              <w:rPr>
                <w:color w:val="000000"/>
                <w:lang w:val="lt"/>
              </w:rPr>
              <w:t>Auksė Ruebens</w:t>
            </w:r>
          </w:p>
        </w:tc>
      </w:tr>
    </w:tbl>
    <w:p w14:paraId="7F045B58" w14:textId="77777777" w:rsidR="00C57D48" w:rsidRPr="00A1396B" w:rsidRDefault="00C57D48">
      <w:pPr>
        <w:jc w:val="center"/>
      </w:pPr>
    </w:p>
    <w:p w14:paraId="2BF29C83" w14:textId="1A8A62F8" w:rsidR="00C57D48" w:rsidRPr="00A1396B" w:rsidRDefault="00CE26EC" w:rsidP="0016102A">
      <w:pPr>
        <w:ind w:left="142"/>
      </w:pPr>
      <w:r w:rsidRPr="00A1396B">
        <w:rPr>
          <w:color w:val="000000"/>
          <w:lang w:val="lt"/>
        </w:rPr>
        <w:tab/>
      </w:r>
      <w:r w:rsidRPr="00A1396B">
        <w:rPr>
          <w:color w:val="000000"/>
          <w:lang w:val="lt"/>
        </w:rPr>
        <w:tab/>
      </w:r>
    </w:p>
    <w:p w14:paraId="2CE216D8" w14:textId="77777777" w:rsidR="004242FC" w:rsidRDefault="008063B3" w:rsidP="008063B3">
      <w:pPr>
        <w:tabs>
          <w:tab w:val="left" w:pos="0"/>
        </w:tabs>
        <w:spacing w:line="360" w:lineRule="auto"/>
        <w:jc w:val="center"/>
        <w:rPr>
          <w:color w:val="000000"/>
          <w:szCs w:val="24"/>
        </w:rPr>
        <w:sectPr w:rsidR="004242FC" w:rsidSect="00AF0C45">
          <w:headerReference w:type="default" r:id="rId12"/>
          <w:pgSz w:w="11907" w:h="16840" w:code="9"/>
          <w:pgMar w:top="993" w:right="567" w:bottom="1134" w:left="1701" w:header="567" w:footer="567" w:gutter="0"/>
          <w:pgNumType w:start="1"/>
          <w:cols w:space="1296"/>
          <w:titlePg/>
          <w:docGrid w:linePitch="360"/>
        </w:sectPr>
      </w:pPr>
      <w:r>
        <w:rPr>
          <w:color w:val="000000"/>
          <w:szCs w:val="24"/>
        </w:rPr>
        <w:t>________</w:t>
      </w:r>
      <w:r w:rsidR="00CE26EC" w:rsidRPr="00A1396B">
        <w:rPr>
          <w:color w:val="000000"/>
          <w:szCs w:val="24"/>
        </w:rPr>
        <w:t>_______________</w:t>
      </w:r>
    </w:p>
    <w:p w14:paraId="3115478D" w14:textId="123FEE85" w:rsidR="00C57D48" w:rsidRPr="00A1396B" w:rsidRDefault="00CE26EC" w:rsidP="002E4CE8">
      <w:pPr>
        <w:ind w:left="11199"/>
        <w:rPr>
          <w:color w:val="000000"/>
          <w:szCs w:val="24"/>
          <w:lang w:val="lt"/>
        </w:rPr>
      </w:pPr>
      <w:r w:rsidRPr="00A1396B">
        <w:rPr>
          <w:color w:val="000000"/>
          <w:szCs w:val="24"/>
          <w:lang w:val="lt"/>
        </w:rPr>
        <w:lastRenderedPageBreak/>
        <w:t xml:space="preserve">Duomenų teikimo Teisės aktų </w:t>
      </w:r>
    </w:p>
    <w:p w14:paraId="3A2DC0F5" w14:textId="69DE955E" w:rsidR="00EF4766" w:rsidRPr="00A1396B" w:rsidRDefault="00CE26EC" w:rsidP="002E4CE8">
      <w:pPr>
        <w:ind w:left="11199"/>
        <w:rPr>
          <w:color w:val="000000"/>
          <w:szCs w:val="24"/>
        </w:rPr>
      </w:pPr>
      <w:r w:rsidRPr="00A1396B">
        <w:rPr>
          <w:color w:val="000000"/>
          <w:szCs w:val="24"/>
          <w:lang w:val="lt"/>
        </w:rPr>
        <w:t>registrui sutarties</w:t>
      </w:r>
    </w:p>
    <w:p w14:paraId="0850599D" w14:textId="66DD585B" w:rsidR="00C57D48" w:rsidRPr="00A1396B" w:rsidRDefault="00CE26EC" w:rsidP="00265B82">
      <w:pPr>
        <w:tabs>
          <w:tab w:val="right" w:pos="9071"/>
        </w:tabs>
        <w:ind w:left="11199"/>
        <w:rPr>
          <w:color w:val="000000"/>
          <w:szCs w:val="24"/>
        </w:rPr>
      </w:pPr>
      <w:r w:rsidRPr="00A1396B">
        <w:rPr>
          <w:color w:val="000000"/>
          <w:szCs w:val="24"/>
        </w:rPr>
        <w:t>1 prie</w:t>
      </w:r>
      <w:r w:rsidRPr="00A1396B">
        <w:rPr>
          <w:color w:val="000000"/>
          <w:szCs w:val="24"/>
        </w:rPr>
        <w:lastRenderedPageBreak/>
        <w:t>das</w:t>
      </w:r>
    </w:p>
    <w:p w14:paraId="0D8A9103" w14:textId="77777777" w:rsidR="00C57D48" w:rsidRPr="00A1396B" w:rsidRDefault="00C57D48">
      <w:pPr>
        <w:spacing w:line="276" w:lineRule="auto"/>
        <w:ind w:left="7920"/>
        <w:rPr>
          <w:color w:val="000000"/>
          <w:szCs w:val="24"/>
          <w:lang w:val="lt"/>
        </w:rPr>
      </w:pPr>
    </w:p>
    <w:p w14:paraId="02FADDBC" w14:textId="4D19CDED" w:rsidR="00C57D48" w:rsidRDefault="00CE26EC" w:rsidP="00B62059">
      <w:pPr>
        <w:jc w:val="center"/>
        <w:rPr>
          <w:b/>
          <w:bCs/>
          <w:color w:val="000000"/>
          <w:lang w:val="lt"/>
        </w:rPr>
      </w:pPr>
      <w:r w:rsidRPr="00A1396B">
        <w:rPr>
          <w:b/>
          <w:bCs/>
          <w:color w:val="000000"/>
          <w:lang w:val="lt"/>
        </w:rPr>
        <w:t>T</w:t>
      </w:r>
      <w:r w:rsidR="00AD3BE9">
        <w:rPr>
          <w:b/>
          <w:bCs/>
          <w:color w:val="000000"/>
          <w:lang w:val="lt"/>
        </w:rPr>
        <w:t xml:space="preserve">EISĖS </w:t>
      </w:r>
      <w:r w:rsidRPr="00A1396B">
        <w:rPr>
          <w:b/>
          <w:bCs/>
          <w:color w:val="000000"/>
          <w:lang w:val="lt"/>
        </w:rPr>
        <w:t>A</w:t>
      </w:r>
      <w:r w:rsidR="00AD3BE9">
        <w:rPr>
          <w:b/>
          <w:bCs/>
          <w:color w:val="000000"/>
          <w:lang w:val="lt"/>
        </w:rPr>
        <w:t xml:space="preserve">KTŲ </w:t>
      </w:r>
      <w:r w:rsidRPr="00A1396B">
        <w:rPr>
          <w:b/>
          <w:bCs/>
          <w:color w:val="000000"/>
          <w:lang w:val="lt"/>
        </w:rPr>
        <w:t>R</w:t>
      </w:r>
      <w:r w:rsidR="00AD3BE9">
        <w:rPr>
          <w:b/>
          <w:bCs/>
          <w:color w:val="000000"/>
          <w:lang w:val="lt"/>
        </w:rPr>
        <w:t>EGISTRO</w:t>
      </w:r>
      <w:r w:rsidRPr="00A1396B">
        <w:rPr>
          <w:b/>
          <w:bCs/>
          <w:color w:val="000000"/>
          <w:lang w:val="lt"/>
        </w:rPr>
        <w:t xml:space="preserve"> NAUDOTOJŲ SĄRAŠAS</w:t>
      </w:r>
    </w:p>
    <w:p w14:paraId="742C2D34" w14:textId="02C5E887" w:rsidR="00636F93" w:rsidRPr="00B62059" w:rsidRDefault="00636F93" w:rsidP="006177D0">
      <w:pPr>
        <w:jc w:val="center"/>
        <w:rPr>
          <w:b/>
          <w:color w:val="000000"/>
          <w:lang w:val="lt"/>
        </w:rPr>
      </w:pPr>
    </w:p>
    <w:p w14:paraId="6BCA8E16" w14:textId="644F0DFB" w:rsidR="00C57D48" w:rsidRPr="00A1396B" w:rsidRDefault="0031510E" w:rsidP="007D1A16">
      <w:pPr>
        <w:jc w:val="center"/>
        <w:rPr>
          <w:b/>
          <w:bCs/>
          <w:color w:val="000000"/>
          <w:sz w:val="22"/>
          <w:szCs w:val="22"/>
          <w:lang w:val="lt"/>
        </w:rPr>
      </w:pPr>
      <w:r>
        <w:rPr>
          <w:b/>
          <w:bCs/>
          <w:color w:val="000000"/>
          <w:sz w:val="22"/>
          <w:szCs w:val="22"/>
          <w:lang w:val="lt"/>
        </w:rPr>
        <w:t>Asmenys, kurie skiriami Teisės aktų registro naudotojais</w:t>
      </w:r>
    </w:p>
    <w:p w14:paraId="54B9CD97" w14:textId="77777777" w:rsidR="00C57D48" w:rsidRPr="00A1396B" w:rsidRDefault="00C57D48">
      <w:pPr>
        <w:jc w:val="both"/>
      </w:pPr>
    </w:p>
    <w:tbl>
      <w:tblPr>
        <w:tblW w:w="515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9"/>
        <w:gridCol w:w="2858"/>
        <w:gridCol w:w="3011"/>
        <w:gridCol w:w="2269"/>
        <w:gridCol w:w="2126"/>
        <w:gridCol w:w="1701"/>
        <w:gridCol w:w="1135"/>
      </w:tblGrid>
      <w:tr w:rsidR="004C2695" w:rsidRPr="00A1396B" w14:paraId="16EC2F7F" w14:textId="77777777" w:rsidTr="0061197F">
        <w:trPr>
          <w:trHeight w:val="300"/>
        </w:trPr>
        <w:tc>
          <w:tcPr>
            <w:tcW w:w="1919" w:type="dxa"/>
            <w:vMerge w:val="restart"/>
            <w:tcBorders>
              <w:top w:val="single" w:sz="6" w:space="0" w:color="000000"/>
              <w:left w:val="single" w:sz="6" w:space="0" w:color="000000"/>
              <w:bottom w:val="single" w:sz="6" w:space="0" w:color="000000"/>
              <w:right w:val="nil"/>
            </w:tcBorders>
            <w:vAlign w:val="center"/>
            <w:hideMark/>
          </w:tcPr>
          <w:p w14:paraId="72C18EF7" w14:textId="004F2BEE" w:rsidR="004C2695" w:rsidRPr="0012591E" w:rsidRDefault="004C2695" w:rsidP="00FF2C2C">
            <w:pPr>
              <w:ind w:left="411"/>
              <w:jc w:val="center"/>
              <w:textAlignment w:val="baseline"/>
              <w:rPr>
                <w:rFonts w:ascii="Segoe UI" w:hAnsi="Segoe UI"/>
                <w:sz w:val="20"/>
              </w:rPr>
            </w:pPr>
            <w:r w:rsidRPr="00072BC3">
              <w:rPr>
                <w:sz w:val="20"/>
                <w:lang w:eastAsia="lt-LT"/>
              </w:rPr>
              <w:t>Vardas</w:t>
            </w:r>
          </w:p>
        </w:tc>
        <w:tc>
          <w:tcPr>
            <w:tcW w:w="2858" w:type="dxa"/>
            <w:vMerge w:val="restart"/>
            <w:tcBorders>
              <w:top w:val="single" w:sz="6" w:space="0" w:color="000000"/>
              <w:left w:val="single" w:sz="6" w:space="0" w:color="000000"/>
              <w:bottom w:val="single" w:sz="6" w:space="0" w:color="000000"/>
              <w:right w:val="nil"/>
            </w:tcBorders>
            <w:vAlign w:val="center"/>
            <w:hideMark/>
          </w:tcPr>
          <w:p w14:paraId="06967CCA" w14:textId="77777777" w:rsidR="004C2695" w:rsidRPr="0012591E" w:rsidRDefault="004C2695">
            <w:pPr>
              <w:jc w:val="center"/>
              <w:textAlignment w:val="baseline"/>
              <w:rPr>
                <w:rFonts w:ascii="Segoe UI" w:hAnsi="Segoe UI"/>
                <w:sz w:val="20"/>
              </w:rPr>
            </w:pPr>
            <w:r w:rsidRPr="00072BC3">
              <w:rPr>
                <w:sz w:val="20"/>
                <w:lang w:eastAsia="lt-LT"/>
              </w:rPr>
              <w:t>Pavardė </w:t>
            </w:r>
          </w:p>
        </w:tc>
        <w:tc>
          <w:tcPr>
            <w:tcW w:w="3011" w:type="dxa"/>
            <w:vMerge w:val="restart"/>
            <w:tcBorders>
              <w:top w:val="single" w:sz="6" w:space="0" w:color="000000"/>
              <w:left w:val="single" w:sz="6" w:space="0" w:color="000000"/>
              <w:bottom w:val="single" w:sz="6" w:space="0" w:color="000000"/>
              <w:right w:val="single" w:sz="6" w:space="0" w:color="000000"/>
            </w:tcBorders>
            <w:vAlign w:val="center"/>
            <w:hideMark/>
          </w:tcPr>
          <w:p w14:paraId="2510B4CD" w14:textId="77777777" w:rsidR="004C2695" w:rsidRPr="0012591E" w:rsidRDefault="004C2695">
            <w:pPr>
              <w:jc w:val="center"/>
              <w:textAlignment w:val="baseline"/>
              <w:rPr>
                <w:rFonts w:ascii="Segoe UI" w:hAnsi="Segoe UI"/>
                <w:sz w:val="20"/>
              </w:rPr>
            </w:pPr>
            <w:r w:rsidRPr="00072BC3">
              <w:rPr>
                <w:sz w:val="20"/>
                <w:lang w:eastAsia="lt-LT"/>
              </w:rPr>
              <w:t>Asmens kodas</w:t>
            </w:r>
            <w:r w:rsidRPr="00072BC3">
              <w:rPr>
                <w:color w:val="D13438"/>
                <w:sz w:val="20"/>
                <w:lang w:eastAsia="lt-LT"/>
              </w:rPr>
              <w:t> </w:t>
            </w:r>
          </w:p>
        </w:tc>
        <w:tc>
          <w:tcPr>
            <w:tcW w:w="2269" w:type="dxa"/>
            <w:vMerge w:val="restart"/>
            <w:tcBorders>
              <w:top w:val="single" w:sz="6" w:space="0" w:color="000000"/>
              <w:left w:val="single" w:sz="6" w:space="0" w:color="000000"/>
              <w:bottom w:val="single" w:sz="6" w:space="0" w:color="000000"/>
              <w:right w:val="single" w:sz="4" w:space="0" w:color="auto"/>
            </w:tcBorders>
            <w:vAlign w:val="center"/>
            <w:hideMark/>
          </w:tcPr>
          <w:p w14:paraId="2AC881B0" w14:textId="3C3EFC40" w:rsidR="004C2695" w:rsidRPr="0012591E" w:rsidRDefault="004C2695">
            <w:pPr>
              <w:jc w:val="center"/>
              <w:textAlignment w:val="baseline"/>
              <w:rPr>
                <w:rFonts w:ascii="Segoe UI" w:hAnsi="Segoe UI"/>
                <w:sz w:val="20"/>
              </w:rPr>
            </w:pPr>
            <w:r w:rsidRPr="00072BC3">
              <w:rPr>
                <w:sz w:val="20"/>
                <w:lang w:eastAsia="lt-LT"/>
              </w:rPr>
              <w:t xml:space="preserve">Tel.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509CA51" w14:textId="575FED81" w:rsidR="004C2695" w:rsidRPr="0012591E" w:rsidRDefault="004C2695">
            <w:pPr>
              <w:jc w:val="center"/>
              <w:textAlignment w:val="baseline"/>
              <w:rPr>
                <w:rFonts w:ascii="Segoe UI" w:hAnsi="Segoe UI"/>
                <w:sz w:val="20"/>
              </w:rPr>
            </w:pPr>
            <w:r w:rsidRPr="00072BC3">
              <w:rPr>
                <w:sz w:val="20"/>
                <w:lang w:eastAsia="lt-LT"/>
              </w:rPr>
              <w:t>El. paštas</w:t>
            </w:r>
            <w:r w:rsidRPr="00072BC3">
              <w:rPr>
                <w:color w:val="D13438"/>
                <w:sz w:val="20"/>
                <w:lang w:eastAsia="lt-LT"/>
              </w:rPr>
              <w:t> </w:t>
            </w: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0B75D169" w14:textId="77777777" w:rsidR="004C2695" w:rsidRPr="0012591E" w:rsidRDefault="004C2695">
            <w:pPr>
              <w:jc w:val="center"/>
              <w:textAlignment w:val="baseline"/>
              <w:rPr>
                <w:rFonts w:ascii="Segoe UI" w:hAnsi="Segoe UI"/>
                <w:sz w:val="20"/>
              </w:rPr>
            </w:pPr>
            <w:r w:rsidRPr="00072BC3">
              <w:rPr>
                <w:sz w:val="20"/>
                <w:lang w:eastAsia="lt-LT"/>
              </w:rPr>
              <w:t>Data</w:t>
            </w:r>
            <w:r w:rsidRPr="00072BC3">
              <w:rPr>
                <w:color w:val="D13438"/>
                <w:sz w:val="20"/>
                <w:lang w:eastAsia="lt-LT"/>
              </w:rPr>
              <w:t> </w:t>
            </w:r>
          </w:p>
        </w:tc>
      </w:tr>
      <w:tr w:rsidR="004C2695" w:rsidRPr="00A1396B" w14:paraId="17682491" w14:textId="77777777" w:rsidTr="0061197F">
        <w:trPr>
          <w:trHeight w:val="300"/>
        </w:trPr>
        <w:tc>
          <w:tcPr>
            <w:tcW w:w="1919" w:type="dxa"/>
            <w:vMerge/>
            <w:tcBorders>
              <w:top w:val="single" w:sz="6" w:space="0" w:color="000000"/>
              <w:left w:val="single" w:sz="6" w:space="0" w:color="000000"/>
              <w:bottom w:val="single" w:sz="6" w:space="0" w:color="000000"/>
              <w:right w:val="nil"/>
            </w:tcBorders>
            <w:vAlign w:val="center"/>
            <w:hideMark/>
          </w:tcPr>
          <w:p w14:paraId="7DE6DD12" w14:textId="77777777" w:rsidR="004C2695" w:rsidRPr="00A1396B" w:rsidRDefault="004C2695">
            <w:pPr>
              <w:rPr>
                <w:rFonts w:ascii="Segoe UI" w:hAnsi="Segoe UI" w:cs="Segoe UI"/>
                <w:sz w:val="18"/>
                <w:szCs w:val="18"/>
                <w:lang w:eastAsia="lt-LT"/>
              </w:rPr>
            </w:pPr>
          </w:p>
        </w:tc>
        <w:tc>
          <w:tcPr>
            <w:tcW w:w="2858" w:type="dxa"/>
            <w:vMerge/>
            <w:tcBorders>
              <w:top w:val="single" w:sz="6" w:space="0" w:color="000000"/>
              <w:left w:val="single" w:sz="6" w:space="0" w:color="000000"/>
              <w:bottom w:val="single" w:sz="6" w:space="0" w:color="000000"/>
              <w:right w:val="nil"/>
            </w:tcBorders>
            <w:vAlign w:val="center"/>
            <w:hideMark/>
          </w:tcPr>
          <w:p w14:paraId="1CBBF5C0" w14:textId="77777777" w:rsidR="004C2695" w:rsidRPr="00A1396B" w:rsidRDefault="004C2695">
            <w:pPr>
              <w:rPr>
                <w:rFonts w:ascii="Segoe UI" w:hAnsi="Segoe UI" w:cs="Segoe UI"/>
                <w:sz w:val="18"/>
                <w:szCs w:val="18"/>
                <w:lang w:eastAsia="lt-LT"/>
              </w:rPr>
            </w:pPr>
          </w:p>
        </w:tc>
        <w:tc>
          <w:tcPr>
            <w:tcW w:w="3011" w:type="dxa"/>
            <w:vMerge/>
            <w:tcBorders>
              <w:top w:val="single" w:sz="6" w:space="0" w:color="000000"/>
              <w:left w:val="single" w:sz="6" w:space="0" w:color="000000"/>
              <w:bottom w:val="single" w:sz="6" w:space="0" w:color="000000"/>
              <w:right w:val="single" w:sz="6" w:space="0" w:color="000000"/>
            </w:tcBorders>
            <w:vAlign w:val="center"/>
            <w:hideMark/>
          </w:tcPr>
          <w:p w14:paraId="71CF841D" w14:textId="77777777" w:rsidR="004C2695" w:rsidRPr="00A1396B" w:rsidRDefault="004C2695">
            <w:pPr>
              <w:rPr>
                <w:rFonts w:ascii="Segoe UI" w:hAnsi="Segoe UI" w:cs="Segoe UI"/>
                <w:sz w:val="18"/>
                <w:szCs w:val="18"/>
                <w:lang w:eastAsia="lt-LT"/>
              </w:rPr>
            </w:pPr>
          </w:p>
        </w:tc>
        <w:tc>
          <w:tcPr>
            <w:tcW w:w="2269" w:type="dxa"/>
            <w:vMerge/>
            <w:tcBorders>
              <w:top w:val="single" w:sz="6" w:space="0" w:color="000000"/>
              <w:left w:val="single" w:sz="6" w:space="0" w:color="000000"/>
              <w:bottom w:val="single" w:sz="6" w:space="0" w:color="000000"/>
              <w:right w:val="single" w:sz="4" w:space="0" w:color="auto"/>
            </w:tcBorders>
            <w:vAlign w:val="center"/>
            <w:hideMark/>
          </w:tcPr>
          <w:p w14:paraId="410C43AC" w14:textId="77777777" w:rsidR="004C2695" w:rsidRPr="00A1396B" w:rsidRDefault="004C2695">
            <w:pPr>
              <w:rPr>
                <w:rFonts w:ascii="Segoe UI" w:hAnsi="Segoe UI" w:cs="Segoe UI"/>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E8CF022" w14:textId="77777777" w:rsidR="004C2695" w:rsidRPr="00A1396B" w:rsidRDefault="004C2695">
            <w:pPr>
              <w:rPr>
                <w:rFonts w:ascii="Segoe UI" w:hAnsi="Segoe UI" w:cs="Segoe UI"/>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B652B08" w14:textId="08BAFAE1" w:rsidR="004C2695" w:rsidRPr="0012591E" w:rsidRDefault="004C2695" w:rsidP="00B90817">
            <w:pPr>
              <w:jc w:val="center"/>
              <w:textAlignment w:val="baseline"/>
              <w:rPr>
                <w:rFonts w:ascii="Segoe UI" w:hAnsi="Segoe UI"/>
                <w:sz w:val="20"/>
              </w:rPr>
            </w:pPr>
            <w:r w:rsidRPr="0012591E">
              <w:rPr>
                <w:sz w:val="20"/>
              </w:rPr>
              <w:t>nuo</w:t>
            </w:r>
          </w:p>
        </w:tc>
        <w:tc>
          <w:tcPr>
            <w:tcW w:w="1135" w:type="dxa"/>
            <w:tcBorders>
              <w:top w:val="single" w:sz="6" w:space="0" w:color="000000"/>
              <w:left w:val="single" w:sz="4" w:space="0" w:color="auto"/>
              <w:bottom w:val="single" w:sz="6" w:space="0" w:color="000000"/>
              <w:right w:val="single" w:sz="6" w:space="0" w:color="000000"/>
            </w:tcBorders>
            <w:vAlign w:val="center"/>
            <w:hideMark/>
          </w:tcPr>
          <w:p w14:paraId="1E3F2471" w14:textId="083732BA" w:rsidR="004C2695" w:rsidRPr="0012591E" w:rsidRDefault="004C2695" w:rsidP="00B90817">
            <w:pPr>
              <w:jc w:val="center"/>
              <w:textAlignment w:val="baseline"/>
              <w:rPr>
                <w:rFonts w:ascii="Segoe UI" w:hAnsi="Segoe UI"/>
                <w:sz w:val="20"/>
              </w:rPr>
            </w:pPr>
            <w:r w:rsidRPr="0012591E">
              <w:rPr>
                <w:sz w:val="20"/>
              </w:rPr>
              <w:t>iki*</w:t>
            </w:r>
          </w:p>
        </w:tc>
      </w:tr>
      <w:sdt>
        <w:sdtPr>
          <w:rPr>
            <w:highlight w:val="lightGray"/>
          </w:rPr>
          <w:id w:val="2027593636"/>
          <w15:repeatingSection/>
        </w:sdtPr>
        <w:sdtEndPr/>
        <w:sdtContent>
          <w:sdt>
            <w:sdtPr>
              <w:rPr>
                <w:highlight w:val="lightGray"/>
              </w:rPr>
              <w:id w:val="-1362661565"/>
              <w:placeholder>
                <w:docPart w:val="DefaultPlaceholder_-1854013435"/>
              </w:placeholder>
              <w15:repeatingSectionItem/>
            </w:sdtPr>
            <w:sdtEndPr/>
            <w:sdtContent>
              <w:tr w:rsidR="004C2695" w:rsidRPr="00A1396B" w14:paraId="2A368F88" w14:textId="77777777" w:rsidTr="0061197F">
                <w:trPr>
                  <w:trHeight w:val="300"/>
                </w:trPr>
                <w:tc>
                  <w:tcPr>
                    <w:tcW w:w="1919" w:type="dxa"/>
                    <w:tcBorders>
                      <w:top w:val="nil"/>
                      <w:left w:val="single" w:sz="6" w:space="0" w:color="000000"/>
                      <w:bottom w:val="single" w:sz="6" w:space="0" w:color="000000"/>
                      <w:right w:val="nil"/>
                    </w:tcBorders>
                  </w:tcPr>
                  <w:p w14:paraId="114F8DB2" w14:textId="7AA238E4" w:rsidR="004C2695" w:rsidRPr="0012591E" w:rsidRDefault="004C635B" w:rsidP="0012591E">
                    <w:pPr>
                      <w:ind w:firstLine="114"/>
                      <w:textAlignment w:val="baseline"/>
                      <w:rPr>
                        <w:sz w:val="22"/>
                      </w:rPr>
                    </w:pPr>
                    <w:sdt>
                      <w:sdtPr>
                        <w:rPr>
                          <w:highlight w:val="lightGray"/>
                        </w:rPr>
                        <w:id w:val="-309711381"/>
                        <w:placeholder>
                          <w:docPart w:val="874A1CC99A734B8EB6248B62E72F9292"/>
                        </w:placeholder>
                        <w:text/>
                      </w:sdtPr>
                      <w:sdtEndPr/>
                      <w:sdtContent>
                        <w:r w:rsidR="0061197F" w:rsidRPr="0061197F">
                          <w:rPr>
                            <w:highlight w:val="lightGray"/>
                          </w:rPr>
                          <w:t xml:space="preserve"> ____________</w:t>
                        </w:r>
                      </w:sdtContent>
                    </w:sdt>
                  </w:p>
                </w:tc>
                <w:tc>
                  <w:tcPr>
                    <w:tcW w:w="2858" w:type="dxa"/>
                    <w:tcBorders>
                      <w:top w:val="nil"/>
                      <w:left w:val="single" w:sz="6" w:space="0" w:color="000000"/>
                      <w:bottom w:val="single" w:sz="6" w:space="0" w:color="000000"/>
                      <w:right w:val="nil"/>
                    </w:tcBorders>
                  </w:tcPr>
                  <w:p w14:paraId="33FB8FED" w14:textId="25CEFDEE" w:rsidR="004C2695" w:rsidRPr="0012591E" w:rsidRDefault="004C635B" w:rsidP="0012591E">
                    <w:pPr>
                      <w:ind w:firstLine="114"/>
                      <w:textAlignment w:val="baseline"/>
                      <w:rPr>
                        <w:sz w:val="22"/>
                      </w:rPr>
                    </w:pPr>
                    <w:sdt>
                      <w:sdtPr>
                        <w:rPr>
                          <w:highlight w:val="lightGray"/>
                        </w:rPr>
                        <w:id w:val="1978414468"/>
                        <w:placeholder>
                          <w:docPart w:val="8CD0A58F1DA24FC69E1570275233FF7E"/>
                        </w:placeholder>
                        <w:text/>
                      </w:sdtPr>
                      <w:sdtEndPr/>
                      <w:sdtContent>
                        <w:r w:rsidR="0061197F" w:rsidRPr="0061197F">
                          <w:rPr>
                            <w:highlight w:val="lightGray"/>
                          </w:rPr>
                          <w:t xml:space="preserve"> ____________</w:t>
                        </w:r>
                      </w:sdtContent>
                    </w:sdt>
                  </w:p>
                </w:tc>
                <w:tc>
                  <w:tcPr>
                    <w:tcW w:w="3011" w:type="dxa"/>
                    <w:tcBorders>
                      <w:top w:val="nil"/>
                      <w:left w:val="single" w:sz="6" w:space="0" w:color="000000"/>
                      <w:bottom w:val="single" w:sz="6" w:space="0" w:color="000000"/>
                      <w:right w:val="single" w:sz="6" w:space="0" w:color="000000"/>
                    </w:tcBorders>
                  </w:tcPr>
                  <w:p w14:paraId="54CD3BA8" w14:textId="721FD84A" w:rsidR="004C2695" w:rsidRPr="0012591E" w:rsidRDefault="004C635B" w:rsidP="00B90817">
                    <w:pPr>
                      <w:ind w:firstLine="114"/>
                      <w:jc w:val="center"/>
                      <w:textAlignment w:val="baseline"/>
                      <w:rPr>
                        <w:sz w:val="22"/>
                      </w:rPr>
                    </w:pPr>
                    <w:sdt>
                      <w:sdtPr>
                        <w:rPr>
                          <w:highlight w:val="lightGray"/>
                        </w:rPr>
                        <w:id w:val="-1173257713"/>
                        <w:placeholder>
                          <w:docPart w:val="951E229C0194425EAE279D7B32E18B70"/>
                        </w:placeholder>
                        <w:text/>
                      </w:sdtPr>
                      <w:sdtEndPr/>
                      <w:sdtContent>
                        <w:r w:rsidR="0061197F" w:rsidRPr="0061197F">
                          <w:rPr>
                            <w:highlight w:val="lightGray"/>
                          </w:rPr>
                          <w:t xml:space="preserve"> ____________</w:t>
                        </w:r>
                      </w:sdtContent>
                    </w:sdt>
                  </w:p>
                </w:tc>
                <w:tc>
                  <w:tcPr>
                    <w:tcW w:w="2269" w:type="dxa"/>
                    <w:tcBorders>
                      <w:top w:val="nil"/>
                      <w:left w:val="single" w:sz="6" w:space="0" w:color="000000"/>
                      <w:bottom w:val="single" w:sz="6" w:space="0" w:color="000000"/>
                      <w:right w:val="nil"/>
                    </w:tcBorders>
                  </w:tcPr>
                  <w:p w14:paraId="60767D96" w14:textId="13A00777" w:rsidR="004C2695" w:rsidRPr="0012591E" w:rsidRDefault="004C635B" w:rsidP="0012591E">
                    <w:pPr>
                      <w:ind w:firstLine="114"/>
                      <w:textAlignment w:val="baseline"/>
                      <w:rPr>
                        <w:sz w:val="22"/>
                      </w:rPr>
                    </w:pPr>
                    <w:sdt>
                      <w:sdtPr>
                        <w:rPr>
                          <w:highlight w:val="lightGray"/>
                        </w:rPr>
                        <w:id w:val="494930574"/>
                        <w:placeholder>
                          <w:docPart w:val="46B5281E1BEB4BEB84A496170F550C6E"/>
                        </w:placeholder>
                        <w:text/>
                      </w:sdtPr>
                      <w:sdtEndPr/>
                      <w:sdtContent>
                        <w:r w:rsidR="0061197F" w:rsidRPr="0061197F">
                          <w:rPr>
                            <w:highlight w:val="lightGray"/>
                          </w:rPr>
                          <w:t xml:space="preserve"> ____________</w:t>
                        </w:r>
                      </w:sdtContent>
                    </w:sdt>
                  </w:p>
                </w:tc>
                <w:tc>
                  <w:tcPr>
                    <w:tcW w:w="2126" w:type="dxa"/>
                    <w:tcBorders>
                      <w:top w:val="single" w:sz="4" w:space="0" w:color="auto"/>
                      <w:left w:val="single" w:sz="6" w:space="0" w:color="000000"/>
                      <w:bottom w:val="single" w:sz="6" w:space="0" w:color="000000"/>
                      <w:right w:val="nil"/>
                    </w:tcBorders>
                  </w:tcPr>
                  <w:p w14:paraId="3CBCD05D" w14:textId="1A827396" w:rsidR="004C2695" w:rsidRPr="0012591E" w:rsidRDefault="004C635B" w:rsidP="0012591E">
                    <w:pPr>
                      <w:ind w:firstLine="114"/>
                      <w:textAlignment w:val="baseline"/>
                      <w:rPr>
                        <w:sz w:val="22"/>
                      </w:rPr>
                    </w:pPr>
                    <w:sdt>
                      <w:sdtPr>
                        <w:rPr>
                          <w:highlight w:val="lightGray"/>
                        </w:rPr>
                        <w:id w:val="-1695229916"/>
                        <w:placeholder>
                          <w:docPart w:val="B411A5E3083F4E46865417A41C8C0FA7"/>
                        </w:placeholder>
                        <w:text/>
                      </w:sdtPr>
                      <w:sdtEndPr/>
                      <w:sdtContent>
                        <w:r w:rsidR="0061197F" w:rsidRPr="0061197F">
                          <w:rPr>
                            <w:highlight w:val="lightGray"/>
                          </w:rPr>
                          <w:t xml:space="preserve"> ____________</w:t>
                        </w:r>
                      </w:sdtContent>
                    </w:sdt>
                  </w:p>
                </w:tc>
                <w:tc>
                  <w:tcPr>
                    <w:tcW w:w="1701" w:type="dxa"/>
                    <w:tcBorders>
                      <w:top w:val="single" w:sz="4" w:space="0" w:color="auto"/>
                      <w:left w:val="single" w:sz="6" w:space="0" w:color="000000"/>
                      <w:bottom w:val="single" w:sz="6" w:space="0" w:color="000000"/>
                      <w:right w:val="single" w:sz="6" w:space="0" w:color="000000"/>
                    </w:tcBorders>
                  </w:tcPr>
                  <w:p w14:paraId="4D5E0AEE" w14:textId="7B26AF49" w:rsidR="004C2695" w:rsidRPr="0012591E" w:rsidRDefault="004C635B" w:rsidP="0012591E">
                    <w:pPr>
                      <w:ind w:firstLine="114"/>
                      <w:textAlignment w:val="baseline"/>
                      <w:rPr>
                        <w:sz w:val="22"/>
                      </w:rPr>
                    </w:pPr>
                    <w:sdt>
                      <w:sdtPr>
                        <w:rPr>
                          <w:highlight w:val="lightGray"/>
                        </w:rPr>
                        <w:id w:val="1690646522"/>
                        <w:placeholder>
                          <w:docPart w:val="8DB126BF58BA482CAC99FAC7ABF55CFA"/>
                        </w:placeholder>
                        <w:text/>
                      </w:sdtPr>
                      <w:sdtEndPr/>
                      <w:sdtContent>
                        <w:r w:rsidR="0061197F" w:rsidRPr="0061197F">
                          <w:rPr>
                            <w:highlight w:val="lightGray"/>
                          </w:rPr>
                          <w:t xml:space="preserve"> ________</w:t>
                        </w:r>
                      </w:sdtContent>
                    </w:sdt>
                  </w:p>
                </w:tc>
                <w:tc>
                  <w:tcPr>
                    <w:tcW w:w="1135" w:type="dxa"/>
                    <w:tcBorders>
                      <w:top w:val="single" w:sz="6" w:space="0" w:color="000000"/>
                      <w:left w:val="single" w:sz="6" w:space="0" w:color="000000"/>
                      <w:bottom w:val="single" w:sz="6" w:space="0" w:color="000000"/>
                      <w:right w:val="single" w:sz="6" w:space="0" w:color="000000"/>
                    </w:tcBorders>
                  </w:tcPr>
                  <w:p w14:paraId="2BD63CC8" w14:textId="59750DE0" w:rsidR="004C2695" w:rsidRPr="0012591E" w:rsidRDefault="004C635B" w:rsidP="0012591E">
                    <w:pPr>
                      <w:ind w:firstLine="114"/>
                      <w:textAlignment w:val="baseline"/>
                      <w:rPr>
                        <w:sz w:val="22"/>
                      </w:rPr>
                    </w:pPr>
                    <w:sdt>
                      <w:sdtPr>
                        <w:rPr>
                          <w:highlight w:val="lightGray"/>
                        </w:rPr>
                        <w:id w:val="742301452"/>
                        <w:placeholder>
                          <w:docPart w:val="A5B3F31E75DF49EDBCDE586FB2E004A2"/>
                        </w:placeholder>
                        <w:text/>
                      </w:sdtPr>
                      <w:sdtEndPr/>
                      <w:sdtContent>
                        <w:r w:rsidR="0061197F" w:rsidRPr="0061197F">
                          <w:rPr>
                            <w:highlight w:val="lightGray"/>
                          </w:rPr>
                          <w:t xml:space="preserve"> ____</w:t>
                        </w:r>
                        <w:r w:rsidR="0061197F">
                          <w:rPr>
                            <w:highlight w:val="lightGray"/>
                          </w:rPr>
                          <w:t xml:space="preserve"> </w:t>
                        </w:r>
                        <w:r w:rsidR="0061197F" w:rsidRPr="0061197F">
                          <w:rPr>
                            <w:highlight w:val="lightGray"/>
                          </w:rPr>
                          <w:t>__</w:t>
                        </w:r>
                      </w:sdtContent>
                    </w:sdt>
                  </w:p>
                </w:tc>
              </w:tr>
            </w:sdtContent>
          </w:sdt>
        </w:sdtContent>
      </w:sdt>
    </w:tbl>
    <w:p w14:paraId="6F69A9BE" w14:textId="77777777" w:rsidR="00C57D48" w:rsidRPr="005A0D61" w:rsidRDefault="00C57D48">
      <w:pPr>
        <w:rPr>
          <w:sz w:val="16"/>
        </w:rPr>
      </w:pPr>
    </w:p>
    <w:p w14:paraId="56DC7333" w14:textId="3861D0CF" w:rsidR="00A2696F" w:rsidRPr="00A1396B" w:rsidRDefault="00A2696F" w:rsidP="00A2696F">
      <w:pPr>
        <w:spacing w:line="207" w:lineRule="auto"/>
        <w:rPr>
          <w:color w:val="000000"/>
          <w:sz w:val="18"/>
          <w:szCs w:val="18"/>
          <w:lang w:val="lt"/>
        </w:rPr>
      </w:pPr>
      <w:r w:rsidRPr="00A1396B">
        <w:rPr>
          <w:color w:val="000000"/>
          <w:sz w:val="18"/>
          <w:szCs w:val="18"/>
          <w:lang w:val="lt"/>
        </w:rPr>
        <w:t>* Pildoma tuo atveju, jeigu darbuotojas yra sudaręs terminuotą darbo sutartį.</w:t>
      </w:r>
    </w:p>
    <w:p w14:paraId="323EFB2F" w14:textId="77777777" w:rsidR="00C57D48" w:rsidRPr="00A1396B" w:rsidRDefault="00C57D48">
      <w:pPr>
        <w:spacing w:line="207" w:lineRule="auto"/>
      </w:pPr>
    </w:p>
    <w:p w14:paraId="31363948" w14:textId="52EBC052" w:rsidR="009B396E" w:rsidRPr="006222F1" w:rsidRDefault="00B01B47" w:rsidP="009B396E">
      <w:pPr>
        <w:jc w:val="center"/>
        <w:rPr>
          <w:b/>
          <w:bCs/>
          <w:color w:val="000000"/>
          <w:szCs w:val="24"/>
          <w:lang w:val="lt"/>
        </w:rPr>
      </w:pPr>
      <w:r w:rsidRPr="00EF1731">
        <w:rPr>
          <w:b/>
          <w:bCs/>
          <w:color w:val="000000"/>
          <w:szCs w:val="24"/>
        </w:rPr>
        <w:t>INFORMACINIŲ SISTEMŲ</w:t>
      </w:r>
      <w:r>
        <w:rPr>
          <w:b/>
          <w:bCs/>
          <w:color w:val="000000"/>
          <w:szCs w:val="24"/>
        </w:rPr>
        <w:t xml:space="preserve">, </w:t>
      </w:r>
      <w:r w:rsidRPr="0023131A">
        <w:rPr>
          <w:b/>
          <w:bCs/>
          <w:color w:val="000000"/>
          <w:szCs w:val="24"/>
        </w:rPr>
        <w:t xml:space="preserve">IŠ KURIŲ DUOMENYS TEIKIAMI PER INTEGRACINES SĄSAJAS, </w:t>
      </w:r>
      <w:r w:rsidRPr="00EF1731">
        <w:rPr>
          <w:b/>
          <w:bCs/>
          <w:color w:val="000000"/>
          <w:szCs w:val="24"/>
        </w:rPr>
        <w:t>SĄRAŠAS</w:t>
      </w:r>
    </w:p>
    <w:p w14:paraId="08404777" w14:textId="77777777" w:rsidR="009B396E" w:rsidRPr="00B62059" w:rsidRDefault="009B396E" w:rsidP="009B396E">
      <w:pPr>
        <w:jc w:val="center"/>
        <w:rPr>
          <w:b/>
          <w:color w:val="000000"/>
          <w:lang w:val="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64"/>
        <w:gridCol w:w="3969"/>
        <w:gridCol w:w="2694"/>
        <w:gridCol w:w="2551"/>
        <w:gridCol w:w="1843"/>
      </w:tblGrid>
      <w:tr w:rsidR="00B460E9" w:rsidRPr="00F90046" w14:paraId="23644E06" w14:textId="77777777" w:rsidTr="00B460E9">
        <w:trPr>
          <w:trHeight w:val="422"/>
        </w:trPr>
        <w:tc>
          <w:tcPr>
            <w:tcW w:w="7933" w:type="dxa"/>
            <w:gridSpan w:val="2"/>
            <w:shd w:val="clear" w:color="auto" w:fill="FFFFFF"/>
            <w:tcMar>
              <w:top w:w="0" w:type="dxa"/>
              <w:left w:w="108" w:type="dxa"/>
              <w:bottom w:w="0" w:type="dxa"/>
              <w:right w:w="108" w:type="dxa"/>
            </w:tcMar>
            <w:vAlign w:val="center"/>
            <w:hideMark/>
          </w:tcPr>
          <w:p w14:paraId="17CC8BCD" w14:textId="78237A43" w:rsidR="00B460E9" w:rsidRPr="00936FCE" w:rsidRDefault="0062222A" w:rsidP="00CB5386">
            <w:pPr>
              <w:spacing w:line="276" w:lineRule="auto"/>
              <w:ind w:firstLine="34"/>
              <w:jc w:val="center"/>
              <w:rPr>
                <w:bCs/>
                <w:color w:val="000000"/>
                <w:sz w:val="20"/>
              </w:rPr>
            </w:pPr>
            <w:r w:rsidRPr="0062222A">
              <w:rPr>
                <w:bCs/>
                <w:color w:val="000000"/>
                <w:sz w:val="20"/>
              </w:rPr>
              <w:t xml:space="preserve">Teisės aktų registro </w:t>
            </w:r>
            <w:r w:rsidR="00B460E9">
              <w:rPr>
                <w:bCs/>
                <w:color w:val="000000"/>
                <w:sz w:val="20"/>
              </w:rPr>
              <w:t>duomenų teikėjo valdoma i</w:t>
            </w:r>
            <w:r w:rsidR="00B460E9" w:rsidRPr="00936FCE">
              <w:rPr>
                <w:bCs/>
                <w:color w:val="000000"/>
                <w:sz w:val="20"/>
              </w:rPr>
              <w:t>nformacinė sistema (IS)</w:t>
            </w:r>
            <w:r w:rsidR="00B460E9">
              <w:rPr>
                <w:bCs/>
                <w:color w:val="000000"/>
                <w:sz w:val="20"/>
              </w:rPr>
              <w:t>, iš kurios duomenys Teisės aktų registrui teikiami per integracinę sąsają</w:t>
            </w:r>
          </w:p>
        </w:tc>
        <w:tc>
          <w:tcPr>
            <w:tcW w:w="5245" w:type="dxa"/>
            <w:gridSpan w:val="2"/>
            <w:shd w:val="clear" w:color="auto" w:fill="FFFFFF"/>
            <w:tcMar>
              <w:top w:w="0" w:type="dxa"/>
              <w:left w:w="108" w:type="dxa"/>
              <w:bottom w:w="0" w:type="dxa"/>
              <w:right w:w="108" w:type="dxa"/>
            </w:tcMar>
            <w:vAlign w:val="center"/>
            <w:hideMark/>
          </w:tcPr>
          <w:p w14:paraId="1D1BF06C" w14:textId="77777777" w:rsidR="00B460E9" w:rsidRPr="00F807EB" w:rsidRDefault="00B460E9" w:rsidP="00CB5386">
            <w:pPr>
              <w:spacing w:line="276" w:lineRule="auto"/>
              <w:ind w:firstLine="34"/>
              <w:jc w:val="center"/>
              <w:rPr>
                <w:bCs/>
                <w:color w:val="000000"/>
                <w:sz w:val="20"/>
              </w:rPr>
            </w:pPr>
            <w:r w:rsidRPr="00936FCE">
              <w:rPr>
                <w:bCs/>
                <w:color w:val="000000"/>
                <w:sz w:val="20"/>
              </w:rPr>
              <w:t>IS administratoriaus kontaktiniai duomenys</w:t>
            </w:r>
          </w:p>
        </w:tc>
        <w:tc>
          <w:tcPr>
            <w:tcW w:w="1843" w:type="dxa"/>
            <w:vMerge w:val="restart"/>
            <w:shd w:val="clear" w:color="auto" w:fill="FFFFFF"/>
            <w:tcMar>
              <w:top w:w="0" w:type="dxa"/>
              <w:left w:w="108" w:type="dxa"/>
              <w:bottom w:w="0" w:type="dxa"/>
              <w:right w:w="108" w:type="dxa"/>
            </w:tcMar>
            <w:vAlign w:val="center"/>
            <w:hideMark/>
          </w:tcPr>
          <w:p w14:paraId="53E31482" w14:textId="77777777" w:rsidR="00B460E9" w:rsidRPr="00936FCE" w:rsidRDefault="00B460E9" w:rsidP="00CB5386">
            <w:pPr>
              <w:spacing w:line="276" w:lineRule="auto"/>
              <w:ind w:firstLine="34"/>
              <w:jc w:val="center"/>
              <w:rPr>
                <w:bCs/>
                <w:color w:val="000000"/>
                <w:sz w:val="20"/>
              </w:rPr>
            </w:pPr>
            <w:r w:rsidRPr="00F807EB">
              <w:rPr>
                <w:bCs/>
                <w:color w:val="000000"/>
                <w:sz w:val="20"/>
              </w:rPr>
              <w:t>Preliminari duomenų teikimo pradžios data</w:t>
            </w:r>
          </w:p>
        </w:tc>
      </w:tr>
      <w:tr w:rsidR="00B460E9" w:rsidRPr="00F90046" w14:paraId="35B561D6" w14:textId="77777777" w:rsidTr="00B460E9">
        <w:trPr>
          <w:trHeight w:val="318"/>
        </w:trPr>
        <w:tc>
          <w:tcPr>
            <w:tcW w:w="3964" w:type="dxa"/>
            <w:tcBorders>
              <w:bottom w:val="single" w:sz="4" w:space="0" w:color="auto"/>
            </w:tcBorders>
            <w:shd w:val="clear" w:color="auto" w:fill="FFFFFF"/>
            <w:tcMar>
              <w:top w:w="0" w:type="dxa"/>
              <w:left w:w="108" w:type="dxa"/>
              <w:bottom w:w="0" w:type="dxa"/>
              <w:right w:w="108" w:type="dxa"/>
            </w:tcMar>
            <w:vAlign w:val="center"/>
          </w:tcPr>
          <w:p w14:paraId="5A120023" w14:textId="77777777" w:rsidR="00B460E9" w:rsidRPr="00936FCE" w:rsidRDefault="00B460E9" w:rsidP="00CB5386">
            <w:pPr>
              <w:spacing w:line="276" w:lineRule="auto"/>
              <w:ind w:firstLine="34"/>
              <w:jc w:val="center"/>
              <w:rPr>
                <w:bCs/>
                <w:color w:val="000000"/>
                <w:sz w:val="20"/>
              </w:rPr>
            </w:pPr>
            <w:r w:rsidRPr="00936FCE">
              <w:rPr>
                <w:bCs/>
                <w:color w:val="000000"/>
                <w:sz w:val="20"/>
              </w:rPr>
              <w:t>pavadinimas</w:t>
            </w:r>
          </w:p>
        </w:tc>
        <w:tc>
          <w:tcPr>
            <w:tcW w:w="3969" w:type="dxa"/>
            <w:tcBorders>
              <w:bottom w:val="single" w:sz="4" w:space="0" w:color="auto"/>
            </w:tcBorders>
            <w:shd w:val="clear" w:color="auto" w:fill="FFFFFF"/>
            <w:tcMar>
              <w:top w:w="0" w:type="dxa"/>
              <w:left w:w="108" w:type="dxa"/>
              <w:bottom w:w="0" w:type="dxa"/>
              <w:right w:w="108" w:type="dxa"/>
            </w:tcMar>
            <w:vAlign w:val="center"/>
          </w:tcPr>
          <w:p w14:paraId="7F9C353F" w14:textId="77777777" w:rsidR="00B460E9" w:rsidRPr="00936FCE" w:rsidRDefault="00B460E9" w:rsidP="00CB5386">
            <w:pPr>
              <w:spacing w:line="276" w:lineRule="auto"/>
              <w:ind w:firstLine="34"/>
              <w:jc w:val="center"/>
              <w:rPr>
                <w:bCs/>
                <w:color w:val="000000"/>
                <w:sz w:val="20"/>
              </w:rPr>
            </w:pPr>
            <w:r w:rsidRPr="00936FCE">
              <w:rPr>
                <w:bCs/>
                <w:color w:val="000000"/>
                <w:sz w:val="20"/>
              </w:rPr>
              <w:t>registravimo kodas (jei yra)</w:t>
            </w:r>
          </w:p>
        </w:tc>
        <w:tc>
          <w:tcPr>
            <w:tcW w:w="2694" w:type="dxa"/>
            <w:tcBorders>
              <w:bottom w:val="single" w:sz="4" w:space="0" w:color="auto"/>
            </w:tcBorders>
            <w:shd w:val="clear" w:color="auto" w:fill="FFFFFF"/>
            <w:tcMar>
              <w:top w:w="0" w:type="dxa"/>
              <w:left w:w="108" w:type="dxa"/>
              <w:bottom w:w="0" w:type="dxa"/>
              <w:right w:w="108" w:type="dxa"/>
            </w:tcMar>
            <w:vAlign w:val="center"/>
          </w:tcPr>
          <w:p w14:paraId="26B3BFBA" w14:textId="77777777" w:rsidR="00B460E9" w:rsidRPr="00936FCE" w:rsidRDefault="00B460E9" w:rsidP="00CB5386">
            <w:pPr>
              <w:spacing w:line="276" w:lineRule="auto"/>
              <w:jc w:val="center"/>
              <w:rPr>
                <w:bCs/>
                <w:color w:val="000000"/>
                <w:sz w:val="20"/>
              </w:rPr>
            </w:pPr>
            <w:r>
              <w:rPr>
                <w:bCs/>
                <w:color w:val="000000"/>
                <w:sz w:val="20"/>
              </w:rPr>
              <w:t>t</w:t>
            </w:r>
            <w:r w:rsidRPr="00936FCE">
              <w:rPr>
                <w:bCs/>
                <w:color w:val="000000"/>
                <w:sz w:val="20"/>
              </w:rPr>
              <w:t>el.</w:t>
            </w:r>
          </w:p>
        </w:tc>
        <w:tc>
          <w:tcPr>
            <w:tcW w:w="2551" w:type="dxa"/>
            <w:tcBorders>
              <w:bottom w:val="single" w:sz="4" w:space="0" w:color="auto"/>
            </w:tcBorders>
            <w:shd w:val="clear" w:color="auto" w:fill="FFFFFF"/>
            <w:vAlign w:val="center"/>
          </w:tcPr>
          <w:p w14:paraId="58CF1690" w14:textId="77777777" w:rsidR="00B460E9" w:rsidRPr="00936FCE" w:rsidRDefault="00B460E9" w:rsidP="00CB5386">
            <w:pPr>
              <w:spacing w:line="276" w:lineRule="auto"/>
              <w:ind w:firstLine="34"/>
              <w:jc w:val="center"/>
              <w:rPr>
                <w:bCs/>
                <w:color w:val="000000"/>
                <w:sz w:val="20"/>
              </w:rPr>
            </w:pPr>
            <w:r>
              <w:rPr>
                <w:sz w:val="20"/>
                <w:lang w:eastAsia="lt-LT"/>
              </w:rPr>
              <w:t>e</w:t>
            </w:r>
            <w:r w:rsidRPr="00936FCE">
              <w:rPr>
                <w:sz w:val="20"/>
                <w:lang w:eastAsia="lt-LT"/>
              </w:rPr>
              <w:t>l. paštas</w:t>
            </w:r>
            <w:r w:rsidRPr="00936FCE">
              <w:rPr>
                <w:color w:val="D13438"/>
                <w:sz w:val="20"/>
                <w:lang w:eastAsia="lt-LT"/>
              </w:rPr>
              <w:t> </w:t>
            </w:r>
          </w:p>
        </w:tc>
        <w:tc>
          <w:tcPr>
            <w:tcW w:w="1843" w:type="dxa"/>
            <w:vMerge/>
            <w:tcBorders>
              <w:bottom w:val="single" w:sz="4" w:space="0" w:color="auto"/>
            </w:tcBorders>
            <w:shd w:val="clear" w:color="auto" w:fill="FFFFFF"/>
            <w:tcMar>
              <w:top w:w="0" w:type="dxa"/>
              <w:left w:w="108" w:type="dxa"/>
              <w:bottom w:w="0" w:type="dxa"/>
              <w:right w:w="108" w:type="dxa"/>
            </w:tcMar>
            <w:vAlign w:val="center"/>
          </w:tcPr>
          <w:p w14:paraId="1BA183E8" w14:textId="77777777" w:rsidR="00B460E9" w:rsidRPr="00F90046" w:rsidRDefault="00B460E9" w:rsidP="00CB5386">
            <w:pPr>
              <w:spacing w:line="276" w:lineRule="auto"/>
              <w:ind w:firstLine="34"/>
              <w:jc w:val="center"/>
              <w:rPr>
                <w:bCs/>
                <w:color w:val="000000"/>
                <w:sz w:val="22"/>
                <w:szCs w:val="22"/>
              </w:rPr>
            </w:pPr>
          </w:p>
        </w:tc>
      </w:tr>
      <w:sdt>
        <w:sdtPr>
          <w:rPr>
            <w:highlight w:val="lightGray"/>
          </w:rPr>
          <w:id w:val="-1367131047"/>
          <w15:repeatingSection/>
        </w:sdtPr>
        <w:sdtEndPr/>
        <w:sdtContent>
          <w:sdt>
            <w:sdtPr>
              <w:rPr>
                <w:highlight w:val="lightGray"/>
              </w:rPr>
              <w:id w:val="-1903053511"/>
              <w:placeholder>
                <w:docPart w:val="DefaultPlaceholder_-1854013435"/>
              </w:placeholder>
              <w15:repeatingSectionItem/>
            </w:sdtPr>
            <w:sdtEndPr/>
            <w:sdtContent>
              <w:tr w:rsidR="00B460E9" w:rsidRPr="00F90046" w14:paraId="5D407E6C" w14:textId="77777777" w:rsidTr="00892379">
                <w:trPr>
                  <w:trHeight w:val="466"/>
                </w:trPr>
                <w:tc>
                  <w:tcPr>
                    <w:tcW w:w="3964" w:type="dxa"/>
                    <w:tcBorders>
                      <w:bottom w:val="single" w:sz="4" w:space="0" w:color="auto"/>
                    </w:tcBorders>
                    <w:shd w:val="clear" w:color="auto" w:fill="FFFFFF"/>
                    <w:tcMar>
                      <w:top w:w="0" w:type="dxa"/>
                      <w:left w:w="108" w:type="dxa"/>
                      <w:bottom w:w="0" w:type="dxa"/>
                      <w:right w:w="108" w:type="dxa"/>
                    </w:tcMar>
                    <w:vAlign w:val="center"/>
                  </w:tcPr>
                  <w:p w14:paraId="0A7720A4" w14:textId="0A7F7898" w:rsidR="00B460E9" w:rsidRPr="00F90046" w:rsidRDefault="004C635B" w:rsidP="00CB5386">
                    <w:pPr>
                      <w:spacing w:line="276" w:lineRule="auto"/>
                      <w:ind w:firstLine="34"/>
                      <w:jc w:val="center"/>
                      <w:rPr>
                        <w:bCs/>
                        <w:color w:val="000000"/>
                        <w:sz w:val="22"/>
                        <w:szCs w:val="22"/>
                      </w:rPr>
                    </w:pPr>
                    <w:sdt>
                      <w:sdtPr>
                        <w:rPr>
                          <w:highlight w:val="lightGray"/>
                        </w:rPr>
                        <w:id w:val="1375273382"/>
                        <w:placeholder>
                          <w:docPart w:val="91C86A12E130403FA4E19954714FB574"/>
                        </w:placeholder>
                        <w:text/>
                      </w:sdtPr>
                      <w:sdtEndPr/>
                      <w:sdtContent>
                        <w:r w:rsidR="0061197F" w:rsidRPr="0061197F">
                          <w:rPr>
                            <w:highlight w:val="lightGray"/>
                          </w:rPr>
                          <w:t xml:space="preserve"> ____________</w:t>
                        </w:r>
                      </w:sdtContent>
                    </w:sdt>
                  </w:p>
                </w:tc>
                <w:tc>
                  <w:tcPr>
                    <w:tcW w:w="3969" w:type="dxa"/>
                    <w:tcBorders>
                      <w:bottom w:val="single" w:sz="4" w:space="0" w:color="auto"/>
                    </w:tcBorders>
                    <w:shd w:val="clear" w:color="auto" w:fill="FFFFFF"/>
                    <w:tcMar>
                      <w:top w:w="0" w:type="dxa"/>
                      <w:left w:w="108" w:type="dxa"/>
                      <w:bottom w:w="0" w:type="dxa"/>
                      <w:right w:w="108" w:type="dxa"/>
                    </w:tcMar>
                    <w:vAlign w:val="center"/>
                  </w:tcPr>
                  <w:p w14:paraId="172BFB83" w14:textId="17575F9A" w:rsidR="00B460E9" w:rsidRPr="00F90046" w:rsidRDefault="004C635B" w:rsidP="00CB5386">
                    <w:pPr>
                      <w:spacing w:line="276" w:lineRule="auto"/>
                      <w:ind w:firstLine="34"/>
                      <w:jc w:val="center"/>
                      <w:rPr>
                        <w:bCs/>
                        <w:color w:val="000000"/>
                        <w:sz w:val="22"/>
                        <w:szCs w:val="22"/>
                      </w:rPr>
                    </w:pPr>
                    <w:sdt>
                      <w:sdtPr>
                        <w:rPr>
                          <w:highlight w:val="lightGray"/>
                        </w:rPr>
                        <w:id w:val="255022890"/>
                        <w:placeholder>
                          <w:docPart w:val="445EFFDA3414496D8185E4B381F117E6"/>
                        </w:placeholder>
                        <w:text/>
                      </w:sdtPr>
                      <w:sdtEndPr/>
                      <w:sdtContent>
                        <w:r w:rsidR="0061197F" w:rsidRPr="0061197F">
                          <w:rPr>
                            <w:highlight w:val="lightGray"/>
                          </w:rPr>
                          <w:t xml:space="preserve"> ____________</w:t>
                        </w:r>
                      </w:sdtContent>
                    </w:sdt>
                  </w:p>
                </w:tc>
                <w:tc>
                  <w:tcPr>
                    <w:tcW w:w="2694" w:type="dxa"/>
                    <w:tcBorders>
                      <w:bottom w:val="single" w:sz="4" w:space="0" w:color="auto"/>
                    </w:tcBorders>
                    <w:shd w:val="clear" w:color="auto" w:fill="FFFFFF"/>
                    <w:tcMar>
                      <w:top w:w="0" w:type="dxa"/>
                      <w:left w:w="108" w:type="dxa"/>
                      <w:bottom w:w="0" w:type="dxa"/>
                      <w:right w:w="108" w:type="dxa"/>
                    </w:tcMar>
                    <w:vAlign w:val="center"/>
                  </w:tcPr>
                  <w:p w14:paraId="0D5C9275" w14:textId="6B194427" w:rsidR="00B460E9" w:rsidRPr="00F90046" w:rsidRDefault="004C635B" w:rsidP="00CB5386">
                    <w:pPr>
                      <w:spacing w:line="276" w:lineRule="auto"/>
                      <w:ind w:firstLine="34"/>
                      <w:jc w:val="center"/>
                      <w:rPr>
                        <w:bCs/>
                        <w:color w:val="000000"/>
                        <w:sz w:val="22"/>
                        <w:szCs w:val="22"/>
                      </w:rPr>
                    </w:pPr>
                    <w:sdt>
                      <w:sdtPr>
                        <w:rPr>
                          <w:highlight w:val="lightGray"/>
                        </w:rPr>
                        <w:id w:val="653565807"/>
                        <w:placeholder>
                          <w:docPart w:val="C507C44E2C27424197D0059A6668433D"/>
                        </w:placeholder>
                        <w:text/>
                      </w:sdtPr>
                      <w:sdtEndPr/>
                      <w:sdtContent>
                        <w:r w:rsidR="0061197F" w:rsidRPr="0061197F">
                          <w:rPr>
                            <w:highlight w:val="lightGray"/>
                          </w:rPr>
                          <w:t xml:space="preserve"> ____________</w:t>
                        </w:r>
                      </w:sdtContent>
                    </w:sdt>
                  </w:p>
                </w:tc>
                <w:tc>
                  <w:tcPr>
                    <w:tcW w:w="2551" w:type="dxa"/>
                    <w:tcBorders>
                      <w:bottom w:val="single" w:sz="4" w:space="0" w:color="auto"/>
                    </w:tcBorders>
                    <w:shd w:val="clear" w:color="auto" w:fill="FFFFFF"/>
                    <w:vAlign w:val="center"/>
                  </w:tcPr>
                  <w:p w14:paraId="336B3905" w14:textId="0A335974" w:rsidR="00B460E9" w:rsidRPr="00F90046" w:rsidRDefault="004C635B" w:rsidP="00CB5386">
                    <w:pPr>
                      <w:spacing w:line="276" w:lineRule="auto"/>
                      <w:ind w:firstLine="34"/>
                      <w:jc w:val="center"/>
                      <w:rPr>
                        <w:bCs/>
                        <w:color w:val="000000"/>
                        <w:sz w:val="22"/>
                        <w:szCs w:val="22"/>
                      </w:rPr>
                    </w:pPr>
                    <w:sdt>
                      <w:sdtPr>
                        <w:rPr>
                          <w:highlight w:val="lightGray"/>
                        </w:rPr>
                        <w:id w:val="-1206257293"/>
                        <w:placeholder>
                          <w:docPart w:val="CB12795C15DB4567A055BDED47F5795C"/>
                        </w:placeholder>
                        <w:text/>
                      </w:sdtPr>
                      <w:sdtEndPr/>
                      <w:sdtContent>
                        <w:r w:rsidR="0061197F" w:rsidRPr="0061197F">
                          <w:rPr>
                            <w:highlight w:val="lightGray"/>
                          </w:rPr>
                          <w:t xml:space="preserve"> ____________</w:t>
                        </w:r>
                      </w:sdtContent>
                    </w:sdt>
                  </w:p>
                </w:tc>
                <w:tc>
                  <w:tcPr>
                    <w:tcW w:w="1843" w:type="dxa"/>
                    <w:tcBorders>
                      <w:bottom w:val="single" w:sz="4" w:space="0" w:color="auto"/>
                    </w:tcBorders>
                    <w:shd w:val="clear" w:color="auto" w:fill="FFFFFF"/>
                    <w:tcMar>
                      <w:top w:w="0" w:type="dxa"/>
                      <w:left w:w="108" w:type="dxa"/>
                      <w:bottom w:w="0" w:type="dxa"/>
                      <w:right w:w="108" w:type="dxa"/>
                    </w:tcMar>
                    <w:vAlign w:val="center"/>
                  </w:tcPr>
                  <w:p w14:paraId="3377363B" w14:textId="57023386" w:rsidR="00B460E9" w:rsidRPr="00F90046" w:rsidRDefault="004C635B" w:rsidP="00CB5386">
                    <w:pPr>
                      <w:spacing w:line="276" w:lineRule="auto"/>
                      <w:ind w:firstLine="34"/>
                      <w:jc w:val="center"/>
                      <w:rPr>
                        <w:bCs/>
                        <w:color w:val="000000"/>
                        <w:sz w:val="22"/>
                        <w:szCs w:val="22"/>
                      </w:rPr>
                    </w:pPr>
                    <w:sdt>
                      <w:sdtPr>
                        <w:rPr>
                          <w:highlight w:val="lightGray"/>
                        </w:rPr>
                        <w:id w:val="1932693643"/>
                        <w:placeholder>
                          <w:docPart w:val="B05BB09DA04E41E38BE9CE4630D39A8C"/>
                        </w:placeholder>
                        <w:text/>
                      </w:sdtPr>
                      <w:sdtEndPr/>
                      <w:sdtContent>
                        <w:r w:rsidR="0061197F" w:rsidRPr="0061197F">
                          <w:rPr>
                            <w:highlight w:val="lightGray"/>
                          </w:rPr>
                          <w:t xml:space="preserve"> ____________</w:t>
                        </w:r>
                      </w:sdtContent>
                    </w:sdt>
                  </w:p>
                </w:tc>
              </w:tr>
            </w:sdtContent>
          </w:sdt>
        </w:sdtContent>
      </w:sdt>
    </w:tbl>
    <w:p w14:paraId="425DBD63" w14:textId="1DD61EC1" w:rsidR="00D8764D" w:rsidRPr="00B4267C" w:rsidRDefault="00D8764D" w:rsidP="001162BC">
      <w:pPr>
        <w:spacing w:line="276" w:lineRule="auto"/>
        <w:ind w:firstLine="34"/>
        <w:jc w:val="center"/>
        <w:rPr>
          <w:bCs/>
          <w:color w:val="000000"/>
          <w:sz w:val="22"/>
          <w:szCs w:val="22"/>
        </w:rPr>
      </w:pPr>
    </w:p>
    <w:p w14:paraId="3A8E89D5" w14:textId="77777777" w:rsidR="00B76EA5" w:rsidRDefault="00B76EA5" w:rsidP="00B76EA5">
      <w:pPr>
        <w:spacing w:line="207" w:lineRule="auto"/>
        <w:rPr>
          <w:color w:val="000000"/>
          <w:sz w:val="18"/>
          <w:szCs w:val="18"/>
          <w:lang w:val="lt"/>
        </w:rPr>
      </w:pPr>
    </w:p>
    <w:p w14:paraId="0D4EE3D2" w14:textId="77777777" w:rsidR="00D97906" w:rsidRDefault="00705757">
      <w:pPr>
        <w:tabs>
          <w:tab w:val="left" w:pos="993"/>
        </w:tabs>
        <w:spacing w:line="360" w:lineRule="auto"/>
        <w:jc w:val="center"/>
        <w:rPr>
          <w:color w:val="000000"/>
          <w:szCs w:val="24"/>
        </w:rPr>
        <w:sectPr w:rsidR="00D97906" w:rsidSect="00705757">
          <w:headerReference w:type="default" r:id="rId13"/>
          <w:pgSz w:w="16840" w:h="11907" w:orient="landscape" w:code="9"/>
          <w:pgMar w:top="1701" w:right="1134" w:bottom="567" w:left="1134" w:header="567" w:footer="567" w:gutter="0"/>
          <w:pgNumType w:start="1"/>
          <w:cols w:space="1296"/>
          <w:titlePg/>
          <w:docGrid w:linePitch="360"/>
        </w:sectPr>
      </w:pPr>
      <w:r>
        <w:rPr>
          <w:color w:val="000000"/>
          <w:szCs w:val="24"/>
        </w:rPr>
        <w:t>_______________________</w:t>
      </w:r>
    </w:p>
    <w:p w14:paraId="2FF1BD37" w14:textId="77777777" w:rsidR="00D97906" w:rsidRPr="00A1396B" w:rsidRDefault="00D97906" w:rsidP="00D97906">
      <w:pPr>
        <w:ind w:left="6237"/>
        <w:rPr>
          <w:color w:val="000000"/>
          <w:szCs w:val="24"/>
          <w:lang w:val="lt"/>
        </w:rPr>
      </w:pPr>
      <w:r w:rsidRPr="00A1396B">
        <w:rPr>
          <w:color w:val="000000"/>
          <w:szCs w:val="24"/>
          <w:lang w:val="lt"/>
        </w:rPr>
        <w:lastRenderedPageBreak/>
        <w:t xml:space="preserve">Duomenų teikimo Teisės aktų </w:t>
      </w:r>
    </w:p>
    <w:p w14:paraId="67F4A937" w14:textId="77777777" w:rsidR="00D97906" w:rsidRPr="00697CDC" w:rsidRDefault="00D97906" w:rsidP="00D97906">
      <w:pPr>
        <w:tabs>
          <w:tab w:val="right" w:pos="9071"/>
        </w:tabs>
        <w:ind w:left="6237"/>
        <w:rPr>
          <w:color w:val="000000"/>
          <w:szCs w:val="24"/>
        </w:rPr>
      </w:pPr>
      <w:r w:rsidRPr="00697CDC">
        <w:rPr>
          <w:color w:val="000000"/>
          <w:szCs w:val="24"/>
          <w:lang w:val="lt"/>
        </w:rPr>
        <w:t>registrui sutarties</w:t>
      </w:r>
    </w:p>
    <w:p w14:paraId="300C92B3" w14:textId="02B1895F" w:rsidR="00D97906" w:rsidRPr="00A1396B" w:rsidRDefault="00D97906" w:rsidP="00D97906">
      <w:pPr>
        <w:tabs>
          <w:tab w:val="right" w:pos="9071"/>
        </w:tabs>
        <w:ind w:left="6237"/>
        <w:rPr>
          <w:color w:val="000000"/>
          <w:szCs w:val="24"/>
        </w:rPr>
      </w:pPr>
      <w:proofErr w:type="gramStart"/>
      <w:r w:rsidRPr="006A0B83">
        <w:rPr>
          <w:color w:val="000000"/>
          <w:szCs w:val="24"/>
          <w:lang w:val="en-US"/>
        </w:rPr>
        <w:t>2</w:t>
      </w:r>
      <w:proofErr w:type="gramEnd"/>
      <w:r w:rsidRPr="00A1396B">
        <w:rPr>
          <w:color w:val="000000"/>
          <w:szCs w:val="24"/>
        </w:rPr>
        <w:t xml:space="preserve"> priedas</w:t>
      </w:r>
    </w:p>
    <w:p w14:paraId="6D64B032" w14:textId="77777777" w:rsidR="00D97906" w:rsidRPr="00A1396B" w:rsidRDefault="00D97906" w:rsidP="00D97906">
      <w:pPr>
        <w:jc w:val="center"/>
        <w:rPr>
          <w:b/>
          <w:bCs/>
          <w:szCs w:val="24"/>
        </w:rPr>
      </w:pPr>
    </w:p>
    <w:p w14:paraId="4AC85FD4" w14:textId="77777777" w:rsidR="00D97906" w:rsidRPr="00A1396B" w:rsidRDefault="00D97906" w:rsidP="00D97906">
      <w:pPr>
        <w:spacing w:line="360" w:lineRule="auto"/>
        <w:jc w:val="center"/>
        <w:rPr>
          <w:b/>
          <w:bCs/>
          <w:szCs w:val="24"/>
        </w:rPr>
      </w:pPr>
      <w:r w:rsidRPr="00A1396B">
        <w:rPr>
          <w:b/>
          <w:bCs/>
          <w:szCs w:val="24"/>
        </w:rPr>
        <w:t>BENDRŲ DUOMENŲ VALDYTOJŲ SUSITARIMAS</w:t>
      </w:r>
    </w:p>
    <w:p w14:paraId="041136FD" w14:textId="77777777" w:rsidR="00D97906" w:rsidRPr="00A1396B" w:rsidRDefault="00D97906" w:rsidP="00D97906">
      <w:pPr>
        <w:spacing w:line="360" w:lineRule="auto"/>
        <w:jc w:val="center"/>
        <w:rPr>
          <w:szCs w:val="24"/>
        </w:rPr>
      </w:pPr>
    </w:p>
    <w:p w14:paraId="23773BC3" w14:textId="77F7E3FC" w:rsidR="00D97906" w:rsidRPr="00A1396B" w:rsidRDefault="004C635B" w:rsidP="00D97906">
      <w:pPr>
        <w:spacing w:line="360" w:lineRule="auto"/>
        <w:ind w:firstLine="567"/>
        <w:jc w:val="both"/>
      </w:pPr>
      <w:sdt>
        <w:sdtPr>
          <w:rPr>
            <w:color w:val="000000"/>
            <w:highlight w:val="lightGray"/>
            <w:lang w:val="lt"/>
          </w:rPr>
          <w:id w:val="-1611892773"/>
          <w:placeholder>
            <w:docPart w:val="92D8609BF242468F9016CA53CE32197A"/>
          </w:placeholder>
          <w:text/>
        </w:sdtPr>
        <w:sdtEndPr/>
        <w:sdtContent>
          <w:r w:rsidR="0061197F" w:rsidRPr="0061197F">
            <w:rPr>
              <w:color w:val="000000"/>
              <w:highlight w:val="lightGray"/>
              <w:lang w:val="lt"/>
            </w:rPr>
            <w:t>_________________________</w:t>
          </w:r>
        </w:sdtContent>
      </w:sdt>
      <w:r w:rsidR="0061197F" w:rsidRPr="00A1396B">
        <w:t xml:space="preserve"> </w:t>
      </w:r>
      <w:r w:rsidR="00D97906" w:rsidRPr="00A1396B">
        <w:t xml:space="preserve">(toliau – TAR DUOMENŲ TEIKĖJAS), juridinio asmens kodas </w:t>
      </w:r>
      <w:sdt>
        <w:sdtPr>
          <w:rPr>
            <w:color w:val="000000"/>
            <w:highlight w:val="lightGray"/>
            <w:lang w:val="lt"/>
          </w:rPr>
          <w:id w:val="1888686462"/>
          <w:placeholder>
            <w:docPart w:val="97F6468F1CAF4E36B4B834C3BCCDE584"/>
          </w:placeholder>
          <w:text/>
        </w:sdtPr>
        <w:sdtEndPr/>
        <w:sdtContent>
          <w:r w:rsidR="0061197F" w:rsidRPr="0061197F">
            <w:rPr>
              <w:color w:val="000000"/>
              <w:highlight w:val="lightGray"/>
              <w:lang w:val="lt"/>
            </w:rPr>
            <w:t>_________________________</w:t>
          </w:r>
        </w:sdtContent>
      </w:sdt>
      <w:r w:rsidR="00D97906" w:rsidRPr="00A1396B">
        <w:t xml:space="preserve">, buveinės adresas: </w:t>
      </w:r>
      <w:sdt>
        <w:sdtPr>
          <w:rPr>
            <w:color w:val="000000"/>
            <w:highlight w:val="lightGray"/>
            <w:lang w:val="lt"/>
          </w:rPr>
          <w:id w:val="-1575733214"/>
          <w:placeholder>
            <w:docPart w:val="403B312581CB4C98820769CB2460A5C4"/>
          </w:placeholder>
          <w:text/>
        </w:sdtPr>
        <w:sdtEndPr/>
        <w:sdtContent>
          <w:r w:rsidR="0061197F" w:rsidRPr="0061197F">
            <w:rPr>
              <w:color w:val="000000"/>
              <w:highlight w:val="lightGray"/>
              <w:lang w:val="lt"/>
            </w:rPr>
            <w:t>_________________________</w:t>
          </w:r>
        </w:sdtContent>
      </w:sdt>
      <w:r w:rsidR="00D97906" w:rsidRPr="00A1396B">
        <w:t xml:space="preserve">, </w:t>
      </w:r>
      <w:r w:rsidR="00D97906" w:rsidRPr="00A1396B">
        <w:rPr>
          <w:color w:val="000000"/>
          <w:szCs w:val="24"/>
        </w:rPr>
        <w:t>atstovaujama</w:t>
      </w:r>
      <w:r w:rsidR="00AF0C45">
        <w:rPr>
          <w:color w:val="000000"/>
          <w:szCs w:val="24"/>
        </w:rPr>
        <w:t>s</w:t>
      </w:r>
      <w:r w:rsidR="00D97906" w:rsidRPr="00A1396B">
        <w:rPr>
          <w:color w:val="000000"/>
          <w:szCs w:val="24"/>
        </w:rPr>
        <w:t xml:space="preserve"> </w:t>
      </w:r>
      <w:sdt>
        <w:sdtPr>
          <w:rPr>
            <w:color w:val="000000"/>
            <w:highlight w:val="lightGray"/>
            <w:lang w:val="lt"/>
          </w:rPr>
          <w:id w:val="-1453319350"/>
          <w:placeholder>
            <w:docPart w:val="BA61E50704894B9C81096B89C01451E5"/>
          </w:placeholder>
          <w:text/>
        </w:sdtPr>
        <w:sdtEndPr/>
        <w:sdtContent>
          <w:r w:rsidR="0061197F" w:rsidRPr="0061197F">
            <w:rPr>
              <w:color w:val="000000"/>
              <w:highlight w:val="lightGray"/>
              <w:lang w:val="lt"/>
            </w:rPr>
            <w:t>_________________________</w:t>
          </w:r>
        </w:sdtContent>
      </w:sdt>
      <w:r w:rsidR="00D97906" w:rsidRPr="00A1396B">
        <w:rPr>
          <w:color w:val="000000"/>
          <w:szCs w:val="24"/>
        </w:rPr>
        <w:t>,</w:t>
      </w:r>
      <w:r w:rsidR="00D97906" w:rsidRPr="00A1396B">
        <w:t xml:space="preserve"> ir Lietuvos Respublikos Seimo kanceliarija (toliau – KANCELIARIJA), juridinio asmens kodas 188605295, buveinės adresas: Gedimino pr. 53, Vilnius, atstovaujama Dokumentų departamento </w:t>
      </w:r>
      <w:r w:rsidR="00D97906" w:rsidRPr="005E4734">
        <w:t>Teisės aktų registro skyriaus</w:t>
      </w:r>
      <w:r w:rsidR="00D97906" w:rsidRPr="00A1396B">
        <w:t xml:space="preserve"> vedėjo</w:t>
      </w:r>
      <w:r w:rsidR="00D67554">
        <w:t xml:space="preserve"> </w:t>
      </w:r>
      <w:r w:rsidR="00D67554">
        <w:rPr>
          <w:color w:val="000000"/>
          <w:lang w:val="lt"/>
        </w:rPr>
        <w:t>(-os)</w:t>
      </w:r>
      <w:r w:rsidR="005A706A">
        <w:rPr>
          <w:color w:val="000000"/>
          <w:lang w:val="lt"/>
        </w:rPr>
        <w:t xml:space="preserve"> </w:t>
      </w:r>
      <w:sdt>
        <w:sdtPr>
          <w:rPr>
            <w:color w:val="000000"/>
            <w:highlight w:val="lightGray"/>
            <w:lang w:val="lt"/>
          </w:rPr>
          <w:id w:val="-1901126086"/>
          <w:placeholder>
            <w:docPart w:val="5B13EC9CE81A4F8E89939FA188837D17"/>
          </w:placeholder>
          <w:text/>
        </w:sdtPr>
        <w:sdtContent>
          <w:r w:rsidR="00454ADE" w:rsidRPr="0061197F">
            <w:rPr>
              <w:color w:val="000000"/>
              <w:highlight w:val="lightGray"/>
              <w:lang w:val="lt"/>
            </w:rPr>
            <w:t>_______________</w:t>
          </w:r>
        </w:sdtContent>
      </w:sdt>
      <w:r w:rsidR="00D97906" w:rsidRPr="00A1396B">
        <w:t>, toliau TEIKĖJAS ir KANCELIARIJA kartu vadinami „Šali</w:t>
      </w:r>
      <w:bookmarkStart w:id="0" w:name="_GoBack"/>
      <w:bookmarkEnd w:id="0"/>
      <w:r w:rsidR="00D97906" w:rsidRPr="00A1396B">
        <w:t xml:space="preserve">mis“ </w:t>
      </w:r>
      <w:r w:rsidR="001E52BD">
        <w:t>arba</w:t>
      </w:r>
      <w:r w:rsidR="00D97906" w:rsidRPr="00A1396B">
        <w:t xml:space="preserve"> „Bendrais duomenų valdytojais“, o atskirai – „Šalimi“ ar „Duomenų valdytoju“, sudarė šį Bendrų duomenų valdytojų susitarimą (toliau – Susitarimas):</w:t>
      </w:r>
    </w:p>
    <w:p w14:paraId="303C75FE" w14:textId="77777777" w:rsidR="00D97906" w:rsidRPr="00A1396B" w:rsidRDefault="00D97906" w:rsidP="00D97906">
      <w:pPr>
        <w:ind w:firstLine="567"/>
        <w:jc w:val="both"/>
        <w:rPr>
          <w:szCs w:val="24"/>
        </w:rPr>
      </w:pPr>
    </w:p>
    <w:p w14:paraId="1A87560F" w14:textId="77777777" w:rsidR="00D97906" w:rsidRDefault="00D97906" w:rsidP="00D97906">
      <w:pPr>
        <w:keepNext/>
        <w:keepLines/>
        <w:tabs>
          <w:tab w:val="left" w:pos="142"/>
          <w:tab w:val="left" w:pos="709"/>
        </w:tabs>
        <w:jc w:val="center"/>
        <w:rPr>
          <w:b/>
          <w:bCs/>
          <w:caps/>
          <w:color w:val="000000"/>
          <w:szCs w:val="24"/>
        </w:rPr>
      </w:pPr>
      <w:r w:rsidRPr="00A1396B">
        <w:rPr>
          <w:b/>
          <w:bCs/>
          <w:caps/>
          <w:color w:val="000000"/>
          <w:szCs w:val="24"/>
        </w:rPr>
        <w:t>I</w:t>
      </w:r>
      <w:r w:rsidRPr="00F938D7">
        <w:rPr>
          <w:b/>
          <w:bCs/>
          <w:caps/>
          <w:color w:val="000000"/>
          <w:szCs w:val="24"/>
        </w:rPr>
        <w:t xml:space="preserve"> SKYRIUS</w:t>
      </w:r>
    </w:p>
    <w:p w14:paraId="54FD4D8C" w14:textId="77777777" w:rsidR="00D97906" w:rsidRPr="00A1396B" w:rsidRDefault="00D97906" w:rsidP="00D97906">
      <w:pPr>
        <w:keepNext/>
        <w:keepLines/>
        <w:tabs>
          <w:tab w:val="left" w:pos="142"/>
          <w:tab w:val="left" w:pos="709"/>
        </w:tabs>
        <w:jc w:val="center"/>
        <w:rPr>
          <w:b/>
          <w:bCs/>
          <w:caps/>
          <w:color w:val="000000"/>
          <w:szCs w:val="24"/>
        </w:rPr>
      </w:pPr>
      <w:r w:rsidRPr="00A1396B">
        <w:rPr>
          <w:b/>
          <w:bCs/>
          <w:caps/>
          <w:color w:val="000000"/>
          <w:szCs w:val="24"/>
        </w:rPr>
        <w:t>SUSITARIMO DALYKAS IR TIKSLAS</w:t>
      </w:r>
    </w:p>
    <w:p w14:paraId="1494D45F" w14:textId="77777777" w:rsidR="00D97906" w:rsidRPr="00A1396B" w:rsidRDefault="00D97906" w:rsidP="00D97906">
      <w:pPr>
        <w:ind w:firstLine="567"/>
        <w:jc w:val="both"/>
        <w:rPr>
          <w:szCs w:val="24"/>
        </w:rPr>
      </w:pPr>
    </w:p>
    <w:p w14:paraId="2CA3F231" w14:textId="0BFCAA79" w:rsidR="00D97906" w:rsidRPr="00A1396B" w:rsidRDefault="00D97906" w:rsidP="00D97906">
      <w:pPr>
        <w:tabs>
          <w:tab w:val="left" w:pos="1134"/>
        </w:tabs>
        <w:spacing w:line="360" w:lineRule="auto"/>
        <w:ind w:firstLine="567"/>
        <w:jc w:val="both"/>
        <w:rPr>
          <w:szCs w:val="24"/>
        </w:rPr>
      </w:pPr>
      <w:r w:rsidRPr="00A1396B">
        <w:rPr>
          <w:szCs w:val="24"/>
        </w:rPr>
        <w:t xml:space="preserve">1. Siekiant įgyvendinti 2016 m. balandžio 27 d. Europos Parlamento ir Tarybos reglamento </w:t>
      </w:r>
      <w:hyperlink r:id="rId14" w:tgtFrame="_blank" w:history="1">
        <w:r w:rsidRPr="00A1396B">
          <w:rPr>
            <w:color w:val="0000FF" w:themeColor="hyperlink"/>
            <w:szCs w:val="24"/>
            <w:u w:val="single"/>
          </w:rPr>
          <w:t>(ES) 2016/679</w:t>
        </w:r>
      </w:hyperlink>
      <w:r w:rsidRPr="00A1396B">
        <w:rPr>
          <w:szCs w:val="24"/>
        </w:rPr>
        <w:t xml:space="preserve"> dėl fizinių asmenų apsaugos tvarkant asmens duomenis ir dėl laisvo tokių duomenų judėjimo ir kuriuo panaikinama Direktyva </w:t>
      </w:r>
      <w:hyperlink r:id="rId15" w:tgtFrame="_blank" w:history="1">
        <w:r w:rsidRPr="00A1396B">
          <w:rPr>
            <w:color w:val="0000FF" w:themeColor="hyperlink"/>
            <w:szCs w:val="24"/>
            <w:u w:val="single"/>
          </w:rPr>
          <w:t>95/46/EB</w:t>
        </w:r>
      </w:hyperlink>
      <w:r w:rsidR="000D614E">
        <w:rPr>
          <w:szCs w:val="24"/>
        </w:rPr>
        <w:t xml:space="preserve"> (Bendrojo duomenų apsaugos reglamento</w:t>
      </w:r>
      <w:r w:rsidRPr="00A1396B">
        <w:rPr>
          <w:szCs w:val="24"/>
        </w:rPr>
        <w:t xml:space="preserve">) (toliau – Reglamentas </w:t>
      </w:r>
      <w:hyperlink r:id="rId16" w:tgtFrame="_blank" w:history="1">
        <w:r w:rsidRPr="00A1396B">
          <w:rPr>
            <w:color w:val="0000FF" w:themeColor="hyperlink"/>
            <w:szCs w:val="24"/>
            <w:u w:val="single"/>
          </w:rPr>
          <w:t>(ES) 2016/67</w:t>
        </w:r>
      </w:hyperlink>
      <w:r w:rsidRPr="00A1396B">
        <w:rPr>
          <w:color w:val="0000FF" w:themeColor="hyperlink"/>
          <w:szCs w:val="24"/>
          <w:u w:val="single"/>
        </w:rPr>
        <w:t>9</w:t>
      </w:r>
      <w:r w:rsidRPr="00A1396B">
        <w:rPr>
          <w:szCs w:val="24"/>
        </w:rPr>
        <w:t xml:space="preserve">) 26 straipsnio 1 dalį, Susitarimu nustatomos bendrų duomenų valdytojų prievolės ir atsakomybių pasiskirstymas tarpusavyje. Susitarimo tikslas – užtikrinti kiekvieno </w:t>
      </w:r>
      <w:r>
        <w:rPr>
          <w:szCs w:val="24"/>
        </w:rPr>
        <w:t xml:space="preserve">iš </w:t>
      </w:r>
      <w:r w:rsidRPr="00A1396B">
        <w:rPr>
          <w:szCs w:val="24"/>
        </w:rPr>
        <w:t>bendr</w:t>
      </w:r>
      <w:r>
        <w:rPr>
          <w:szCs w:val="24"/>
        </w:rPr>
        <w:t>ų</w:t>
      </w:r>
      <w:r w:rsidRPr="00A1396B">
        <w:rPr>
          <w:szCs w:val="24"/>
        </w:rPr>
        <w:t xml:space="preserve"> duomenų valdytoj</w:t>
      </w:r>
      <w:r>
        <w:rPr>
          <w:szCs w:val="24"/>
        </w:rPr>
        <w:t>ų</w:t>
      </w:r>
      <w:r w:rsidRPr="00A1396B">
        <w:rPr>
          <w:szCs w:val="24"/>
        </w:rPr>
        <w:t xml:space="preserve"> pareigą tvarkyti Teisės aktų registro (toliau – TAR) objekt</w:t>
      </w:r>
      <w:r>
        <w:rPr>
          <w:szCs w:val="24"/>
        </w:rPr>
        <w:t>ų duomenyse esančius</w:t>
      </w:r>
      <w:r w:rsidRPr="00A1396B">
        <w:rPr>
          <w:szCs w:val="24"/>
        </w:rPr>
        <w:t xml:space="preserve"> asmens duomenis teisėtai, skaidriai ir tik nustatytais tikslais, laikantis duomenų kiekio mažinimo, tikslumo, saugojimo trukmės reikalavimų ir kitų nustatytų reikalavimų, bei kitas Reglamente </w:t>
      </w:r>
      <w:hyperlink r:id="rId17" w:tgtFrame="_blank" w:history="1">
        <w:r w:rsidRPr="00A1396B">
          <w:rPr>
            <w:color w:val="0000FF" w:themeColor="hyperlink"/>
            <w:szCs w:val="24"/>
            <w:u w:val="single"/>
          </w:rPr>
          <w:t>(ES) 2016/679</w:t>
        </w:r>
      </w:hyperlink>
      <w:r w:rsidRPr="00A1396B">
        <w:rPr>
          <w:szCs w:val="24"/>
        </w:rPr>
        <w:t xml:space="preserve"> nustatytas pareigas, reikalingas tinkamam Lietuvos Respublikos teisėkūros pagrindų įstatyme, TAR nuostatuose nustatytų reikalavimų įgyvendinimui ir duomenų subjektų teisių įgyvendinimui užtikrinti.</w:t>
      </w:r>
    </w:p>
    <w:p w14:paraId="288F05B0" w14:textId="77777777" w:rsidR="00D97906" w:rsidRPr="00A1396B" w:rsidRDefault="00D97906" w:rsidP="00D97906">
      <w:pPr>
        <w:tabs>
          <w:tab w:val="left" w:pos="1134"/>
        </w:tabs>
        <w:spacing w:line="360" w:lineRule="auto"/>
        <w:ind w:firstLine="567"/>
        <w:jc w:val="both"/>
        <w:rPr>
          <w:szCs w:val="24"/>
        </w:rPr>
      </w:pPr>
      <w:r w:rsidRPr="00967508">
        <w:rPr>
          <w:szCs w:val="24"/>
        </w:rPr>
        <w:t>2</w:t>
      </w:r>
      <w:r w:rsidRPr="00A1396B">
        <w:rPr>
          <w:szCs w:val="24"/>
        </w:rPr>
        <w:t xml:space="preserve">. Susitarime vartojamų sąvokų apibrėžtys nustatytos Reglamento </w:t>
      </w:r>
      <w:hyperlink r:id="rId18" w:tgtFrame="_blank" w:history="1">
        <w:r w:rsidRPr="00A1396B">
          <w:rPr>
            <w:color w:val="0000FF" w:themeColor="hyperlink"/>
            <w:szCs w:val="24"/>
            <w:u w:val="single"/>
          </w:rPr>
          <w:t>(ES) 2016/679</w:t>
        </w:r>
      </w:hyperlink>
      <w:r w:rsidRPr="00A1396B">
        <w:rPr>
          <w:szCs w:val="24"/>
        </w:rPr>
        <w:t xml:space="preserve"> 4 ir 26 straipsniuose</w:t>
      </w:r>
      <w:r>
        <w:rPr>
          <w:szCs w:val="24"/>
        </w:rPr>
        <w:t xml:space="preserve">, Teisėkūros pagrindų įstatymo 2 straipsnyje, </w:t>
      </w:r>
      <w:r w:rsidRPr="009C7800">
        <w:rPr>
          <w:szCs w:val="24"/>
        </w:rPr>
        <w:t>Lietuvos Respublikos valstybės inform</w:t>
      </w:r>
      <w:r>
        <w:rPr>
          <w:szCs w:val="24"/>
        </w:rPr>
        <w:t>acinių išteklių valdymo įstatymo 2 straipsnyje, TAR</w:t>
      </w:r>
      <w:r w:rsidRPr="009C7800">
        <w:rPr>
          <w:szCs w:val="24"/>
        </w:rPr>
        <w:t xml:space="preserve"> nuostatuose</w:t>
      </w:r>
      <w:r w:rsidRPr="00A1396B">
        <w:rPr>
          <w:szCs w:val="24"/>
        </w:rPr>
        <w:t>.</w:t>
      </w:r>
    </w:p>
    <w:p w14:paraId="11D9FA25" w14:textId="77777777" w:rsidR="00D97906" w:rsidRPr="005E4734" w:rsidRDefault="00D97906" w:rsidP="00D97906">
      <w:pPr>
        <w:jc w:val="center"/>
        <w:rPr>
          <w:b/>
        </w:rPr>
      </w:pPr>
    </w:p>
    <w:p w14:paraId="725E22AC" w14:textId="77777777" w:rsidR="00D97906" w:rsidRDefault="00D97906" w:rsidP="00D97906">
      <w:pPr>
        <w:jc w:val="center"/>
        <w:rPr>
          <w:b/>
          <w:bCs/>
          <w:szCs w:val="24"/>
        </w:rPr>
      </w:pPr>
      <w:r w:rsidRPr="00A1396B">
        <w:rPr>
          <w:b/>
          <w:bCs/>
          <w:szCs w:val="24"/>
        </w:rPr>
        <w:t>II</w:t>
      </w:r>
      <w:r w:rsidRPr="00F938D7">
        <w:rPr>
          <w:b/>
          <w:bCs/>
          <w:szCs w:val="24"/>
        </w:rPr>
        <w:t xml:space="preserve"> SKYRIUS</w:t>
      </w:r>
    </w:p>
    <w:p w14:paraId="20651A65" w14:textId="77777777" w:rsidR="00D97906" w:rsidRPr="00A1396B" w:rsidRDefault="00D97906" w:rsidP="00D97906">
      <w:pPr>
        <w:jc w:val="center"/>
        <w:rPr>
          <w:b/>
          <w:bCs/>
          <w:szCs w:val="24"/>
        </w:rPr>
      </w:pPr>
      <w:r w:rsidRPr="00A1396B">
        <w:rPr>
          <w:b/>
          <w:bCs/>
          <w:szCs w:val="24"/>
        </w:rPr>
        <w:t>SUSITARIMO TEISINIS PAGRINDAS</w:t>
      </w:r>
    </w:p>
    <w:p w14:paraId="61B25C8C" w14:textId="77777777" w:rsidR="00D97906" w:rsidRPr="00A1396B" w:rsidRDefault="00D97906" w:rsidP="00D97906">
      <w:pPr>
        <w:rPr>
          <w:szCs w:val="24"/>
        </w:rPr>
      </w:pPr>
    </w:p>
    <w:p w14:paraId="1295481F" w14:textId="77777777" w:rsidR="00D97906" w:rsidRPr="00A1396B" w:rsidRDefault="00D97906" w:rsidP="00D97906">
      <w:pPr>
        <w:tabs>
          <w:tab w:val="left" w:pos="993"/>
        </w:tabs>
        <w:spacing w:line="360" w:lineRule="auto"/>
        <w:ind w:firstLine="567"/>
        <w:rPr>
          <w:szCs w:val="24"/>
        </w:rPr>
      </w:pPr>
      <w:r w:rsidRPr="009117E4">
        <w:rPr>
          <w:szCs w:val="24"/>
        </w:rPr>
        <w:t>3</w:t>
      </w:r>
      <w:r w:rsidRPr="00A1396B">
        <w:rPr>
          <w:szCs w:val="24"/>
        </w:rPr>
        <w:t>. Susitarimas sudarytas vadovaujantis:</w:t>
      </w:r>
    </w:p>
    <w:p w14:paraId="03FC77E6" w14:textId="77777777" w:rsidR="00D97906" w:rsidRPr="00A1396B" w:rsidRDefault="00D97906" w:rsidP="00D97906">
      <w:pPr>
        <w:tabs>
          <w:tab w:val="left" w:pos="993"/>
        </w:tabs>
        <w:spacing w:line="360" w:lineRule="auto"/>
        <w:ind w:firstLine="567"/>
        <w:rPr>
          <w:color w:val="000000"/>
          <w:szCs w:val="24"/>
        </w:rPr>
      </w:pPr>
      <w:r w:rsidRPr="009117E4">
        <w:rPr>
          <w:color w:val="000000"/>
          <w:szCs w:val="24"/>
        </w:rPr>
        <w:lastRenderedPageBreak/>
        <w:t>3</w:t>
      </w:r>
      <w:r w:rsidRPr="00A1396B">
        <w:rPr>
          <w:color w:val="000000"/>
          <w:szCs w:val="24"/>
        </w:rPr>
        <w:t xml:space="preserve">.1. Reglamentu </w:t>
      </w:r>
      <w:hyperlink r:id="rId19" w:tgtFrame="_blank" w:history="1">
        <w:r w:rsidRPr="00A1396B">
          <w:rPr>
            <w:color w:val="0000FF" w:themeColor="hyperlink"/>
            <w:szCs w:val="24"/>
            <w:u w:val="single"/>
          </w:rPr>
          <w:t>(ES) 2016/679</w:t>
        </w:r>
      </w:hyperlink>
      <w:r w:rsidRPr="00A1396B">
        <w:rPr>
          <w:color w:val="000000"/>
          <w:szCs w:val="24"/>
        </w:rPr>
        <w:t>;</w:t>
      </w:r>
    </w:p>
    <w:p w14:paraId="07907399" w14:textId="77777777" w:rsidR="00D97906" w:rsidRPr="00A1396B" w:rsidRDefault="00D97906" w:rsidP="00D97906">
      <w:pPr>
        <w:keepNext/>
        <w:keepLines/>
        <w:tabs>
          <w:tab w:val="left" w:pos="1134"/>
        </w:tabs>
        <w:spacing w:line="360" w:lineRule="auto"/>
        <w:ind w:firstLine="567"/>
        <w:outlineLvl w:val="2"/>
        <w:rPr>
          <w:color w:val="000000"/>
          <w:sz w:val="28"/>
          <w:szCs w:val="24"/>
        </w:rPr>
      </w:pPr>
      <w:r w:rsidRPr="009117E4">
        <w:rPr>
          <w:color w:val="000000"/>
          <w:szCs w:val="24"/>
        </w:rPr>
        <w:t>3</w:t>
      </w:r>
      <w:r w:rsidRPr="00A1396B">
        <w:rPr>
          <w:color w:val="000000"/>
          <w:szCs w:val="24"/>
        </w:rPr>
        <w:t>.2. Teisėkūros pagrindų įstatymu;</w:t>
      </w:r>
    </w:p>
    <w:p w14:paraId="4BAF5B2B" w14:textId="474ED161" w:rsidR="00D97906" w:rsidRPr="00A1396B" w:rsidRDefault="00D97906" w:rsidP="00D97906">
      <w:pPr>
        <w:keepNext/>
        <w:keepLines/>
        <w:tabs>
          <w:tab w:val="left" w:pos="1134"/>
        </w:tabs>
        <w:spacing w:line="360" w:lineRule="auto"/>
        <w:ind w:firstLine="567"/>
        <w:outlineLvl w:val="2"/>
        <w:rPr>
          <w:color w:val="000000"/>
          <w:sz w:val="28"/>
          <w:szCs w:val="24"/>
        </w:rPr>
      </w:pPr>
      <w:r w:rsidRPr="009117E4">
        <w:rPr>
          <w:color w:val="000000"/>
          <w:szCs w:val="24"/>
        </w:rPr>
        <w:t>3</w:t>
      </w:r>
      <w:r w:rsidRPr="00A1396B">
        <w:rPr>
          <w:color w:val="000000"/>
          <w:szCs w:val="24"/>
        </w:rPr>
        <w:t>.</w:t>
      </w:r>
      <w:r w:rsidR="000C0FD1">
        <w:rPr>
          <w:color w:val="000000"/>
          <w:szCs w:val="24"/>
        </w:rPr>
        <w:t>3</w:t>
      </w:r>
      <w:r w:rsidRPr="00A1396B">
        <w:rPr>
          <w:color w:val="000000"/>
          <w:szCs w:val="24"/>
        </w:rPr>
        <w:t xml:space="preserve">. </w:t>
      </w:r>
      <w:r>
        <w:rPr>
          <w:color w:val="000000"/>
          <w:szCs w:val="24"/>
        </w:rPr>
        <w:t>V</w:t>
      </w:r>
      <w:r w:rsidRPr="00A1396B">
        <w:rPr>
          <w:color w:val="000000"/>
          <w:szCs w:val="24"/>
        </w:rPr>
        <w:t>alstybės informacinių išteklių valdymo įstatymu;</w:t>
      </w:r>
    </w:p>
    <w:p w14:paraId="65AD3F32" w14:textId="4A3145C8" w:rsidR="001E52BD" w:rsidRPr="00A1396B" w:rsidRDefault="001E52BD" w:rsidP="001E52BD">
      <w:pPr>
        <w:keepNext/>
        <w:keepLines/>
        <w:tabs>
          <w:tab w:val="left" w:pos="1276"/>
        </w:tabs>
        <w:spacing w:line="360" w:lineRule="auto"/>
        <w:ind w:firstLine="567"/>
        <w:jc w:val="both"/>
        <w:outlineLvl w:val="2"/>
        <w:rPr>
          <w:color w:val="000000"/>
          <w:sz w:val="28"/>
          <w:szCs w:val="24"/>
        </w:rPr>
      </w:pPr>
      <w:r w:rsidRPr="009117E4">
        <w:rPr>
          <w:color w:val="000000"/>
          <w:szCs w:val="24"/>
        </w:rPr>
        <w:t>3</w:t>
      </w:r>
      <w:r w:rsidRPr="00A1396B">
        <w:rPr>
          <w:color w:val="000000"/>
          <w:szCs w:val="24"/>
        </w:rPr>
        <w:t>.</w:t>
      </w:r>
      <w:r w:rsidR="000C0FD1">
        <w:rPr>
          <w:color w:val="000000"/>
          <w:szCs w:val="24"/>
        </w:rPr>
        <w:t>4</w:t>
      </w:r>
      <w:r w:rsidRPr="00A1396B">
        <w:rPr>
          <w:color w:val="000000"/>
          <w:szCs w:val="24"/>
        </w:rPr>
        <w:t>. TAR nuostatais;</w:t>
      </w:r>
    </w:p>
    <w:p w14:paraId="425E3CCD" w14:textId="225D6122" w:rsidR="001E52BD" w:rsidRPr="00A1396B" w:rsidRDefault="001E52BD" w:rsidP="001E52BD">
      <w:pPr>
        <w:keepNext/>
        <w:keepLines/>
        <w:tabs>
          <w:tab w:val="left" w:pos="1276"/>
        </w:tabs>
        <w:spacing w:line="360" w:lineRule="auto"/>
        <w:ind w:firstLine="567"/>
        <w:jc w:val="both"/>
        <w:outlineLvl w:val="2"/>
        <w:rPr>
          <w:color w:val="000000"/>
          <w:szCs w:val="24"/>
        </w:rPr>
      </w:pPr>
      <w:r w:rsidRPr="009117E4">
        <w:rPr>
          <w:color w:val="000000"/>
          <w:szCs w:val="24"/>
        </w:rPr>
        <w:t>3</w:t>
      </w:r>
      <w:r w:rsidRPr="00A1396B">
        <w:rPr>
          <w:color w:val="000000"/>
          <w:szCs w:val="24"/>
        </w:rPr>
        <w:t>.</w:t>
      </w:r>
      <w:r w:rsidR="000C0FD1">
        <w:rPr>
          <w:color w:val="000000"/>
          <w:szCs w:val="24"/>
        </w:rPr>
        <w:t>5</w:t>
      </w:r>
      <w:r w:rsidRPr="00A1396B">
        <w:rPr>
          <w:color w:val="000000"/>
          <w:szCs w:val="24"/>
        </w:rPr>
        <w:t>. Teisės aktų pateikimo Teisės aktų registr</w:t>
      </w:r>
      <w:r>
        <w:rPr>
          <w:color w:val="000000"/>
          <w:szCs w:val="24"/>
        </w:rPr>
        <w:t>ui</w:t>
      </w:r>
      <w:r w:rsidRPr="00A1396B">
        <w:rPr>
          <w:color w:val="000000"/>
          <w:szCs w:val="24"/>
        </w:rPr>
        <w:t>, registravimo ir skelbimo jame tvarkos aprašu.</w:t>
      </w:r>
    </w:p>
    <w:p w14:paraId="1AFD1905" w14:textId="77777777" w:rsidR="00D97906" w:rsidRPr="00A1396B" w:rsidRDefault="00D97906" w:rsidP="00D97906">
      <w:pPr>
        <w:rPr>
          <w:color w:val="000000"/>
        </w:rPr>
      </w:pPr>
    </w:p>
    <w:p w14:paraId="7AB59879" w14:textId="77777777" w:rsidR="00D97906" w:rsidRDefault="00D97906" w:rsidP="00D97906">
      <w:pPr>
        <w:keepNext/>
        <w:keepLines/>
        <w:tabs>
          <w:tab w:val="left" w:pos="142"/>
        </w:tabs>
        <w:jc w:val="center"/>
        <w:rPr>
          <w:b/>
          <w:bCs/>
          <w:caps/>
          <w:color w:val="000000"/>
          <w:szCs w:val="24"/>
        </w:rPr>
      </w:pPr>
      <w:r w:rsidRPr="00A1396B">
        <w:rPr>
          <w:b/>
          <w:bCs/>
          <w:caps/>
          <w:color w:val="000000"/>
          <w:szCs w:val="24"/>
        </w:rPr>
        <w:t>III</w:t>
      </w:r>
      <w:r w:rsidRPr="00F938D7">
        <w:rPr>
          <w:b/>
          <w:bCs/>
          <w:caps/>
          <w:color w:val="000000"/>
          <w:szCs w:val="24"/>
        </w:rPr>
        <w:t xml:space="preserve"> SKYRIUS</w:t>
      </w:r>
    </w:p>
    <w:p w14:paraId="23A75AFC" w14:textId="77777777" w:rsidR="00D97906" w:rsidRPr="00A1396B" w:rsidRDefault="00D97906" w:rsidP="00D97906">
      <w:pPr>
        <w:keepNext/>
        <w:keepLines/>
        <w:tabs>
          <w:tab w:val="left" w:pos="142"/>
        </w:tabs>
        <w:jc w:val="center"/>
        <w:rPr>
          <w:b/>
          <w:bCs/>
          <w:caps/>
          <w:color w:val="000000"/>
          <w:szCs w:val="24"/>
        </w:rPr>
      </w:pPr>
      <w:r w:rsidRPr="00A1396B">
        <w:rPr>
          <w:b/>
          <w:bCs/>
          <w:caps/>
          <w:color w:val="000000"/>
          <w:szCs w:val="24"/>
        </w:rPr>
        <w:t>TVARKOMI ASMENS DUOMENYS</w:t>
      </w:r>
    </w:p>
    <w:p w14:paraId="665A474B" w14:textId="77777777" w:rsidR="00D97906" w:rsidRPr="00A1396B" w:rsidRDefault="00D97906" w:rsidP="00D97906">
      <w:pPr>
        <w:rPr>
          <w:szCs w:val="24"/>
        </w:rPr>
      </w:pPr>
    </w:p>
    <w:p w14:paraId="306DE89B" w14:textId="77777777" w:rsidR="00D97906" w:rsidRPr="00A1396B" w:rsidRDefault="00D97906" w:rsidP="00D97906">
      <w:pPr>
        <w:spacing w:line="360" w:lineRule="auto"/>
        <w:ind w:firstLine="567"/>
        <w:jc w:val="both"/>
        <w:rPr>
          <w:szCs w:val="24"/>
        </w:rPr>
      </w:pPr>
      <w:r>
        <w:rPr>
          <w:szCs w:val="24"/>
        </w:rPr>
        <w:t>4</w:t>
      </w:r>
      <w:r w:rsidRPr="00A1396B">
        <w:rPr>
          <w:szCs w:val="24"/>
        </w:rPr>
        <w:t>. Šalys bendrai tvarko TAR objekt</w:t>
      </w:r>
      <w:r>
        <w:rPr>
          <w:szCs w:val="24"/>
        </w:rPr>
        <w:t>ų duomenyse esančius</w:t>
      </w:r>
      <w:r w:rsidRPr="00A1396B">
        <w:rPr>
          <w:szCs w:val="24"/>
        </w:rPr>
        <w:t xml:space="preserve"> asmens duomenis TAR nuostatuose nustatytais tikslais.</w:t>
      </w:r>
    </w:p>
    <w:p w14:paraId="03814C6B" w14:textId="77777777" w:rsidR="00D97906" w:rsidRPr="00A1396B" w:rsidRDefault="00D97906" w:rsidP="00D97906">
      <w:pPr>
        <w:tabs>
          <w:tab w:val="left" w:pos="993"/>
        </w:tabs>
        <w:spacing w:line="360" w:lineRule="auto"/>
        <w:ind w:firstLine="567"/>
        <w:jc w:val="both"/>
        <w:rPr>
          <w:szCs w:val="24"/>
        </w:rPr>
      </w:pPr>
      <w:r w:rsidRPr="00967508">
        <w:rPr>
          <w:szCs w:val="24"/>
        </w:rPr>
        <w:t xml:space="preserve">5. </w:t>
      </w:r>
      <w:r w:rsidRPr="00A1396B">
        <w:rPr>
          <w:szCs w:val="24"/>
        </w:rPr>
        <w:t>Duomenų subjektų kategorijos ir tvarkomų asmens duomenų rūšys yra tokios apimties, kokią TAR DUOMENŲ TEIKĖJAS pateikia TAR objekt</w:t>
      </w:r>
      <w:r>
        <w:rPr>
          <w:szCs w:val="24"/>
        </w:rPr>
        <w:t>ų duomenyse</w:t>
      </w:r>
      <w:r w:rsidRPr="00A1396B">
        <w:rPr>
          <w:szCs w:val="24"/>
        </w:rPr>
        <w:t>. TAR DUOMENŲ TEIKĖJAS vertina ir sprendžia, kokių duomenų subjektų ir kokie asmens duomenys turi būti skelbiami TAR.</w:t>
      </w:r>
    </w:p>
    <w:p w14:paraId="125D4AA3" w14:textId="77777777" w:rsidR="00D97906" w:rsidRPr="00A1396B" w:rsidRDefault="00D97906" w:rsidP="00D97906">
      <w:pPr>
        <w:ind w:firstLine="567"/>
        <w:jc w:val="both"/>
        <w:rPr>
          <w:color w:val="000000"/>
          <w:szCs w:val="24"/>
        </w:rPr>
      </w:pPr>
    </w:p>
    <w:p w14:paraId="200517AC" w14:textId="77777777" w:rsidR="00D97906" w:rsidRDefault="00D97906" w:rsidP="00D97906">
      <w:pPr>
        <w:jc w:val="center"/>
        <w:rPr>
          <w:b/>
          <w:bCs/>
          <w:szCs w:val="24"/>
        </w:rPr>
      </w:pPr>
      <w:r w:rsidRPr="00A1396B">
        <w:rPr>
          <w:b/>
          <w:bCs/>
          <w:szCs w:val="24"/>
        </w:rPr>
        <w:t>IV</w:t>
      </w:r>
      <w:r w:rsidRPr="00F938D7">
        <w:rPr>
          <w:b/>
          <w:bCs/>
          <w:szCs w:val="24"/>
        </w:rPr>
        <w:t xml:space="preserve"> SKYRIUS</w:t>
      </w:r>
    </w:p>
    <w:p w14:paraId="7E69EDC2" w14:textId="77777777" w:rsidR="00D97906" w:rsidRPr="00A1396B" w:rsidRDefault="00D97906" w:rsidP="00D97906">
      <w:pPr>
        <w:jc w:val="center"/>
        <w:rPr>
          <w:b/>
          <w:bCs/>
          <w:szCs w:val="24"/>
        </w:rPr>
      </w:pPr>
      <w:r w:rsidRPr="00A1396B">
        <w:rPr>
          <w:b/>
          <w:bCs/>
          <w:szCs w:val="24"/>
        </w:rPr>
        <w:t>DUOMENŲ TVARKYMO SAUGUMAS</w:t>
      </w:r>
    </w:p>
    <w:p w14:paraId="40D3283C" w14:textId="77777777" w:rsidR="00D97906" w:rsidRPr="00A1396B" w:rsidRDefault="00D97906" w:rsidP="00D97906">
      <w:pPr>
        <w:ind w:firstLine="567"/>
        <w:jc w:val="both"/>
        <w:rPr>
          <w:szCs w:val="24"/>
        </w:rPr>
      </w:pPr>
    </w:p>
    <w:p w14:paraId="7FBB49E7" w14:textId="77777777" w:rsidR="00D97906" w:rsidRPr="00A1396B" w:rsidRDefault="00D97906" w:rsidP="00D97906">
      <w:pPr>
        <w:spacing w:line="360" w:lineRule="auto"/>
        <w:ind w:firstLine="567"/>
        <w:jc w:val="both"/>
        <w:rPr>
          <w:szCs w:val="24"/>
        </w:rPr>
      </w:pPr>
      <w:r w:rsidRPr="00967508">
        <w:rPr>
          <w:szCs w:val="24"/>
        </w:rPr>
        <w:t xml:space="preserve">6. </w:t>
      </w:r>
      <w:r w:rsidRPr="00A1396B">
        <w:rPr>
          <w:szCs w:val="24"/>
        </w:rPr>
        <w:t xml:space="preserve">Vadovaudamasis Reglamento </w:t>
      </w:r>
      <w:hyperlink r:id="rId20" w:tgtFrame="_blank" w:history="1">
        <w:r w:rsidRPr="00A1396B">
          <w:rPr>
            <w:color w:val="0000FF" w:themeColor="hyperlink"/>
            <w:szCs w:val="24"/>
            <w:u w:val="single"/>
          </w:rPr>
          <w:t>(ES) 2016/679</w:t>
        </w:r>
      </w:hyperlink>
      <w:r w:rsidRPr="00A1396B">
        <w:rPr>
          <w:szCs w:val="24"/>
        </w:rPr>
        <w:t xml:space="preserve"> 32 straipsniu, kiekvienas </w:t>
      </w:r>
      <w:r>
        <w:rPr>
          <w:szCs w:val="24"/>
        </w:rPr>
        <w:t xml:space="preserve">iš bendrų </w:t>
      </w:r>
      <w:r w:rsidRPr="00A1396B">
        <w:rPr>
          <w:szCs w:val="24"/>
        </w:rPr>
        <w:t>duomenų valdytoj</w:t>
      </w:r>
      <w:r>
        <w:rPr>
          <w:szCs w:val="24"/>
        </w:rPr>
        <w:t>ų</w:t>
      </w:r>
      <w:r w:rsidRPr="00A1396B">
        <w:rPr>
          <w:szCs w:val="24"/>
        </w:rPr>
        <w:t xml:space="preserve">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4F0F2764" w14:textId="77777777" w:rsidR="00D97906" w:rsidRPr="00A1396B" w:rsidRDefault="00D97906" w:rsidP="00D97906">
      <w:pPr>
        <w:spacing w:line="360" w:lineRule="auto"/>
        <w:ind w:firstLine="567"/>
        <w:jc w:val="both"/>
        <w:rPr>
          <w:szCs w:val="24"/>
        </w:rPr>
      </w:pPr>
      <w:r w:rsidRPr="009117E4">
        <w:rPr>
          <w:szCs w:val="24"/>
        </w:rPr>
        <w:t>7</w:t>
      </w:r>
      <w:r w:rsidRPr="00A1396B">
        <w:rPr>
          <w:szCs w:val="24"/>
        </w:rPr>
        <w:t xml:space="preserve">. </w:t>
      </w:r>
      <w:r>
        <w:rPr>
          <w:szCs w:val="24"/>
        </w:rPr>
        <w:t>Kiekvienas iš bendrų d</w:t>
      </w:r>
      <w:r w:rsidRPr="00A1396B">
        <w:rPr>
          <w:szCs w:val="24"/>
        </w:rPr>
        <w:t>uomenų valdytoj</w:t>
      </w:r>
      <w:r>
        <w:rPr>
          <w:szCs w:val="24"/>
        </w:rPr>
        <w:t>ų</w:t>
      </w:r>
      <w:r w:rsidRPr="00A1396B">
        <w:rPr>
          <w:szCs w:val="24"/>
        </w:rPr>
        <w:t xml:space="preserve"> įvertina fizinių asmenų teisėms ir laisvėms galinčią kilti riziką tvarkant asmens duomenis ir įgyvendina priemones šiai rizikai sumažinti. Rizikos mažinimo priemonės, atsižvelgiant į jų tinkamumą, gali būti šios:</w:t>
      </w:r>
    </w:p>
    <w:p w14:paraId="13670691" w14:textId="77777777" w:rsidR="00D97906" w:rsidRPr="00A1396B" w:rsidRDefault="00D97906" w:rsidP="00D97906">
      <w:pPr>
        <w:spacing w:line="360" w:lineRule="auto"/>
        <w:ind w:firstLine="567"/>
        <w:jc w:val="both"/>
        <w:rPr>
          <w:szCs w:val="24"/>
        </w:rPr>
      </w:pPr>
      <w:r w:rsidRPr="009117E4">
        <w:rPr>
          <w:szCs w:val="24"/>
        </w:rPr>
        <w:t>7</w:t>
      </w:r>
      <w:r w:rsidRPr="00A1396B">
        <w:rPr>
          <w:szCs w:val="24"/>
        </w:rPr>
        <w:t>.1.</w:t>
      </w:r>
      <w:r w:rsidRPr="00A1396B">
        <w:t xml:space="preserve"> </w:t>
      </w:r>
      <w:r w:rsidRPr="00A1396B">
        <w:rPr>
          <w:szCs w:val="24"/>
        </w:rPr>
        <w:t>galimybė užtikrinti nuolatinį duomenų tvarkymo sistemų vientisumą, prieinamumą ir atsparumą;</w:t>
      </w:r>
    </w:p>
    <w:p w14:paraId="727396FB" w14:textId="77777777" w:rsidR="00D97906" w:rsidRPr="00A1396B" w:rsidRDefault="00D97906" w:rsidP="00D97906">
      <w:pPr>
        <w:spacing w:line="360" w:lineRule="auto"/>
        <w:ind w:firstLine="567"/>
        <w:jc w:val="both"/>
        <w:rPr>
          <w:szCs w:val="24"/>
        </w:rPr>
      </w:pPr>
      <w:r w:rsidRPr="009117E4">
        <w:rPr>
          <w:szCs w:val="24"/>
        </w:rPr>
        <w:t>7</w:t>
      </w:r>
      <w:r w:rsidRPr="00A1396B">
        <w:rPr>
          <w:szCs w:val="24"/>
        </w:rPr>
        <w:t>.2.</w:t>
      </w:r>
      <w:r w:rsidRPr="00A1396B">
        <w:t xml:space="preserve"> </w:t>
      </w:r>
      <w:r w:rsidRPr="00A1396B">
        <w:rPr>
          <w:szCs w:val="24"/>
        </w:rPr>
        <w:t>galimybė laiku atkurti duomenų tvarkymo sistemų prieinamumą ir prieigą prie asmens duomenų, įvykus fiziniam ar techniniam incidentui;</w:t>
      </w:r>
    </w:p>
    <w:p w14:paraId="5773FEC3" w14:textId="77777777" w:rsidR="00D97906" w:rsidRPr="00A1396B" w:rsidRDefault="00D97906" w:rsidP="00D97906">
      <w:pPr>
        <w:spacing w:line="360" w:lineRule="auto"/>
        <w:ind w:firstLine="567"/>
        <w:jc w:val="both"/>
        <w:rPr>
          <w:szCs w:val="24"/>
        </w:rPr>
      </w:pPr>
      <w:r w:rsidRPr="009117E4">
        <w:rPr>
          <w:szCs w:val="24"/>
        </w:rPr>
        <w:t>7</w:t>
      </w:r>
      <w:r w:rsidRPr="00A1396B">
        <w:rPr>
          <w:szCs w:val="24"/>
        </w:rPr>
        <w:t>.3.</w:t>
      </w:r>
      <w:r w:rsidRPr="00A1396B">
        <w:t xml:space="preserve"> </w:t>
      </w:r>
      <w:r w:rsidRPr="00A1396B">
        <w:rPr>
          <w:szCs w:val="24"/>
        </w:rPr>
        <w:t>techninių ir organizacinių priemonių, užtikrinančių duomenų tvarkymo saugumą, reguliarus testavimas, tikrinimas ir įvertinimas.</w:t>
      </w:r>
    </w:p>
    <w:p w14:paraId="1801681E" w14:textId="77777777" w:rsidR="00D97906" w:rsidRPr="00A1396B" w:rsidRDefault="00D97906" w:rsidP="00D97906">
      <w:pPr>
        <w:ind w:firstLine="567"/>
        <w:jc w:val="both"/>
        <w:rPr>
          <w:szCs w:val="24"/>
        </w:rPr>
      </w:pPr>
    </w:p>
    <w:p w14:paraId="0904023F" w14:textId="77777777" w:rsidR="00D97906" w:rsidRDefault="00D97906" w:rsidP="00D97906">
      <w:pPr>
        <w:jc w:val="center"/>
        <w:rPr>
          <w:b/>
          <w:bCs/>
          <w:szCs w:val="24"/>
        </w:rPr>
      </w:pPr>
      <w:r w:rsidRPr="00A1396B">
        <w:rPr>
          <w:b/>
          <w:bCs/>
          <w:szCs w:val="24"/>
        </w:rPr>
        <w:t>V</w:t>
      </w:r>
      <w:r w:rsidRPr="00F938D7">
        <w:rPr>
          <w:b/>
          <w:bCs/>
          <w:szCs w:val="24"/>
        </w:rPr>
        <w:t xml:space="preserve"> SKYRIUS</w:t>
      </w:r>
    </w:p>
    <w:p w14:paraId="79D6D8F7" w14:textId="77777777" w:rsidR="00D97906" w:rsidRPr="00A1396B" w:rsidRDefault="00D97906" w:rsidP="00D97906">
      <w:pPr>
        <w:jc w:val="center"/>
        <w:rPr>
          <w:b/>
          <w:bCs/>
          <w:szCs w:val="24"/>
        </w:rPr>
      </w:pPr>
      <w:r w:rsidRPr="00A1396B">
        <w:rPr>
          <w:b/>
          <w:bCs/>
          <w:szCs w:val="24"/>
        </w:rPr>
        <w:t>DUOMENŲ TVARKYTOJŲ PASITELKIMAS</w:t>
      </w:r>
    </w:p>
    <w:p w14:paraId="424E70C5" w14:textId="77777777" w:rsidR="00D97906" w:rsidRPr="00A1396B" w:rsidRDefault="00D97906" w:rsidP="00D97906">
      <w:pPr>
        <w:ind w:firstLine="567"/>
        <w:jc w:val="both"/>
        <w:rPr>
          <w:szCs w:val="24"/>
        </w:rPr>
      </w:pPr>
    </w:p>
    <w:p w14:paraId="564904EA" w14:textId="3BB508DD" w:rsidR="00D97906" w:rsidRPr="00A1396B" w:rsidRDefault="00D97906" w:rsidP="00D97906">
      <w:pPr>
        <w:spacing w:line="360" w:lineRule="auto"/>
        <w:ind w:firstLine="567"/>
        <w:jc w:val="both"/>
      </w:pPr>
      <w:r>
        <w:lastRenderedPageBreak/>
        <w:t>8</w:t>
      </w:r>
      <w:r w:rsidRPr="00A1396B">
        <w:t xml:space="preserve">. Šalis be atskiro kitos Šalies sutikimo turi teisę pasitelkti asmens duomenų tvarkytojus pagal Susitarimą nustatytoms pareigoms vykdyti. Šalys įsipareigoja pasitelkti tik tuos duomenų tvarkytojus, kurie atitinka Reglamento </w:t>
      </w:r>
      <w:hyperlink r:id="rId21" w:tgtFrame="_blank" w:history="1">
        <w:r w:rsidR="00FA05ED" w:rsidRPr="00A1396B">
          <w:rPr>
            <w:color w:val="0000FF" w:themeColor="hyperlink"/>
            <w:szCs w:val="24"/>
            <w:u w:val="single"/>
          </w:rPr>
          <w:t>(ES) 2016/679</w:t>
        </w:r>
      </w:hyperlink>
      <w:r w:rsidRPr="00A1396B">
        <w:t xml:space="preserve"> reikalavimus, ir yra atsakingos už tinkamą šių duomenų tvarkytojų atliekamo duomenų tvarkymo reguliavimą sutartimi ar teisės aktu. Duomenų tvarkytoją pasitelkusi Šalis lieka atsakinga už savo pasitelktų duomenų tvarkytojų veiksmus ar neveikimą ir tinkamą Susitarime jai nustatytų pareigų įgyvendinimą.</w:t>
      </w:r>
    </w:p>
    <w:p w14:paraId="4A4E6C8F" w14:textId="77777777" w:rsidR="00D97906" w:rsidRPr="00A1396B" w:rsidRDefault="00D97906" w:rsidP="00D97906">
      <w:pPr>
        <w:jc w:val="center"/>
        <w:rPr>
          <w:b/>
          <w:bCs/>
          <w:sz w:val="20"/>
        </w:rPr>
      </w:pPr>
    </w:p>
    <w:p w14:paraId="3DA784D6" w14:textId="77777777" w:rsidR="00D97906" w:rsidRDefault="00D97906" w:rsidP="00D97906">
      <w:pPr>
        <w:keepNext/>
        <w:keepLines/>
        <w:tabs>
          <w:tab w:val="left" w:pos="142"/>
        </w:tabs>
        <w:jc w:val="center"/>
        <w:rPr>
          <w:b/>
          <w:bCs/>
          <w:caps/>
          <w:color w:val="000000"/>
          <w:szCs w:val="24"/>
        </w:rPr>
      </w:pPr>
      <w:r w:rsidRPr="00A1396B">
        <w:rPr>
          <w:b/>
          <w:bCs/>
          <w:caps/>
          <w:color w:val="000000"/>
          <w:szCs w:val="24"/>
        </w:rPr>
        <w:t>VI</w:t>
      </w:r>
      <w:r w:rsidRPr="00F938D7">
        <w:rPr>
          <w:b/>
          <w:bCs/>
          <w:caps/>
          <w:color w:val="000000"/>
          <w:szCs w:val="24"/>
        </w:rPr>
        <w:t xml:space="preserve"> SKYRIUS</w:t>
      </w:r>
    </w:p>
    <w:p w14:paraId="5E9FEC3E" w14:textId="77777777" w:rsidR="00D97906" w:rsidRPr="00A1396B" w:rsidRDefault="00D97906" w:rsidP="00D97906">
      <w:pPr>
        <w:keepNext/>
        <w:keepLines/>
        <w:tabs>
          <w:tab w:val="left" w:pos="142"/>
        </w:tabs>
        <w:jc w:val="center"/>
        <w:rPr>
          <w:b/>
          <w:bCs/>
          <w:caps/>
          <w:color w:val="000000"/>
          <w:szCs w:val="24"/>
        </w:rPr>
      </w:pPr>
      <w:r w:rsidRPr="00A1396B">
        <w:rPr>
          <w:b/>
          <w:bCs/>
          <w:caps/>
          <w:color w:val="000000"/>
          <w:szCs w:val="24"/>
        </w:rPr>
        <w:t>ŠALIŲ ĮSIPAREIGOJIMAI</w:t>
      </w:r>
    </w:p>
    <w:p w14:paraId="3836F2F2" w14:textId="77777777" w:rsidR="00D97906" w:rsidRPr="00A1396B" w:rsidRDefault="00D97906" w:rsidP="00D97906">
      <w:pPr>
        <w:jc w:val="center"/>
        <w:rPr>
          <w:color w:val="000000"/>
          <w:szCs w:val="24"/>
        </w:rPr>
      </w:pPr>
    </w:p>
    <w:p w14:paraId="2F130163" w14:textId="77777777" w:rsidR="00D97906" w:rsidRPr="00A1396B" w:rsidRDefault="00D97906" w:rsidP="00D97906">
      <w:pPr>
        <w:tabs>
          <w:tab w:val="left" w:pos="567"/>
        </w:tabs>
        <w:spacing w:line="360" w:lineRule="auto"/>
        <w:ind w:firstLine="567"/>
        <w:rPr>
          <w:szCs w:val="24"/>
        </w:rPr>
      </w:pPr>
      <w:r w:rsidRPr="00CE5CCC">
        <w:rPr>
          <w:szCs w:val="24"/>
        </w:rPr>
        <w:t>9</w:t>
      </w:r>
      <w:r w:rsidRPr="00A1396B">
        <w:rPr>
          <w:szCs w:val="24"/>
        </w:rPr>
        <w:t>. Kiekviena Šalis įsipareigoja:</w:t>
      </w:r>
    </w:p>
    <w:p w14:paraId="0728F3C8" w14:textId="77777777" w:rsidR="00D97906" w:rsidRPr="00A1396B" w:rsidRDefault="00D97906" w:rsidP="00D97906">
      <w:pPr>
        <w:tabs>
          <w:tab w:val="left" w:pos="567"/>
        </w:tabs>
        <w:spacing w:line="360" w:lineRule="auto"/>
        <w:ind w:firstLine="567"/>
        <w:jc w:val="both"/>
        <w:rPr>
          <w:szCs w:val="24"/>
        </w:rPr>
      </w:pPr>
      <w:r w:rsidRPr="00CE5CCC">
        <w:rPr>
          <w:szCs w:val="24"/>
        </w:rPr>
        <w:t>9</w:t>
      </w:r>
      <w:r w:rsidRPr="00A1396B">
        <w:rPr>
          <w:szCs w:val="24"/>
        </w:rPr>
        <w:t xml:space="preserve">.1. užtikrinti, kad asmens duomenų tvarkymas atitiktų Reglamento </w:t>
      </w:r>
      <w:hyperlink r:id="rId22" w:tgtFrame="_blank" w:history="1">
        <w:r w:rsidRPr="00A1396B">
          <w:rPr>
            <w:color w:val="0000FF" w:themeColor="hyperlink"/>
            <w:szCs w:val="24"/>
            <w:u w:val="single"/>
          </w:rPr>
          <w:t>(ES) 2016/679</w:t>
        </w:r>
      </w:hyperlink>
      <w:r w:rsidRPr="00A1396B">
        <w:rPr>
          <w:szCs w:val="24"/>
        </w:rPr>
        <w:t>, Lietuvos Respublikos asmens duomenų teisinės apsaugos įstatymo, kitų įstatymų ir teisės aktų reikalavimus bei Susitarimo sąlygas;</w:t>
      </w:r>
    </w:p>
    <w:p w14:paraId="491CF7B4" w14:textId="77777777" w:rsidR="00D97906" w:rsidRPr="00A1396B" w:rsidRDefault="00D97906" w:rsidP="00D97906">
      <w:pPr>
        <w:tabs>
          <w:tab w:val="left" w:pos="567"/>
        </w:tabs>
        <w:spacing w:line="360" w:lineRule="auto"/>
        <w:ind w:firstLine="567"/>
        <w:jc w:val="both"/>
        <w:rPr>
          <w:szCs w:val="24"/>
        </w:rPr>
      </w:pPr>
      <w:r w:rsidRPr="00CE5CCC">
        <w:rPr>
          <w:szCs w:val="24"/>
        </w:rPr>
        <w:t>9</w:t>
      </w:r>
      <w:r w:rsidRPr="00A1396B">
        <w:rPr>
          <w:szCs w:val="24"/>
        </w:rPr>
        <w:t>.2. duomenų subjektui kreipiantis tiesiogiai į Šalį, išspręsti duomenų subjektų teisių įgyvendinimo klausimus ir prireikus teikti pagalbą viena kitai dėl subjektų teisių įgyvendinimo;</w:t>
      </w:r>
    </w:p>
    <w:p w14:paraId="77578922" w14:textId="77777777" w:rsidR="00D97906" w:rsidRPr="00A1396B" w:rsidRDefault="00D97906" w:rsidP="00D97906">
      <w:pPr>
        <w:tabs>
          <w:tab w:val="left" w:pos="567"/>
        </w:tabs>
        <w:spacing w:line="360" w:lineRule="auto"/>
        <w:ind w:firstLine="567"/>
        <w:jc w:val="both"/>
        <w:rPr>
          <w:szCs w:val="24"/>
        </w:rPr>
      </w:pPr>
      <w:r w:rsidRPr="00CE5CCC">
        <w:rPr>
          <w:szCs w:val="24"/>
        </w:rPr>
        <w:t>9</w:t>
      </w:r>
      <w:r w:rsidRPr="00A1396B">
        <w:rPr>
          <w:szCs w:val="24"/>
        </w:rPr>
        <w:t>.3. savo nustatyta tvarka pildyti duomenų tvarkymo veiklos įrašus, susijusius su Susitarime aptartu duomenų tvarkymu;</w:t>
      </w:r>
    </w:p>
    <w:p w14:paraId="7434C7E6" w14:textId="77777777" w:rsidR="00D97906" w:rsidRPr="00A1396B" w:rsidRDefault="00D97906" w:rsidP="00D97906">
      <w:pPr>
        <w:tabs>
          <w:tab w:val="left" w:pos="567"/>
        </w:tabs>
        <w:spacing w:line="360" w:lineRule="auto"/>
        <w:ind w:firstLine="567"/>
        <w:jc w:val="both"/>
        <w:rPr>
          <w:szCs w:val="24"/>
        </w:rPr>
      </w:pPr>
      <w:r w:rsidRPr="00CE5CCC">
        <w:rPr>
          <w:szCs w:val="24"/>
        </w:rPr>
        <w:t>9</w:t>
      </w:r>
      <w:r w:rsidRPr="00A1396B">
        <w:rPr>
          <w:szCs w:val="24"/>
        </w:rPr>
        <w:t xml:space="preserve">.4. Valstybinei duomenų apsaugos inspekcijai pradėjus vienos iš Šalių patikrinimą dėl asmens duomenų tvarkymo, atliekamo pagal Susitarimą, Šalis, dėl kurios atliekamas patikrinimas, nedelsdama, bet ne vėliau kaip per </w:t>
      </w:r>
      <w:r w:rsidRPr="00967508">
        <w:rPr>
          <w:szCs w:val="24"/>
        </w:rPr>
        <w:t xml:space="preserve">1 </w:t>
      </w:r>
      <w:r w:rsidRPr="00A1396B">
        <w:rPr>
          <w:szCs w:val="24"/>
        </w:rPr>
        <w:t>darbo dieną apie tai informuoti kitą Šalį;</w:t>
      </w:r>
    </w:p>
    <w:p w14:paraId="27E5A7C9" w14:textId="77777777" w:rsidR="00D97906" w:rsidRPr="00A1396B" w:rsidRDefault="00D97906" w:rsidP="00D97906">
      <w:pPr>
        <w:tabs>
          <w:tab w:val="left" w:pos="567"/>
        </w:tabs>
        <w:spacing w:line="360" w:lineRule="auto"/>
        <w:ind w:firstLine="567"/>
        <w:jc w:val="both"/>
        <w:rPr>
          <w:color w:val="000000"/>
          <w:szCs w:val="24"/>
        </w:rPr>
      </w:pPr>
      <w:r w:rsidRPr="00CE5CCC">
        <w:rPr>
          <w:szCs w:val="24"/>
        </w:rPr>
        <w:t>9</w:t>
      </w:r>
      <w:r w:rsidRPr="00A1396B">
        <w:rPr>
          <w:szCs w:val="24"/>
        </w:rPr>
        <w:t xml:space="preserve">.5. bendradarbiauti viena su kita teikiant Valstybinei duomenų apsaugos inspekcijai </w:t>
      </w:r>
      <w:r>
        <w:rPr>
          <w:szCs w:val="24"/>
        </w:rPr>
        <w:t>jos</w:t>
      </w:r>
      <w:r w:rsidRPr="00A1396B">
        <w:rPr>
          <w:szCs w:val="24"/>
        </w:rPr>
        <w:t xml:space="preserve"> prašomą inf</w:t>
      </w:r>
      <w:r w:rsidRPr="00A1396B">
        <w:rPr>
          <w:color w:val="000000"/>
          <w:szCs w:val="24"/>
        </w:rPr>
        <w:t>ormaciją ir jai atliekant asmens duomenų tvarkymo patikrinimus;</w:t>
      </w:r>
    </w:p>
    <w:p w14:paraId="30628CC8" w14:textId="77777777" w:rsidR="00D97906" w:rsidRPr="00A1396B" w:rsidRDefault="00D97906" w:rsidP="00D97906">
      <w:pPr>
        <w:tabs>
          <w:tab w:val="left" w:pos="567"/>
        </w:tabs>
        <w:spacing w:line="360" w:lineRule="auto"/>
        <w:ind w:firstLine="567"/>
        <w:jc w:val="both"/>
        <w:rPr>
          <w:color w:val="000000"/>
          <w:szCs w:val="24"/>
        </w:rPr>
      </w:pPr>
      <w:r w:rsidRPr="00CE5CCC">
        <w:rPr>
          <w:color w:val="000000"/>
          <w:szCs w:val="24"/>
        </w:rPr>
        <w:t>9</w:t>
      </w:r>
      <w:r w:rsidRPr="00A1396B">
        <w:rPr>
          <w:color w:val="000000"/>
          <w:szCs w:val="24"/>
        </w:rPr>
        <w:t>.6. bendradarbiauti viena su kita visais su asmens duomenų tvarkymu susijusiais klausimais;</w:t>
      </w:r>
    </w:p>
    <w:p w14:paraId="4FBFA86D" w14:textId="77777777" w:rsidR="00D97906" w:rsidRPr="00A1396B" w:rsidRDefault="00D97906" w:rsidP="00D97906">
      <w:pPr>
        <w:keepNext/>
        <w:keepLines/>
        <w:spacing w:line="360" w:lineRule="auto"/>
        <w:ind w:firstLine="567"/>
        <w:jc w:val="both"/>
        <w:outlineLvl w:val="2"/>
        <w:rPr>
          <w:color w:val="000000"/>
          <w:sz w:val="28"/>
          <w:szCs w:val="24"/>
        </w:rPr>
      </w:pPr>
      <w:r w:rsidRPr="00967508">
        <w:rPr>
          <w:color w:val="000000"/>
          <w:szCs w:val="24"/>
        </w:rPr>
        <w:t xml:space="preserve">9.7. </w:t>
      </w:r>
      <w:r w:rsidRPr="00A1396B">
        <w:rPr>
          <w:color w:val="000000"/>
          <w:szCs w:val="24"/>
        </w:rPr>
        <w:t>užtikrinti asmens duomenų saugumo pažeidimų valdymą ir, kai taikoma, pranešimų apie pažeidimus teikimą priežiūros institucijai;</w:t>
      </w:r>
    </w:p>
    <w:p w14:paraId="06AD3A4A" w14:textId="77777777" w:rsidR="00D97906" w:rsidRPr="00A1396B" w:rsidRDefault="00D97906" w:rsidP="00D97906">
      <w:pPr>
        <w:keepNext/>
        <w:keepLines/>
        <w:spacing w:line="360" w:lineRule="auto"/>
        <w:ind w:firstLine="567"/>
        <w:jc w:val="both"/>
        <w:outlineLvl w:val="2"/>
        <w:rPr>
          <w:color w:val="000000"/>
          <w:sz w:val="28"/>
          <w:szCs w:val="24"/>
        </w:rPr>
      </w:pPr>
      <w:r w:rsidRPr="00CE5CCC">
        <w:rPr>
          <w:color w:val="000000"/>
          <w:szCs w:val="24"/>
        </w:rPr>
        <w:t>9</w:t>
      </w:r>
      <w:r w:rsidRPr="00A1396B">
        <w:rPr>
          <w:color w:val="000000"/>
          <w:szCs w:val="24"/>
        </w:rPr>
        <w:t>.8. užtikrinti skaidrią informaciją ir duomenų subjektų informavimą apie jų teises;</w:t>
      </w:r>
    </w:p>
    <w:p w14:paraId="3EA1D072" w14:textId="77777777" w:rsidR="00D97906" w:rsidRPr="00A1396B" w:rsidRDefault="00D97906" w:rsidP="00D97906">
      <w:pPr>
        <w:keepNext/>
        <w:keepLines/>
        <w:spacing w:line="360" w:lineRule="auto"/>
        <w:ind w:firstLine="567"/>
        <w:jc w:val="both"/>
        <w:outlineLvl w:val="2"/>
        <w:rPr>
          <w:color w:val="000000"/>
          <w:sz w:val="28"/>
          <w:szCs w:val="24"/>
        </w:rPr>
      </w:pPr>
      <w:r w:rsidRPr="00CE5CCC">
        <w:rPr>
          <w:color w:val="000000"/>
          <w:szCs w:val="24"/>
        </w:rPr>
        <w:t>9</w:t>
      </w:r>
      <w:r w:rsidRPr="00A1396B">
        <w:rPr>
          <w:color w:val="000000"/>
          <w:szCs w:val="24"/>
        </w:rPr>
        <w:t xml:space="preserve">.9. Reglamento </w:t>
      </w:r>
      <w:hyperlink r:id="rId23" w:tgtFrame="_blank" w:history="1">
        <w:r w:rsidRPr="00A1396B">
          <w:rPr>
            <w:color w:val="0000FF" w:themeColor="hyperlink"/>
            <w:szCs w:val="24"/>
            <w:u w:val="single"/>
          </w:rPr>
          <w:t>(ES) 2016/679</w:t>
        </w:r>
      </w:hyperlink>
      <w:r w:rsidRPr="00A1396B">
        <w:rPr>
          <w:color w:val="000000"/>
          <w:szCs w:val="24"/>
        </w:rPr>
        <w:t xml:space="preserve"> nustatyta tvarka informuoti darbuotojus, kurių asmens duomenys tvarkomi vykdant Susitarimą, apie jų asmens duomenų tvarkymą.</w:t>
      </w:r>
    </w:p>
    <w:p w14:paraId="60C67BA8" w14:textId="77777777" w:rsidR="00D97906" w:rsidRPr="00A1396B" w:rsidRDefault="00D97906" w:rsidP="00D97906">
      <w:pPr>
        <w:tabs>
          <w:tab w:val="left" w:pos="1134"/>
        </w:tabs>
        <w:spacing w:line="360" w:lineRule="auto"/>
        <w:ind w:firstLine="567"/>
        <w:jc w:val="both"/>
        <w:rPr>
          <w:color w:val="000000"/>
          <w:szCs w:val="24"/>
        </w:rPr>
      </w:pPr>
      <w:r>
        <w:rPr>
          <w:color w:val="000000"/>
          <w:szCs w:val="24"/>
        </w:rPr>
        <w:t>10</w:t>
      </w:r>
      <w:r w:rsidRPr="00A1396B">
        <w:rPr>
          <w:color w:val="000000"/>
          <w:szCs w:val="24"/>
        </w:rPr>
        <w:t>. TAR DUOMENŲ TEIKĖJAS atsako už:</w:t>
      </w:r>
    </w:p>
    <w:p w14:paraId="3982B87E" w14:textId="77777777" w:rsidR="00D97906" w:rsidRPr="00A1396B" w:rsidRDefault="00D97906" w:rsidP="00D97906">
      <w:pPr>
        <w:tabs>
          <w:tab w:val="left" w:pos="1134"/>
        </w:tabs>
        <w:spacing w:line="360" w:lineRule="auto"/>
        <w:ind w:firstLine="567"/>
        <w:jc w:val="both"/>
        <w:rPr>
          <w:color w:val="000000"/>
          <w:szCs w:val="24"/>
        </w:rPr>
      </w:pPr>
      <w:r w:rsidRPr="00CE5CCC">
        <w:rPr>
          <w:color w:val="000000"/>
          <w:szCs w:val="24"/>
        </w:rPr>
        <w:t>10</w:t>
      </w:r>
      <w:r w:rsidRPr="00A1396B">
        <w:rPr>
          <w:color w:val="000000"/>
          <w:szCs w:val="24"/>
        </w:rPr>
        <w:t>.1. teikiam</w:t>
      </w:r>
      <w:r>
        <w:rPr>
          <w:color w:val="000000"/>
          <w:szCs w:val="24"/>
        </w:rPr>
        <w:t>uose</w:t>
      </w:r>
      <w:r w:rsidRPr="00A1396B">
        <w:rPr>
          <w:color w:val="000000"/>
          <w:szCs w:val="24"/>
        </w:rPr>
        <w:t xml:space="preserve"> TAR objekt</w:t>
      </w:r>
      <w:r>
        <w:rPr>
          <w:color w:val="000000"/>
          <w:szCs w:val="24"/>
        </w:rPr>
        <w:t>ų duomenyse</w:t>
      </w:r>
      <w:r w:rsidRPr="00A1396B">
        <w:rPr>
          <w:color w:val="000000"/>
          <w:szCs w:val="24"/>
        </w:rPr>
        <w:t xml:space="preserve"> esančių asmens duomenų tikslumą, teisėtą pagrindą ir vertinimą, ar tokie duomenys turi būti skelbiami;</w:t>
      </w:r>
    </w:p>
    <w:p w14:paraId="66EC9928" w14:textId="77777777" w:rsidR="00D97906" w:rsidRPr="00A1396B" w:rsidRDefault="00D97906" w:rsidP="00D97906">
      <w:pPr>
        <w:tabs>
          <w:tab w:val="left" w:pos="1134"/>
        </w:tabs>
        <w:spacing w:line="360" w:lineRule="auto"/>
        <w:ind w:firstLine="567"/>
        <w:jc w:val="both"/>
        <w:rPr>
          <w:color w:val="000000"/>
        </w:rPr>
      </w:pPr>
      <w:r w:rsidRPr="00CE5CCC">
        <w:rPr>
          <w:color w:val="000000"/>
        </w:rPr>
        <w:t>10</w:t>
      </w:r>
      <w:r w:rsidRPr="00A1396B">
        <w:rPr>
          <w:color w:val="000000"/>
        </w:rPr>
        <w:t xml:space="preserve">.2. teisės aktų ir kitų </w:t>
      </w:r>
      <w:r>
        <w:rPr>
          <w:color w:val="000000"/>
        </w:rPr>
        <w:t>TAR objektų</w:t>
      </w:r>
      <w:r w:rsidRPr="00A1396B">
        <w:rPr>
          <w:color w:val="000000"/>
        </w:rPr>
        <w:t>, kuriuose yra asmens duomenų, pateikimą TAR pagal nustatytą tvarką ir formatus;</w:t>
      </w:r>
    </w:p>
    <w:p w14:paraId="1DBC7624" w14:textId="77777777" w:rsidR="00D97906" w:rsidRPr="00A1396B" w:rsidRDefault="00D97906" w:rsidP="00D97906">
      <w:pPr>
        <w:tabs>
          <w:tab w:val="left" w:pos="1134"/>
        </w:tabs>
        <w:spacing w:line="360" w:lineRule="auto"/>
        <w:ind w:firstLine="567"/>
        <w:jc w:val="both"/>
        <w:rPr>
          <w:color w:val="000000"/>
        </w:rPr>
      </w:pPr>
      <w:r w:rsidRPr="00CE5CCC">
        <w:rPr>
          <w:color w:val="000000"/>
        </w:rPr>
        <w:t>10</w:t>
      </w:r>
      <w:r w:rsidRPr="00A1396B">
        <w:rPr>
          <w:color w:val="000000"/>
        </w:rPr>
        <w:t>.3. pateiktų asmens duomenų aktualumą ir jų tikslinimą laiku;</w:t>
      </w:r>
    </w:p>
    <w:p w14:paraId="620CF80D" w14:textId="77777777" w:rsidR="00D97906" w:rsidRPr="00A1396B" w:rsidRDefault="00D97906" w:rsidP="00D97906">
      <w:pPr>
        <w:tabs>
          <w:tab w:val="left" w:pos="1134"/>
        </w:tabs>
        <w:spacing w:line="360" w:lineRule="auto"/>
        <w:ind w:firstLine="567"/>
        <w:jc w:val="both"/>
        <w:rPr>
          <w:color w:val="000000"/>
          <w:szCs w:val="24"/>
        </w:rPr>
      </w:pPr>
      <w:r w:rsidRPr="00CE5CCC">
        <w:rPr>
          <w:color w:val="000000"/>
          <w:szCs w:val="24"/>
        </w:rPr>
        <w:t>10</w:t>
      </w:r>
      <w:r w:rsidRPr="00A1396B">
        <w:rPr>
          <w:color w:val="000000"/>
          <w:szCs w:val="24"/>
        </w:rPr>
        <w:t>.4. bendradarbiavimą su KANCELIARIJA ir, šiai pateikus pagrįstą prašymą, už informacijos, reikalingos duomenų subjektų teisėms įgyvendinti, pateikimą;</w:t>
      </w:r>
    </w:p>
    <w:p w14:paraId="2694F4AC" w14:textId="77777777" w:rsidR="00D97906" w:rsidRPr="00A1396B" w:rsidRDefault="00D97906" w:rsidP="00D97906">
      <w:pPr>
        <w:tabs>
          <w:tab w:val="left" w:pos="1134"/>
        </w:tabs>
        <w:spacing w:line="360" w:lineRule="auto"/>
        <w:ind w:firstLine="567"/>
        <w:jc w:val="both"/>
        <w:rPr>
          <w:color w:val="000000"/>
        </w:rPr>
      </w:pPr>
      <w:r w:rsidRPr="00CE5CCC">
        <w:rPr>
          <w:color w:val="000000"/>
        </w:rPr>
        <w:t>10</w:t>
      </w:r>
      <w:r w:rsidRPr="00A1396B">
        <w:rPr>
          <w:color w:val="000000"/>
        </w:rPr>
        <w:t>.5. už duomenų patikimumą (teisingumą), išsamumą, vientisumą;</w:t>
      </w:r>
    </w:p>
    <w:p w14:paraId="3B7B3E2E" w14:textId="77777777" w:rsidR="00D97906" w:rsidRPr="00A1396B" w:rsidRDefault="00D97906" w:rsidP="00D97906">
      <w:pPr>
        <w:tabs>
          <w:tab w:val="left" w:pos="1134"/>
        </w:tabs>
        <w:spacing w:line="360" w:lineRule="auto"/>
        <w:ind w:firstLine="567"/>
        <w:jc w:val="both"/>
        <w:rPr>
          <w:color w:val="000000"/>
        </w:rPr>
      </w:pPr>
      <w:r w:rsidRPr="00CE5CCC">
        <w:rPr>
          <w:color w:val="000000"/>
        </w:rPr>
        <w:t>10</w:t>
      </w:r>
      <w:r w:rsidRPr="00A1396B">
        <w:rPr>
          <w:color w:val="000000"/>
        </w:rPr>
        <w:t>.6. už duomenų saugą tol, kol duomenys pasiek</w:t>
      </w:r>
      <w:r>
        <w:rPr>
          <w:color w:val="000000"/>
        </w:rPr>
        <w:t>s</w:t>
      </w:r>
      <w:r w:rsidRPr="00A1396B">
        <w:rPr>
          <w:color w:val="000000"/>
        </w:rPr>
        <w:t xml:space="preserve"> KANCELIARIJĄ;</w:t>
      </w:r>
    </w:p>
    <w:p w14:paraId="020D406F" w14:textId="77777777" w:rsidR="00D97906" w:rsidRPr="00A1396B" w:rsidRDefault="00D97906" w:rsidP="00D97906">
      <w:pPr>
        <w:keepNext/>
        <w:keepLines/>
        <w:spacing w:line="360" w:lineRule="auto"/>
        <w:ind w:firstLine="567"/>
        <w:jc w:val="both"/>
        <w:outlineLvl w:val="2"/>
        <w:rPr>
          <w:color w:val="000000"/>
          <w:sz w:val="28"/>
          <w:szCs w:val="28"/>
        </w:rPr>
      </w:pPr>
      <w:r w:rsidRPr="00CE5CCC">
        <w:rPr>
          <w:color w:val="000000"/>
          <w:szCs w:val="24"/>
        </w:rPr>
        <w:t>10</w:t>
      </w:r>
      <w:r w:rsidRPr="00A1396B">
        <w:rPr>
          <w:color w:val="000000"/>
          <w:szCs w:val="24"/>
        </w:rPr>
        <w:t>.7. duomenų subjektų teisių įgyvendinimo procedūrų organizavimą ir įgyvendinimą;</w:t>
      </w:r>
    </w:p>
    <w:p w14:paraId="516D8E02" w14:textId="77777777" w:rsidR="00D97906" w:rsidRPr="00A1396B" w:rsidRDefault="00D97906" w:rsidP="00D97906">
      <w:pPr>
        <w:keepNext/>
        <w:keepLines/>
        <w:spacing w:line="360" w:lineRule="auto"/>
        <w:ind w:firstLine="567"/>
        <w:jc w:val="both"/>
        <w:outlineLvl w:val="2"/>
        <w:rPr>
          <w:color w:val="000000"/>
          <w:sz w:val="28"/>
          <w:szCs w:val="28"/>
        </w:rPr>
      </w:pPr>
      <w:r w:rsidRPr="00CE5CCC">
        <w:rPr>
          <w:color w:val="000000"/>
          <w:szCs w:val="24"/>
        </w:rPr>
        <w:t>10</w:t>
      </w:r>
      <w:r w:rsidRPr="00A1396B">
        <w:rPr>
          <w:color w:val="000000"/>
          <w:szCs w:val="24"/>
        </w:rPr>
        <w:t xml:space="preserve">.8. Valstybinei duomenų apsaugos inspekcijai ar teismui priėmus sprendimą dėl tam tikrame skelbiamame teisės akte esančių asmens duomenų skelbimo neatitikties Reglamentui </w:t>
      </w:r>
      <w:hyperlink r:id="rId24" w:tgtFrame="_blank" w:history="1">
        <w:r w:rsidRPr="00A1396B">
          <w:rPr>
            <w:color w:val="0000FF" w:themeColor="hyperlink"/>
            <w:szCs w:val="24"/>
            <w:u w:val="single"/>
          </w:rPr>
          <w:t>(ES) 2016/679</w:t>
        </w:r>
      </w:hyperlink>
      <w:r w:rsidRPr="00A1396B">
        <w:rPr>
          <w:color w:val="000000"/>
          <w:szCs w:val="24"/>
        </w:rPr>
        <w:t>, už to teisės akto nuasmeninimą ir nuasmenintos versijos pateikimą.</w:t>
      </w:r>
    </w:p>
    <w:p w14:paraId="72EDB898" w14:textId="77777777" w:rsidR="00D97906" w:rsidRPr="00A1396B" w:rsidRDefault="00D97906" w:rsidP="00D97906">
      <w:pPr>
        <w:tabs>
          <w:tab w:val="left" w:pos="993"/>
        </w:tabs>
        <w:spacing w:line="360" w:lineRule="auto"/>
        <w:ind w:firstLine="567"/>
        <w:rPr>
          <w:color w:val="000000"/>
          <w:szCs w:val="24"/>
        </w:rPr>
      </w:pPr>
      <w:r w:rsidRPr="00CE5CCC">
        <w:rPr>
          <w:color w:val="000000"/>
          <w:szCs w:val="24"/>
        </w:rPr>
        <w:t>11</w:t>
      </w:r>
      <w:r w:rsidRPr="00A1396B">
        <w:rPr>
          <w:color w:val="000000"/>
          <w:szCs w:val="24"/>
        </w:rPr>
        <w:t>. KANCELIARIJA atsako už:</w:t>
      </w:r>
    </w:p>
    <w:p w14:paraId="24CF9635" w14:textId="77777777" w:rsidR="00D97906" w:rsidRPr="00A1396B" w:rsidRDefault="00D97906" w:rsidP="00D97906">
      <w:pPr>
        <w:keepNext/>
        <w:keepLines/>
        <w:spacing w:line="360" w:lineRule="auto"/>
        <w:ind w:firstLine="567"/>
        <w:jc w:val="both"/>
        <w:outlineLvl w:val="2"/>
        <w:rPr>
          <w:color w:val="000000"/>
          <w:sz w:val="28"/>
          <w:szCs w:val="24"/>
        </w:rPr>
      </w:pPr>
      <w:r w:rsidRPr="00CE5CCC">
        <w:rPr>
          <w:color w:val="000000"/>
          <w:szCs w:val="24"/>
        </w:rPr>
        <w:t>11</w:t>
      </w:r>
      <w:r w:rsidRPr="00A1396B">
        <w:rPr>
          <w:color w:val="000000"/>
          <w:szCs w:val="24"/>
        </w:rPr>
        <w:t>.1. TAR informacinės sistemos veikimo užtikrinimą ir su tuo susijusių asmens duomenų techninę ir organizacinę apsaugą;</w:t>
      </w:r>
    </w:p>
    <w:p w14:paraId="4AC233D0" w14:textId="77777777" w:rsidR="00D97906" w:rsidRPr="00A1396B" w:rsidRDefault="00D97906" w:rsidP="00D97906">
      <w:pPr>
        <w:keepNext/>
        <w:keepLines/>
        <w:spacing w:line="360" w:lineRule="auto"/>
        <w:ind w:firstLine="567"/>
        <w:jc w:val="both"/>
        <w:outlineLvl w:val="2"/>
        <w:rPr>
          <w:color w:val="000000"/>
          <w:sz w:val="28"/>
          <w:szCs w:val="24"/>
        </w:rPr>
      </w:pPr>
      <w:r w:rsidRPr="00CE5CCC">
        <w:rPr>
          <w:color w:val="000000"/>
          <w:szCs w:val="24"/>
        </w:rPr>
        <w:t>11</w:t>
      </w:r>
      <w:r w:rsidRPr="00A1396B">
        <w:rPr>
          <w:color w:val="000000"/>
          <w:szCs w:val="24"/>
        </w:rPr>
        <w:t xml:space="preserve">.2. </w:t>
      </w:r>
      <w:r>
        <w:rPr>
          <w:color w:val="000000"/>
          <w:szCs w:val="24"/>
        </w:rPr>
        <w:t xml:space="preserve">TAR objektų duomenyse esančių </w:t>
      </w:r>
      <w:r w:rsidRPr="00A1396B">
        <w:rPr>
          <w:color w:val="000000"/>
          <w:szCs w:val="24"/>
        </w:rPr>
        <w:t>asmens duomenų skelbimą teisės aktų nustatyta tvarka;</w:t>
      </w:r>
    </w:p>
    <w:p w14:paraId="174A941F" w14:textId="77777777" w:rsidR="00D97906" w:rsidRPr="00A1396B" w:rsidRDefault="00D97906" w:rsidP="00D97906">
      <w:pPr>
        <w:keepNext/>
        <w:keepLines/>
        <w:spacing w:line="360" w:lineRule="auto"/>
        <w:ind w:firstLine="567"/>
        <w:jc w:val="both"/>
        <w:outlineLvl w:val="2"/>
        <w:rPr>
          <w:color w:val="000000"/>
          <w:sz w:val="28"/>
          <w:szCs w:val="24"/>
        </w:rPr>
      </w:pPr>
      <w:r w:rsidRPr="00CE5CCC">
        <w:rPr>
          <w:color w:val="000000"/>
          <w:szCs w:val="24"/>
        </w:rPr>
        <w:t>11</w:t>
      </w:r>
      <w:r w:rsidRPr="00A1396B">
        <w:rPr>
          <w:color w:val="000000"/>
          <w:szCs w:val="24"/>
        </w:rPr>
        <w:t>.3. TAR pateiktų asmens duomenų saugojimą pagal galiojančius teisės aktus;</w:t>
      </w:r>
    </w:p>
    <w:p w14:paraId="23212FC5" w14:textId="77777777" w:rsidR="00D97906" w:rsidRPr="00A1396B" w:rsidRDefault="00D97906" w:rsidP="00D97906">
      <w:pPr>
        <w:keepNext/>
        <w:keepLines/>
        <w:spacing w:line="360" w:lineRule="auto"/>
        <w:ind w:firstLine="567"/>
        <w:jc w:val="both"/>
        <w:outlineLvl w:val="2"/>
        <w:rPr>
          <w:color w:val="000000"/>
          <w:sz w:val="28"/>
          <w:szCs w:val="24"/>
        </w:rPr>
      </w:pPr>
      <w:r w:rsidRPr="00CE5CCC">
        <w:rPr>
          <w:color w:val="000000"/>
          <w:szCs w:val="24"/>
        </w:rPr>
        <w:t>11</w:t>
      </w:r>
      <w:r w:rsidRPr="00A1396B">
        <w:rPr>
          <w:color w:val="000000"/>
          <w:szCs w:val="24"/>
        </w:rPr>
        <w:t xml:space="preserve">.4. bendradarbiavimą su priežiūros institucija (Valstybine duomenų apsaugos inspekcija) ir reikiamos informacijos teikimą Reglamento </w:t>
      </w:r>
      <w:hyperlink r:id="rId25" w:tgtFrame="_blank" w:history="1">
        <w:r w:rsidRPr="00A1396B">
          <w:rPr>
            <w:color w:val="0000FF" w:themeColor="hyperlink"/>
            <w:szCs w:val="24"/>
            <w:u w:val="single"/>
          </w:rPr>
          <w:t>(ES) 2016/679</w:t>
        </w:r>
      </w:hyperlink>
      <w:r w:rsidRPr="00A1396B">
        <w:rPr>
          <w:color w:val="000000"/>
          <w:szCs w:val="24"/>
        </w:rPr>
        <w:t xml:space="preserve"> nustatyta tvarka;</w:t>
      </w:r>
    </w:p>
    <w:p w14:paraId="4B326F7C" w14:textId="77777777" w:rsidR="00D97906" w:rsidRPr="00A1396B" w:rsidRDefault="00D97906" w:rsidP="00D97906">
      <w:pPr>
        <w:keepNext/>
        <w:keepLines/>
        <w:spacing w:line="360" w:lineRule="auto"/>
        <w:ind w:firstLine="567"/>
        <w:jc w:val="both"/>
        <w:outlineLvl w:val="2"/>
        <w:rPr>
          <w:color w:val="000000"/>
          <w:sz w:val="28"/>
          <w:szCs w:val="24"/>
        </w:rPr>
      </w:pPr>
      <w:r w:rsidRPr="00CE5CCC">
        <w:rPr>
          <w:color w:val="000000"/>
          <w:szCs w:val="24"/>
        </w:rPr>
        <w:t>11</w:t>
      </w:r>
      <w:r w:rsidRPr="00A1396B">
        <w:rPr>
          <w:color w:val="000000"/>
          <w:szCs w:val="24"/>
        </w:rPr>
        <w:t>.5. duomenų subjektų prašymų dėl savo asmens duomenų tvarkymo persiuntimą TAR DUOMENŲ TEIKĖJUI, jei duomenų subjektas pateikia klausimų, kuriems taikomas bendradarbiavimo mechanizmas;</w:t>
      </w:r>
    </w:p>
    <w:p w14:paraId="68EBB67F" w14:textId="77777777" w:rsidR="00D97906" w:rsidRPr="00A1396B" w:rsidRDefault="00D97906" w:rsidP="00D97906">
      <w:pPr>
        <w:keepNext/>
        <w:keepLines/>
        <w:spacing w:line="360" w:lineRule="auto"/>
        <w:ind w:firstLine="567"/>
        <w:jc w:val="both"/>
        <w:outlineLvl w:val="2"/>
        <w:rPr>
          <w:color w:val="000000"/>
          <w:sz w:val="28"/>
          <w:szCs w:val="24"/>
        </w:rPr>
      </w:pPr>
      <w:r w:rsidRPr="00CE5CCC">
        <w:rPr>
          <w:color w:val="000000"/>
          <w:szCs w:val="24"/>
        </w:rPr>
        <w:t>11</w:t>
      </w:r>
      <w:r w:rsidRPr="00A1396B">
        <w:rPr>
          <w:color w:val="000000"/>
          <w:szCs w:val="24"/>
        </w:rPr>
        <w:t xml:space="preserve">.6. įgyvendinant Reglamento </w:t>
      </w:r>
      <w:hyperlink r:id="rId26" w:tgtFrame="_blank" w:history="1">
        <w:r w:rsidRPr="00A1396B">
          <w:rPr>
            <w:color w:val="0000FF" w:themeColor="hyperlink"/>
            <w:szCs w:val="24"/>
            <w:u w:val="single"/>
          </w:rPr>
          <w:t>(ES) 2016/679</w:t>
        </w:r>
      </w:hyperlink>
      <w:r w:rsidRPr="00A1396B">
        <w:rPr>
          <w:color w:val="000000"/>
          <w:szCs w:val="24"/>
        </w:rPr>
        <w:t xml:space="preserve"> 35 straipsnio 1 dalį, vadovaujantis Duomenų tvarkymo operacijų, kurioms taikomas reikalavimas atlikti poveikio duomenų apsaugai vertinimą, sąrašu, patvirtintu Valstybinės duomenų apsaugos inspekcijos direktoriaus 2019 m. kovo 14 d. įsakymu Nr. 1T-35 (1.12.E), asmens duomenų tvarkymo poveikio duomenų apsaugai vertinimo atlikimą pagal poreikį </w:t>
      </w:r>
      <w:r>
        <w:rPr>
          <w:color w:val="000000"/>
          <w:szCs w:val="24"/>
        </w:rPr>
        <w:t xml:space="preserve">bendrų </w:t>
      </w:r>
      <w:r w:rsidRPr="00A1396B">
        <w:rPr>
          <w:color w:val="000000"/>
          <w:szCs w:val="24"/>
        </w:rPr>
        <w:t>duomenų valdytojų vardu, o prireikus ir išankstinių konsultacijų su Valstybine duomenų apsaugos inspekcija vykdymą.</w:t>
      </w:r>
    </w:p>
    <w:p w14:paraId="35C506CC" w14:textId="77777777" w:rsidR="00D97906" w:rsidRPr="00A1396B" w:rsidRDefault="00D97906" w:rsidP="00D97906">
      <w:pPr>
        <w:spacing w:line="360" w:lineRule="auto"/>
        <w:ind w:firstLine="567"/>
        <w:jc w:val="both"/>
        <w:rPr>
          <w:szCs w:val="24"/>
        </w:rPr>
      </w:pPr>
      <w:r>
        <w:rPr>
          <w:color w:val="000000"/>
          <w:szCs w:val="24"/>
        </w:rPr>
        <w:t>12</w:t>
      </w:r>
      <w:r w:rsidRPr="00A1396B">
        <w:rPr>
          <w:color w:val="000000"/>
          <w:szCs w:val="24"/>
        </w:rPr>
        <w:t xml:space="preserve">. Nė viena Šalis neturi teisės </w:t>
      </w:r>
      <w:r w:rsidRPr="00A1396B">
        <w:rPr>
          <w:szCs w:val="24"/>
        </w:rPr>
        <w:t xml:space="preserve">perduoti teisių ir pareigų pagal </w:t>
      </w:r>
      <w:r>
        <w:rPr>
          <w:szCs w:val="24"/>
        </w:rPr>
        <w:t>Susitarimą</w:t>
      </w:r>
      <w:r w:rsidRPr="00A1396B">
        <w:rPr>
          <w:szCs w:val="24"/>
        </w:rPr>
        <w:t xml:space="preserve"> vykdyti tretiesiems asmenims.</w:t>
      </w:r>
    </w:p>
    <w:p w14:paraId="62A27FB9" w14:textId="77777777" w:rsidR="00D97906" w:rsidRPr="00A1396B" w:rsidRDefault="00D97906" w:rsidP="00D97906">
      <w:pPr>
        <w:jc w:val="both"/>
        <w:rPr>
          <w:szCs w:val="24"/>
        </w:rPr>
      </w:pPr>
    </w:p>
    <w:p w14:paraId="0F0ABE37" w14:textId="77777777" w:rsidR="00D97906" w:rsidRDefault="00D97906" w:rsidP="00D97906">
      <w:pPr>
        <w:tabs>
          <w:tab w:val="left" w:pos="993"/>
        </w:tabs>
        <w:jc w:val="center"/>
        <w:rPr>
          <w:b/>
          <w:bCs/>
          <w:szCs w:val="24"/>
        </w:rPr>
      </w:pPr>
      <w:r w:rsidRPr="00A1396B">
        <w:rPr>
          <w:b/>
          <w:bCs/>
          <w:szCs w:val="24"/>
        </w:rPr>
        <w:t>VII</w:t>
      </w:r>
      <w:r w:rsidRPr="00F938D7">
        <w:rPr>
          <w:b/>
          <w:bCs/>
          <w:szCs w:val="24"/>
        </w:rPr>
        <w:t xml:space="preserve"> SKYRIUS</w:t>
      </w:r>
    </w:p>
    <w:p w14:paraId="2A300DF0" w14:textId="77777777" w:rsidR="00D97906" w:rsidRPr="00A1396B" w:rsidRDefault="00D97906" w:rsidP="00D97906">
      <w:pPr>
        <w:tabs>
          <w:tab w:val="left" w:pos="993"/>
        </w:tabs>
        <w:jc w:val="center"/>
        <w:rPr>
          <w:b/>
          <w:bCs/>
          <w:szCs w:val="24"/>
        </w:rPr>
      </w:pPr>
      <w:r w:rsidRPr="00A1396B">
        <w:rPr>
          <w:b/>
          <w:bCs/>
          <w:szCs w:val="24"/>
        </w:rPr>
        <w:t>DUOMENŲ SUBJEKTŲ TEISIŲ ĮGYVENDINIMAS</w:t>
      </w:r>
    </w:p>
    <w:p w14:paraId="10936E62" w14:textId="77777777" w:rsidR="00D97906" w:rsidRPr="00A1396B" w:rsidRDefault="00D97906" w:rsidP="00D97906">
      <w:pPr>
        <w:tabs>
          <w:tab w:val="left" w:pos="993"/>
        </w:tabs>
        <w:jc w:val="both"/>
        <w:rPr>
          <w:bCs/>
          <w:szCs w:val="24"/>
        </w:rPr>
      </w:pPr>
    </w:p>
    <w:p w14:paraId="02FE4FF1" w14:textId="77777777" w:rsidR="00D97906" w:rsidRPr="00A1396B" w:rsidRDefault="00D97906" w:rsidP="00D97906">
      <w:pPr>
        <w:tabs>
          <w:tab w:val="left" w:pos="993"/>
        </w:tabs>
        <w:spacing w:line="360" w:lineRule="auto"/>
        <w:ind w:firstLine="567"/>
        <w:jc w:val="both"/>
        <w:rPr>
          <w:szCs w:val="24"/>
        </w:rPr>
      </w:pPr>
      <w:r>
        <w:rPr>
          <w:szCs w:val="24"/>
        </w:rPr>
        <w:t>13</w:t>
      </w:r>
      <w:r w:rsidRPr="00A1396B">
        <w:rPr>
          <w:szCs w:val="24"/>
        </w:rPr>
        <w:t>.</w:t>
      </w:r>
      <w:r w:rsidRPr="00A1396B">
        <w:rPr>
          <w:bCs/>
          <w:szCs w:val="24"/>
        </w:rPr>
        <w:t xml:space="preserve"> </w:t>
      </w:r>
      <w:r w:rsidRPr="00A1396B">
        <w:rPr>
          <w:szCs w:val="24"/>
        </w:rPr>
        <w:t xml:space="preserve">Duomenų subjektus apie jų asmens duomenų tvarkymą informuoja Šalis, kuri surinko asmens duomenis iš tų duomenų subjektų. </w:t>
      </w:r>
      <w:r>
        <w:rPr>
          <w:szCs w:val="24"/>
        </w:rPr>
        <w:t>TAR objektų duomenyse esančius a</w:t>
      </w:r>
      <w:r w:rsidRPr="00A1396B">
        <w:rPr>
          <w:szCs w:val="24"/>
        </w:rPr>
        <w:t>smens duomenis renka TAR DUOMENŲ TEIKĖJAS, todėl informuoti atitinkamus duomenų subjektus apie duomenų tvarkymą yra TAR DUOMENŲ TEIKĖJO pareiga.</w:t>
      </w:r>
    </w:p>
    <w:p w14:paraId="714D75B6" w14:textId="77777777" w:rsidR="00D97906" w:rsidRPr="00A1396B" w:rsidRDefault="00D97906" w:rsidP="00D97906">
      <w:pPr>
        <w:tabs>
          <w:tab w:val="left" w:pos="993"/>
        </w:tabs>
        <w:spacing w:line="360" w:lineRule="auto"/>
        <w:ind w:firstLine="567"/>
        <w:jc w:val="both"/>
        <w:rPr>
          <w:szCs w:val="24"/>
        </w:rPr>
      </w:pPr>
      <w:r>
        <w:rPr>
          <w:szCs w:val="24"/>
        </w:rPr>
        <w:t>14</w:t>
      </w:r>
      <w:r w:rsidRPr="00A1396B">
        <w:rPr>
          <w:szCs w:val="24"/>
        </w:rPr>
        <w:t xml:space="preserve">. TAR DUOMENŲ TEIKĖJAS paskiriamas pagrindiniu kontaktiniu centru, į kurį duomenų subjektai gali kreiptis norėdami pasinaudoti savo teisėmis pagal Reglamentą </w:t>
      </w:r>
      <w:hyperlink r:id="rId27" w:tgtFrame="_blank" w:history="1">
        <w:r w:rsidRPr="00A1396B">
          <w:rPr>
            <w:color w:val="0000FF" w:themeColor="hyperlink"/>
            <w:szCs w:val="24"/>
            <w:u w:val="single"/>
          </w:rPr>
          <w:t>(ES) 2016/679</w:t>
        </w:r>
      </w:hyperlink>
      <w:r w:rsidRPr="00A1396B">
        <w:rPr>
          <w:szCs w:val="24"/>
        </w:rPr>
        <w:t>.</w:t>
      </w:r>
      <w:r w:rsidRPr="00A1396B">
        <w:rPr>
          <w:rFonts w:ascii="Calibri" w:eastAsia="Calibri" w:hAnsi="Calibri" w:cs="Calibri"/>
          <w:sz w:val="22"/>
          <w:szCs w:val="22"/>
        </w:rPr>
        <w:t xml:space="preserve"> </w:t>
      </w:r>
      <w:r w:rsidRPr="00A1396B">
        <w:rPr>
          <w:szCs w:val="24"/>
        </w:rPr>
        <w:t xml:space="preserve">Duomenų subjektas gali įgyvendinti savo teises kreipdamasis į bet kurį </w:t>
      </w:r>
      <w:r>
        <w:rPr>
          <w:szCs w:val="24"/>
        </w:rPr>
        <w:t xml:space="preserve">iš </w:t>
      </w:r>
      <w:r w:rsidRPr="00A1396B">
        <w:rPr>
          <w:szCs w:val="24"/>
        </w:rPr>
        <w:t>bendr</w:t>
      </w:r>
      <w:r>
        <w:rPr>
          <w:szCs w:val="24"/>
        </w:rPr>
        <w:t>ų</w:t>
      </w:r>
      <w:r w:rsidRPr="00A1396B">
        <w:rPr>
          <w:szCs w:val="24"/>
        </w:rPr>
        <w:t xml:space="preserve"> duomenų valdytoj</w:t>
      </w:r>
      <w:r>
        <w:rPr>
          <w:szCs w:val="24"/>
        </w:rPr>
        <w:t>ų</w:t>
      </w:r>
      <w:r w:rsidRPr="00A1396B">
        <w:rPr>
          <w:szCs w:val="24"/>
        </w:rPr>
        <w:t>, o pastarieji, gavę tokį prašymą, dėl jo sprendžia ir (ar) jį vykdo bendradarbiaudami tarpusavyje pagal nustatytą atsakomybės paskirstymą, neperkeldami duomenų subjektui papildomos administracinės naštos.</w:t>
      </w:r>
    </w:p>
    <w:p w14:paraId="43A9CAEB" w14:textId="77777777" w:rsidR="00D97906" w:rsidRPr="00A1396B" w:rsidRDefault="00D97906" w:rsidP="00D97906">
      <w:pPr>
        <w:tabs>
          <w:tab w:val="left" w:pos="993"/>
        </w:tabs>
        <w:jc w:val="both"/>
        <w:rPr>
          <w:szCs w:val="24"/>
        </w:rPr>
      </w:pPr>
    </w:p>
    <w:p w14:paraId="63DA7741" w14:textId="77777777" w:rsidR="00D97906" w:rsidRDefault="00D97906" w:rsidP="00D97906">
      <w:pPr>
        <w:tabs>
          <w:tab w:val="left" w:pos="993"/>
        </w:tabs>
        <w:jc w:val="center"/>
        <w:rPr>
          <w:b/>
          <w:bCs/>
          <w:szCs w:val="24"/>
        </w:rPr>
      </w:pPr>
      <w:r w:rsidRPr="00A1396B">
        <w:rPr>
          <w:b/>
          <w:bCs/>
          <w:szCs w:val="24"/>
        </w:rPr>
        <w:t>VIII</w:t>
      </w:r>
      <w:r w:rsidRPr="00F938D7">
        <w:rPr>
          <w:b/>
          <w:bCs/>
          <w:szCs w:val="24"/>
        </w:rPr>
        <w:t xml:space="preserve"> SKYRIUS</w:t>
      </w:r>
    </w:p>
    <w:p w14:paraId="4F1DE94E" w14:textId="77777777" w:rsidR="00D97906" w:rsidRPr="00A1396B" w:rsidRDefault="00D97906" w:rsidP="00D97906">
      <w:pPr>
        <w:tabs>
          <w:tab w:val="left" w:pos="993"/>
        </w:tabs>
        <w:jc w:val="center"/>
        <w:rPr>
          <w:b/>
          <w:bCs/>
          <w:szCs w:val="24"/>
        </w:rPr>
      </w:pPr>
      <w:r w:rsidRPr="00A1396B">
        <w:rPr>
          <w:b/>
          <w:bCs/>
          <w:szCs w:val="24"/>
        </w:rPr>
        <w:t>SAUGUMO INCIDENTŲ VALDYMAS</w:t>
      </w:r>
    </w:p>
    <w:p w14:paraId="498C365E" w14:textId="77777777" w:rsidR="00D97906" w:rsidRPr="00A1396B" w:rsidRDefault="00D97906" w:rsidP="00D97906">
      <w:pPr>
        <w:tabs>
          <w:tab w:val="left" w:pos="993"/>
        </w:tabs>
        <w:spacing w:line="360" w:lineRule="auto"/>
        <w:jc w:val="center"/>
        <w:rPr>
          <w:b/>
          <w:bCs/>
          <w:szCs w:val="24"/>
        </w:rPr>
      </w:pPr>
    </w:p>
    <w:p w14:paraId="230E969B" w14:textId="77777777" w:rsidR="00D97906" w:rsidRPr="00A1396B" w:rsidRDefault="00D97906" w:rsidP="00D97906">
      <w:pPr>
        <w:tabs>
          <w:tab w:val="left" w:pos="993"/>
        </w:tabs>
        <w:spacing w:line="360" w:lineRule="auto"/>
        <w:ind w:firstLine="567"/>
        <w:jc w:val="both"/>
        <w:rPr>
          <w:szCs w:val="24"/>
        </w:rPr>
      </w:pPr>
      <w:r>
        <w:rPr>
          <w:szCs w:val="24"/>
        </w:rPr>
        <w:t>15</w:t>
      </w:r>
      <w:r w:rsidRPr="00A1396B">
        <w:rPr>
          <w:szCs w:val="24"/>
        </w:rPr>
        <w:t xml:space="preserve">. Šalys į saugumo incidentus, įskaitant asmens duomenų saugumo pažeidimus, reaguoja laikydamosi kiekviena savo vidaus procedūrų ir taikytinų teisės aktų ir kiekviena yra atsakinga už Reglamento </w:t>
      </w:r>
      <w:hyperlink r:id="rId28" w:tgtFrame="_blank" w:history="1">
        <w:r w:rsidRPr="00A1396B">
          <w:rPr>
            <w:color w:val="0000FF" w:themeColor="hyperlink"/>
            <w:szCs w:val="24"/>
            <w:u w:val="single"/>
          </w:rPr>
          <w:t>(ES) 2016/679</w:t>
        </w:r>
      </w:hyperlink>
      <w:r w:rsidRPr="00A1396B">
        <w:rPr>
          <w:szCs w:val="24"/>
        </w:rPr>
        <w:t xml:space="preserve"> </w:t>
      </w:r>
      <w:r w:rsidRPr="00967508">
        <w:rPr>
          <w:szCs w:val="24"/>
        </w:rPr>
        <w:t xml:space="preserve">33 </w:t>
      </w:r>
      <w:r w:rsidRPr="00A1396B">
        <w:rPr>
          <w:szCs w:val="24"/>
        </w:rPr>
        <w:t>ir 34 straipsnių įgyvendinimą.</w:t>
      </w:r>
    </w:p>
    <w:p w14:paraId="01B485B7" w14:textId="77777777" w:rsidR="00D97906" w:rsidRPr="00A1396B" w:rsidRDefault="00D97906" w:rsidP="00D97906">
      <w:pPr>
        <w:tabs>
          <w:tab w:val="left" w:pos="993"/>
        </w:tabs>
        <w:spacing w:line="360" w:lineRule="auto"/>
        <w:ind w:firstLine="567"/>
        <w:jc w:val="both"/>
        <w:rPr>
          <w:szCs w:val="24"/>
        </w:rPr>
      </w:pPr>
      <w:r>
        <w:rPr>
          <w:szCs w:val="24"/>
        </w:rPr>
        <w:t>16</w:t>
      </w:r>
      <w:r w:rsidRPr="00A1396B">
        <w:rPr>
          <w:szCs w:val="24"/>
        </w:rPr>
        <w:t>. Šalys teikia viena kitai skubią ir veiksmingą pagalbą, kuri reikalinga, kad būtų lengviau nustatyti bet kokius su bendru duomenų tvarkymu susijusius saugumo incidentus, įskaitant asmens duomenų saugumo pažeidimus, ir į juos reaguoti.</w:t>
      </w:r>
    </w:p>
    <w:p w14:paraId="057A62F3" w14:textId="77777777" w:rsidR="00D97906" w:rsidRPr="00A1396B" w:rsidRDefault="00D97906" w:rsidP="00D97906">
      <w:pPr>
        <w:tabs>
          <w:tab w:val="left" w:pos="993"/>
        </w:tabs>
        <w:spacing w:line="360" w:lineRule="auto"/>
        <w:ind w:firstLine="567"/>
        <w:jc w:val="both"/>
        <w:rPr>
          <w:szCs w:val="24"/>
        </w:rPr>
      </w:pPr>
      <w:r>
        <w:rPr>
          <w:szCs w:val="24"/>
        </w:rPr>
        <w:t>17</w:t>
      </w:r>
      <w:r w:rsidRPr="00A1396B">
        <w:rPr>
          <w:szCs w:val="24"/>
        </w:rPr>
        <w:t>. Šalys praneša viena kitai informaciją apie:</w:t>
      </w:r>
    </w:p>
    <w:p w14:paraId="4332B0DD" w14:textId="77777777" w:rsidR="00D97906" w:rsidRPr="00A1396B" w:rsidRDefault="00D97906" w:rsidP="00D97906">
      <w:pPr>
        <w:tabs>
          <w:tab w:val="left" w:pos="993"/>
        </w:tabs>
        <w:spacing w:line="360" w:lineRule="auto"/>
        <w:ind w:firstLine="567"/>
        <w:jc w:val="both"/>
        <w:rPr>
          <w:szCs w:val="24"/>
        </w:rPr>
      </w:pPr>
      <w:r w:rsidRPr="00CE5CCC">
        <w:rPr>
          <w:szCs w:val="24"/>
        </w:rPr>
        <w:t>17</w:t>
      </w:r>
      <w:r w:rsidRPr="00A1396B">
        <w:rPr>
          <w:szCs w:val="24"/>
        </w:rPr>
        <w:t>.1. bet kokį galimą ar esamą pavojų bendrai tvarkomų asmens duomenų prieinamumui, konfidencialumui ir (arba) vientisumui;</w:t>
      </w:r>
    </w:p>
    <w:p w14:paraId="0AB7DBAE" w14:textId="77777777" w:rsidR="00D97906" w:rsidRPr="00A1396B" w:rsidRDefault="00D97906" w:rsidP="00D97906">
      <w:pPr>
        <w:tabs>
          <w:tab w:val="left" w:pos="993"/>
        </w:tabs>
        <w:spacing w:line="360" w:lineRule="auto"/>
        <w:ind w:firstLine="567"/>
        <w:jc w:val="both"/>
        <w:rPr>
          <w:szCs w:val="24"/>
        </w:rPr>
      </w:pPr>
      <w:r w:rsidRPr="00CE5CCC">
        <w:rPr>
          <w:szCs w:val="24"/>
        </w:rPr>
        <w:t>17</w:t>
      </w:r>
      <w:r w:rsidRPr="00A1396B">
        <w:rPr>
          <w:szCs w:val="24"/>
        </w:rPr>
        <w:t>.2. bet kokius saugumo incidentus, susijusius su bendru duomenų tvarkymu;</w:t>
      </w:r>
    </w:p>
    <w:p w14:paraId="4A735EC1" w14:textId="77777777" w:rsidR="00D97906" w:rsidRPr="00A1396B" w:rsidRDefault="00D97906" w:rsidP="00D97906">
      <w:pPr>
        <w:tabs>
          <w:tab w:val="left" w:pos="993"/>
        </w:tabs>
        <w:spacing w:line="360" w:lineRule="auto"/>
        <w:ind w:firstLine="567"/>
        <w:jc w:val="both"/>
        <w:rPr>
          <w:szCs w:val="24"/>
        </w:rPr>
      </w:pPr>
      <w:r w:rsidRPr="00CE5CCC">
        <w:rPr>
          <w:szCs w:val="24"/>
        </w:rPr>
        <w:t>17</w:t>
      </w:r>
      <w:r w:rsidRPr="00A1396B">
        <w:rPr>
          <w:szCs w:val="24"/>
        </w:rPr>
        <w:t>.3. bet kokį asmens duomenų saugumo pažeidimą (t. y. bet kokį saugumo pažeidimą, dėl kurio netyčia arba neteisėtai sunaikinami, prarandami, pakeičiami asmens duomenys), tikėtinas asmens duomenų saugumo pažeidimo pasekmes ir pavojaus fizinių asmenų teisėms ir laisvėms vertinimą, taip pat priemones, kurių imtasi asmens duomenų saugumo pažeidimui pašalinti ir pavojui fizinių asmenų teisėms ir laisvėms sumažinti;</w:t>
      </w:r>
    </w:p>
    <w:p w14:paraId="4706E2F6" w14:textId="77777777" w:rsidR="00D97906" w:rsidRPr="00A1396B" w:rsidRDefault="00D97906" w:rsidP="00D97906">
      <w:pPr>
        <w:tabs>
          <w:tab w:val="left" w:pos="993"/>
        </w:tabs>
        <w:spacing w:line="360" w:lineRule="auto"/>
        <w:ind w:firstLine="567"/>
        <w:jc w:val="both"/>
        <w:rPr>
          <w:szCs w:val="24"/>
        </w:rPr>
      </w:pPr>
      <w:r w:rsidRPr="00CE5CCC">
        <w:rPr>
          <w:szCs w:val="24"/>
        </w:rPr>
        <w:t>17</w:t>
      </w:r>
      <w:r w:rsidRPr="00A1396B">
        <w:rPr>
          <w:szCs w:val="24"/>
        </w:rPr>
        <w:t>.4. bet kokį bendro duomenų tvarkymo techninių ir (arba) organizacinių apsaugos priemonių pažeidimą.</w:t>
      </w:r>
    </w:p>
    <w:p w14:paraId="6E3DD0D4" w14:textId="77777777" w:rsidR="00D97906" w:rsidRPr="00A1396B" w:rsidRDefault="00D97906" w:rsidP="00D97906">
      <w:pPr>
        <w:tabs>
          <w:tab w:val="left" w:pos="993"/>
        </w:tabs>
        <w:spacing w:line="360" w:lineRule="auto"/>
        <w:ind w:firstLine="567"/>
        <w:jc w:val="both"/>
        <w:rPr>
          <w:szCs w:val="24"/>
        </w:rPr>
      </w:pPr>
      <w:r>
        <w:rPr>
          <w:szCs w:val="24"/>
        </w:rPr>
        <w:t>18</w:t>
      </w:r>
      <w:r w:rsidRPr="00A1396B">
        <w:rPr>
          <w:szCs w:val="24"/>
        </w:rPr>
        <w:t xml:space="preserve">. Kiekviena Šalis atsako už visus saugumo incidentus, įskaitant asmens duomenų saugumo pažeidimus, kurie įvyksta tai Šaliai pažeidus savo pareigas pagal Susitarimą </w:t>
      </w:r>
      <w:r>
        <w:rPr>
          <w:szCs w:val="24"/>
        </w:rPr>
        <w:t>ar</w:t>
      </w:r>
      <w:r w:rsidRPr="00A1396B">
        <w:rPr>
          <w:szCs w:val="24"/>
        </w:rPr>
        <w:t xml:space="preserve"> Reglamentą </w:t>
      </w:r>
      <w:hyperlink r:id="rId29" w:tgtFrame="_blank" w:history="1">
        <w:r w:rsidRPr="00A1396B">
          <w:rPr>
            <w:color w:val="0000FF" w:themeColor="hyperlink"/>
            <w:szCs w:val="24"/>
            <w:u w:val="single"/>
          </w:rPr>
          <w:t>(ES) 2016/679</w:t>
        </w:r>
      </w:hyperlink>
      <w:r w:rsidRPr="00A1396B">
        <w:rPr>
          <w:szCs w:val="24"/>
        </w:rPr>
        <w:t>.</w:t>
      </w:r>
    </w:p>
    <w:p w14:paraId="54815092" w14:textId="0A38FAF8" w:rsidR="00D97906" w:rsidRPr="00A1396B" w:rsidRDefault="00D97906" w:rsidP="00D97906">
      <w:pPr>
        <w:tabs>
          <w:tab w:val="left" w:pos="993"/>
        </w:tabs>
        <w:spacing w:line="360" w:lineRule="auto"/>
        <w:ind w:firstLine="567"/>
        <w:jc w:val="both"/>
        <w:rPr>
          <w:szCs w:val="24"/>
        </w:rPr>
      </w:pPr>
      <w:r>
        <w:rPr>
          <w:szCs w:val="24"/>
        </w:rPr>
        <w:t>19</w:t>
      </w:r>
      <w:r w:rsidRPr="00A1396B">
        <w:rPr>
          <w:szCs w:val="24"/>
        </w:rPr>
        <w:t xml:space="preserve">. Šalys dokumentuoja saugumo incidentus (įskaitant asmens duomenų saugumo pažeidimus) ir nepagrįstai nedelsdamos, bet ne vėliau kaip per </w:t>
      </w:r>
      <w:r w:rsidRPr="00967508">
        <w:rPr>
          <w:szCs w:val="24"/>
        </w:rPr>
        <w:t>24</w:t>
      </w:r>
      <w:r w:rsidRPr="00A1396B">
        <w:rPr>
          <w:szCs w:val="24"/>
        </w:rPr>
        <w:t xml:space="preserve"> valandas nuo tada, kai sužino apie saugumo incidentą (įskaitant asmens duomenų saugumo pažeidimą), apie j</w:t>
      </w:r>
      <w:r w:rsidR="002B6377">
        <w:rPr>
          <w:szCs w:val="24"/>
        </w:rPr>
        <w:t>į</w:t>
      </w:r>
      <w:r w:rsidRPr="00A1396B">
        <w:rPr>
          <w:szCs w:val="24"/>
        </w:rPr>
        <w:t xml:space="preserve"> praneša viena kitai.</w:t>
      </w:r>
    </w:p>
    <w:p w14:paraId="7FFCDF1B" w14:textId="51C0DBB1" w:rsidR="00D97906" w:rsidRPr="00A1396B" w:rsidRDefault="00D97906" w:rsidP="00D97906">
      <w:pPr>
        <w:tabs>
          <w:tab w:val="left" w:pos="993"/>
        </w:tabs>
        <w:spacing w:line="360" w:lineRule="auto"/>
        <w:ind w:firstLine="567"/>
        <w:jc w:val="both"/>
        <w:rPr>
          <w:szCs w:val="24"/>
        </w:rPr>
      </w:pPr>
      <w:r>
        <w:rPr>
          <w:szCs w:val="24"/>
        </w:rPr>
        <w:t>20</w:t>
      </w:r>
      <w:r w:rsidRPr="00A1396B">
        <w:rPr>
          <w:szCs w:val="24"/>
        </w:rPr>
        <w:t>. Šalis, atsakinga už asmens duomenų saugumo pažeidimą, dokumentuoja tą asmens duomenų saugumo pažeidimą ir</w:t>
      </w:r>
      <w:r w:rsidR="002B6377">
        <w:rPr>
          <w:szCs w:val="24"/>
        </w:rPr>
        <w:t xml:space="preserve"> apie jį nepagrįstai nedelsdama</w:t>
      </w:r>
      <w:r w:rsidRPr="00A1396B">
        <w:rPr>
          <w:szCs w:val="24"/>
        </w:rPr>
        <w:t xml:space="preserve"> </w:t>
      </w:r>
      <w:r w:rsidRPr="009C7800">
        <w:rPr>
          <w:szCs w:val="24"/>
        </w:rPr>
        <w:t>ir, jei</w:t>
      </w:r>
      <w:r w:rsidRPr="00A1396B" w:rsidDel="008338E6">
        <w:rPr>
          <w:szCs w:val="24"/>
        </w:rPr>
        <w:t xml:space="preserve"> </w:t>
      </w:r>
      <w:r w:rsidRPr="00A1396B">
        <w:rPr>
          <w:szCs w:val="24"/>
        </w:rPr>
        <w:t>įmanoma, praėjus ne daugiau kaip 72 valandoms nuo tada, kai sužino apie asmens duomenų saugumo pažeidimą, praneša Valstybinei duomenų apsaugos institucijai, nebent asmens duomenų saugumo pažeidimas neturėtų kelti pavojaus fizinių asmenų teisėms ir laisvėms. Atsakinga Šalis apie tokį pranešimą informuoja kitą Šalį.</w:t>
      </w:r>
    </w:p>
    <w:p w14:paraId="2308087F" w14:textId="77777777" w:rsidR="00D97906" w:rsidRPr="00967508" w:rsidRDefault="00D97906" w:rsidP="00D97906">
      <w:pPr>
        <w:tabs>
          <w:tab w:val="left" w:pos="993"/>
        </w:tabs>
        <w:spacing w:line="360" w:lineRule="auto"/>
        <w:ind w:firstLine="567"/>
        <w:jc w:val="both"/>
      </w:pPr>
      <w:r>
        <w:rPr>
          <w:szCs w:val="24"/>
        </w:rPr>
        <w:t>21</w:t>
      </w:r>
      <w:r w:rsidRPr="00A1396B">
        <w:rPr>
          <w:szCs w:val="24"/>
        </w:rPr>
        <w:t>. Jei duomenų subjekto teisė būti informuotam apie asmens duomenų saugumo pažeidimą nebuvo apribota, Šalis, atsakinga už asmens duomenų saugumo pažeidimą, praneša apie tą asmens duomenų saugumo pažeidimą atitinkamiems duomenų subjektams, jei asmens duomenų saugumo pažeidimas gali kelti pavojų fizinių asmenų teisėms ir laisvėms. Atsakinga Šalis apie tokį pranešimą informuoja kitą Šalį.</w:t>
      </w:r>
    </w:p>
    <w:p w14:paraId="063AA304" w14:textId="77777777" w:rsidR="00D97906" w:rsidRPr="00A1396B" w:rsidRDefault="00D97906" w:rsidP="00D97906">
      <w:pPr>
        <w:tabs>
          <w:tab w:val="left" w:pos="993"/>
        </w:tabs>
        <w:spacing w:line="360" w:lineRule="auto"/>
        <w:jc w:val="both"/>
        <w:rPr>
          <w:szCs w:val="24"/>
        </w:rPr>
      </w:pPr>
    </w:p>
    <w:p w14:paraId="128C90BF" w14:textId="77777777" w:rsidR="00D97906" w:rsidRDefault="00D97906" w:rsidP="00D97906">
      <w:pPr>
        <w:tabs>
          <w:tab w:val="left" w:pos="993"/>
        </w:tabs>
        <w:jc w:val="center"/>
        <w:rPr>
          <w:b/>
          <w:bCs/>
          <w:szCs w:val="24"/>
        </w:rPr>
      </w:pPr>
      <w:r w:rsidRPr="00A1396B">
        <w:rPr>
          <w:b/>
          <w:bCs/>
          <w:szCs w:val="24"/>
        </w:rPr>
        <w:t>IX</w:t>
      </w:r>
      <w:r w:rsidRPr="00F938D7">
        <w:rPr>
          <w:b/>
          <w:bCs/>
          <w:szCs w:val="24"/>
        </w:rPr>
        <w:t xml:space="preserve"> SKYRIUS</w:t>
      </w:r>
    </w:p>
    <w:p w14:paraId="35999D05" w14:textId="77777777" w:rsidR="00D97906" w:rsidRPr="00A1396B" w:rsidRDefault="00D97906" w:rsidP="00D97906">
      <w:pPr>
        <w:tabs>
          <w:tab w:val="left" w:pos="993"/>
        </w:tabs>
        <w:jc w:val="center"/>
        <w:rPr>
          <w:b/>
          <w:bCs/>
          <w:szCs w:val="24"/>
        </w:rPr>
      </w:pPr>
      <w:r w:rsidRPr="00A1396B">
        <w:rPr>
          <w:b/>
          <w:bCs/>
          <w:szCs w:val="24"/>
        </w:rPr>
        <w:t>ŠALIŲ ATSAKOMYBĖ IR GINČŲ SPRENDIMO TVARKA</w:t>
      </w:r>
    </w:p>
    <w:p w14:paraId="6129940B" w14:textId="77777777" w:rsidR="00D97906" w:rsidRPr="00A1396B" w:rsidRDefault="00D97906" w:rsidP="00D97906">
      <w:pPr>
        <w:rPr>
          <w:rFonts w:eastAsia="Calibri"/>
          <w:szCs w:val="24"/>
        </w:rPr>
      </w:pPr>
    </w:p>
    <w:p w14:paraId="132151ED" w14:textId="77777777" w:rsidR="00D97906" w:rsidRPr="00A1396B" w:rsidRDefault="00D97906" w:rsidP="00D97906">
      <w:pPr>
        <w:tabs>
          <w:tab w:val="left" w:pos="993"/>
        </w:tabs>
        <w:spacing w:line="360" w:lineRule="auto"/>
        <w:ind w:firstLine="567"/>
        <w:jc w:val="both"/>
        <w:rPr>
          <w:szCs w:val="24"/>
        </w:rPr>
      </w:pPr>
      <w:r>
        <w:rPr>
          <w:szCs w:val="24"/>
        </w:rPr>
        <w:t>22</w:t>
      </w:r>
      <w:r w:rsidRPr="00A1396B">
        <w:rPr>
          <w:szCs w:val="24"/>
        </w:rPr>
        <w:t xml:space="preserve">. Kiekviena Šalis atsako už įsipareigojimų, prisiimtų pagal Susitarimą, ir jai tiesiogiai taikomų Reglamento </w:t>
      </w:r>
      <w:hyperlink r:id="rId30" w:tgtFrame="_blank" w:history="1">
        <w:r w:rsidRPr="00A1396B">
          <w:rPr>
            <w:color w:val="0000FF" w:themeColor="hyperlink"/>
            <w:szCs w:val="24"/>
            <w:u w:val="single"/>
          </w:rPr>
          <w:t>(ES) 2016/679</w:t>
        </w:r>
      </w:hyperlink>
      <w:r w:rsidRPr="00A1396B">
        <w:rPr>
          <w:szCs w:val="24"/>
        </w:rPr>
        <w:t xml:space="preserve"> nuostatų tinkamą vykdymą. Šalis, nevykdanti pagal Susitarimą prisiimtų įsipareigojimų arba netinkamai juos vykdanti, atsako teisės aktų nustatyta tvarka.</w:t>
      </w:r>
    </w:p>
    <w:p w14:paraId="0050A21B" w14:textId="2E2134CA" w:rsidR="00D97906" w:rsidRPr="00A1396B" w:rsidRDefault="00D97906" w:rsidP="00D97906">
      <w:pPr>
        <w:tabs>
          <w:tab w:val="left" w:pos="993"/>
        </w:tabs>
        <w:spacing w:line="360" w:lineRule="auto"/>
        <w:ind w:firstLine="567"/>
        <w:jc w:val="both"/>
        <w:rPr>
          <w:szCs w:val="24"/>
        </w:rPr>
      </w:pPr>
      <w:r>
        <w:rPr>
          <w:szCs w:val="24"/>
        </w:rPr>
        <w:t>23</w:t>
      </w:r>
      <w:r w:rsidRPr="00A1396B">
        <w:rPr>
          <w:szCs w:val="24"/>
        </w:rPr>
        <w:t xml:space="preserve">. </w:t>
      </w:r>
      <w:r w:rsidR="002B6377" w:rsidRPr="00A1396B">
        <w:rPr>
          <w:szCs w:val="24"/>
        </w:rPr>
        <w:t xml:space="preserve">TAR DUOMENŲ TEIKĖJAS neatsako už </w:t>
      </w:r>
      <w:r w:rsidR="002B6377" w:rsidRPr="009311DA">
        <w:rPr>
          <w:szCs w:val="24"/>
        </w:rPr>
        <w:t>duomenų praradimą ar iškraipymą</w:t>
      </w:r>
      <w:r w:rsidR="00A3306A" w:rsidRPr="009311DA">
        <w:rPr>
          <w:szCs w:val="24"/>
        </w:rPr>
        <w:t>,</w:t>
      </w:r>
      <w:r w:rsidR="002B6377" w:rsidRPr="00A1396B">
        <w:rPr>
          <w:szCs w:val="24"/>
        </w:rPr>
        <w:t xml:space="preserve"> </w:t>
      </w:r>
      <w:r w:rsidR="00A3306A">
        <w:rPr>
          <w:szCs w:val="24"/>
        </w:rPr>
        <w:t>jeigu</w:t>
      </w:r>
      <w:r w:rsidR="00A3306A" w:rsidRPr="00A1396B">
        <w:rPr>
          <w:szCs w:val="24"/>
        </w:rPr>
        <w:t xml:space="preserve"> </w:t>
      </w:r>
      <w:r w:rsidR="00A3306A">
        <w:rPr>
          <w:szCs w:val="24"/>
        </w:rPr>
        <w:t xml:space="preserve">tai įvyko </w:t>
      </w:r>
      <w:r w:rsidR="00A3306A" w:rsidRPr="00A1396B">
        <w:rPr>
          <w:szCs w:val="24"/>
        </w:rPr>
        <w:t>jų pateikimo</w:t>
      </w:r>
      <w:r w:rsidR="00A3306A">
        <w:rPr>
          <w:szCs w:val="24"/>
        </w:rPr>
        <w:t xml:space="preserve"> TAR</w:t>
      </w:r>
      <w:r w:rsidR="00A3306A" w:rsidRPr="00A1396B">
        <w:rPr>
          <w:szCs w:val="24"/>
        </w:rPr>
        <w:t xml:space="preserve"> metu </w:t>
      </w:r>
      <w:r w:rsidR="002B6377" w:rsidRPr="00A1396B">
        <w:rPr>
          <w:szCs w:val="24"/>
        </w:rPr>
        <w:t>dėl informacinių ir ryšių technologijų priemonių gedimų ar kitų nuo TAR DUOMENŲ TEIKĖJO nepriklausančių aplinkybių.</w:t>
      </w:r>
    </w:p>
    <w:p w14:paraId="30679158" w14:textId="77777777" w:rsidR="00D97906" w:rsidRPr="00A1396B" w:rsidRDefault="00D97906" w:rsidP="00D97906">
      <w:pPr>
        <w:spacing w:line="360" w:lineRule="auto"/>
        <w:ind w:firstLine="567"/>
        <w:jc w:val="both"/>
        <w:rPr>
          <w:szCs w:val="24"/>
        </w:rPr>
      </w:pPr>
      <w:r>
        <w:rPr>
          <w:szCs w:val="24"/>
        </w:rPr>
        <w:t>24</w:t>
      </w:r>
      <w:r w:rsidRPr="00A1396B">
        <w:rPr>
          <w:szCs w:val="24"/>
        </w:rPr>
        <w:t>. Ginčai, kylantys dėl Susitarimo, sprendžiami Šalių susitarimu.</w:t>
      </w:r>
    </w:p>
    <w:p w14:paraId="103FA4E8" w14:textId="77777777" w:rsidR="00D97906" w:rsidRPr="00A1396B" w:rsidRDefault="00D97906" w:rsidP="00D97906">
      <w:pPr>
        <w:tabs>
          <w:tab w:val="left" w:pos="0"/>
          <w:tab w:val="left" w:pos="993"/>
        </w:tabs>
        <w:spacing w:line="360" w:lineRule="auto"/>
        <w:ind w:firstLine="567"/>
        <w:jc w:val="both"/>
        <w:rPr>
          <w:color w:val="000000"/>
          <w:szCs w:val="24"/>
        </w:rPr>
      </w:pPr>
      <w:r>
        <w:rPr>
          <w:szCs w:val="24"/>
        </w:rPr>
        <w:t>25</w:t>
      </w:r>
      <w:r w:rsidRPr="00A1396B">
        <w:rPr>
          <w:szCs w:val="24"/>
        </w:rPr>
        <w:t>. Nepavykus Šalims susitarti, ginčai sprendžiami Lietuvos Respublikos įstatymų nustatyta tvarka.</w:t>
      </w:r>
    </w:p>
    <w:p w14:paraId="74A6022A" w14:textId="77777777" w:rsidR="00D97906" w:rsidRPr="00A1396B" w:rsidRDefault="00D97906" w:rsidP="00D97906">
      <w:pPr>
        <w:rPr>
          <w:bCs/>
          <w:caps/>
          <w:color w:val="000000"/>
        </w:rPr>
      </w:pPr>
    </w:p>
    <w:p w14:paraId="1FADF3B4" w14:textId="77777777" w:rsidR="00D97906" w:rsidRDefault="00D97906" w:rsidP="00D97906">
      <w:pPr>
        <w:jc w:val="center"/>
        <w:rPr>
          <w:b/>
          <w:bCs/>
          <w:caps/>
          <w:color w:val="000000"/>
          <w:szCs w:val="24"/>
        </w:rPr>
      </w:pPr>
      <w:r w:rsidRPr="00A1396B">
        <w:rPr>
          <w:b/>
          <w:bCs/>
          <w:caps/>
          <w:color w:val="000000"/>
          <w:szCs w:val="24"/>
        </w:rPr>
        <w:t>X</w:t>
      </w:r>
      <w:r w:rsidRPr="00F938D7">
        <w:rPr>
          <w:b/>
          <w:bCs/>
          <w:caps/>
          <w:color w:val="000000"/>
          <w:szCs w:val="24"/>
        </w:rPr>
        <w:t xml:space="preserve"> SKYRIUS</w:t>
      </w:r>
    </w:p>
    <w:p w14:paraId="6F6B1056" w14:textId="77777777" w:rsidR="00D97906" w:rsidRPr="00A1396B" w:rsidRDefault="00D97906" w:rsidP="00D97906">
      <w:pPr>
        <w:jc w:val="center"/>
        <w:rPr>
          <w:b/>
          <w:bCs/>
          <w:caps/>
          <w:color w:val="000000"/>
        </w:rPr>
      </w:pPr>
      <w:r w:rsidRPr="00A1396B">
        <w:rPr>
          <w:b/>
          <w:bCs/>
          <w:caps/>
          <w:color w:val="000000"/>
          <w:szCs w:val="24"/>
        </w:rPr>
        <w:t>BAIGIAMOSIOS NUOSTATOS</w:t>
      </w:r>
    </w:p>
    <w:p w14:paraId="795EAC2C" w14:textId="77777777" w:rsidR="00D97906" w:rsidRPr="00A1396B" w:rsidRDefault="00D97906" w:rsidP="00D97906">
      <w:pPr>
        <w:rPr>
          <w:sz w:val="18"/>
          <w:szCs w:val="18"/>
        </w:rPr>
      </w:pPr>
    </w:p>
    <w:p w14:paraId="40001AC8" w14:textId="77777777" w:rsidR="00D97906" w:rsidRPr="00A1396B" w:rsidRDefault="00D97906" w:rsidP="00D97906">
      <w:pPr>
        <w:rPr>
          <w:color w:val="000000"/>
          <w:szCs w:val="24"/>
        </w:rPr>
      </w:pPr>
    </w:p>
    <w:p w14:paraId="5F103BCD" w14:textId="4AA15438" w:rsidR="00D97906" w:rsidRDefault="00D97906" w:rsidP="00D97906">
      <w:pPr>
        <w:tabs>
          <w:tab w:val="left" w:pos="567"/>
        </w:tabs>
        <w:spacing w:line="360" w:lineRule="auto"/>
        <w:ind w:firstLine="709"/>
        <w:jc w:val="both"/>
        <w:rPr>
          <w:color w:val="000000"/>
        </w:rPr>
      </w:pPr>
      <w:r>
        <w:rPr>
          <w:color w:val="000000"/>
        </w:rPr>
        <w:t>26</w:t>
      </w:r>
      <w:r w:rsidRPr="00A1396B">
        <w:rPr>
          <w:color w:val="000000"/>
        </w:rPr>
        <w:t>. Šalys bet kuriuo metu abipusiu sutarimu gali iš dalies pakeisti ar papildyti Susitarimą. Bet kokie pakeitimai ar papildymai atliekami raštu ir yra neatskiriama Susitarimo dalis.</w:t>
      </w:r>
    </w:p>
    <w:p w14:paraId="0CD31CD0" w14:textId="019BFB1A" w:rsidR="00D97906" w:rsidRDefault="00D97906" w:rsidP="00D97906"/>
    <w:p w14:paraId="57FCD39C" w14:textId="77777777" w:rsidR="004D0233" w:rsidRPr="00A1396B" w:rsidRDefault="004D0233" w:rsidP="004D0233">
      <w:pPr>
        <w:jc w:val="center"/>
      </w:pPr>
    </w:p>
    <w:p w14:paraId="1A051C46" w14:textId="381B41A1" w:rsidR="00D97906" w:rsidRDefault="004D0233" w:rsidP="004D0233">
      <w:pPr>
        <w:widowControl w:val="0"/>
        <w:jc w:val="center"/>
        <w:rPr>
          <w:color w:val="000000"/>
          <w:szCs w:val="24"/>
          <w:lang w:eastAsia="lt-LT"/>
        </w:rPr>
      </w:pPr>
      <w:r>
        <w:rPr>
          <w:color w:val="000000"/>
          <w:szCs w:val="24"/>
        </w:rPr>
        <w:t>_______________________</w:t>
      </w:r>
      <w:r w:rsidR="00D97906" w:rsidRPr="00A1396B">
        <w:rPr>
          <w:color w:val="000000"/>
          <w:shd w:val="clear" w:color="auto" w:fill="FFFFFF"/>
        </w:rPr>
        <w:t>________</w:t>
      </w:r>
    </w:p>
    <w:p w14:paraId="511A728F" w14:textId="77777777" w:rsidR="00D97906" w:rsidRDefault="00D97906" w:rsidP="004D0233">
      <w:pPr>
        <w:jc w:val="center"/>
        <w:rPr>
          <w:b/>
          <w:sz w:val="20"/>
        </w:rPr>
      </w:pPr>
    </w:p>
    <w:p w14:paraId="64F0A9C3" w14:textId="6A12CB01" w:rsidR="00C57D48" w:rsidRDefault="00C57D48" w:rsidP="00705757">
      <w:pPr>
        <w:jc w:val="both"/>
        <w:rPr>
          <w:b/>
          <w:sz w:val="20"/>
        </w:rPr>
      </w:pPr>
    </w:p>
    <w:sectPr w:rsidR="00C57D48" w:rsidSect="00D97906">
      <w:pgSz w:w="11907" w:h="16840"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4AD21" w14:textId="77777777" w:rsidR="00B92D1B" w:rsidRDefault="00B92D1B">
      <w:r>
        <w:separator/>
      </w:r>
    </w:p>
  </w:endnote>
  <w:endnote w:type="continuationSeparator" w:id="0">
    <w:p w14:paraId="14873C2A" w14:textId="77777777" w:rsidR="00B92D1B" w:rsidRDefault="00B92D1B">
      <w:r>
        <w:continuationSeparator/>
      </w:r>
    </w:p>
  </w:endnote>
  <w:endnote w:type="continuationNotice" w:id="1">
    <w:p w14:paraId="000EB401" w14:textId="77777777" w:rsidR="00B92D1B" w:rsidRDefault="00B92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85D18" w14:textId="77777777" w:rsidR="00B92D1B" w:rsidRDefault="00B92D1B">
      <w:r>
        <w:separator/>
      </w:r>
    </w:p>
  </w:footnote>
  <w:footnote w:type="continuationSeparator" w:id="0">
    <w:p w14:paraId="6E864A18" w14:textId="77777777" w:rsidR="00B92D1B" w:rsidRDefault="00B92D1B">
      <w:r>
        <w:continuationSeparator/>
      </w:r>
    </w:p>
  </w:footnote>
  <w:footnote w:type="continuationNotice" w:id="1">
    <w:p w14:paraId="046A22E1" w14:textId="77777777" w:rsidR="00B92D1B" w:rsidRDefault="00B92D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DD0CB" w14:textId="1691BDE6" w:rsidR="00547618" w:rsidRDefault="00547618">
    <w:pPr>
      <w:tabs>
        <w:tab w:val="center" w:pos="4819"/>
        <w:tab w:val="right" w:pos="9638"/>
      </w:tabs>
      <w:jc w:val="center"/>
    </w:pPr>
    <w:r>
      <w:fldChar w:fldCharType="begin"/>
    </w:r>
    <w:r>
      <w:instrText>PAGE   \* MERGEFORMAT</w:instrText>
    </w:r>
    <w:r>
      <w:fldChar w:fldCharType="separate"/>
    </w:r>
    <w:r w:rsidR="004C635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115229"/>
      <w:docPartObj>
        <w:docPartGallery w:val="Page Numbers (Top of Page)"/>
        <w:docPartUnique/>
      </w:docPartObj>
    </w:sdtPr>
    <w:sdtEndPr/>
    <w:sdtContent>
      <w:p w14:paraId="5E089D0D" w14:textId="16FFF481" w:rsidR="00D97906" w:rsidRDefault="00D97906">
        <w:pPr>
          <w:pStyle w:val="Antrats"/>
          <w:jc w:val="center"/>
        </w:pPr>
        <w:r>
          <w:fldChar w:fldCharType="begin"/>
        </w:r>
        <w:r>
          <w:instrText>PAGE   \* MERGEFORMAT</w:instrText>
        </w:r>
        <w:r>
          <w:fldChar w:fldCharType="separate"/>
        </w:r>
        <w:r w:rsidR="004C635B">
          <w:rPr>
            <w:noProof/>
          </w:rPr>
          <w:t>2</w:t>
        </w:r>
        <w:r>
          <w:fldChar w:fldCharType="end"/>
        </w:r>
      </w:p>
    </w:sdtContent>
  </w:sdt>
  <w:p w14:paraId="0E5AE45E" w14:textId="77777777" w:rsidR="00547618" w:rsidRDefault="0054761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B8"/>
    <w:multiLevelType w:val="hybridMultilevel"/>
    <w:tmpl w:val="8474DD1E"/>
    <w:lvl w:ilvl="0" w:tplc="712C3924">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13AE"/>
    <w:multiLevelType w:val="multilevel"/>
    <w:tmpl w:val="701E871A"/>
    <w:lvl w:ilvl="0">
      <w:start w:val="1"/>
      <w:numFmt w:val="decimal"/>
      <w:lvlText w:val="%1."/>
      <w:lvlJc w:val="left"/>
      <w:pPr>
        <w:ind w:left="495" w:hanging="495"/>
      </w:pPr>
      <w:rPr>
        <w:rFonts w:hint="default"/>
        <w:color w:val="000000"/>
      </w:rPr>
    </w:lvl>
    <w:lvl w:ilvl="1">
      <w:start w:val="1"/>
      <w:numFmt w:val="decimal"/>
      <w:lvlText w:val="%2."/>
      <w:lvlJc w:val="left"/>
      <w:pPr>
        <w:ind w:left="1204" w:hanging="49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12E219EB"/>
    <w:multiLevelType w:val="multilevel"/>
    <w:tmpl w:val="E6CA841A"/>
    <w:lvl w:ilvl="0">
      <w:start w:val="1"/>
      <w:numFmt w:val="decimal"/>
      <w:lvlText w:val="%1."/>
      <w:lvlJc w:val="left"/>
      <w:pPr>
        <w:ind w:left="495" w:hanging="495"/>
      </w:pPr>
      <w:rPr>
        <w:rFonts w:hint="default"/>
        <w:color w:val="000000"/>
      </w:rPr>
    </w:lvl>
    <w:lvl w:ilvl="1">
      <w:start w:val="1"/>
      <w:numFmt w:val="decimal"/>
      <w:lvlText w:val="%1.%2."/>
      <w:lvlJc w:val="left"/>
      <w:pPr>
        <w:ind w:left="1204" w:hanging="49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194510C3"/>
    <w:multiLevelType w:val="hybridMultilevel"/>
    <w:tmpl w:val="624EC626"/>
    <w:lvl w:ilvl="0" w:tplc="CB5058A4">
      <w:start w:val="1"/>
      <w:numFmt w:val="decimal"/>
      <w:lvlText w:val="%1.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4" w15:restartNumberingAfterBreak="0">
    <w:nsid w:val="54C00F0E"/>
    <w:multiLevelType w:val="hybridMultilevel"/>
    <w:tmpl w:val="78DC179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73A84019"/>
    <w:multiLevelType w:val="hybridMultilevel"/>
    <w:tmpl w:val="8BD28AEE"/>
    <w:lvl w:ilvl="0" w:tplc="2D06A0F0">
      <w:start w:val="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D672D95"/>
    <w:multiLevelType w:val="multilevel"/>
    <w:tmpl w:val="9BAEF4F4"/>
    <w:lvl w:ilvl="0">
      <w:start w:val="2"/>
      <w:numFmt w:val="decimal"/>
      <w:lvlText w:val="%1."/>
      <w:lvlJc w:val="left"/>
      <w:pPr>
        <w:ind w:left="1429" w:hanging="360"/>
      </w:pPr>
      <w:rPr>
        <w:rFonts w:hint="default"/>
      </w:rPr>
    </w:lvl>
    <w:lvl w:ilvl="1">
      <w:start w:val="1"/>
      <w:numFmt w:val="decimal"/>
      <w:isLgl/>
      <w:lvlText w:val="%1.%2."/>
      <w:lvlJc w:val="left"/>
      <w:pPr>
        <w:ind w:left="1669" w:hanging="600"/>
      </w:pPr>
      <w:rPr>
        <w:rFonts w:hint="default"/>
        <w:color w:val="000000"/>
      </w:rPr>
    </w:lvl>
    <w:lvl w:ilvl="2">
      <w:start w:val="2"/>
      <w:numFmt w:val="decimal"/>
      <w:isLgl/>
      <w:lvlText w:val="%1.%2.%3."/>
      <w:lvlJc w:val="left"/>
      <w:pPr>
        <w:ind w:left="1789" w:hanging="720"/>
      </w:pPr>
      <w:rPr>
        <w:rFonts w:hint="default"/>
        <w:color w:val="000000"/>
      </w:rPr>
    </w:lvl>
    <w:lvl w:ilvl="3">
      <w:start w:val="1"/>
      <w:numFmt w:val="decimal"/>
      <w:isLgl/>
      <w:lvlText w:val="%1.%2.%3.%4."/>
      <w:lvlJc w:val="left"/>
      <w:pPr>
        <w:ind w:left="1789" w:hanging="720"/>
      </w:pPr>
      <w:rPr>
        <w:rFonts w:hint="default"/>
        <w:color w:val="000000"/>
      </w:rPr>
    </w:lvl>
    <w:lvl w:ilvl="4">
      <w:start w:val="1"/>
      <w:numFmt w:val="decimal"/>
      <w:isLgl/>
      <w:lvlText w:val="%1.%2.%3.%4.%5."/>
      <w:lvlJc w:val="left"/>
      <w:pPr>
        <w:ind w:left="2149" w:hanging="1080"/>
      </w:pPr>
      <w:rPr>
        <w:rFonts w:hint="default"/>
        <w:color w:val="000000"/>
      </w:rPr>
    </w:lvl>
    <w:lvl w:ilvl="5">
      <w:start w:val="1"/>
      <w:numFmt w:val="decimal"/>
      <w:isLgl/>
      <w:lvlText w:val="%1.%2.%3.%4.%5.%6."/>
      <w:lvlJc w:val="left"/>
      <w:pPr>
        <w:ind w:left="2149" w:hanging="1080"/>
      </w:pPr>
      <w:rPr>
        <w:rFonts w:hint="default"/>
        <w:color w:val="000000"/>
      </w:rPr>
    </w:lvl>
    <w:lvl w:ilvl="6">
      <w:start w:val="1"/>
      <w:numFmt w:val="decimal"/>
      <w:isLgl/>
      <w:lvlText w:val="%1.%2.%3.%4.%5.%6.%7."/>
      <w:lvlJc w:val="left"/>
      <w:pPr>
        <w:ind w:left="2509" w:hanging="1440"/>
      </w:pPr>
      <w:rPr>
        <w:rFonts w:hint="default"/>
        <w:color w:val="000000"/>
      </w:rPr>
    </w:lvl>
    <w:lvl w:ilvl="7">
      <w:start w:val="1"/>
      <w:numFmt w:val="decimal"/>
      <w:isLgl/>
      <w:lvlText w:val="%1.%2.%3.%4.%5.%6.%7.%8."/>
      <w:lvlJc w:val="left"/>
      <w:pPr>
        <w:ind w:left="2509" w:hanging="1440"/>
      </w:pPr>
      <w:rPr>
        <w:rFonts w:hint="default"/>
        <w:color w:val="000000"/>
      </w:rPr>
    </w:lvl>
    <w:lvl w:ilvl="8">
      <w:start w:val="1"/>
      <w:numFmt w:val="decimal"/>
      <w:isLgl/>
      <w:lvlText w:val="%1.%2.%3.%4.%5.%6.%7.%8.%9."/>
      <w:lvlJc w:val="left"/>
      <w:pPr>
        <w:ind w:left="2869" w:hanging="1800"/>
      </w:pPr>
      <w:rPr>
        <w:rFonts w:hint="default"/>
        <w:color w:val="000000"/>
      </w:r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Vd54stexO6BLNLPRxJ9hmoenjcEiLcmYXOV+3WDw3HzpoIqRyAGGTnldc/WXl3j6qyGJ/peko1wZeaFQjA8rrQ==" w:salt="nxaKCR9cyraGkMqFB/elTg=="/>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E9"/>
    <w:rsid w:val="00000B69"/>
    <w:rsid w:val="0000282F"/>
    <w:rsid w:val="000057C0"/>
    <w:rsid w:val="00007CF9"/>
    <w:rsid w:val="000274A3"/>
    <w:rsid w:val="00033D20"/>
    <w:rsid w:val="0003443B"/>
    <w:rsid w:val="00036924"/>
    <w:rsid w:val="00044840"/>
    <w:rsid w:val="000607AF"/>
    <w:rsid w:val="00061BEB"/>
    <w:rsid w:val="000666A7"/>
    <w:rsid w:val="0007081B"/>
    <w:rsid w:val="00072BC3"/>
    <w:rsid w:val="00073147"/>
    <w:rsid w:val="00076BB7"/>
    <w:rsid w:val="00082754"/>
    <w:rsid w:val="000957D8"/>
    <w:rsid w:val="00095953"/>
    <w:rsid w:val="00095A87"/>
    <w:rsid w:val="000A15E7"/>
    <w:rsid w:val="000A3E42"/>
    <w:rsid w:val="000A6C28"/>
    <w:rsid w:val="000A75DD"/>
    <w:rsid w:val="000B49F1"/>
    <w:rsid w:val="000C0FD1"/>
    <w:rsid w:val="000C6CB6"/>
    <w:rsid w:val="000D1AE8"/>
    <w:rsid w:val="000D45AD"/>
    <w:rsid w:val="000D5D16"/>
    <w:rsid w:val="000D614E"/>
    <w:rsid w:val="000E4713"/>
    <w:rsid w:val="000F01CB"/>
    <w:rsid w:val="000F0F5B"/>
    <w:rsid w:val="000F48FB"/>
    <w:rsid w:val="000F63D6"/>
    <w:rsid w:val="000F72EB"/>
    <w:rsid w:val="00102789"/>
    <w:rsid w:val="001162BC"/>
    <w:rsid w:val="00120631"/>
    <w:rsid w:val="00124AA4"/>
    <w:rsid w:val="0012591E"/>
    <w:rsid w:val="001277F8"/>
    <w:rsid w:val="0013087F"/>
    <w:rsid w:val="00131ECB"/>
    <w:rsid w:val="001430FA"/>
    <w:rsid w:val="0014766D"/>
    <w:rsid w:val="00147684"/>
    <w:rsid w:val="00151D53"/>
    <w:rsid w:val="0016102A"/>
    <w:rsid w:val="00172D1A"/>
    <w:rsid w:val="00174F28"/>
    <w:rsid w:val="00176247"/>
    <w:rsid w:val="0017733A"/>
    <w:rsid w:val="001810D4"/>
    <w:rsid w:val="00183442"/>
    <w:rsid w:val="0018689A"/>
    <w:rsid w:val="00186CAA"/>
    <w:rsid w:val="001906B4"/>
    <w:rsid w:val="00190CFB"/>
    <w:rsid w:val="00194B27"/>
    <w:rsid w:val="001A04EE"/>
    <w:rsid w:val="001A1287"/>
    <w:rsid w:val="001A2081"/>
    <w:rsid w:val="001A6AB6"/>
    <w:rsid w:val="001C1246"/>
    <w:rsid w:val="001C5BB1"/>
    <w:rsid w:val="001D1D5F"/>
    <w:rsid w:val="001D4C6F"/>
    <w:rsid w:val="001D69C4"/>
    <w:rsid w:val="001E315F"/>
    <w:rsid w:val="001E52BD"/>
    <w:rsid w:val="001E6F88"/>
    <w:rsid w:val="001F1055"/>
    <w:rsid w:val="002106DC"/>
    <w:rsid w:val="00211400"/>
    <w:rsid w:val="002122B2"/>
    <w:rsid w:val="002235D2"/>
    <w:rsid w:val="00230C7C"/>
    <w:rsid w:val="0023131A"/>
    <w:rsid w:val="00237092"/>
    <w:rsid w:val="00243828"/>
    <w:rsid w:val="00251099"/>
    <w:rsid w:val="0026551F"/>
    <w:rsid w:val="00265B82"/>
    <w:rsid w:val="00267C0B"/>
    <w:rsid w:val="00273909"/>
    <w:rsid w:val="00277CEE"/>
    <w:rsid w:val="00287D86"/>
    <w:rsid w:val="0029000E"/>
    <w:rsid w:val="00291201"/>
    <w:rsid w:val="0029535B"/>
    <w:rsid w:val="002A25B6"/>
    <w:rsid w:val="002A7384"/>
    <w:rsid w:val="002B6377"/>
    <w:rsid w:val="002D27E3"/>
    <w:rsid w:val="002D382D"/>
    <w:rsid w:val="002D4986"/>
    <w:rsid w:val="002E3753"/>
    <w:rsid w:val="002E456E"/>
    <w:rsid w:val="002E4CE8"/>
    <w:rsid w:val="002E5137"/>
    <w:rsid w:val="002E7414"/>
    <w:rsid w:val="002F2490"/>
    <w:rsid w:val="002F6501"/>
    <w:rsid w:val="00306CA2"/>
    <w:rsid w:val="00306EF8"/>
    <w:rsid w:val="00311381"/>
    <w:rsid w:val="00314B49"/>
    <w:rsid w:val="0031510E"/>
    <w:rsid w:val="00316A35"/>
    <w:rsid w:val="00325838"/>
    <w:rsid w:val="00327509"/>
    <w:rsid w:val="0033073B"/>
    <w:rsid w:val="0033083B"/>
    <w:rsid w:val="00331CAC"/>
    <w:rsid w:val="0033755A"/>
    <w:rsid w:val="00337624"/>
    <w:rsid w:val="003378B1"/>
    <w:rsid w:val="00341254"/>
    <w:rsid w:val="003413DD"/>
    <w:rsid w:val="0034547B"/>
    <w:rsid w:val="003525D4"/>
    <w:rsid w:val="00355259"/>
    <w:rsid w:val="0036334A"/>
    <w:rsid w:val="00366EA9"/>
    <w:rsid w:val="00374B10"/>
    <w:rsid w:val="00374DD4"/>
    <w:rsid w:val="0037523A"/>
    <w:rsid w:val="00377B99"/>
    <w:rsid w:val="00381145"/>
    <w:rsid w:val="003902F7"/>
    <w:rsid w:val="00392302"/>
    <w:rsid w:val="0039301D"/>
    <w:rsid w:val="00395B93"/>
    <w:rsid w:val="00396C52"/>
    <w:rsid w:val="003A6C2A"/>
    <w:rsid w:val="003B0BE3"/>
    <w:rsid w:val="003B14AF"/>
    <w:rsid w:val="003C78AC"/>
    <w:rsid w:val="003D1B7B"/>
    <w:rsid w:val="003D251A"/>
    <w:rsid w:val="003E5F03"/>
    <w:rsid w:val="003E662B"/>
    <w:rsid w:val="003F1CDB"/>
    <w:rsid w:val="0040179D"/>
    <w:rsid w:val="004036EE"/>
    <w:rsid w:val="004040AE"/>
    <w:rsid w:val="00417869"/>
    <w:rsid w:val="00420DC4"/>
    <w:rsid w:val="00422C00"/>
    <w:rsid w:val="004230C9"/>
    <w:rsid w:val="00423526"/>
    <w:rsid w:val="004242FC"/>
    <w:rsid w:val="00424949"/>
    <w:rsid w:val="0043173C"/>
    <w:rsid w:val="00433D3C"/>
    <w:rsid w:val="004346E4"/>
    <w:rsid w:val="00437E70"/>
    <w:rsid w:val="00453C25"/>
    <w:rsid w:val="00454ADE"/>
    <w:rsid w:val="0045624D"/>
    <w:rsid w:val="00461690"/>
    <w:rsid w:val="0046308A"/>
    <w:rsid w:val="00463177"/>
    <w:rsid w:val="00463D5E"/>
    <w:rsid w:val="00465E53"/>
    <w:rsid w:val="004669E3"/>
    <w:rsid w:val="00473431"/>
    <w:rsid w:val="00477B1B"/>
    <w:rsid w:val="0048241B"/>
    <w:rsid w:val="004838D5"/>
    <w:rsid w:val="00492A8C"/>
    <w:rsid w:val="004A5C51"/>
    <w:rsid w:val="004C016C"/>
    <w:rsid w:val="004C241B"/>
    <w:rsid w:val="004C2695"/>
    <w:rsid w:val="004C45AE"/>
    <w:rsid w:val="004C6224"/>
    <w:rsid w:val="004C635B"/>
    <w:rsid w:val="004D0233"/>
    <w:rsid w:val="004D363D"/>
    <w:rsid w:val="004D5427"/>
    <w:rsid w:val="004E24A9"/>
    <w:rsid w:val="005036CC"/>
    <w:rsid w:val="00503702"/>
    <w:rsid w:val="005112B7"/>
    <w:rsid w:val="00511802"/>
    <w:rsid w:val="00511981"/>
    <w:rsid w:val="005128AB"/>
    <w:rsid w:val="00512A47"/>
    <w:rsid w:val="00524647"/>
    <w:rsid w:val="00524FF2"/>
    <w:rsid w:val="00531D1A"/>
    <w:rsid w:val="00535EC9"/>
    <w:rsid w:val="00536FF6"/>
    <w:rsid w:val="005432EB"/>
    <w:rsid w:val="005433BB"/>
    <w:rsid w:val="0054525F"/>
    <w:rsid w:val="00547618"/>
    <w:rsid w:val="00562C68"/>
    <w:rsid w:val="00574F1A"/>
    <w:rsid w:val="00586E86"/>
    <w:rsid w:val="00596A5E"/>
    <w:rsid w:val="005975E9"/>
    <w:rsid w:val="005A0D61"/>
    <w:rsid w:val="005A4FDF"/>
    <w:rsid w:val="005A706A"/>
    <w:rsid w:val="005B2606"/>
    <w:rsid w:val="005C3AA2"/>
    <w:rsid w:val="005C3FDC"/>
    <w:rsid w:val="005C55A3"/>
    <w:rsid w:val="005D4D96"/>
    <w:rsid w:val="005E4734"/>
    <w:rsid w:val="005F0DD5"/>
    <w:rsid w:val="005F3010"/>
    <w:rsid w:val="00602D1B"/>
    <w:rsid w:val="00604C12"/>
    <w:rsid w:val="0061197F"/>
    <w:rsid w:val="00616DAD"/>
    <w:rsid w:val="006177D0"/>
    <w:rsid w:val="0062222A"/>
    <w:rsid w:val="006222F1"/>
    <w:rsid w:val="006248BA"/>
    <w:rsid w:val="00636B09"/>
    <w:rsid w:val="00636F93"/>
    <w:rsid w:val="00645205"/>
    <w:rsid w:val="006463B3"/>
    <w:rsid w:val="006518EC"/>
    <w:rsid w:val="00675986"/>
    <w:rsid w:val="00697CDC"/>
    <w:rsid w:val="006A0B83"/>
    <w:rsid w:val="006A4399"/>
    <w:rsid w:val="006A4401"/>
    <w:rsid w:val="006A56DD"/>
    <w:rsid w:val="006A6A28"/>
    <w:rsid w:val="006A7BE0"/>
    <w:rsid w:val="006B5E5D"/>
    <w:rsid w:val="006C28D1"/>
    <w:rsid w:val="006C5E54"/>
    <w:rsid w:val="006C68FA"/>
    <w:rsid w:val="006D5B3A"/>
    <w:rsid w:val="006F5F18"/>
    <w:rsid w:val="006F7B66"/>
    <w:rsid w:val="00705757"/>
    <w:rsid w:val="00737189"/>
    <w:rsid w:val="00740C6C"/>
    <w:rsid w:val="007434DD"/>
    <w:rsid w:val="00747367"/>
    <w:rsid w:val="00752C6B"/>
    <w:rsid w:val="007568A8"/>
    <w:rsid w:val="00765896"/>
    <w:rsid w:val="007658CD"/>
    <w:rsid w:val="007737AF"/>
    <w:rsid w:val="007A16A9"/>
    <w:rsid w:val="007B2FB3"/>
    <w:rsid w:val="007B3E24"/>
    <w:rsid w:val="007C3C8F"/>
    <w:rsid w:val="007C5118"/>
    <w:rsid w:val="007C63B0"/>
    <w:rsid w:val="007D1A16"/>
    <w:rsid w:val="007D4758"/>
    <w:rsid w:val="007F0298"/>
    <w:rsid w:val="007F1C0E"/>
    <w:rsid w:val="007F4E89"/>
    <w:rsid w:val="007F7FF4"/>
    <w:rsid w:val="00803121"/>
    <w:rsid w:val="00804AA8"/>
    <w:rsid w:val="008063B3"/>
    <w:rsid w:val="008214CC"/>
    <w:rsid w:val="008232A1"/>
    <w:rsid w:val="008338E6"/>
    <w:rsid w:val="00853FA4"/>
    <w:rsid w:val="00854E6E"/>
    <w:rsid w:val="0085594E"/>
    <w:rsid w:val="00855FEB"/>
    <w:rsid w:val="00860DB6"/>
    <w:rsid w:val="00891228"/>
    <w:rsid w:val="00892379"/>
    <w:rsid w:val="008936C3"/>
    <w:rsid w:val="008B2730"/>
    <w:rsid w:val="008B535A"/>
    <w:rsid w:val="008C13B5"/>
    <w:rsid w:val="008C143C"/>
    <w:rsid w:val="008C29AB"/>
    <w:rsid w:val="008C4DC2"/>
    <w:rsid w:val="008E7805"/>
    <w:rsid w:val="008F2C94"/>
    <w:rsid w:val="008F6D66"/>
    <w:rsid w:val="0090366C"/>
    <w:rsid w:val="009117E4"/>
    <w:rsid w:val="00925265"/>
    <w:rsid w:val="009305CC"/>
    <w:rsid w:val="009311DA"/>
    <w:rsid w:val="00936B7F"/>
    <w:rsid w:val="00940CBA"/>
    <w:rsid w:val="00952B40"/>
    <w:rsid w:val="00957A91"/>
    <w:rsid w:val="00961735"/>
    <w:rsid w:val="00967508"/>
    <w:rsid w:val="00970F62"/>
    <w:rsid w:val="009745ED"/>
    <w:rsid w:val="009776BA"/>
    <w:rsid w:val="009823ED"/>
    <w:rsid w:val="00994783"/>
    <w:rsid w:val="00995998"/>
    <w:rsid w:val="009A35B2"/>
    <w:rsid w:val="009A5540"/>
    <w:rsid w:val="009B396E"/>
    <w:rsid w:val="009B4B14"/>
    <w:rsid w:val="009B5C55"/>
    <w:rsid w:val="009B72A4"/>
    <w:rsid w:val="009C2B9B"/>
    <w:rsid w:val="009C47CC"/>
    <w:rsid w:val="009D6AF4"/>
    <w:rsid w:val="009E3179"/>
    <w:rsid w:val="009F05DE"/>
    <w:rsid w:val="00A012D5"/>
    <w:rsid w:val="00A11B7A"/>
    <w:rsid w:val="00A12D6F"/>
    <w:rsid w:val="00A1396B"/>
    <w:rsid w:val="00A25A36"/>
    <w:rsid w:val="00A25F5B"/>
    <w:rsid w:val="00A2696F"/>
    <w:rsid w:val="00A3306A"/>
    <w:rsid w:val="00A35FC6"/>
    <w:rsid w:val="00A36237"/>
    <w:rsid w:val="00A36A3C"/>
    <w:rsid w:val="00A4402D"/>
    <w:rsid w:val="00A57882"/>
    <w:rsid w:val="00A57AD7"/>
    <w:rsid w:val="00A62341"/>
    <w:rsid w:val="00A624B7"/>
    <w:rsid w:val="00A7268D"/>
    <w:rsid w:val="00A75561"/>
    <w:rsid w:val="00A7731A"/>
    <w:rsid w:val="00A85503"/>
    <w:rsid w:val="00AA06A2"/>
    <w:rsid w:val="00AB7A08"/>
    <w:rsid w:val="00AC0C33"/>
    <w:rsid w:val="00AD046D"/>
    <w:rsid w:val="00AD3BE9"/>
    <w:rsid w:val="00AE1632"/>
    <w:rsid w:val="00AF0C45"/>
    <w:rsid w:val="00AF3272"/>
    <w:rsid w:val="00B01B47"/>
    <w:rsid w:val="00B153D6"/>
    <w:rsid w:val="00B27646"/>
    <w:rsid w:val="00B27792"/>
    <w:rsid w:val="00B4267C"/>
    <w:rsid w:val="00B460E9"/>
    <w:rsid w:val="00B46555"/>
    <w:rsid w:val="00B62059"/>
    <w:rsid w:val="00B6222F"/>
    <w:rsid w:val="00B636EC"/>
    <w:rsid w:val="00B656D7"/>
    <w:rsid w:val="00B76EA5"/>
    <w:rsid w:val="00B771D3"/>
    <w:rsid w:val="00B81E1C"/>
    <w:rsid w:val="00B90817"/>
    <w:rsid w:val="00B90EA4"/>
    <w:rsid w:val="00B92D1B"/>
    <w:rsid w:val="00B9465C"/>
    <w:rsid w:val="00B94701"/>
    <w:rsid w:val="00B94896"/>
    <w:rsid w:val="00BA5BD3"/>
    <w:rsid w:val="00BA7D73"/>
    <w:rsid w:val="00BC1588"/>
    <w:rsid w:val="00BC3891"/>
    <w:rsid w:val="00BD324D"/>
    <w:rsid w:val="00BF0748"/>
    <w:rsid w:val="00BF1701"/>
    <w:rsid w:val="00BF1E7E"/>
    <w:rsid w:val="00BF2958"/>
    <w:rsid w:val="00C0026E"/>
    <w:rsid w:val="00C005CE"/>
    <w:rsid w:val="00C00C15"/>
    <w:rsid w:val="00C03067"/>
    <w:rsid w:val="00C13E1E"/>
    <w:rsid w:val="00C222D9"/>
    <w:rsid w:val="00C225CC"/>
    <w:rsid w:val="00C226D0"/>
    <w:rsid w:val="00C265D8"/>
    <w:rsid w:val="00C35FE9"/>
    <w:rsid w:val="00C54A6A"/>
    <w:rsid w:val="00C57D48"/>
    <w:rsid w:val="00CA0D9D"/>
    <w:rsid w:val="00CA11E6"/>
    <w:rsid w:val="00CA7498"/>
    <w:rsid w:val="00CB3356"/>
    <w:rsid w:val="00CB7EFF"/>
    <w:rsid w:val="00CC1E7A"/>
    <w:rsid w:val="00CC5DC5"/>
    <w:rsid w:val="00CC7648"/>
    <w:rsid w:val="00CD4F22"/>
    <w:rsid w:val="00CD5D82"/>
    <w:rsid w:val="00CE26EC"/>
    <w:rsid w:val="00CE5CCC"/>
    <w:rsid w:val="00CF4DC8"/>
    <w:rsid w:val="00CF4F4C"/>
    <w:rsid w:val="00CF7690"/>
    <w:rsid w:val="00D016E4"/>
    <w:rsid w:val="00D019EB"/>
    <w:rsid w:val="00D05A6D"/>
    <w:rsid w:val="00D065AC"/>
    <w:rsid w:val="00D151C0"/>
    <w:rsid w:val="00D4217D"/>
    <w:rsid w:val="00D42751"/>
    <w:rsid w:val="00D43C48"/>
    <w:rsid w:val="00D5228B"/>
    <w:rsid w:val="00D67554"/>
    <w:rsid w:val="00D70D3F"/>
    <w:rsid w:val="00D73C63"/>
    <w:rsid w:val="00D76D4D"/>
    <w:rsid w:val="00D803BC"/>
    <w:rsid w:val="00D80DA1"/>
    <w:rsid w:val="00D8764D"/>
    <w:rsid w:val="00D93C23"/>
    <w:rsid w:val="00D97906"/>
    <w:rsid w:val="00DA033F"/>
    <w:rsid w:val="00DB2066"/>
    <w:rsid w:val="00DB6494"/>
    <w:rsid w:val="00DD0B5E"/>
    <w:rsid w:val="00DD0ED6"/>
    <w:rsid w:val="00DD66B5"/>
    <w:rsid w:val="00DD73E8"/>
    <w:rsid w:val="00DE0360"/>
    <w:rsid w:val="00DE55A8"/>
    <w:rsid w:val="00DF2A05"/>
    <w:rsid w:val="00E20C72"/>
    <w:rsid w:val="00E22A20"/>
    <w:rsid w:val="00E32CE1"/>
    <w:rsid w:val="00E33FDE"/>
    <w:rsid w:val="00E35EF7"/>
    <w:rsid w:val="00E46A52"/>
    <w:rsid w:val="00E52854"/>
    <w:rsid w:val="00E55AE4"/>
    <w:rsid w:val="00E617C4"/>
    <w:rsid w:val="00E806A3"/>
    <w:rsid w:val="00E839C0"/>
    <w:rsid w:val="00E86895"/>
    <w:rsid w:val="00EA50D2"/>
    <w:rsid w:val="00EB51EF"/>
    <w:rsid w:val="00EC01F7"/>
    <w:rsid w:val="00ED5076"/>
    <w:rsid w:val="00ED6B0C"/>
    <w:rsid w:val="00EE1FDC"/>
    <w:rsid w:val="00EF031B"/>
    <w:rsid w:val="00EF0920"/>
    <w:rsid w:val="00EF1731"/>
    <w:rsid w:val="00EF4766"/>
    <w:rsid w:val="00EF5A1C"/>
    <w:rsid w:val="00F02629"/>
    <w:rsid w:val="00F06131"/>
    <w:rsid w:val="00F1383C"/>
    <w:rsid w:val="00F21433"/>
    <w:rsid w:val="00F32001"/>
    <w:rsid w:val="00F45316"/>
    <w:rsid w:val="00F45E66"/>
    <w:rsid w:val="00F50976"/>
    <w:rsid w:val="00F53D40"/>
    <w:rsid w:val="00F6173C"/>
    <w:rsid w:val="00F61C60"/>
    <w:rsid w:val="00F6607D"/>
    <w:rsid w:val="00F74788"/>
    <w:rsid w:val="00F82437"/>
    <w:rsid w:val="00F85683"/>
    <w:rsid w:val="00F85DC1"/>
    <w:rsid w:val="00F8634A"/>
    <w:rsid w:val="00F90046"/>
    <w:rsid w:val="00F938D7"/>
    <w:rsid w:val="00F96010"/>
    <w:rsid w:val="00FA05ED"/>
    <w:rsid w:val="00FA172A"/>
    <w:rsid w:val="00FA1F80"/>
    <w:rsid w:val="00FC0161"/>
    <w:rsid w:val="00FC5947"/>
    <w:rsid w:val="00FD1343"/>
    <w:rsid w:val="00FD5F85"/>
    <w:rsid w:val="00FE1230"/>
    <w:rsid w:val="00FE3730"/>
    <w:rsid w:val="00FF2C2C"/>
    <w:rsid w:val="00FF4E7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3115"/>
  <w15:docId w15:val="{38FC037C-B78D-41A3-A89A-994C1258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0D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Pr>
      <w:color w:val="0000FF" w:themeColor="hyperlink"/>
      <w:u w:val="single"/>
    </w:rPr>
  </w:style>
  <w:style w:type="character" w:styleId="Komentaronuoroda">
    <w:name w:val="annotation reference"/>
    <w:basedOn w:val="Numatytasispastraiposriftas"/>
    <w:semiHidden/>
    <w:unhideWhenUsed/>
    <w:rsid w:val="00463177"/>
    <w:rPr>
      <w:sz w:val="16"/>
      <w:szCs w:val="16"/>
    </w:rPr>
  </w:style>
  <w:style w:type="paragraph" w:styleId="Komentarotekstas">
    <w:name w:val="annotation text"/>
    <w:basedOn w:val="prastasis"/>
    <w:link w:val="KomentarotekstasDiagrama"/>
    <w:semiHidden/>
    <w:unhideWhenUsed/>
    <w:rsid w:val="00463177"/>
    <w:rPr>
      <w:sz w:val="20"/>
    </w:rPr>
  </w:style>
  <w:style w:type="character" w:customStyle="1" w:styleId="KomentarotekstasDiagrama">
    <w:name w:val="Komentaro tekstas Diagrama"/>
    <w:basedOn w:val="Numatytasispastraiposriftas"/>
    <w:link w:val="Komentarotekstas"/>
    <w:semiHidden/>
    <w:rsid w:val="00463177"/>
    <w:rPr>
      <w:sz w:val="20"/>
    </w:rPr>
  </w:style>
  <w:style w:type="paragraph" w:styleId="Komentarotema">
    <w:name w:val="annotation subject"/>
    <w:basedOn w:val="Komentarotekstas"/>
    <w:next w:val="Komentarotekstas"/>
    <w:link w:val="KomentarotemaDiagrama"/>
    <w:semiHidden/>
    <w:unhideWhenUsed/>
    <w:rsid w:val="00463177"/>
    <w:rPr>
      <w:b/>
      <w:bCs/>
    </w:rPr>
  </w:style>
  <w:style w:type="character" w:customStyle="1" w:styleId="KomentarotemaDiagrama">
    <w:name w:val="Komentaro tema Diagrama"/>
    <w:basedOn w:val="KomentarotekstasDiagrama"/>
    <w:link w:val="Komentarotema"/>
    <w:semiHidden/>
    <w:rsid w:val="00463177"/>
    <w:rPr>
      <w:b/>
      <w:bCs/>
      <w:sz w:val="20"/>
    </w:rPr>
  </w:style>
  <w:style w:type="paragraph" w:styleId="Debesliotekstas">
    <w:name w:val="Balloon Text"/>
    <w:basedOn w:val="prastasis"/>
    <w:link w:val="DebesliotekstasDiagrama"/>
    <w:semiHidden/>
    <w:unhideWhenUsed/>
    <w:rsid w:val="0046317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63177"/>
    <w:rPr>
      <w:rFonts w:ascii="Segoe UI" w:hAnsi="Segoe UI" w:cs="Segoe UI"/>
      <w:sz w:val="18"/>
      <w:szCs w:val="18"/>
    </w:rPr>
  </w:style>
  <w:style w:type="paragraph" w:styleId="Sraopastraipa">
    <w:name w:val="List Paragraph"/>
    <w:basedOn w:val="prastasis"/>
    <w:uiPriority w:val="34"/>
    <w:qFormat/>
    <w:rsid w:val="002106DC"/>
    <w:pPr>
      <w:ind w:left="720"/>
      <w:contextualSpacing/>
    </w:pPr>
  </w:style>
  <w:style w:type="paragraph" w:styleId="Pataisymai">
    <w:name w:val="Revision"/>
    <w:hidden/>
    <w:semiHidden/>
    <w:rsid w:val="00B90817"/>
  </w:style>
  <w:style w:type="character" w:styleId="Perirtashipersaitas">
    <w:name w:val="FollowedHyperlink"/>
    <w:basedOn w:val="Numatytasispastraiposriftas"/>
    <w:semiHidden/>
    <w:unhideWhenUsed/>
    <w:rsid w:val="006177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5977">
      <w:bodyDiv w:val="1"/>
      <w:marLeft w:val="0"/>
      <w:marRight w:val="0"/>
      <w:marTop w:val="0"/>
      <w:marBottom w:val="0"/>
      <w:divBdr>
        <w:top w:val="none" w:sz="0" w:space="0" w:color="auto"/>
        <w:left w:val="none" w:sz="0" w:space="0" w:color="auto"/>
        <w:bottom w:val="none" w:sz="0" w:space="0" w:color="auto"/>
        <w:right w:val="none" w:sz="0" w:space="0" w:color="auto"/>
      </w:divBdr>
    </w:div>
    <w:div w:id="571933244">
      <w:bodyDiv w:val="1"/>
      <w:marLeft w:val="0"/>
      <w:marRight w:val="0"/>
      <w:marTop w:val="0"/>
      <w:marBottom w:val="0"/>
      <w:divBdr>
        <w:top w:val="none" w:sz="0" w:space="0" w:color="auto"/>
        <w:left w:val="none" w:sz="0" w:space="0" w:color="auto"/>
        <w:bottom w:val="none" w:sz="0" w:space="0" w:color="auto"/>
        <w:right w:val="none" w:sz="0" w:space="0" w:color="auto"/>
      </w:divBdr>
    </w:div>
    <w:div w:id="681467660">
      <w:bodyDiv w:val="1"/>
      <w:marLeft w:val="0"/>
      <w:marRight w:val="0"/>
      <w:marTop w:val="0"/>
      <w:marBottom w:val="0"/>
      <w:divBdr>
        <w:top w:val="none" w:sz="0" w:space="0" w:color="auto"/>
        <w:left w:val="none" w:sz="0" w:space="0" w:color="auto"/>
        <w:bottom w:val="none" w:sz="0" w:space="0" w:color="auto"/>
        <w:right w:val="none" w:sz="0" w:space="0" w:color="auto"/>
      </w:divBdr>
      <w:divsChild>
        <w:div w:id="1765222739">
          <w:marLeft w:val="0"/>
          <w:marRight w:val="0"/>
          <w:marTop w:val="0"/>
          <w:marBottom w:val="0"/>
          <w:divBdr>
            <w:top w:val="none" w:sz="0" w:space="0" w:color="auto"/>
            <w:left w:val="none" w:sz="0" w:space="0" w:color="auto"/>
            <w:bottom w:val="none" w:sz="0" w:space="0" w:color="auto"/>
            <w:right w:val="none" w:sz="0" w:space="0" w:color="auto"/>
          </w:divBdr>
        </w:div>
        <w:div w:id="1480415282">
          <w:marLeft w:val="0"/>
          <w:marRight w:val="0"/>
          <w:marTop w:val="0"/>
          <w:marBottom w:val="0"/>
          <w:divBdr>
            <w:top w:val="none" w:sz="0" w:space="0" w:color="auto"/>
            <w:left w:val="none" w:sz="0" w:space="0" w:color="auto"/>
            <w:bottom w:val="none" w:sz="0" w:space="0" w:color="auto"/>
            <w:right w:val="none" w:sz="0" w:space="0" w:color="auto"/>
          </w:divBdr>
        </w:div>
      </w:divsChild>
    </w:div>
    <w:div w:id="804616735">
      <w:bodyDiv w:val="1"/>
      <w:marLeft w:val="0"/>
      <w:marRight w:val="0"/>
      <w:marTop w:val="0"/>
      <w:marBottom w:val="0"/>
      <w:divBdr>
        <w:top w:val="none" w:sz="0" w:space="0" w:color="auto"/>
        <w:left w:val="none" w:sz="0" w:space="0" w:color="auto"/>
        <w:bottom w:val="none" w:sz="0" w:space="0" w:color="auto"/>
        <w:right w:val="none" w:sz="0" w:space="0" w:color="auto"/>
      </w:divBdr>
      <w:divsChild>
        <w:div w:id="792283573">
          <w:marLeft w:val="0"/>
          <w:marRight w:val="0"/>
          <w:marTop w:val="0"/>
          <w:marBottom w:val="0"/>
          <w:divBdr>
            <w:top w:val="none" w:sz="0" w:space="0" w:color="auto"/>
            <w:left w:val="none" w:sz="0" w:space="0" w:color="auto"/>
            <w:bottom w:val="none" w:sz="0" w:space="0" w:color="auto"/>
            <w:right w:val="none" w:sz="0" w:space="0" w:color="auto"/>
          </w:divBdr>
        </w:div>
        <w:div w:id="1326936954">
          <w:marLeft w:val="0"/>
          <w:marRight w:val="0"/>
          <w:marTop w:val="0"/>
          <w:marBottom w:val="0"/>
          <w:divBdr>
            <w:top w:val="none" w:sz="0" w:space="0" w:color="auto"/>
            <w:left w:val="none" w:sz="0" w:space="0" w:color="auto"/>
            <w:bottom w:val="none" w:sz="0" w:space="0" w:color="auto"/>
            <w:right w:val="none" w:sz="0" w:space="0" w:color="auto"/>
          </w:divBdr>
        </w:div>
        <w:div w:id="1110127103">
          <w:marLeft w:val="0"/>
          <w:marRight w:val="0"/>
          <w:marTop w:val="0"/>
          <w:marBottom w:val="0"/>
          <w:divBdr>
            <w:top w:val="none" w:sz="0" w:space="0" w:color="auto"/>
            <w:left w:val="none" w:sz="0" w:space="0" w:color="auto"/>
            <w:bottom w:val="none" w:sz="0" w:space="0" w:color="auto"/>
            <w:right w:val="none" w:sz="0" w:space="0" w:color="auto"/>
          </w:divBdr>
        </w:div>
        <w:div w:id="370156728">
          <w:marLeft w:val="0"/>
          <w:marRight w:val="0"/>
          <w:marTop w:val="0"/>
          <w:marBottom w:val="0"/>
          <w:divBdr>
            <w:top w:val="none" w:sz="0" w:space="0" w:color="auto"/>
            <w:left w:val="none" w:sz="0" w:space="0" w:color="auto"/>
            <w:bottom w:val="none" w:sz="0" w:space="0" w:color="auto"/>
            <w:right w:val="none" w:sz="0" w:space="0" w:color="auto"/>
          </w:divBdr>
        </w:div>
      </w:divsChild>
    </w:div>
    <w:div w:id="932932941">
      <w:bodyDiv w:val="1"/>
      <w:marLeft w:val="0"/>
      <w:marRight w:val="0"/>
      <w:marTop w:val="0"/>
      <w:marBottom w:val="0"/>
      <w:divBdr>
        <w:top w:val="none" w:sz="0" w:space="0" w:color="auto"/>
        <w:left w:val="none" w:sz="0" w:space="0" w:color="auto"/>
        <w:bottom w:val="none" w:sz="0" w:space="0" w:color="auto"/>
        <w:right w:val="none" w:sz="0" w:space="0" w:color="auto"/>
      </w:divBdr>
    </w:div>
    <w:div w:id="1176001623">
      <w:bodyDiv w:val="1"/>
      <w:marLeft w:val="0"/>
      <w:marRight w:val="0"/>
      <w:marTop w:val="0"/>
      <w:marBottom w:val="0"/>
      <w:divBdr>
        <w:top w:val="none" w:sz="0" w:space="0" w:color="auto"/>
        <w:left w:val="none" w:sz="0" w:space="0" w:color="auto"/>
        <w:bottom w:val="none" w:sz="0" w:space="0" w:color="auto"/>
        <w:right w:val="none" w:sz="0" w:space="0" w:color="auto"/>
      </w:divBdr>
      <w:divsChild>
        <w:div w:id="528302593">
          <w:marLeft w:val="0"/>
          <w:marRight w:val="0"/>
          <w:marTop w:val="0"/>
          <w:marBottom w:val="0"/>
          <w:divBdr>
            <w:top w:val="none" w:sz="0" w:space="0" w:color="auto"/>
            <w:left w:val="none" w:sz="0" w:space="0" w:color="auto"/>
            <w:bottom w:val="none" w:sz="0" w:space="0" w:color="auto"/>
            <w:right w:val="none" w:sz="0" w:space="0" w:color="auto"/>
          </w:divBdr>
          <w:divsChild>
            <w:div w:id="12125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427">
      <w:bodyDiv w:val="1"/>
      <w:marLeft w:val="0"/>
      <w:marRight w:val="0"/>
      <w:marTop w:val="0"/>
      <w:marBottom w:val="0"/>
      <w:divBdr>
        <w:top w:val="none" w:sz="0" w:space="0" w:color="auto"/>
        <w:left w:val="none" w:sz="0" w:space="0" w:color="auto"/>
        <w:bottom w:val="none" w:sz="0" w:space="0" w:color="auto"/>
        <w:right w:val="none" w:sz="0" w:space="0" w:color="auto"/>
      </w:divBdr>
    </w:div>
    <w:div w:id="210410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eur-lex.europa.eu/legal-content/LIT/TXT/?uri=CELEX:32016R0679&amp;locale=lt" TargetMode="External"/><Relationship Id="rId26" Type="http://schemas.openxmlformats.org/officeDocument/2006/relationships/hyperlink" Target="http://eur-lex.europa.eu/legal-content/LIT/TXT/?uri=CELEX:32016R0679&amp;locale=lt" TargetMode="External"/><Relationship Id="rId3" Type="http://schemas.openxmlformats.org/officeDocument/2006/relationships/customXml" Target="../customXml/item3.xml"/><Relationship Id="rId21" Type="http://schemas.openxmlformats.org/officeDocument/2006/relationships/hyperlink" Target="http://eur-lex.europa.eu/legal-content/LIT/TXT/?uri=CELEX:32016R0679&amp;locale=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ur-lex.europa.eu/legal-content/LIT/TXT/?uri=CELEX:32016R067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legal-content/LIT/TXT/?uri=CELEX:32016R0067&amp;locale=lt" TargetMode="External"/><Relationship Id="rId20" Type="http://schemas.openxmlformats.org/officeDocument/2006/relationships/hyperlink" Target="http://eur-lex.europa.eu/legal-content/LIT/TXT/?uri=CELEX:32016R0679&amp;locale=lt" TargetMode="External"/><Relationship Id="rId29" Type="http://schemas.openxmlformats.org/officeDocument/2006/relationships/hyperlink" Target="http://eur-lex.europa.eu/legal-content/LIT/TXT/?uri=CELEX:32016R0679&amp;local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tar.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ur-lex.europa.eu/legal-content/LIT/TXT/?uri=CELEX:31995L0046&amp;locale=lt" TargetMode="External"/><Relationship Id="rId23" Type="http://schemas.openxmlformats.org/officeDocument/2006/relationships/hyperlink" Target="http://eur-lex.europa.eu/legal-content/LIT/TXT/?uri=CELEX:32016R0679&amp;locale=lt" TargetMode="External"/><Relationship Id="rId28" Type="http://schemas.openxmlformats.org/officeDocument/2006/relationships/hyperlink" Target="http://eur-lex.europa.eu/legal-content/LIT/TXT/?uri=CELEX:32016R0679&amp;locale=lt" TargetMode="External"/><Relationship Id="rId10" Type="http://schemas.openxmlformats.org/officeDocument/2006/relationships/endnotes" Target="endnotes.xml"/><Relationship Id="rId19" Type="http://schemas.openxmlformats.org/officeDocument/2006/relationships/hyperlink" Target="http://eur-lex.europa.eu/legal-content/LIT/TXT/?uri=CELEX:32016R0679&amp;locale=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6R0679&amp;locale=lt" TargetMode="External"/><Relationship Id="rId22" Type="http://schemas.openxmlformats.org/officeDocument/2006/relationships/hyperlink" Target="http://eur-lex.europa.eu/legal-content/LIT/TXT/?uri=CELEX:32016R0679&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yperlink" Target="http://eur-lex.europa.eu/legal-content/LIT/TXT/?uri=CELEX:32016R0679&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9C58192-633D-4CE9-9B69-99BE89E6856C}"/>
      </w:docPartPr>
      <w:docPartBody>
        <w:p w:rsidR="007226B8" w:rsidRDefault="00E53A45">
          <w:r w:rsidRPr="00A623AC">
            <w:rPr>
              <w:rStyle w:val="Vietosrezervavimoenklotekstas"/>
            </w:rPr>
            <w:t>Click or tap here to enter text.</w:t>
          </w:r>
        </w:p>
      </w:docPartBody>
    </w:docPart>
    <w:docPart>
      <w:docPartPr>
        <w:name w:val="874A1CC99A734B8EB6248B62E72F9292"/>
        <w:category>
          <w:name w:val="General"/>
          <w:gallery w:val="placeholder"/>
        </w:category>
        <w:types>
          <w:type w:val="bbPlcHdr"/>
        </w:types>
        <w:behaviors>
          <w:behavior w:val="content"/>
        </w:behaviors>
        <w:guid w:val="{41F70FBF-1845-4BAD-98DE-D6C341F67BB6}"/>
      </w:docPartPr>
      <w:docPartBody>
        <w:p w:rsidR="007226B8" w:rsidRDefault="00E53A45" w:rsidP="00E53A45">
          <w:pPr>
            <w:pStyle w:val="874A1CC99A734B8EB6248B62E72F9292"/>
          </w:pPr>
          <w:r w:rsidRPr="00A623AC">
            <w:rPr>
              <w:rStyle w:val="Vietosrezervavimoenklotekstas"/>
            </w:rPr>
            <w:t>Click or tap here to enter text.</w:t>
          </w:r>
        </w:p>
      </w:docPartBody>
    </w:docPart>
    <w:docPart>
      <w:docPartPr>
        <w:name w:val="8CD0A58F1DA24FC69E1570275233FF7E"/>
        <w:category>
          <w:name w:val="General"/>
          <w:gallery w:val="placeholder"/>
        </w:category>
        <w:types>
          <w:type w:val="bbPlcHdr"/>
        </w:types>
        <w:behaviors>
          <w:behavior w:val="content"/>
        </w:behaviors>
        <w:guid w:val="{FA068775-552A-43A5-8339-0EAE39C9EC51}"/>
      </w:docPartPr>
      <w:docPartBody>
        <w:p w:rsidR="007226B8" w:rsidRDefault="00E53A45" w:rsidP="00E53A45">
          <w:pPr>
            <w:pStyle w:val="8CD0A58F1DA24FC69E1570275233FF7E"/>
          </w:pPr>
          <w:r w:rsidRPr="00A623AC">
            <w:rPr>
              <w:rStyle w:val="Vietosrezervavimoenklotekstas"/>
            </w:rPr>
            <w:t>Click or tap here to enter text.</w:t>
          </w:r>
        </w:p>
      </w:docPartBody>
    </w:docPart>
    <w:docPart>
      <w:docPartPr>
        <w:name w:val="951E229C0194425EAE279D7B32E18B70"/>
        <w:category>
          <w:name w:val="General"/>
          <w:gallery w:val="placeholder"/>
        </w:category>
        <w:types>
          <w:type w:val="bbPlcHdr"/>
        </w:types>
        <w:behaviors>
          <w:behavior w:val="content"/>
        </w:behaviors>
        <w:guid w:val="{4A181D73-8677-484E-844D-B130D861CD06}"/>
      </w:docPartPr>
      <w:docPartBody>
        <w:p w:rsidR="007226B8" w:rsidRDefault="00E53A45" w:rsidP="00E53A45">
          <w:pPr>
            <w:pStyle w:val="951E229C0194425EAE279D7B32E18B70"/>
          </w:pPr>
          <w:r w:rsidRPr="00A623AC">
            <w:rPr>
              <w:rStyle w:val="Vietosrezervavimoenklotekstas"/>
            </w:rPr>
            <w:t>Click or tap here to enter text.</w:t>
          </w:r>
        </w:p>
      </w:docPartBody>
    </w:docPart>
    <w:docPart>
      <w:docPartPr>
        <w:name w:val="46B5281E1BEB4BEB84A496170F550C6E"/>
        <w:category>
          <w:name w:val="General"/>
          <w:gallery w:val="placeholder"/>
        </w:category>
        <w:types>
          <w:type w:val="bbPlcHdr"/>
        </w:types>
        <w:behaviors>
          <w:behavior w:val="content"/>
        </w:behaviors>
        <w:guid w:val="{24385603-0D94-4B0B-B70C-AEDFC7483251}"/>
      </w:docPartPr>
      <w:docPartBody>
        <w:p w:rsidR="007226B8" w:rsidRDefault="00E53A45" w:rsidP="00E53A45">
          <w:pPr>
            <w:pStyle w:val="46B5281E1BEB4BEB84A496170F550C6E"/>
          </w:pPr>
          <w:r w:rsidRPr="00A623AC">
            <w:rPr>
              <w:rStyle w:val="Vietosrezervavimoenklotekstas"/>
            </w:rPr>
            <w:t>Click or tap here to enter text.</w:t>
          </w:r>
        </w:p>
      </w:docPartBody>
    </w:docPart>
    <w:docPart>
      <w:docPartPr>
        <w:name w:val="B411A5E3083F4E46865417A41C8C0FA7"/>
        <w:category>
          <w:name w:val="General"/>
          <w:gallery w:val="placeholder"/>
        </w:category>
        <w:types>
          <w:type w:val="bbPlcHdr"/>
        </w:types>
        <w:behaviors>
          <w:behavior w:val="content"/>
        </w:behaviors>
        <w:guid w:val="{424D6DB9-4B65-461B-953A-C6B8ECD45E3F}"/>
      </w:docPartPr>
      <w:docPartBody>
        <w:p w:rsidR="007226B8" w:rsidRDefault="00E53A45" w:rsidP="00E53A45">
          <w:pPr>
            <w:pStyle w:val="B411A5E3083F4E46865417A41C8C0FA7"/>
          </w:pPr>
          <w:r w:rsidRPr="00A623AC">
            <w:rPr>
              <w:rStyle w:val="Vietosrezervavimoenklotekstas"/>
            </w:rPr>
            <w:t>Click or tap here to enter text.</w:t>
          </w:r>
        </w:p>
      </w:docPartBody>
    </w:docPart>
    <w:docPart>
      <w:docPartPr>
        <w:name w:val="8DB126BF58BA482CAC99FAC7ABF55CFA"/>
        <w:category>
          <w:name w:val="General"/>
          <w:gallery w:val="placeholder"/>
        </w:category>
        <w:types>
          <w:type w:val="bbPlcHdr"/>
        </w:types>
        <w:behaviors>
          <w:behavior w:val="content"/>
        </w:behaviors>
        <w:guid w:val="{871E1DB9-4042-4C82-BCDD-057A77A865ED}"/>
      </w:docPartPr>
      <w:docPartBody>
        <w:p w:rsidR="007226B8" w:rsidRDefault="00E53A45" w:rsidP="00E53A45">
          <w:pPr>
            <w:pStyle w:val="8DB126BF58BA482CAC99FAC7ABF55CFA"/>
          </w:pPr>
          <w:r w:rsidRPr="00A623AC">
            <w:rPr>
              <w:rStyle w:val="Vietosrezervavimoenklotekstas"/>
            </w:rPr>
            <w:t>Click or tap here to enter text.</w:t>
          </w:r>
        </w:p>
      </w:docPartBody>
    </w:docPart>
    <w:docPart>
      <w:docPartPr>
        <w:name w:val="A5B3F31E75DF49EDBCDE586FB2E004A2"/>
        <w:category>
          <w:name w:val="General"/>
          <w:gallery w:val="placeholder"/>
        </w:category>
        <w:types>
          <w:type w:val="bbPlcHdr"/>
        </w:types>
        <w:behaviors>
          <w:behavior w:val="content"/>
        </w:behaviors>
        <w:guid w:val="{D484D25B-0086-4304-87B4-5E823C884686}"/>
      </w:docPartPr>
      <w:docPartBody>
        <w:p w:rsidR="007226B8" w:rsidRDefault="00E53A45" w:rsidP="00E53A45">
          <w:pPr>
            <w:pStyle w:val="A5B3F31E75DF49EDBCDE586FB2E004A2"/>
          </w:pPr>
          <w:r w:rsidRPr="00A623AC">
            <w:rPr>
              <w:rStyle w:val="Vietosrezervavimoenklotekstas"/>
            </w:rPr>
            <w:t>Click or tap here to enter text.</w:t>
          </w:r>
        </w:p>
      </w:docPartBody>
    </w:docPart>
    <w:docPart>
      <w:docPartPr>
        <w:name w:val="91C86A12E130403FA4E19954714FB574"/>
        <w:category>
          <w:name w:val="General"/>
          <w:gallery w:val="placeholder"/>
        </w:category>
        <w:types>
          <w:type w:val="bbPlcHdr"/>
        </w:types>
        <w:behaviors>
          <w:behavior w:val="content"/>
        </w:behaviors>
        <w:guid w:val="{A740832D-C468-46F1-A324-A2AD6E96A3A6}"/>
      </w:docPartPr>
      <w:docPartBody>
        <w:p w:rsidR="007226B8" w:rsidRDefault="00E53A45" w:rsidP="00E53A45">
          <w:pPr>
            <w:pStyle w:val="91C86A12E130403FA4E19954714FB574"/>
          </w:pPr>
          <w:r w:rsidRPr="00A623AC">
            <w:rPr>
              <w:rStyle w:val="Vietosrezervavimoenklotekstas"/>
            </w:rPr>
            <w:t>Click or tap here to enter text.</w:t>
          </w:r>
        </w:p>
      </w:docPartBody>
    </w:docPart>
    <w:docPart>
      <w:docPartPr>
        <w:name w:val="445EFFDA3414496D8185E4B381F117E6"/>
        <w:category>
          <w:name w:val="General"/>
          <w:gallery w:val="placeholder"/>
        </w:category>
        <w:types>
          <w:type w:val="bbPlcHdr"/>
        </w:types>
        <w:behaviors>
          <w:behavior w:val="content"/>
        </w:behaviors>
        <w:guid w:val="{983210C3-B91C-4CD9-B80C-E9654EB24B59}"/>
      </w:docPartPr>
      <w:docPartBody>
        <w:p w:rsidR="007226B8" w:rsidRDefault="00E53A45" w:rsidP="00E53A45">
          <w:pPr>
            <w:pStyle w:val="445EFFDA3414496D8185E4B381F117E6"/>
          </w:pPr>
          <w:r w:rsidRPr="00A623AC">
            <w:rPr>
              <w:rStyle w:val="Vietosrezervavimoenklotekstas"/>
            </w:rPr>
            <w:t>Click or tap here to enter text.</w:t>
          </w:r>
        </w:p>
      </w:docPartBody>
    </w:docPart>
    <w:docPart>
      <w:docPartPr>
        <w:name w:val="C507C44E2C27424197D0059A6668433D"/>
        <w:category>
          <w:name w:val="General"/>
          <w:gallery w:val="placeholder"/>
        </w:category>
        <w:types>
          <w:type w:val="bbPlcHdr"/>
        </w:types>
        <w:behaviors>
          <w:behavior w:val="content"/>
        </w:behaviors>
        <w:guid w:val="{13023625-4920-42CF-9393-09D30C6A9CFB}"/>
      </w:docPartPr>
      <w:docPartBody>
        <w:p w:rsidR="007226B8" w:rsidRDefault="00E53A45" w:rsidP="00E53A45">
          <w:pPr>
            <w:pStyle w:val="C507C44E2C27424197D0059A6668433D"/>
          </w:pPr>
          <w:r w:rsidRPr="00A623AC">
            <w:rPr>
              <w:rStyle w:val="Vietosrezervavimoenklotekstas"/>
            </w:rPr>
            <w:t>Click or tap here to enter text.</w:t>
          </w:r>
        </w:p>
      </w:docPartBody>
    </w:docPart>
    <w:docPart>
      <w:docPartPr>
        <w:name w:val="CB12795C15DB4567A055BDED47F5795C"/>
        <w:category>
          <w:name w:val="General"/>
          <w:gallery w:val="placeholder"/>
        </w:category>
        <w:types>
          <w:type w:val="bbPlcHdr"/>
        </w:types>
        <w:behaviors>
          <w:behavior w:val="content"/>
        </w:behaviors>
        <w:guid w:val="{5145E3EB-9016-48FB-B8F1-92398487D020}"/>
      </w:docPartPr>
      <w:docPartBody>
        <w:p w:rsidR="007226B8" w:rsidRDefault="00E53A45" w:rsidP="00E53A45">
          <w:pPr>
            <w:pStyle w:val="CB12795C15DB4567A055BDED47F5795C"/>
          </w:pPr>
          <w:r w:rsidRPr="00A623AC">
            <w:rPr>
              <w:rStyle w:val="Vietosrezervavimoenklotekstas"/>
            </w:rPr>
            <w:t>Click or tap here to enter text.</w:t>
          </w:r>
        </w:p>
      </w:docPartBody>
    </w:docPart>
    <w:docPart>
      <w:docPartPr>
        <w:name w:val="B05BB09DA04E41E38BE9CE4630D39A8C"/>
        <w:category>
          <w:name w:val="General"/>
          <w:gallery w:val="placeholder"/>
        </w:category>
        <w:types>
          <w:type w:val="bbPlcHdr"/>
        </w:types>
        <w:behaviors>
          <w:behavior w:val="content"/>
        </w:behaviors>
        <w:guid w:val="{5D8142A9-9E66-4639-9887-8F3D3C87DA7E}"/>
      </w:docPartPr>
      <w:docPartBody>
        <w:p w:rsidR="007226B8" w:rsidRDefault="00E53A45" w:rsidP="00E53A45">
          <w:pPr>
            <w:pStyle w:val="B05BB09DA04E41E38BE9CE4630D39A8C"/>
          </w:pPr>
          <w:r w:rsidRPr="00A623AC">
            <w:rPr>
              <w:rStyle w:val="Vietosrezervavimoenklotekstas"/>
            </w:rPr>
            <w:t>Click or tap here to enter text.</w:t>
          </w:r>
        </w:p>
      </w:docPartBody>
    </w:docPart>
    <w:docPart>
      <w:docPartPr>
        <w:name w:val="92D8609BF242468F9016CA53CE32197A"/>
        <w:category>
          <w:name w:val="General"/>
          <w:gallery w:val="placeholder"/>
        </w:category>
        <w:types>
          <w:type w:val="bbPlcHdr"/>
        </w:types>
        <w:behaviors>
          <w:behavior w:val="content"/>
        </w:behaviors>
        <w:guid w:val="{9D710FA3-DB8B-4A67-80DC-3F88F8D11161}"/>
      </w:docPartPr>
      <w:docPartBody>
        <w:p w:rsidR="007226B8" w:rsidRDefault="00E53A45" w:rsidP="00E53A45">
          <w:pPr>
            <w:pStyle w:val="92D8609BF242468F9016CA53CE32197A"/>
          </w:pPr>
          <w:r w:rsidRPr="00A623AC">
            <w:rPr>
              <w:rStyle w:val="Vietosrezervavimoenklotekstas"/>
            </w:rPr>
            <w:t>Click or tap here to enter text.</w:t>
          </w:r>
        </w:p>
      </w:docPartBody>
    </w:docPart>
    <w:docPart>
      <w:docPartPr>
        <w:name w:val="97F6468F1CAF4E36B4B834C3BCCDE584"/>
        <w:category>
          <w:name w:val="General"/>
          <w:gallery w:val="placeholder"/>
        </w:category>
        <w:types>
          <w:type w:val="bbPlcHdr"/>
        </w:types>
        <w:behaviors>
          <w:behavior w:val="content"/>
        </w:behaviors>
        <w:guid w:val="{7BBFB100-7505-42AC-8B6F-CF42086E124A}"/>
      </w:docPartPr>
      <w:docPartBody>
        <w:p w:rsidR="007226B8" w:rsidRDefault="00E53A45" w:rsidP="00E53A45">
          <w:pPr>
            <w:pStyle w:val="97F6468F1CAF4E36B4B834C3BCCDE584"/>
          </w:pPr>
          <w:r w:rsidRPr="00A623AC">
            <w:rPr>
              <w:rStyle w:val="Vietosrezervavimoenklotekstas"/>
            </w:rPr>
            <w:t>Click or tap here to enter text.</w:t>
          </w:r>
        </w:p>
      </w:docPartBody>
    </w:docPart>
    <w:docPart>
      <w:docPartPr>
        <w:name w:val="403B312581CB4C98820769CB2460A5C4"/>
        <w:category>
          <w:name w:val="General"/>
          <w:gallery w:val="placeholder"/>
        </w:category>
        <w:types>
          <w:type w:val="bbPlcHdr"/>
        </w:types>
        <w:behaviors>
          <w:behavior w:val="content"/>
        </w:behaviors>
        <w:guid w:val="{B3498FA8-C350-492E-8593-82CD131DFC01}"/>
      </w:docPartPr>
      <w:docPartBody>
        <w:p w:rsidR="007226B8" w:rsidRDefault="00E53A45" w:rsidP="00E53A45">
          <w:pPr>
            <w:pStyle w:val="403B312581CB4C98820769CB2460A5C4"/>
          </w:pPr>
          <w:r w:rsidRPr="00A623AC">
            <w:rPr>
              <w:rStyle w:val="Vietosrezervavimoenklotekstas"/>
            </w:rPr>
            <w:t>Click or tap here to enter text.</w:t>
          </w:r>
        </w:p>
      </w:docPartBody>
    </w:docPart>
    <w:docPart>
      <w:docPartPr>
        <w:name w:val="BA61E50704894B9C81096B89C01451E5"/>
        <w:category>
          <w:name w:val="General"/>
          <w:gallery w:val="placeholder"/>
        </w:category>
        <w:types>
          <w:type w:val="bbPlcHdr"/>
        </w:types>
        <w:behaviors>
          <w:behavior w:val="content"/>
        </w:behaviors>
        <w:guid w:val="{DB0B9107-DBE7-44B5-B58E-FD9CB36DE121}"/>
      </w:docPartPr>
      <w:docPartBody>
        <w:p w:rsidR="007226B8" w:rsidRDefault="00E53A45" w:rsidP="00E53A45">
          <w:pPr>
            <w:pStyle w:val="BA61E50704894B9C81096B89C01451E5"/>
          </w:pPr>
          <w:r w:rsidRPr="00A623AC">
            <w:rPr>
              <w:rStyle w:val="Vietosrezervavimoenklotekstas"/>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AEF1A70-B1D0-4E9F-91F5-62194DBA9FD7}"/>
      </w:docPartPr>
      <w:docPartBody>
        <w:p w:rsidR="007226B8" w:rsidRDefault="00E53A45">
          <w:r w:rsidRPr="00813F75">
            <w:rPr>
              <w:rStyle w:val="Vietosrezervavimoenklotekstas"/>
            </w:rPr>
            <w:t>Enter any content that you want to repeat, including other content controls. You can also insert this control around table rows in order to repeat parts of a table.</w:t>
          </w:r>
        </w:p>
      </w:docPartBody>
    </w:docPart>
    <w:docPart>
      <w:docPartPr>
        <w:name w:val="CD4323D714C742428EBB626EA8377E6E"/>
        <w:category>
          <w:name w:val="Bendrosios nuostatos"/>
          <w:gallery w:val="placeholder"/>
        </w:category>
        <w:types>
          <w:type w:val="bbPlcHdr"/>
        </w:types>
        <w:behaviors>
          <w:behavior w:val="content"/>
        </w:behaviors>
        <w:guid w:val="{4A4B10A1-5897-4FD7-B831-EB755F6BEFD5}"/>
      </w:docPartPr>
      <w:docPartBody>
        <w:p w:rsidR="00A500C2" w:rsidRDefault="00553B03" w:rsidP="00553B03">
          <w:pPr>
            <w:pStyle w:val="CD4323D714C742428EBB626EA8377E6E"/>
          </w:pPr>
          <w:r w:rsidRPr="00A623AC">
            <w:rPr>
              <w:rStyle w:val="Vietosrezervavimoenklotekstas"/>
            </w:rPr>
            <w:t>Click or tap here to enter text.</w:t>
          </w:r>
        </w:p>
      </w:docPartBody>
    </w:docPart>
    <w:docPart>
      <w:docPartPr>
        <w:name w:val="31FC449EEECD43F5ABC817F96C93E90A"/>
        <w:category>
          <w:name w:val="Bendrosios nuostatos"/>
          <w:gallery w:val="placeholder"/>
        </w:category>
        <w:types>
          <w:type w:val="bbPlcHdr"/>
        </w:types>
        <w:behaviors>
          <w:behavior w:val="content"/>
        </w:behaviors>
        <w:guid w:val="{2FE2F61B-0440-4CC2-83B9-FB22DDDB6916}"/>
      </w:docPartPr>
      <w:docPartBody>
        <w:p w:rsidR="00A500C2" w:rsidRDefault="00553B03" w:rsidP="00553B03">
          <w:pPr>
            <w:pStyle w:val="31FC449EEECD43F5ABC817F96C93E90A"/>
          </w:pPr>
          <w:r w:rsidRPr="00A623AC">
            <w:rPr>
              <w:rStyle w:val="Vietosrezervavimoenklotekstas"/>
            </w:rPr>
            <w:t>Click or tap here to enter text.</w:t>
          </w:r>
        </w:p>
      </w:docPartBody>
    </w:docPart>
    <w:docPart>
      <w:docPartPr>
        <w:name w:val="3F562975640C475DAACC6742B1EA1E50"/>
        <w:category>
          <w:name w:val="Bendrosios nuostatos"/>
          <w:gallery w:val="placeholder"/>
        </w:category>
        <w:types>
          <w:type w:val="bbPlcHdr"/>
        </w:types>
        <w:behaviors>
          <w:behavior w:val="content"/>
        </w:behaviors>
        <w:guid w:val="{9AE8453B-8ED5-469B-BC3A-8F6CD764550B}"/>
      </w:docPartPr>
      <w:docPartBody>
        <w:p w:rsidR="00000000" w:rsidRDefault="00246CE7" w:rsidP="00246CE7">
          <w:pPr>
            <w:pStyle w:val="3F562975640C475DAACC6742B1EA1E50"/>
          </w:pPr>
          <w:r w:rsidRPr="00A623AC">
            <w:rPr>
              <w:rStyle w:val="Vietosrezervavimoenklotekstas"/>
            </w:rPr>
            <w:t>Click or tap here to enter text.</w:t>
          </w:r>
        </w:p>
      </w:docPartBody>
    </w:docPart>
    <w:docPart>
      <w:docPartPr>
        <w:name w:val="5B13EC9CE81A4F8E89939FA188837D17"/>
        <w:category>
          <w:name w:val="Bendrosios nuostatos"/>
          <w:gallery w:val="placeholder"/>
        </w:category>
        <w:types>
          <w:type w:val="bbPlcHdr"/>
        </w:types>
        <w:behaviors>
          <w:behavior w:val="content"/>
        </w:behaviors>
        <w:guid w:val="{7E193953-AAA2-45F9-95AB-C89C8861C115}"/>
      </w:docPartPr>
      <w:docPartBody>
        <w:p w:rsidR="00000000" w:rsidRDefault="00246CE7" w:rsidP="00246CE7">
          <w:pPr>
            <w:pStyle w:val="5B13EC9CE81A4F8E89939FA188837D17"/>
          </w:pPr>
          <w:r w:rsidRPr="00A623A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45"/>
    <w:rsid w:val="00246CE7"/>
    <w:rsid w:val="0029535B"/>
    <w:rsid w:val="004845A5"/>
    <w:rsid w:val="00553B03"/>
    <w:rsid w:val="005845E0"/>
    <w:rsid w:val="007226B8"/>
    <w:rsid w:val="009A137C"/>
    <w:rsid w:val="009B2F8C"/>
    <w:rsid w:val="00A500C2"/>
    <w:rsid w:val="00B63778"/>
    <w:rsid w:val="00E52854"/>
    <w:rsid w:val="00E53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46CE7"/>
    <w:rPr>
      <w:color w:val="808080"/>
    </w:rPr>
  </w:style>
  <w:style w:type="paragraph" w:customStyle="1" w:styleId="874A1CC99A734B8EB6248B62E72F9292">
    <w:name w:val="874A1CC99A734B8EB6248B62E72F9292"/>
    <w:rsid w:val="00E53A45"/>
  </w:style>
  <w:style w:type="paragraph" w:customStyle="1" w:styleId="8CD0A58F1DA24FC69E1570275233FF7E">
    <w:name w:val="8CD0A58F1DA24FC69E1570275233FF7E"/>
    <w:rsid w:val="00E53A45"/>
  </w:style>
  <w:style w:type="paragraph" w:customStyle="1" w:styleId="951E229C0194425EAE279D7B32E18B70">
    <w:name w:val="951E229C0194425EAE279D7B32E18B70"/>
    <w:rsid w:val="00E53A45"/>
  </w:style>
  <w:style w:type="paragraph" w:customStyle="1" w:styleId="46B5281E1BEB4BEB84A496170F550C6E">
    <w:name w:val="46B5281E1BEB4BEB84A496170F550C6E"/>
    <w:rsid w:val="00E53A45"/>
  </w:style>
  <w:style w:type="paragraph" w:customStyle="1" w:styleId="B411A5E3083F4E46865417A41C8C0FA7">
    <w:name w:val="B411A5E3083F4E46865417A41C8C0FA7"/>
    <w:rsid w:val="00E53A45"/>
  </w:style>
  <w:style w:type="paragraph" w:customStyle="1" w:styleId="8DB126BF58BA482CAC99FAC7ABF55CFA">
    <w:name w:val="8DB126BF58BA482CAC99FAC7ABF55CFA"/>
    <w:rsid w:val="00E53A45"/>
  </w:style>
  <w:style w:type="paragraph" w:customStyle="1" w:styleId="A5B3F31E75DF49EDBCDE586FB2E004A2">
    <w:name w:val="A5B3F31E75DF49EDBCDE586FB2E004A2"/>
    <w:rsid w:val="00E53A45"/>
  </w:style>
  <w:style w:type="paragraph" w:customStyle="1" w:styleId="91C86A12E130403FA4E19954714FB574">
    <w:name w:val="91C86A12E130403FA4E19954714FB574"/>
    <w:rsid w:val="00E53A45"/>
  </w:style>
  <w:style w:type="paragraph" w:customStyle="1" w:styleId="445EFFDA3414496D8185E4B381F117E6">
    <w:name w:val="445EFFDA3414496D8185E4B381F117E6"/>
    <w:rsid w:val="00E53A45"/>
  </w:style>
  <w:style w:type="paragraph" w:customStyle="1" w:styleId="C507C44E2C27424197D0059A6668433D">
    <w:name w:val="C507C44E2C27424197D0059A6668433D"/>
    <w:rsid w:val="00E53A45"/>
  </w:style>
  <w:style w:type="paragraph" w:customStyle="1" w:styleId="CB12795C15DB4567A055BDED47F5795C">
    <w:name w:val="CB12795C15DB4567A055BDED47F5795C"/>
    <w:rsid w:val="00E53A45"/>
  </w:style>
  <w:style w:type="paragraph" w:customStyle="1" w:styleId="B05BB09DA04E41E38BE9CE4630D39A8C">
    <w:name w:val="B05BB09DA04E41E38BE9CE4630D39A8C"/>
    <w:rsid w:val="00E53A45"/>
  </w:style>
  <w:style w:type="paragraph" w:customStyle="1" w:styleId="92D8609BF242468F9016CA53CE32197A">
    <w:name w:val="92D8609BF242468F9016CA53CE32197A"/>
    <w:rsid w:val="00E53A45"/>
  </w:style>
  <w:style w:type="paragraph" w:customStyle="1" w:styleId="97F6468F1CAF4E36B4B834C3BCCDE584">
    <w:name w:val="97F6468F1CAF4E36B4B834C3BCCDE584"/>
    <w:rsid w:val="00E53A45"/>
  </w:style>
  <w:style w:type="paragraph" w:customStyle="1" w:styleId="403B312581CB4C98820769CB2460A5C4">
    <w:name w:val="403B312581CB4C98820769CB2460A5C4"/>
    <w:rsid w:val="00E53A45"/>
  </w:style>
  <w:style w:type="paragraph" w:customStyle="1" w:styleId="BA61E50704894B9C81096B89C01451E5">
    <w:name w:val="BA61E50704894B9C81096B89C01451E5"/>
    <w:rsid w:val="00E53A45"/>
  </w:style>
  <w:style w:type="paragraph" w:customStyle="1" w:styleId="677BE814187949E781BEFA3A3FAB5042">
    <w:name w:val="677BE814187949E781BEFA3A3FAB5042"/>
    <w:rsid w:val="00E53A45"/>
  </w:style>
  <w:style w:type="paragraph" w:customStyle="1" w:styleId="E9A210FE8DE84129B847775938A8F3ED">
    <w:name w:val="E9A210FE8DE84129B847775938A8F3ED"/>
    <w:rsid w:val="004845A5"/>
  </w:style>
  <w:style w:type="paragraph" w:customStyle="1" w:styleId="8241754D03A64AEE88D6E57C0AF57814">
    <w:name w:val="8241754D03A64AEE88D6E57C0AF57814"/>
    <w:rsid w:val="004845A5"/>
  </w:style>
  <w:style w:type="paragraph" w:customStyle="1" w:styleId="A1C7B7205248434CA2A565D8338F6A26">
    <w:name w:val="A1C7B7205248434CA2A565D8338F6A26"/>
    <w:rsid w:val="004845A5"/>
  </w:style>
  <w:style w:type="paragraph" w:customStyle="1" w:styleId="64493499F9214E1F90F8E495C37E68ED">
    <w:name w:val="64493499F9214E1F90F8E495C37E68ED"/>
    <w:rsid w:val="004845A5"/>
  </w:style>
  <w:style w:type="paragraph" w:customStyle="1" w:styleId="CD4323D714C742428EBB626EA8377E6E">
    <w:name w:val="CD4323D714C742428EBB626EA8377E6E"/>
    <w:rsid w:val="00553B03"/>
    <w:pPr>
      <w:spacing w:line="259" w:lineRule="auto"/>
    </w:pPr>
    <w:rPr>
      <w:kern w:val="0"/>
      <w:sz w:val="22"/>
      <w:szCs w:val="22"/>
      <w14:ligatures w14:val="none"/>
    </w:rPr>
  </w:style>
  <w:style w:type="paragraph" w:customStyle="1" w:styleId="31FC449EEECD43F5ABC817F96C93E90A">
    <w:name w:val="31FC449EEECD43F5ABC817F96C93E90A"/>
    <w:rsid w:val="00553B03"/>
    <w:pPr>
      <w:spacing w:line="259" w:lineRule="auto"/>
    </w:pPr>
    <w:rPr>
      <w:kern w:val="0"/>
      <w:sz w:val="22"/>
      <w:szCs w:val="22"/>
      <w14:ligatures w14:val="none"/>
    </w:rPr>
  </w:style>
  <w:style w:type="paragraph" w:customStyle="1" w:styleId="3F562975640C475DAACC6742B1EA1E50">
    <w:name w:val="3F562975640C475DAACC6742B1EA1E50"/>
    <w:rsid w:val="00246CE7"/>
    <w:pPr>
      <w:spacing w:line="259" w:lineRule="auto"/>
    </w:pPr>
    <w:rPr>
      <w:kern w:val="0"/>
      <w:sz w:val="22"/>
      <w:szCs w:val="22"/>
      <w14:ligatures w14:val="none"/>
    </w:rPr>
  </w:style>
  <w:style w:type="paragraph" w:customStyle="1" w:styleId="5B13EC9CE81A4F8E89939FA188837D17">
    <w:name w:val="5B13EC9CE81A4F8E89939FA188837D17"/>
    <w:rsid w:val="00246CE7"/>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026B3B4C51A4097AAE2F6E568ADB6" ma:contentTypeVersion="10" ma:contentTypeDescription="Create a new document." ma:contentTypeScope="" ma:versionID="db3fcf1cb6a8ab7130134ba4232833fd">
  <xsd:schema xmlns:xsd="http://www.w3.org/2001/XMLSchema" xmlns:xs="http://www.w3.org/2001/XMLSchema" xmlns:p="http://schemas.microsoft.com/office/2006/metadata/properties" xmlns:ns3="78187292-ae78-4cbd-94e0-509809e93432" targetNamespace="http://schemas.microsoft.com/office/2006/metadata/properties" ma:root="true" ma:fieldsID="119f08f1b36afa225b753a187ea059bf" ns3:_="">
    <xsd:import namespace="78187292-ae78-4cbd-94e0-509809e934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87292-ae78-4cbd-94e0-509809e934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187292-ae78-4cbd-94e0-509809e934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AE6C-7EE5-4BE7-ADFC-FFD5E1EB2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87292-ae78-4cbd-94e0-509809e93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FE708-4451-4429-BFBB-5A92FCB8135E}">
  <ds:schemaRefs>
    <ds:schemaRef ds:uri="http://schemas.microsoft.com/sharepoint/v3/contenttype/forms"/>
  </ds:schemaRefs>
</ds:datastoreItem>
</file>

<file path=customXml/itemProps3.xml><?xml version="1.0" encoding="utf-8"?>
<ds:datastoreItem xmlns:ds="http://schemas.openxmlformats.org/officeDocument/2006/customXml" ds:itemID="{47617646-BDAA-4D66-8CD0-A0B8CB1F2B40}">
  <ds:schemaRefs>
    <ds:schemaRef ds:uri="http://purl.org/dc/elements/1.1/"/>
    <ds:schemaRef ds:uri="http://schemas.microsoft.com/office/2006/metadata/properties"/>
    <ds:schemaRef ds:uri="http://purl.org/dc/terms/"/>
    <ds:schemaRef ds:uri="http://schemas.openxmlformats.org/package/2006/metadata/core-properties"/>
    <ds:schemaRef ds:uri="78187292-ae78-4cbd-94e0-509809e9343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FB4D57F-05C9-4E11-B3C7-A2962B3E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15219</Words>
  <Characters>8676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KANCLERIO</vt:lpstr>
      <vt:lpstr>LIETUVOS RESPUBLIKOS SEIMO KANCLERIO</vt:lpstr>
    </vt:vector>
  </TitlesOfParts>
  <Company/>
  <LinksUpToDate>false</LinksUpToDate>
  <CharactersWithSpaces>23848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KANCLERIO</dc:title>
  <dc:subject/>
  <dc:creator>Rima</dc:creator>
  <cp:keywords/>
  <dc:description/>
  <cp:lastModifiedBy>VOINILKO Virmantė</cp:lastModifiedBy>
  <cp:revision>9</cp:revision>
  <dcterms:created xsi:type="dcterms:W3CDTF">2025-09-02T07:00:00Z</dcterms:created>
  <dcterms:modified xsi:type="dcterms:W3CDTF">2026-02-03T12:02:00Z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0x0101000D8026B3B4C51A4097AAE2F6E568ADB6</vt:lpwstr>
  </property>
</Properties>
</file>