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FA7EC3" w14:textId="77777777" w:rsidR="00A37A96" w:rsidRPr="00060472" w:rsidRDefault="00A37A96" w:rsidP="006730BE">
      <w:pPr>
        <w:tabs>
          <w:tab w:val="left" w:pos="0"/>
        </w:tabs>
        <w:spacing w:after="0" w:line="240" w:lineRule="auto"/>
        <w:jc w:val="center"/>
        <w:rPr>
          <w:rFonts w:ascii="Times New Roman" w:hAnsi="Times New Roman"/>
          <w:b/>
          <w:bCs/>
          <w:caps/>
          <w:color w:val="000000"/>
          <w:sz w:val="24"/>
          <w:szCs w:val="24"/>
        </w:rPr>
      </w:pPr>
    </w:p>
    <w:p w14:paraId="4ADDF2C1" w14:textId="77777777" w:rsidR="009D22A1" w:rsidRPr="00060472" w:rsidRDefault="009D22A1" w:rsidP="006730BE">
      <w:pPr>
        <w:tabs>
          <w:tab w:val="left" w:pos="0"/>
        </w:tabs>
        <w:spacing w:after="0" w:line="240" w:lineRule="auto"/>
        <w:jc w:val="center"/>
        <w:rPr>
          <w:rFonts w:ascii="Times New Roman" w:hAnsi="Times New Roman"/>
          <w:b/>
          <w:bCs/>
          <w:caps/>
          <w:color w:val="000000"/>
          <w:sz w:val="24"/>
          <w:szCs w:val="24"/>
        </w:rPr>
      </w:pPr>
    </w:p>
    <w:p w14:paraId="3FB6AFE1" w14:textId="77777777" w:rsidR="009D22A1" w:rsidRPr="00060472" w:rsidRDefault="009D22A1" w:rsidP="006730BE">
      <w:pPr>
        <w:tabs>
          <w:tab w:val="left" w:pos="0"/>
        </w:tabs>
        <w:spacing w:after="0" w:line="240" w:lineRule="auto"/>
        <w:jc w:val="center"/>
        <w:rPr>
          <w:rFonts w:ascii="Times New Roman" w:hAnsi="Times New Roman"/>
          <w:b/>
          <w:bCs/>
          <w:caps/>
          <w:color w:val="000000"/>
          <w:sz w:val="24"/>
          <w:szCs w:val="24"/>
        </w:rPr>
      </w:pPr>
    </w:p>
    <w:p w14:paraId="5E861571" w14:textId="77777777" w:rsidR="009D22A1" w:rsidRPr="00060472" w:rsidRDefault="009D22A1" w:rsidP="006730BE">
      <w:pPr>
        <w:tabs>
          <w:tab w:val="left" w:pos="0"/>
        </w:tabs>
        <w:spacing w:after="0" w:line="240" w:lineRule="auto"/>
        <w:jc w:val="center"/>
        <w:rPr>
          <w:rFonts w:ascii="Times New Roman" w:hAnsi="Times New Roman"/>
          <w:b/>
          <w:bCs/>
          <w:caps/>
          <w:color w:val="000000"/>
          <w:sz w:val="24"/>
          <w:szCs w:val="24"/>
        </w:rPr>
      </w:pPr>
    </w:p>
    <w:p w14:paraId="58F16D8F" w14:textId="77777777" w:rsidR="009D22A1" w:rsidRPr="00060472" w:rsidRDefault="009D22A1" w:rsidP="006730BE">
      <w:pPr>
        <w:tabs>
          <w:tab w:val="left" w:pos="0"/>
        </w:tabs>
        <w:spacing w:after="0" w:line="240" w:lineRule="auto"/>
        <w:jc w:val="center"/>
        <w:rPr>
          <w:rFonts w:ascii="Times New Roman" w:hAnsi="Times New Roman"/>
          <w:b/>
          <w:bCs/>
          <w:caps/>
          <w:color w:val="000000"/>
          <w:sz w:val="24"/>
          <w:szCs w:val="24"/>
        </w:rPr>
      </w:pPr>
    </w:p>
    <w:p w14:paraId="4104FB2A" w14:textId="77777777" w:rsidR="009D22A1" w:rsidRPr="00060472" w:rsidRDefault="009D22A1" w:rsidP="006730BE">
      <w:pPr>
        <w:tabs>
          <w:tab w:val="left" w:pos="0"/>
        </w:tabs>
        <w:spacing w:after="0" w:line="240" w:lineRule="auto"/>
        <w:jc w:val="center"/>
        <w:rPr>
          <w:rFonts w:ascii="Times New Roman" w:hAnsi="Times New Roman"/>
          <w:b/>
          <w:bCs/>
          <w:caps/>
          <w:color w:val="000000"/>
          <w:sz w:val="24"/>
          <w:szCs w:val="24"/>
        </w:rPr>
      </w:pPr>
    </w:p>
    <w:p w14:paraId="77244987" w14:textId="77777777" w:rsidR="009D22A1" w:rsidRPr="00060472" w:rsidRDefault="009D22A1" w:rsidP="006730BE">
      <w:pPr>
        <w:tabs>
          <w:tab w:val="left" w:pos="0"/>
        </w:tabs>
        <w:spacing w:after="0" w:line="240" w:lineRule="auto"/>
        <w:jc w:val="center"/>
        <w:rPr>
          <w:rFonts w:ascii="Times New Roman" w:hAnsi="Times New Roman"/>
          <w:b/>
          <w:bCs/>
          <w:caps/>
          <w:color w:val="000000"/>
          <w:sz w:val="24"/>
          <w:szCs w:val="24"/>
        </w:rPr>
      </w:pPr>
    </w:p>
    <w:p w14:paraId="4625C6FD" w14:textId="77777777" w:rsidR="009D22A1" w:rsidRPr="00060472" w:rsidRDefault="009D22A1" w:rsidP="006730BE">
      <w:pPr>
        <w:tabs>
          <w:tab w:val="left" w:pos="0"/>
        </w:tabs>
        <w:spacing w:after="0" w:line="240" w:lineRule="auto"/>
        <w:jc w:val="center"/>
        <w:rPr>
          <w:rFonts w:ascii="Times New Roman" w:hAnsi="Times New Roman"/>
          <w:b/>
          <w:bCs/>
          <w:caps/>
          <w:color w:val="000000"/>
          <w:sz w:val="24"/>
          <w:szCs w:val="24"/>
        </w:rPr>
      </w:pPr>
    </w:p>
    <w:p w14:paraId="324FB6FF" w14:textId="77777777" w:rsidR="009D22A1" w:rsidRPr="00060472" w:rsidRDefault="009D22A1" w:rsidP="006730BE">
      <w:pPr>
        <w:tabs>
          <w:tab w:val="left" w:pos="0"/>
        </w:tabs>
        <w:spacing w:after="0" w:line="240" w:lineRule="auto"/>
        <w:jc w:val="center"/>
        <w:rPr>
          <w:rFonts w:ascii="Times New Roman" w:hAnsi="Times New Roman"/>
          <w:b/>
          <w:bCs/>
          <w:caps/>
          <w:color w:val="000000"/>
          <w:sz w:val="24"/>
          <w:szCs w:val="24"/>
        </w:rPr>
      </w:pPr>
    </w:p>
    <w:p w14:paraId="372C1B5F" w14:textId="77777777" w:rsidR="009D22A1" w:rsidRPr="00060472" w:rsidRDefault="009D22A1" w:rsidP="006730BE">
      <w:pPr>
        <w:tabs>
          <w:tab w:val="left" w:pos="0"/>
        </w:tabs>
        <w:spacing w:after="0" w:line="240" w:lineRule="auto"/>
        <w:jc w:val="center"/>
        <w:rPr>
          <w:rFonts w:ascii="Times New Roman" w:hAnsi="Times New Roman"/>
          <w:b/>
          <w:bCs/>
          <w:caps/>
          <w:color w:val="000000"/>
          <w:sz w:val="24"/>
          <w:szCs w:val="24"/>
        </w:rPr>
      </w:pPr>
    </w:p>
    <w:p w14:paraId="3222D0F9" w14:textId="77777777" w:rsidR="009D22A1" w:rsidRPr="00060472" w:rsidRDefault="009D22A1" w:rsidP="006730BE">
      <w:pPr>
        <w:tabs>
          <w:tab w:val="left" w:pos="0"/>
        </w:tabs>
        <w:spacing w:after="0" w:line="240" w:lineRule="auto"/>
        <w:jc w:val="center"/>
        <w:rPr>
          <w:rFonts w:ascii="Times New Roman" w:hAnsi="Times New Roman"/>
          <w:b/>
          <w:bCs/>
          <w:caps/>
          <w:color w:val="000000"/>
          <w:sz w:val="24"/>
          <w:szCs w:val="24"/>
        </w:rPr>
      </w:pPr>
    </w:p>
    <w:p w14:paraId="7CB7A28A" w14:textId="77777777" w:rsidR="009D22A1" w:rsidRPr="00060472" w:rsidRDefault="009D22A1" w:rsidP="006730BE">
      <w:pPr>
        <w:tabs>
          <w:tab w:val="left" w:pos="0"/>
        </w:tabs>
        <w:spacing w:after="0" w:line="240" w:lineRule="auto"/>
        <w:jc w:val="center"/>
        <w:rPr>
          <w:rFonts w:ascii="Times New Roman" w:hAnsi="Times New Roman"/>
          <w:b/>
          <w:bCs/>
          <w:caps/>
          <w:color w:val="000000"/>
          <w:sz w:val="24"/>
          <w:szCs w:val="24"/>
        </w:rPr>
      </w:pPr>
    </w:p>
    <w:p w14:paraId="2BE39047" w14:textId="77777777" w:rsidR="009D22A1" w:rsidRPr="00060472" w:rsidRDefault="009D22A1" w:rsidP="006730BE">
      <w:pPr>
        <w:tabs>
          <w:tab w:val="left" w:pos="0"/>
        </w:tabs>
        <w:spacing w:after="0" w:line="240" w:lineRule="auto"/>
        <w:jc w:val="center"/>
        <w:rPr>
          <w:rFonts w:ascii="Times New Roman" w:hAnsi="Times New Roman"/>
          <w:b/>
          <w:bCs/>
          <w:caps/>
          <w:color w:val="000000"/>
          <w:sz w:val="24"/>
          <w:szCs w:val="24"/>
        </w:rPr>
      </w:pPr>
    </w:p>
    <w:p w14:paraId="3EC5F091" w14:textId="77777777" w:rsidR="006730BE" w:rsidRPr="006730BE" w:rsidRDefault="00A37A96" w:rsidP="00562B46">
      <w:pPr>
        <w:tabs>
          <w:tab w:val="left" w:pos="0"/>
        </w:tabs>
        <w:spacing w:after="0" w:line="240" w:lineRule="auto"/>
        <w:jc w:val="center"/>
        <w:rPr>
          <w:rFonts w:ascii="Times New Roman" w:hAnsi="Times New Roman"/>
          <w:b/>
          <w:bCs/>
          <w:caps/>
          <w:color w:val="000000"/>
          <w:sz w:val="28"/>
          <w:szCs w:val="28"/>
        </w:rPr>
      </w:pPr>
      <w:r w:rsidRPr="006730BE">
        <w:rPr>
          <w:rFonts w:ascii="Times New Roman" w:hAnsi="Times New Roman"/>
          <w:b/>
          <w:bCs/>
          <w:caps/>
          <w:color w:val="000000"/>
          <w:sz w:val="28"/>
          <w:szCs w:val="28"/>
        </w:rPr>
        <w:t>LIETUVOS RESPUB</w:t>
      </w:r>
      <w:r w:rsidR="005D1DD1" w:rsidRPr="006730BE">
        <w:rPr>
          <w:rFonts w:ascii="Times New Roman" w:hAnsi="Times New Roman"/>
          <w:b/>
          <w:bCs/>
          <w:caps/>
          <w:color w:val="000000"/>
          <w:sz w:val="28"/>
          <w:szCs w:val="28"/>
        </w:rPr>
        <w:t>LIKOS SEIMO</w:t>
      </w:r>
    </w:p>
    <w:p w14:paraId="6AE0A523" w14:textId="77777777" w:rsidR="006730BE" w:rsidRPr="006730BE" w:rsidRDefault="00516FE0" w:rsidP="00562B46">
      <w:pPr>
        <w:tabs>
          <w:tab w:val="left" w:pos="0"/>
        </w:tabs>
        <w:spacing w:after="0" w:line="240" w:lineRule="auto"/>
        <w:jc w:val="center"/>
        <w:rPr>
          <w:rFonts w:ascii="Times New Roman" w:hAnsi="Times New Roman"/>
          <w:b/>
          <w:bCs/>
          <w:caps/>
          <w:color w:val="000000"/>
          <w:sz w:val="28"/>
          <w:szCs w:val="28"/>
        </w:rPr>
      </w:pPr>
      <w:r w:rsidRPr="006730BE">
        <w:rPr>
          <w:rFonts w:ascii="Times New Roman" w:hAnsi="Times New Roman"/>
          <w:b/>
          <w:bCs/>
          <w:caps/>
          <w:color w:val="000000"/>
          <w:sz w:val="28"/>
          <w:szCs w:val="28"/>
        </w:rPr>
        <w:t>VALSTYBĖS VALDYMO IR SAVIVALDYBIŲ</w:t>
      </w:r>
      <w:r w:rsidR="005D1DD1" w:rsidRPr="006730BE">
        <w:rPr>
          <w:rFonts w:ascii="Times New Roman" w:hAnsi="Times New Roman"/>
          <w:b/>
          <w:bCs/>
          <w:caps/>
          <w:color w:val="000000"/>
          <w:sz w:val="28"/>
          <w:szCs w:val="28"/>
        </w:rPr>
        <w:t xml:space="preserve"> KOMITETO</w:t>
      </w:r>
    </w:p>
    <w:p w14:paraId="0188A7F3" w14:textId="77777777" w:rsidR="006730BE" w:rsidRPr="006730BE" w:rsidRDefault="00E576D3" w:rsidP="00562B46">
      <w:pPr>
        <w:tabs>
          <w:tab w:val="left" w:pos="0"/>
        </w:tabs>
        <w:spacing w:after="0" w:line="240" w:lineRule="auto"/>
        <w:jc w:val="center"/>
        <w:rPr>
          <w:rFonts w:ascii="Times New Roman" w:hAnsi="Times New Roman"/>
          <w:b/>
          <w:bCs/>
          <w:caps/>
          <w:color w:val="000000"/>
          <w:sz w:val="28"/>
          <w:szCs w:val="28"/>
        </w:rPr>
      </w:pPr>
      <w:r w:rsidRPr="006730BE">
        <w:rPr>
          <w:rFonts w:ascii="Times New Roman" w:hAnsi="Times New Roman"/>
          <w:b/>
          <w:bCs/>
          <w:caps/>
          <w:color w:val="000000"/>
          <w:sz w:val="28"/>
          <w:szCs w:val="28"/>
        </w:rPr>
        <w:t>seimo</w:t>
      </w:r>
      <w:r w:rsidR="00A37A96" w:rsidRPr="006730BE">
        <w:rPr>
          <w:rFonts w:ascii="Times New Roman" w:hAnsi="Times New Roman"/>
          <w:b/>
          <w:bCs/>
          <w:caps/>
          <w:color w:val="000000"/>
          <w:sz w:val="28"/>
          <w:szCs w:val="28"/>
        </w:rPr>
        <w:t xml:space="preserve"> </w:t>
      </w:r>
      <w:r w:rsidR="00BD4D62" w:rsidRPr="006730BE">
        <w:rPr>
          <w:rFonts w:ascii="Times New Roman" w:hAnsi="Times New Roman"/>
          <w:b/>
          <w:bCs/>
          <w:caps/>
          <w:color w:val="000000"/>
          <w:sz w:val="28"/>
          <w:szCs w:val="28"/>
        </w:rPr>
        <w:t>v</w:t>
      </w:r>
      <w:r w:rsidR="00A1030D" w:rsidRPr="006730BE">
        <w:rPr>
          <w:rFonts w:ascii="Times New Roman" w:hAnsi="Times New Roman"/>
          <w:b/>
          <w:bCs/>
          <w:caps/>
          <w:color w:val="000000"/>
          <w:sz w:val="28"/>
          <w:szCs w:val="28"/>
        </w:rPr>
        <w:t>II</w:t>
      </w:r>
      <w:r w:rsidR="003D1894" w:rsidRPr="006730BE">
        <w:rPr>
          <w:rFonts w:ascii="Times New Roman" w:hAnsi="Times New Roman"/>
          <w:b/>
          <w:bCs/>
          <w:caps/>
          <w:color w:val="000000"/>
          <w:sz w:val="28"/>
          <w:szCs w:val="28"/>
        </w:rPr>
        <w:t>i</w:t>
      </w:r>
      <w:r w:rsidR="006E57EC" w:rsidRPr="006730BE">
        <w:rPr>
          <w:rFonts w:ascii="Times New Roman" w:hAnsi="Times New Roman"/>
          <w:b/>
          <w:bCs/>
          <w:caps/>
          <w:color w:val="000000"/>
          <w:sz w:val="28"/>
          <w:szCs w:val="28"/>
        </w:rPr>
        <w:t xml:space="preserve"> (</w:t>
      </w:r>
      <w:r w:rsidR="003D1894" w:rsidRPr="006730BE">
        <w:rPr>
          <w:rFonts w:ascii="Times New Roman" w:hAnsi="Times New Roman"/>
          <w:b/>
          <w:bCs/>
          <w:caps/>
          <w:color w:val="000000"/>
          <w:sz w:val="28"/>
          <w:szCs w:val="28"/>
        </w:rPr>
        <w:t>PAVASARIO</w:t>
      </w:r>
      <w:r w:rsidR="006E57EC" w:rsidRPr="006730BE">
        <w:rPr>
          <w:rFonts w:ascii="Times New Roman" w:hAnsi="Times New Roman"/>
          <w:b/>
          <w:bCs/>
          <w:caps/>
          <w:color w:val="000000"/>
          <w:sz w:val="28"/>
          <w:szCs w:val="28"/>
        </w:rPr>
        <w:t>)</w:t>
      </w:r>
      <w:r w:rsidR="00516FE0" w:rsidRPr="006730BE">
        <w:rPr>
          <w:rFonts w:ascii="Times New Roman" w:hAnsi="Times New Roman"/>
          <w:b/>
          <w:bCs/>
          <w:caps/>
          <w:color w:val="000000"/>
          <w:sz w:val="28"/>
          <w:szCs w:val="28"/>
        </w:rPr>
        <w:t xml:space="preserve"> </w:t>
      </w:r>
      <w:r w:rsidR="00A37A96" w:rsidRPr="006730BE">
        <w:rPr>
          <w:rFonts w:ascii="Times New Roman" w:hAnsi="Times New Roman"/>
          <w:b/>
          <w:bCs/>
          <w:caps/>
          <w:color w:val="000000"/>
          <w:sz w:val="28"/>
          <w:szCs w:val="28"/>
        </w:rPr>
        <w:t>SESIJOS DARBO ATASKAITA</w:t>
      </w:r>
    </w:p>
    <w:p w14:paraId="796AC47E" w14:textId="77777777" w:rsidR="006730BE" w:rsidRDefault="006730BE" w:rsidP="00562B46">
      <w:pPr>
        <w:tabs>
          <w:tab w:val="left" w:pos="0"/>
        </w:tabs>
        <w:spacing w:after="0" w:line="240" w:lineRule="auto"/>
        <w:jc w:val="center"/>
        <w:rPr>
          <w:rFonts w:ascii="Times New Roman" w:hAnsi="Times New Roman"/>
          <w:b/>
          <w:bCs/>
          <w:caps/>
          <w:color w:val="000000"/>
          <w:sz w:val="24"/>
          <w:szCs w:val="24"/>
        </w:rPr>
      </w:pPr>
    </w:p>
    <w:p w14:paraId="5422CF48" w14:textId="0B19D771" w:rsidR="00A37A96" w:rsidRPr="00060472" w:rsidRDefault="0039336C" w:rsidP="00562B46">
      <w:pPr>
        <w:tabs>
          <w:tab w:val="left" w:pos="0"/>
        </w:tabs>
        <w:spacing w:after="0" w:line="240" w:lineRule="auto"/>
        <w:jc w:val="center"/>
        <w:rPr>
          <w:rFonts w:ascii="Times New Roman" w:hAnsi="Times New Roman"/>
          <w:color w:val="000000"/>
          <w:sz w:val="24"/>
          <w:szCs w:val="24"/>
        </w:rPr>
      </w:pPr>
      <w:r w:rsidRPr="00060472">
        <w:rPr>
          <w:rFonts w:ascii="Times New Roman" w:hAnsi="Times New Roman"/>
          <w:color w:val="000000"/>
          <w:sz w:val="24"/>
          <w:szCs w:val="24"/>
        </w:rPr>
        <w:t>(</w:t>
      </w:r>
      <w:r w:rsidR="000010B7" w:rsidRPr="00060472">
        <w:rPr>
          <w:rFonts w:ascii="Times New Roman" w:hAnsi="Times New Roman"/>
          <w:color w:val="000000"/>
          <w:sz w:val="24"/>
          <w:szCs w:val="24"/>
        </w:rPr>
        <w:t>20</w:t>
      </w:r>
      <w:r w:rsidR="003D1894">
        <w:rPr>
          <w:rFonts w:ascii="Times New Roman" w:hAnsi="Times New Roman"/>
          <w:color w:val="000000"/>
          <w:sz w:val="24"/>
          <w:szCs w:val="24"/>
        </w:rPr>
        <w:t>20</w:t>
      </w:r>
      <w:r w:rsidR="000010B7" w:rsidRPr="00060472">
        <w:rPr>
          <w:rFonts w:ascii="Times New Roman" w:hAnsi="Times New Roman"/>
          <w:color w:val="000000"/>
          <w:sz w:val="24"/>
          <w:szCs w:val="24"/>
        </w:rPr>
        <w:t xml:space="preserve"> m.</w:t>
      </w:r>
      <w:r w:rsidR="007C7A3B" w:rsidRPr="00060472">
        <w:rPr>
          <w:rFonts w:ascii="Times New Roman" w:hAnsi="Times New Roman"/>
          <w:color w:val="000000"/>
          <w:sz w:val="24"/>
          <w:szCs w:val="24"/>
        </w:rPr>
        <w:t xml:space="preserve"> </w:t>
      </w:r>
      <w:r w:rsidR="003D1894">
        <w:rPr>
          <w:rFonts w:ascii="Times New Roman" w:hAnsi="Times New Roman"/>
          <w:color w:val="000000"/>
          <w:sz w:val="24"/>
          <w:szCs w:val="24"/>
        </w:rPr>
        <w:t>kovo</w:t>
      </w:r>
      <w:r w:rsidR="000A3CB5" w:rsidRPr="00060472">
        <w:rPr>
          <w:rFonts w:ascii="Times New Roman" w:hAnsi="Times New Roman"/>
          <w:color w:val="000000"/>
          <w:sz w:val="24"/>
          <w:szCs w:val="24"/>
        </w:rPr>
        <w:t xml:space="preserve"> </w:t>
      </w:r>
      <w:r w:rsidR="008C062F" w:rsidRPr="00060472">
        <w:rPr>
          <w:rFonts w:ascii="Times New Roman" w:hAnsi="Times New Roman"/>
          <w:color w:val="000000"/>
          <w:sz w:val="24"/>
          <w:szCs w:val="24"/>
        </w:rPr>
        <w:t>10</w:t>
      </w:r>
      <w:r w:rsidR="007C7A3B" w:rsidRPr="00060472">
        <w:rPr>
          <w:rFonts w:ascii="Times New Roman" w:hAnsi="Times New Roman"/>
          <w:color w:val="000000"/>
          <w:sz w:val="24"/>
          <w:szCs w:val="24"/>
        </w:rPr>
        <w:t xml:space="preserve"> </w:t>
      </w:r>
      <w:r w:rsidR="00806A29" w:rsidRPr="00060472">
        <w:rPr>
          <w:rFonts w:ascii="Times New Roman" w:hAnsi="Times New Roman"/>
          <w:color w:val="000000"/>
          <w:sz w:val="24"/>
          <w:szCs w:val="24"/>
        </w:rPr>
        <w:t>d.</w:t>
      </w:r>
      <w:r w:rsidR="008C062F" w:rsidRPr="00060472">
        <w:rPr>
          <w:rFonts w:ascii="Times New Roman" w:hAnsi="Times New Roman"/>
          <w:color w:val="000000"/>
          <w:sz w:val="24"/>
          <w:szCs w:val="24"/>
        </w:rPr>
        <w:t xml:space="preserve"> – 20</w:t>
      </w:r>
      <w:r w:rsidR="00A1030D" w:rsidRPr="00060472">
        <w:rPr>
          <w:rFonts w:ascii="Times New Roman" w:hAnsi="Times New Roman"/>
          <w:color w:val="000000"/>
          <w:sz w:val="24"/>
          <w:szCs w:val="24"/>
        </w:rPr>
        <w:t>20</w:t>
      </w:r>
      <w:r w:rsidR="008C062F" w:rsidRPr="00060472">
        <w:rPr>
          <w:rFonts w:ascii="Times New Roman" w:hAnsi="Times New Roman"/>
          <w:color w:val="000000"/>
          <w:sz w:val="24"/>
          <w:szCs w:val="24"/>
        </w:rPr>
        <w:t xml:space="preserve"> m. </w:t>
      </w:r>
      <w:r w:rsidR="003D1894">
        <w:rPr>
          <w:rFonts w:ascii="Times New Roman" w:hAnsi="Times New Roman"/>
          <w:color w:val="000000"/>
          <w:sz w:val="24"/>
          <w:szCs w:val="24"/>
        </w:rPr>
        <w:t>rugsėjo</w:t>
      </w:r>
      <w:r w:rsidR="008C062F" w:rsidRPr="00060472">
        <w:rPr>
          <w:rFonts w:ascii="Times New Roman" w:hAnsi="Times New Roman"/>
          <w:color w:val="000000"/>
          <w:sz w:val="24"/>
          <w:szCs w:val="24"/>
        </w:rPr>
        <w:t xml:space="preserve"> 9 d.</w:t>
      </w:r>
      <w:r w:rsidR="00A37A96" w:rsidRPr="00060472">
        <w:rPr>
          <w:rFonts w:ascii="Times New Roman" w:hAnsi="Times New Roman"/>
          <w:color w:val="000000"/>
          <w:sz w:val="24"/>
          <w:szCs w:val="24"/>
        </w:rPr>
        <w:t>)</w:t>
      </w:r>
    </w:p>
    <w:p w14:paraId="5676CEAD"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26E3B4AA"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0896B43B"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188CE014"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6F7D0BEC"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2B3F4077"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3498E614"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68BF66BA"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11D4E921"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30005E9F"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193AC61E"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7ECF23E4"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6BA0EE77"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17E94930"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6BA976F3"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5F45312D"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7C7C7093"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4CF7A074"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52D34F17"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0F8E141A"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58A5EEC1"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70C53CA0"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59B3B026" w14:textId="77777777" w:rsidR="00FF1B7E" w:rsidRPr="00060472" w:rsidRDefault="00FF1B7E" w:rsidP="00562B46">
      <w:pPr>
        <w:tabs>
          <w:tab w:val="left" w:pos="0"/>
        </w:tabs>
        <w:spacing w:after="0" w:line="240" w:lineRule="auto"/>
        <w:jc w:val="center"/>
        <w:rPr>
          <w:rFonts w:ascii="Times New Roman" w:hAnsi="Times New Roman"/>
          <w:color w:val="000000"/>
          <w:sz w:val="24"/>
          <w:szCs w:val="24"/>
        </w:rPr>
      </w:pPr>
    </w:p>
    <w:p w14:paraId="5D797C8B" w14:textId="2EE939F7" w:rsidR="00FF1B7E" w:rsidRDefault="00FF1B7E" w:rsidP="00562B46">
      <w:pPr>
        <w:tabs>
          <w:tab w:val="left" w:pos="0"/>
        </w:tabs>
        <w:spacing w:after="0" w:line="240" w:lineRule="auto"/>
        <w:jc w:val="center"/>
        <w:rPr>
          <w:rFonts w:ascii="Times New Roman" w:hAnsi="Times New Roman"/>
          <w:color w:val="000000"/>
          <w:sz w:val="24"/>
          <w:szCs w:val="24"/>
        </w:rPr>
      </w:pPr>
    </w:p>
    <w:p w14:paraId="44618143" w14:textId="1310C9C4" w:rsidR="006730BE" w:rsidRDefault="006730BE" w:rsidP="00562B46">
      <w:pPr>
        <w:tabs>
          <w:tab w:val="left" w:pos="0"/>
        </w:tabs>
        <w:spacing w:after="0" w:line="240" w:lineRule="auto"/>
        <w:jc w:val="center"/>
        <w:rPr>
          <w:rFonts w:ascii="Times New Roman" w:hAnsi="Times New Roman"/>
          <w:color w:val="000000"/>
          <w:sz w:val="24"/>
          <w:szCs w:val="24"/>
        </w:rPr>
      </w:pPr>
    </w:p>
    <w:p w14:paraId="06191F66" w14:textId="0A685352" w:rsidR="006730BE" w:rsidRDefault="006730BE" w:rsidP="00562B46">
      <w:pPr>
        <w:tabs>
          <w:tab w:val="left" w:pos="0"/>
        </w:tabs>
        <w:spacing w:after="0" w:line="240" w:lineRule="auto"/>
        <w:jc w:val="center"/>
        <w:rPr>
          <w:rFonts w:ascii="Times New Roman" w:hAnsi="Times New Roman"/>
          <w:color w:val="000000"/>
          <w:sz w:val="24"/>
          <w:szCs w:val="24"/>
        </w:rPr>
      </w:pPr>
    </w:p>
    <w:p w14:paraId="5F51186D" w14:textId="6D372CBD" w:rsidR="006730BE" w:rsidRDefault="006730BE" w:rsidP="00562B46">
      <w:pPr>
        <w:tabs>
          <w:tab w:val="left" w:pos="0"/>
        </w:tabs>
        <w:spacing w:after="0" w:line="240" w:lineRule="auto"/>
        <w:jc w:val="center"/>
        <w:rPr>
          <w:rFonts w:ascii="Times New Roman" w:hAnsi="Times New Roman"/>
          <w:color w:val="000000"/>
          <w:sz w:val="24"/>
          <w:szCs w:val="24"/>
        </w:rPr>
      </w:pPr>
    </w:p>
    <w:p w14:paraId="78BC3A7B" w14:textId="3EA1A62A" w:rsidR="006730BE" w:rsidRDefault="006730BE" w:rsidP="00562B46">
      <w:pPr>
        <w:tabs>
          <w:tab w:val="left" w:pos="0"/>
        </w:tabs>
        <w:spacing w:after="0" w:line="240" w:lineRule="auto"/>
        <w:jc w:val="center"/>
        <w:rPr>
          <w:rFonts w:ascii="Times New Roman" w:hAnsi="Times New Roman"/>
          <w:color w:val="000000"/>
          <w:sz w:val="24"/>
          <w:szCs w:val="24"/>
        </w:rPr>
      </w:pPr>
    </w:p>
    <w:p w14:paraId="5A706BC1" w14:textId="77777777" w:rsidR="006730BE" w:rsidRPr="00060472" w:rsidRDefault="006730BE" w:rsidP="00562B46">
      <w:pPr>
        <w:tabs>
          <w:tab w:val="left" w:pos="0"/>
        </w:tabs>
        <w:spacing w:after="0" w:line="240" w:lineRule="auto"/>
        <w:jc w:val="center"/>
        <w:rPr>
          <w:rFonts w:ascii="Times New Roman" w:hAnsi="Times New Roman"/>
          <w:color w:val="000000"/>
          <w:sz w:val="24"/>
          <w:szCs w:val="24"/>
        </w:rPr>
      </w:pPr>
    </w:p>
    <w:p w14:paraId="18ABB910" w14:textId="2B191886" w:rsidR="00D6667F" w:rsidRPr="00060472" w:rsidRDefault="00FF1B7E" w:rsidP="00FF1B7E">
      <w:pPr>
        <w:tabs>
          <w:tab w:val="left" w:pos="0"/>
        </w:tabs>
        <w:spacing w:after="0" w:line="240" w:lineRule="auto"/>
        <w:jc w:val="center"/>
        <w:rPr>
          <w:rFonts w:ascii="Times New Roman" w:hAnsi="Times New Roman"/>
          <w:color w:val="000000"/>
          <w:sz w:val="24"/>
          <w:szCs w:val="24"/>
        </w:rPr>
      </w:pPr>
      <w:r w:rsidRPr="00060472">
        <w:rPr>
          <w:rFonts w:ascii="Times New Roman" w:hAnsi="Times New Roman"/>
          <w:color w:val="000000"/>
          <w:sz w:val="24"/>
          <w:szCs w:val="24"/>
        </w:rPr>
        <w:t>Ataskaitai pritarta 20</w:t>
      </w:r>
      <w:r w:rsidR="00A1030D" w:rsidRPr="00060472">
        <w:rPr>
          <w:rFonts w:ascii="Times New Roman" w:hAnsi="Times New Roman"/>
          <w:color w:val="000000"/>
          <w:sz w:val="24"/>
          <w:szCs w:val="24"/>
        </w:rPr>
        <w:t>20</w:t>
      </w:r>
      <w:r w:rsidRPr="00060472">
        <w:rPr>
          <w:rFonts w:ascii="Times New Roman" w:hAnsi="Times New Roman"/>
          <w:color w:val="000000"/>
          <w:sz w:val="24"/>
          <w:szCs w:val="24"/>
        </w:rPr>
        <w:t>-0</w:t>
      </w:r>
      <w:r w:rsidR="003D1894">
        <w:rPr>
          <w:rFonts w:ascii="Times New Roman" w:hAnsi="Times New Roman"/>
          <w:color w:val="000000"/>
          <w:sz w:val="24"/>
          <w:szCs w:val="24"/>
        </w:rPr>
        <w:t>9</w:t>
      </w:r>
      <w:r w:rsidRPr="00060472">
        <w:rPr>
          <w:rFonts w:ascii="Times New Roman" w:hAnsi="Times New Roman"/>
          <w:color w:val="000000"/>
          <w:sz w:val="24"/>
          <w:szCs w:val="24"/>
        </w:rPr>
        <w:t>-</w:t>
      </w:r>
      <w:r w:rsidR="00E66693">
        <w:rPr>
          <w:rFonts w:ascii="Times New Roman" w:hAnsi="Times New Roman"/>
          <w:color w:val="000000"/>
          <w:sz w:val="24"/>
          <w:szCs w:val="24"/>
        </w:rPr>
        <w:t>16</w:t>
      </w:r>
      <w:r w:rsidR="00A1030D" w:rsidRPr="00060472">
        <w:rPr>
          <w:rFonts w:ascii="Times New Roman" w:hAnsi="Times New Roman"/>
          <w:color w:val="000000"/>
          <w:sz w:val="24"/>
          <w:szCs w:val="24"/>
        </w:rPr>
        <w:t>, Protokolas Nr. 113-P-</w:t>
      </w:r>
      <w:r w:rsidR="00E66693">
        <w:rPr>
          <w:rFonts w:ascii="Times New Roman" w:hAnsi="Times New Roman"/>
          <w:color w:val="000000"/>
          <w:sz w:val="24"/>
          <w:szCs w:val="24"/>
        </w:rPr>
        <w:t>34</w:t>
      </w:r>
      <w:r w:rsidRPr="00060472">
        <w:rPr>
          <w:rFonts w:ascii="Times New Roman" w:hAnsi="Times New Roman"/>
          <w:color w:val="000000"/>
          <w:sz w:val="24"/>
          <w:szCs w:val="24"/>
        </w:rPr>
        <w:t xml:space="preserve"> </w:t>
      </w:r>
    </w:p>
    <w:p w14:paraId="0EE7691E" w14:textId="77777777" w:rsidR="00A37A96" w:rsidRPr="00060472" w:rsidRDefault="00A37A96" w:rsidP="00654B2B">
      <w:pPr>
        <w:keepNext/>
        <w:tabs>
          <w:tab w:val="left" w:pos="0"/>
        </w:tabs>
        <w:spacing w:after="0" w:line="240" w:lineRule="auto"/>
        <w:jc w:val="center"/>
        <w:outlineLvl w:val="0"/>
        <w:rPr>
          <w:rFonts w:ascii="Times New Roman" w:hAnsi="Times New Roman"/>
          <w:b/>
          <w:bCs/>
          <w:color w:val="000000"/>
          <w:sz w:val="24"/>
          <w:szCs w:val="24"/>
        </w:rPr>
      </w:pPr>
      <w:r w:rsidRPr="00060472">
        <w:rPr>
          <w:rFonts w:ascii="Times New Roman" w:hAnsi="Times New Roman"/>
          <w:color w:val="000000"/>
          <w:sz w:val="24"/>
          <w:szCs w:val="24"/>
        </w:rPr>
        <w:br w:type="page"/>
      </w:r>
      <w:r w:rsidRPr="00060472">
        <w:rPr>
          <w:rFonts w:ascii="Times New Roman" w:hAnsi="Times New Roman"/>
          <w:b/>
          <w:bCs/>
          <w:color w:val="000000"/>
          <w:sz w:val="24"/>
          <w:szCs w:val="24"/>
        </w:rPr>
        <w:lastRenderedPageBreak/>
        <w:t xml:space="preserve">I. BENDROJI </w:t>
      </w:r>
      <w:r w:rsidR="00516FE0" w:rsidRPr="00060472">
        <w:rPr>
          <w:rFonts w:ascii="Times New Roman" w:hAnsi="Times New Roman"/>
          <w:b/>
          <w:bCs/>
          <w:color w:val="000000"/>
          <w:sz w:val="24"/>
          <w:szCs w:val="24"/>
        </w:rPr>
        <w:t>VALSTYBĖS VALDYMO IR SAVIVALDYBIŲ</w:t>
      </w:r>
      <w:r w:rsidRPr="00060472">
        <w:rPr>
          <w:rFonts w:ascii="Times New Roman" w:hAnsi="Times New Roman"/>
          <w:b/>
          <w:bCs/>
          <w:color w:val="000000"/>
          <w:sz w:val="24"/>
          <w:szCs w:val="24"/>
        </w:rPr>
        <w:t xml:space="preserve"> KOMITETO INFORMACIJA</w:t>
      </w:r>
    </w:p>
    <w:p w14:paraId="5EB85041" w14:textId="2EDBF7CD" w:rsidR="00A37A96" w:rsidRPr="00060472" w:rsidRDefault="008C062F" w:rsidP="00654B2B">
      <w:pPr>
        <w:tabs>
          <w:tab w:val="left" w:pos="0"/>
        </w:tabs>
        <w:spacing w:after="0" w:line="240" w:lineRule="auto"/>
        <w:jc w:val="center"/>
        <w:rPr>
          <w:rFonts w:ascii="Times New Roman" w:hAnsi="Times New Roman"/>
          <w:color w:val="000000"/>
          <w:sz w:val="24"/>
          <w:szCs w:val="24"/>
        </w:rPr>
      </w:pPr>
      <w:r w:rsidRPr="00060472">
        <w:rPr>
          <w:rFonts w:ascii="Times New Roman" w:hAnsi="Times New Roman"/>
          <w:color w:val="000000"/>
          <w:sz w:val="24"/>
          <w:szCs w:val="24"/>
        </w:rPr>
        <w:t>(20</w:t>
      </w:r>
      <w:r w:rsidR="003D1894">
        <w:rPr>
          <w:rFonts w:ascii="Times New Roman" w:hAnsi="Times New Roman"/>
          <w:color w:val="000000"/>
          <w:sz w:val="24"/>
          <w:szCs w:val="24"/>
        </w:rPr>
        <w:t>20</w:t>
      </w:r>
      <w:r w:rsidRPr="00060472">
        <w:rPr>
          <w:rFonts w:ascii="Times New Roman" w:hAnsi="Times New Roman"/>
          <w:color w:val="000000"/>
          <w:sz w:val="24"/>
          <w:szCs w:val="24"/>
        </w:rPr>
        <w:t xml:space="preserve"> m. </w:t>
      </w:r>
      <w:r w:rsidR="003D1894">
        <w:rPr>
          <w:rFonts w:ascii="Times New Roman" w:hAnsi="Times New Roman"/>
          <w:color w:val="000000"/>
          <w:sz w:val="24"/>
          <w:szCs w:val="24"/>
        </w:rPr>
        <w:t>kovo</w:t>
      </w:r>
      <w:r w:rsidRPr="00060472">
        <w:rPr>
          <w:rFonts w:ascii="Times New Roman" w:hAnsi="Times New Roman"/>
          <w:color w:val="000000"/>
          <w:sz w:val="24"/>
          <w:szCs w:val="24"/>
        </w:rPr>
        <w:t xml:space="preserve"> 10 d. – 20</w:t>
      </w:r>
      <w:r w:rsidR="00A1030D" w:rsidRPr="00060472">
        <w:rPr>
          <w:rFonts w:ascii="Times New Roman" w:hAnsi="Times New Roman"/>
          <w:color w:val="000000"/>
          <w:sz w:val="24"/>
          <w:szCs w:val="24"/>
        </w:rPr>
        <w:t>20</w:t>
      </w:r>
      <w:r w:rsidRPr="00060472">
        <w:rPr>
          <w:rFonts w:ascii="Times New Roman" w:hAnsi="Times New Roman"/>
          <w:color w:val="000000"/>
          <w:sz w:val="24"/>
          <w:szCs w:val="24"/>
        </w:rPr>
        <w:t xml:space="preserve"> m. </w:t>
      </w:r>
      <w:r w:rsidR="003D1894">
        <w:rPr>
          <w:rFonts w:ascii="Times New Roman" w:hAnsi="Times New Roman"/>
          <w:color w:val="000000"/>
          <w:sz w:val="24"/>
          <w:szCs w:val="24"/>
        </w:rPr>
        <w:t>rugsėjo</w:t>
      </w:r>
      <w:r w:rsidRPr="00060472">
        <w:rPr>
          <w:rFonts w:ascii="Times New Roman" w:hAnsi="Times New Roman"/>
          <w:color w:val="000000"/>
          <w:sz w:val="24"/>
          <w:szCs w:val="24"/>
        </w:rPr>
        <w:t xml:space="preserve"> 9 d.)</w:t>
      </w:r>
    </w:p>
    <w:p w14:paraId="5FEBBBD5" w14:textId="77777777" w:rsidR="00D70FEE" w:rsidRPr="00060472" w:rsidRDefault="00D70FEE" w:rsidP="00562B46">
      <w:pPr>
        <w:tabs>
          <w:tab w:val="left" w:pos="0"/>
        </w:tabs>
        <w:spacing w:after="0" w:line="240" w:lineRule="auto"/>
        <w:ind w:firstLine="851"/>
        <w:jc w:val="center"/>
        <w:rPr>
          <w:rFonts w:ascii="Times New Roman" w:hAnsi="Times New Roman"/>
          <w:color w:val="000000"/>
          <w:sz w:val="24"/>
          <w:szCs w:val="24"/>
        </w:rPr>
      </w:pPr>
    </w:p>
    <w:tbl>
      <w:tblPr>
        <w:tblpPr w:leftFromText="180" w:rightFromText="180" w:vertAnchor="text" w:tblpX="82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6396"/>
        <w:gridCol w:w="1396"/>
      </w:tblGrid>
      <w:tr w:rsidR="00A37A96" w:rsidRPr="00060472" w14:paraId="7ED82D35" w14:textId="77777777" w:rsidTr="005670A5">
        <w:tc>
          <w:tcPr>
            <w:tcW w:w="8467" w:type="dxa"/>
            <w:gridSpan w:val="3"/>
          </w:tcPr>
          <w:p w14:paraId="7191BBA2" w14:textId="77777777" w:rsidR="00A37A96" w:rsidRPr="00060472" w:rsidRDefault="00A37A96" w:rsidP="00562B46">
            <w:pPr>
              <w:tabs>
                <w:tab w:val="left" w:pos="0"/>
              </w:tabs>
              <w:spacing w:after="0" w:line="240" w:lineRule="auto"/>
              <w:ind w:firstLine="851"/>
              <w:outlineLvl w:val="2"/>
              <w:rPr>
                <w:rFonts w:ascii="Times New Roman" w:eastAsia="Arial Unicode MS" w:hAnsi="Times New Roman"/>
                <w:b/>
                <w:bCs/>
                <w:color w:val="000000"/>
                <w:sz w:val="24"/>
                <w:szCs w:val="24"/>
              </w:rPr>
            </w:pPr>
            <w:r w:rsidRPr="00060472">
              <w:rPr>
                <w:rFonts w:ascii="Times New Roman" w:eastAsia="Arial Unicode MS" w:hAnsi="Times New Roman"/>
                <w:b/>
                <w:bCs/>
                <w:color w:val="000000"/>
                <w:sz w:val="24"/>
                <w:szCs w:val="24"/>
              </w:rPr>
              <w:t>1. Įstatymų ir kitų teisės aktų projektų svarstymas</w:t>
            </w:r>
          </w:p>
        </w:tc>
      </w:tr>
      <w:tr w:rsidR="00A37A96" w:rsidRPr="00060472" w14:paraId="29D1142A" w14:textId="77777777" w:rsidTr="005670A5">
        <w:trPr>
          <w:trHeight w:val="210"/>
        </w:trPr>
        <w:tc>
          <w:tcPr>
            <w:tcW w:w="675" w:type="dxa"/>
            <w:vAlign w:val="center"/>
          </w:tcPr>
          <w:p w14:paraId="464B5818" w14:textId="77777777" w:rsidR="00A37A96" w:rsidRPr="00060472" w:rsidRDefault="003D590F" w:rsidP="00562B46">
            <w:pPr>
              <w:tabs>
                <w:tab w:val="left" w:pos="0"/>
              </w:tabs>
              <w:spacing w:after="0" w:line="240" w:lineRule="auto"/>
              <w:jc w:val="center"/>
              <w:rPr>
                <w:rFonts w:ascii="Times New Roman" w:hAnsi="Times New Roman"/>
                <w:color w:val="000000"/>
                <w:sz w:val="24"/>
                <w:szCs w:val="24"/>
              </w:rPr>
            </w:pPr>
            <w:r w:rsidRPr="00060472">
              <w:rPr>
                <w:rFonts w:ascii="Times New Roman" w:hAnsi="Times New Roman"/>
                <w:color w:val="000000"/>
                <w:sz w:val="24"/>
                <w:szCs w:val="24"/>
              </w:rPr>
              <w:t>1.1.</w:t>
            </w:r>
          </w:p>
        </w:tc>
        <w:tc>
          <w:tcPr>
            <w:tcW w:w="6396" w:type="dxa"/>
          </w:tcPr>
          <w:p w14:paraId="537F64B6" w14:textId="77777777" w:rsidR="00A37A96" w:rsidRPr="00060472" w:rsidRDefault="00A37A96"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aps/>
                <w:color w:val="000000"/>
                <w:sz w:val="24"/>
                <w:szCs w:val="24"/>
              </w:rPr>
              <w:t>S</w:t>
            </w:r>
            <w:r w:rsidRPr="00060472">
              <w:rPr>
                <w:rFonts w:ascii="Times New Roman" w:hAnsi="Times New Roman"/>
                <w:color w:val="000000"/>
                <w:sz w:val="24"/>
                <w:szCs w:val="24"/>
              </w:rPr>
              <w:t>eimo pavedimai komitetui</w:t>
            </w:r>
          </w:p>
          <w:p w14:paraId="59478BB5" w14:textId="77777777" w:rsidR="00A37A96" w:rsidRPr="00060472" w:rsidRDefault="00A37A96"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 xml:space="preserve">   </w:t>
            </w:r>
            <w:r w:rsidR="00796EF8" w:rsidRPr="00060472">
              <w:rPr>
                <w:rFonts w:ascii="Times New Roman" w:hAnsi="Times New Roman"/>
                <w:color w:val="000000"/>
                <w:sz w:val="24"/>
                <w:szCs w:val="24"/>
              </w:rPr>
              <w:t xml:space="preserve">        </w:t>
            </w:r>
            <w:r w:rsidRPr="00060472">
              <w:rPr>
                <w:rFonts w:ascii="Times New Roman" w:hAnsi="Times New Roman"/>
                <w:color w:val="000000"/>
                <w:sz w:val="24"/>
                <w:szCs w:val="24"/>
              </w:rPr>
              <w:t xml:space="preserve">  Iš jų kaip pagrindiniam komitetui</w:t>
            </w:r>
          </w:p>
          <w:p w14:paraId="28C786AE" w14:textId="6826F509" w:rsidR="00A37A96" w:rsidRPr="00060472" w:rsidRDefault="00A37A96" w:rsidP="000535FC">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 xml:space="preserve">             kaip papildomam komitetui</w:t>
            </w:r>
          </w:p>
        </w:tc>
        <w:tc>
          <w:tcPr>
            <w:tcW w:w="1396" w:type="dxa"/>
            <w:shd w:val="clear" w:color="auto" w:fill="FFFFFF"/>
          </w:tcPr>
          <w:p w14:paraId="400C668C" w14:textId="77777777" w:rsidR="001F3621" w:rsidRDefault="001F3621" w:rsidP="00CB6CB5">
            <w:pPr>
              <w:tabs>
                <w:tab w:val="left" w:pos="0"/>
              </w:tabs>
              <w:spacing w:after="0" w:line="240" w:lineRule="auto"/>
              <w:jc w:val="center"/>
              <w:rPr>
                <w:rFonts w:ascii="Times New Roman" w:hAnsi="Times New Roman"/>
                <w:caps/>
                <w:color w:val="000000"/>
                <w:sz w:val="24"/>
                <w:szCs w:val="24"/>
              </w:rPr>
            </w:pPr>
            <w:r>
              <w:rPr>
                <w:rFonts w:ascii="Times New Roman" w:hAnsi="Times New Roman"/>
                <w:caps/>
                <w:color w:val="000000"/>
                <w:sz w:val="24"/>
                <w:szCs w:val="24"/>
              </w:rPr>
              <w:t>58</w:t>
            </w:r>
          </w:p>
          <w:p w14:paraId="79282B94" w14:textId="77777777" w:rsidR="001F3621" w:rsidRDefault="001F3621" w:rsidP="00CB6CB5">
            <w:pPr>
              <w:tabs>
                <w:tab w:val="left" w:pos="0"/>
              </w:tabs>
              <w:spacing w:after="0" w:line="240" w:lineRule="auto"/>
              <w:jc w:val="center"/>
              <w:rPr>
                <w:rFonts w:ascii="Times New Roman" w:hAnsi="Times New Roman"/>
                <w:caps/>
                <w:color w:val="000000"/>
                <w:sz w:val="24"/>
                <w:szCs w:val="24"/>
              </w:rPr>
            </w:pPr>
            <w:r>
              <w:rPr>
                <w:rFonts w:ascii="Times New Roman" w:hAnsi="Times New Roman"/>
                <w:caps/>
                <w:color w:val="000000"/>
                <w:sz w:val="24"/>
                <w:szCs w:val="24"/>
              </w:rPr>
              <w:t>34</w:t>
            </w:r>
          </w:p>
          <w:p w14:paraId="699C3CB0" w14:textId="573234C0" w:rsidR="00EC74F0" w:rsidRPr="00060472" w:rsidRDefault="001F3621" w:rsidP="00CB6CB5">
            <w:pPr>
              <w:tabs>
                <w:tab w:val="left" w:pos="0"/>
              </w:tabs>
              <w:spacing w:after="0" w:line="240" w:lineRule="auto"/>
              <w:jc w:val="center"/>
              <w:rPr>
                <w:rFonts w:ascii="Times New Roman" w:hAnsi="Times New Roman"/>
                <w:caps/>
                <w:color w:val="000000"/>
                <w:sz w:val="24"/>
                <w:szCs w:val="24"/>
              </w:rPr>
            </w:pPr>
            <w:r>
              <w:rPr>
                <w:rFonts w:ascii="Times New Roman" w:hAnsi="Times New Roman"/>
                <w:caps/>
                <w:color w:val="000000"/>
                <w:sz w:val="24"/>
                <w:szCs w:val="24"/>
              </w:rPr>
              <w:t>24</w:t>
            </w:r>
          </w:p>
        </w:tc>
      </w:tr>
      <w:tr w:rsidR="00A37A96" w:rsidRPr="00060472" w14:paraId="1A4E9E03" w14:textId="77777777" w:rsidTr="005670A5">
        <w:trPr>
          <w:trHeight w:val="210"/>
        </w:trPr>
        <w:tc>
          <w:tcPr>
            <w:tcW w:w="675" w:type="dxa"/>
            <w:vAlign w:val="center"/>
          </w:tcPr>
          <w:p w14:paraId="54FF5C22"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1.2.</w:t>
            </w:r>
          </w:p>
        </w:tc>
        <w:tc>
          <w:tcPr>
            <w:tcW w:w="6396" w:type="dxa"/>
            <w:vAlign w:val="center"/>
          </w:tcPr>
          <w:p w14:paraId="637E6C20" w14:textId="77777777" w:rsidR="00A37A96" w:rsidRPr="00060472" w:rsidRDefault="00796EF8"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ES teisės aktų svarstymas</w:t>
            </w:r>
          </w:p>
        </w:tc>
        <w:tc>
          <w:tcPr>
            <w:tcW w:w="1396" w:type="dxa"/>
            <w:vAlign w:val="center"/>
          </w:tcPr>
          <w:p w14:paraId="0406F76C" w14:textId="58C4F9E8" w:rsidR="00A37A96" w:rsidRPr="00060472" w:rsidRDefault="004330BE" w:rsidP="00562B46">
            <w:pPr>
              <w:tabs>
                <w:tab w:val="left" w:pos="0"/>
              </w:tabs>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6</w:t>
            </w:r>
          </w:p>
        </w:tc>
      </w:tr>
      <w:tr w:rsidR="00A37A96" w:rsidRPr="00060472" w14:paraId="783AA7C2" w14:textId="77777777" w:rsidTr="005670A5">
        <w:trPr>
          <w:trHeight w:val="210"/>
        </w:trPr>
        <w:tc>
          <w:tcPr>
            <w:tcW w:w="675" w:type="dxa"/>
            <w:vAlign w:val="center"/>
          </w:tcPr>
          <w:p w14:paraId="5510A045"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1.3.</w:t>
            </w:r>
          </w:p>
        </w:tc>
        <w:tc>
          <w:tcPr>
            <w:tcW w:w="6396" w:type="dxa"/>
          </w:tcPr>
          <w:p w14:paraId="79E16655" w14:textId="77777777" w:rsidR="00A37A96" w:rsidRPr="00060472" w:rsidRDefault="00A37A96" w:rsidP="00562B46">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ERK pavedimu pateiktos išvados</w:t>
            </w:r>
          </w:p>
        </w:tc>
        <w:tc>
          <w:tcPr>
            <w:tcW w:w="1396" w:type="dxa"/>
          </w:tcPr>
          <w:p w14:paraId="571FC0F7" w14:textId="60B2E7F8" w:rsidR="00A37A96" w:rsidRPr="00060472" w:rsidRDefault="004330BE" w:rsidP="00562B46">
            <w:pPr>
              <w:tabs>
                <w:tab w:val="left" w:pos="0"/>
              </w:tabs>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4</w:t>
            </w:r>
          </w:p>
        </w:tc>
      </w:tr>
      <w:tr w:rsidR="00A37A96" w:rsidRPr="00060472" w14:paraId="6AD6CEBA" w14:textId="77777777" w:rsidTr="005670A5">
        <w:trPr>
          <w:trHeight w:val="210"/>
        </w:trPr>
        <w:tc>
          <w:tcPr>
            <w:tcW w:w="675" w:type="dxa"/>
            <w:vAlign w:val="center"/>
          </w:tcPr>
          <w:p w14:paraId="7D42AA1F"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1.4.</w:t>
            </w:r>
          </w:p>
        </w:tc>
        <w:tc>
          <w:tcPr>
            <w:tcW w:w="6396" w:type="dxa"/>
          </w:tcPr>
          <w:p w14:paraId="01854FCA" w14:textId="77777777" w:rsidR="00A37A96" w:rsidRPr="00060472" w:rsidRDefault="00A37A96" w:rsidP="00562B46">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Komiteto iniciatyva pateiktos išvados (ES)</w:t>
            </w:r>
          </w:p>
        </w:tc>
        <w:tc>
          <w:tcPr>
            <w:tcW w:w="1396" w:type="dxa"/>
          </w:tcPr>
          <w:p w14:paraId="7252BAD7" w14:textId="7E5A9AAC" w:rsidR="00A37A96" w:rsidRPr="00731DFC" w:rsidRDefault="00731DFC" w:rsidP="00731DFC">
            <w:pPr>
              <w:tabs>
                <w:tab w:val="left" w:pos="0"/>
              </w:tabs>
              <w:jc w:val="center"/>
              <w:rPr>
                <w:rFonts w:ascii="Times New Roman" w:hAnsi="Times New Roman"/>
                <w:b/>
                <w:color w:val="000000"/>
                <w:sz w:val="24"/>
                <w:szCs w:val="24"/>
              </w:rPr>
            </w:pPr>
            <w:r>
              <w:rPr>
                <w:rFonts w:ascii="Times New Roman" w:hAnsi="Times New Roman"/>
                <w:b/>
                <w:color w:val="000000"/>
                <w:sz w:val="24"/>
                <w:szCs w:val="24"/>
              </w:rPr>
              <w:t>–</w:t>
            </w:r>
          </w:p>
        </w:tc>
      </w:tr>
      <w:tr w:rsidR="00A37A96" w:rsidRPr="00060472" w14:paraId="38A9E76B" w14:textId="77777777" w:rsidTr="005670A5">
        <w:trPr>
          <w:trHeight w:val="210"/>
        </w:trPr>
        <w:tc>
          <w:tcPr>
            <w:tcW w:w="675" w:type="dxa"/>
            <w:vAlign w:val="center"/>
          </w:tcPr>
          <w:p w14:paraId="4DC5AE47"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1.5.</w:t>
            </w:r>
          </w:p>
        </w:tc>
        <w:tc>
          <w:tcPr>
            <w:tcW w:w="6396" w:type="dxa"/>
          </w:tcPr>
          <w:p w14:paraId="33BBCB9C" w14:textId="77777777" w:rsidR="00A37A96" w:rsidRPr="00060472" w:rsidRDefault="00A37A96" w:rsidP="00562B46">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Komiteto pateiktos išvados</w:t>
            </w:r>
          </w:p>
          <w:p w14:paraId="467EF624" w14:textId="77777777" w:rsidR="0060376B" w:rsidRDefault="00A37A96" w:rsidP="00562B46">
            <w:pPr>
              <w:tabs>
                <w:tab w:val="left" w:pos="0"/>
                <w:tab w:val="left" w:pos="80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 xml:space="preserve">     </w:t>
            </w:r>
            <w:r w:rsidR="00796EF8" w:rsidRPr="00060472">
              <w:rPr>
                <w:rFonts w:ascii="Times New Roman" w:hAnsi="Times New Roman"/>
                <w:color w:val="000000"/>
                <w:sz w:val="24"/>
                <w:szCs w:val="24"/>
              </w:rPr>
              <w:t xml:space="preserve">    </w:t>
            </w:r>
            <w:r w:rsidRPr="00060472">
              <w:rPr>
                <w:rFonts w:ascii="Times New Roman" w:hAnsi="Times New Roman"/>
                <w:color w:val="000000"/>
                <w:sz w:val="24"/>
                <w:szCs w:val="24"/>
              </w:rPr>
              <w:t xml:space="preserve">    Iš jų</w:t>
            </w:r>
            <w:r w:rsidR="0060376B">
              <w:rPr>
                <w:rFonts w:ascii="Times New Roman" w:hAnsi="Times New Roman"/>
                <w:color w:val="000000"/>
                <w:sz w:val="24"/>
                <w:szCs w:val="24"/>
              </w:rPr>
              <w:t>:</w:t>
            </w:r>
          </w:p>
          <w:p w14:paraId="0FB58E16" w14:textId="77777777" w:rsidR="00A37A96" w:rsidRPr="00060472" w:rsidRDefault="0060376B" w:rsidP="00562B46">
            <w:pPr>
              <w:tabs>
                <w:tab w:val="left" w:pos="0"/>
                <w:tab w:val="left" w:pos="800"/>
              </w:tabs>
              <w:spacing w:after="0" w:line="240" w:lineRule="auto"/>
              <w:jc w:val="both"/>
              <w:rPr>
                <w:rFonts w:ascii="Times New Roman" w:hAnsi="Times New Roman"/>
                <w:color w:val="000000"/>
                <w:sz w:val="24"/>
                <w:szCs w:val="24"/>
              </w:rPr>
            </w:pPr>
            <w:r>
              <w:rPr>
                <w:rFonts w:ascii="Times New Roman" w:hAnsi="Times New Roman"/>
                <w:color w:val="000000"/>
                <w:sz w:val="24"/>
                <w:szCs w:val="24"/>
              </w:rPr>
              <w:tab/>
            </w:r>
            <w:r w:rsidR="00A37A96" w:rsidRPr="00060472">
              <w:rPr>
                <w:rFonts w:ascii="Times New Roman" w:hAnsi="Times New Roman"/>
                <w:color w:val="000000"/>
                <w:sz w:val="24"/>
                <w:szCs w:val="24"/>
              </w:rPr>
              <w:t>kaip pagrindinis komitetas</w:t>
            </w:r>
          </w:p>
          <w:p w14:paraId="43188EA6" w14:textId="39933B61" w:rsidR="00500AC3" w:rsidRPr="00060472" w:rsidRDefault="00500AC3" w:rsidP="00562B46">
            <w:pPr>
              <w:tabs>
                <w:tab w:val="left" w:pos="0"/>
                <w:tab w:val="left" w:pos="80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ab/>
            </w:r>
            <w:r w:rsidR="0060376B">
              <w:rPr>
                <w:rFonts w:ascii="Times New Roman" w:hAnsi="Times New Roman"/>
                <w:color w:val="000000"/>
                <w:sz w:val="24"/>
                <w:szCs w:val="24"/>
              </w:rPr>
              <w:t>i</w:t>
            </w:r>
            <w:r w:rsidRPr="00060472">
              <w:rPr>
                <w:rFonts w:ascii="Times New Roman" w:hAnsi="Times New Roman"/>
                <w:color w:val="000000"/>
                <w:sz w:val="24"/>
                <w:szCs w:val="24"/>
              </w:rPr>
              <w:t>š jų pagrindinio komiteto papildomos išvados</w:t>
            </w:r>
          </w:p>
          <w:p w14:paraId="20255A09" w14:textId="77777777" w:rsidR="00A37A96" w:rsidRPr="00060472" w:rsidRDefault="00796EF8" w:rsidP="00562B46">
            <w:pPr>
              <w:tabs>
                <w:tab w:val="left" w:pos="0"/>
                <w:tab w:val="left" w:pos="818"/>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 xml:space="preserve">          </w:t>
            </w:r>
            <w:r w:rsidR="00A37A96" w:rsidRPr="00060472">
              <w:rPr>
                <w:rFonts w:ascii="Times New Roman" w:hAnsi="Times New Roman"/>
                <w:color w:val="000000"/>
                <w:sz w:val="24"/>
                <w:szCs w:val="24"/>
              </w:rPr>
              <w:t xml:space="preserve">   </w:t>
            </w:r>
            <w:r w:rsidR="0018257D" w:rsidRPr="00060472">
              <w:rPr>
                <w:rFonts w:ascii="Times New Roman" w:hAnsi="Times New Roman"/>
                <w:color w:val="000000"/>
                <w:sz w:val="24"/>
                <w:szCs w:val="24"/>
              </w:rPr>
              <w:tab/>
            </w:r>
            <w:r w:rsidR="00A37A96" w:rsidRPr="00060472">
              <w:rPr>
                <w:rFonts w:ascii="Times New Roman" w:hAnsi="Times New Roman"/>
                <w:color w:val="000000"/>
                <w:sz w:val="24"/>
                <w:szCs w:val="24"/>
              </w:rPr>
              <w:t>kaip papildomas komitetas</w:t>
            </w:r>
          </w:p>
        </w:tc>
        <w:tc>
          <w:tcPr>
            <w:tcW w:w="1396" w:type="dxa"/>
          </w:tcPr>
          <w:p w14:paraId="1B1BB341" w14:textId="03C35738" w:rsidR="0021031E" w:rsidRDefault="00731DFC" w:rsidP="00562B46">
            <w:pPr>
              <w:spacing w:after="0" w:line="240" w:lineRule="auto"/>
              <w:jc w:val="center"/>
              <w:rPr>
                <w:rFonts w:ascii="Times New Roman" w:hAnsi="Times New Roman"/>
                <w:b/>
                <w:sz w:val="24"/>
                <w:szCs w:val="24"/>
              </w:rPr>
            </w:pPr>
            <w:r>
              <w:rPr>
                <w:rFonts w:ascii="Times New Roman" w:hAnsi="Times New Roman"/>
                <w:b/>
                <w:sz w:val="24"/>
                <w:szCs w:val="24"/>
              </w:rPr>
              <w:t>120</w:t>
            </w:r>
          </w:p>
          <w:p w14:paraId="394B906E" w14:textId="77777777" w:rsidR="00731DFC" w:rsidRDefault="00731DFC" w:rsidP="00562B46">
            <w:pPr>
              <w:spacing w:after="0" w:line="240" w:lineRule="auto"/>
              <w:jc w:val="center"/>
              <w:rPr>
                <w:rFonts w:ascii="Times New Roman" w:hAnsi="Times New Roman"/>
                <w:b/>
                <w:sz w:val="24"/>
                <w:szCs w:val="24"/>
              </w:rPr>
            </w:pPr>
          </w:p>
          <w:p w14:paraId="74F8AA8D" w14:textId="6A490281" w:rsidR="00731DFC" w:rsidRDefault="00731DFC" w:rsidP="00562B46">
            <w:pPr>
              <w:spacing w:after="0" w:line="240" w:lineRule="auto"/>
              <w:jc w:val="center"/>
              <w:rPr>
                <w:rFonts w:ascii="Times New Roman" w:hAnsi="Times New Roman"/>
                <w:b/>
                <w:sz w:val="24"/>
                <w:szCs w:val="24"/>
              </w:rPr>
            </w:pPr>
            <w:r>
              <w:rPr>
                <w:rFonts w:ascii="Times New Roman" w:hAnsi="Times New Roman"/>
                <w:b/>
                <w:sz w:val="24"/>
                <w:szCs w:val="24"/>
              </w:rPr>
              <w:t>103</w:t>
            </w:r>
          </w:p>
          <w:p w14:paraId="6AEA5181" w14:textId="25A21687" w:rsidR="00731DFC" w:rsidRDefault="00731DFC" w:rsidP="00562B46">
            <w:pPr>
              <w:spacing w:after="0" w:line="240" w:lineRule="auto"/>
              <w:jc w:val="center"/>
              <w:rPr>
                <w:rFonts w:ascii="Times New Roman" w:hAnsi="Times New Roman"/>
                <w:b/>
                <w:sz w:val="24"/>
                <w:szCs w:val="24"/>
              </w:rPr>
            </w:pPr>
            <w:r>
              <w:rPr>
                <w:rFonts w:ascii="Times New Roman" w:hAnsi="Times New Roman"/>
                <w:b/>
                <w:sz w:val="24"/>
                <w:szCs w:val="24"/>
              </w:rPr>
              <w:t>32</w:t>
            </w:r>
          </w:p>
          <w:p w14:paraId="39A2E14C" w14:textId="7FFEA2CC" w:rsidR="00731DFC" w:rsidRPr="00060472" w:rsidRDefault="00731DFC" w:rsidP="00562B46">
            <w:pPr>
              <w:spacing w:after="0" w:line="240" w:lineRule="auto"/>
              <w:jc w:val="center"/>
              <w:rPr>
                <w:rFonts w:ascii="Times New Roman" w:hAnsi="Times New Roman"/>
                <w:b/>
                <w:sz w:val="24"/>
                <w:szCs w:val="24"/>
              </w:rPr>
            </w:pPr>
            <w:r>
              <w:rPr>
                <w:rFonts w:ascii="Times New Roman" w:hAnsi="Times New Roman"/>
                <w:b/>
                <w:sz w:val="24"/>
                <w:szCs w:val="24"/>
              </w:rPr>
              <w:t>17</w:t>
            </w:r>
          </w:p>
        </w:tc>
      </w:tr>
      <w:tr w:rsidR="00A37A96" w:rsidRPr="00060472" w14:paraId="03285BDE" w14:textId="77777777" w:rsidTr="00CF077B">
        <w:trPr>
          <w:trHeight w:val="210"/>
        </w:trPr>
        <w:tc>
          <w:tcPr>
            <w:tcW w:w="675" w:type="dxa"/>
            <w:vAlign w:val="center"/>
          </w:tcPr>
          <w:p w14:paraId="691FC04C"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1.6.</w:t>
            </w:r>
          </w:p>
        </w:tc>
        <w:tc>
          <w:tcPr>
            <w:tcW w:w="6396" w:type="dxa"/>
          </w:tcPr>
          <w:p w14:paraId="022107F1" w14:textId="77777777" w:rsidR="00A37A96" w:rsidRPr="00060472" w:rsidRDefault="0038397E" w:rsidP="00562B46">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K</w:t>
            </w:r>
            <w:r w:rsidR="00A37A96" w:rsidRPr="00060472">
              <w:rPr>
                <w:rFonts w:ascii="Times New Roman" w:hAnsi="Times New Roman"/>
                <w:color w:val="000000"/>
                <w:sz w:val="24"/>
                <w:szCs w:val="24"/>
              </w:rPr>
              <w:t>omiteto iniciatyva sudarytos darbo grupės teisės aktų projektų rengimui ir kitiems aktualiems klausimams nagrinėti</w:t>
            </w:r>
          </w:p>
        </w:tc>
        <w:tc>
          <w:tcPr>
            <w:tcW w:w="1396" w:type="dxa"/>
            <w:vAlign w:val="center"/>
          </w:tcPr>
          <w:p w14:paraId="483A6458" w14:textId="6FF068A6" w:rsidR="000D03AF" w:rsidRPr="00060472" w:rsidRDefault="00731DFC" w:rsidP="00731DFC">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w:t>
            </w:r>
          </w:p>
        </w:tc>
      </w:tr>
      <w:tr w:rsidR="00AA58A9" w:rsidRPr="00060472" w14:paraId="4707F4A5" w14:textId="77777777" w:rsidTr="00CF077B">
        <w:trPr>
          <w:trHeight w:val="210"/>
        </w:trPr>
        <w:tc>
          <w:tcPr>
            <w:tcW w:w="675" w:type="dxa"/>
            <w:vAlign w:val="center"/>
          </w:tcPr>
          <w:p w14:paraId="3E58FA3D" w14:textId="77777777" w:rsidR="00AA58A9" w:rsidRPr="00060472" w:rsidRDefault="00AA58A9"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1.7.</w:t>
            </w:r>
          </w:p>
        </w:tc>
        <w:tc>
          <w:tcPr>
            <w:tcW w:w="6396" w:type="dxa"/>
          </w:tcPr>
          <w:p w14:paraId="7684BE8A" w14:textId="77777777" w:rsidR="00AA58A9" w:rsidRPr="00060472" w:rsidRDefault="00AA58A9" w:rsidP="00562B46">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Komiteto iniciatyva parengti teisės aktų projektai</w:t>
            </w:r>
          </w:p>
        </w:tc>
        <w:tc>
          <w:tcPr>
            <w:tcW w:w="1396" w:type="dxa"/>
            <w:vAlign w:val="center"/>
          </w:tcPr>
          <w:p w14:paraId="5D8EB6CE" w14:textId="6C88E765" w:rsidR="00AA58A9" w:rsidRPr="00060472" w:rsidRDefault="004F02ED" w:rsidP="00562B46">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4</w:t>
            </w:r>
          </w:p>
        </w:tc>
      </w:tr>
      <w:tr w:rsidR="00A37A96" w:rsidRPr="00060472" w14:paraId="3E9247F9" w14:textId="77777777" w:rsidTr="005670A5">
        <w:tc>
          <w:tcPr>
            <w:tcW w:w="8467" w:type="dxa"/>
            <w:gridSpan w:val="3"/>
          </w:tcPr>
          <w:p w14:paraId="174148CB" w14:textId="77777777" w:rsidR="00A37A96" w:rsidRPr="00060472" w:rsidRDefault="00A37A96" w:rsidP="00562B46">
            <w:pPr>
              <w:tabs>
                <w:tab w:val="left" w:pos="0"/>
              </w:tabs>
              <w:spacing w:after="0" w:line="240" w:lineRule="auto"/>
              <w:ind w:firstLine="851"/>
              <w:outlineLvl w:val="2"/>
              <w:rPr>
                <w:rFonts w:ascii="Times New Roman" w:eastAsia="Arial Unicode MS" w:hAnsi="Times New Roman"/>
                <w:b/>
                <w:bCs/>
                <w:color w:val="000000"/>
                <w:sz w:val="24"/>
                <w:szCs w:val="24"/>
              </w:rPr>
            </w:pPr>
            <w:r w:rsidRPr="00060472">
              <w:rPr>
                <w:rFonts w:ascii="Times New Roman" w:eastAsia="Arial Unicode MS" w:hAnsi="Times New Roman"/>
                <w:b/>
                <w:bCs/>
                <w:color w:val="000000"/>
                <w:sz w:val="24"/>
                <w:szCs w:val="24"/>
              </w:rPr>
              <w:t>2. Posėdžiai ir klausymai</w:t>
            </w:r>
          </w:p>
        </w:tc>
      </w:tr>
      <w:tr w:rsidR="00A37A96" w:rsidRPr="00060472" w14:paraId="774532E8" w14:textId="77777777" w:rsidTr="005670A5">
        <w:tc>
          <w:tcPr>
            <w:tcW w:w="675" w:type="dxa"/>
            <w:vAlign w:val="center"/>
          </w:tcPr>
          <w:p w14:paraId="0CDFE617"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2.1.</w:t>
            </w:r>
          </w:p>
        </w:tc>
        <w:tc>
          <w:tcPr>
            <w:tcW w:w="6396" w:type="dxa"/>
          </w:tcPr>
          <w:p w14:paraId="048AB08A" w14:textId="77777777" w:rsidR="008B700C" w:rsidRPr="00060472" w:rsidRDefault="00A37A96" w:rsidP="00562B46">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Komiteto posėdžiai</w:t>
            </w:r>
          </w:p>
          <w:p w14:paraId="57A349BD" w14:textId="77777777" w:rsidR="00072690" w:rsidRPr="00060472" w:rsidRDefault="008B700C" w:rsidP="00072690">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 xml:space="preserve">             </w:t>
            </w:r>
            <w:r w:rsidR="00A37A96" w:rsidRPr="00060472">
              <w:rPr>
                <w:rFonts w:ascii="Times New Roman" w:hAnsi="Times New Roman"/>
                <w:color w:val="000000"/>
                <w:sz w:val="24"/>
                <w:szCs w:val="24"/>
              </w:rPr>
              <w:t xml:space="preserve">Iš jų: </w:t>
            </w:r>
          </w:p>
          <w:p w14:paraId="2E50CCED" w14:textId="77777777" w:rsidR="00A37A96" w:rsidRPr="00060472" w:rsidRDefault="00072690" w:rsidP="00072690">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 xml:space="preserve">             </w:t>
            </w:r>
            <w:r w:rsidR="00A37A96" w:rsidRPr="00060472">
              <w:rPr>
                <w:rFonts w:ascii="Times New Roman" w:hAnsi="Times New Roman"/>
                <w:color w:val="000000"/>
                <w:sz w:val="24"/>
                <w:szCs w:val="24"/>
              </w:rPr>
              <w:t>išvažiuojamieji</w:t>
            </w:r>
          </w:p>
          <w:p w14:paraId="6CD25DD6" w14:textId="77777777" w:rsidR="00072690" w:rsidRPr="00060472" w:rsidRDefault="00796EF8" w:rsidP="00562B46">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 xml:space="preserve">            </w:t>
            </w:r>
            <w:r w:rsidR="00A37A96" w:rsidRPr="00060472">
              <w:rPr>
                <w:rFonts w:ascii="Times New Roman" w:hAnsi="Times New Roman"/>
                <w:color w:val="000000"/>
                <w:sz w:val="24"/>
                <w:szCs w:val="24"/>
              </w:rPr>
              <w:t xml:space="preserve"> bendri su kitais komitetais</w:t>
            </w:r>
            <w:r w:rsidR="00072690" w:rsidRPr="00060472">
              <w:rPr>
                <w:rFonts w:ascii="Times New Roman" w:hAnsi="Times New Roman"/>
                <w:color w:val="000000"/>
                <w:sz w:val="24"/>
                <w:szCs w:val="24"/>
              </w:rPr>
              <w:t xml:space="preserve"> </w:t>
            </w:r>
          </w:p>
          <w:p w14:paraId="5D66CE5B" w14:textId="77777777" w:rsidR="000274B5" w:rsidRPr="00060472" w:rsidRDefault="00072690" w:rsidP="00E2770A">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 xml:space="preserve">             apklausos būdu</w:t>
            </w:r>
          </w:p>
        </w:tc>
        <w:tc>
          <w:tcPr>
            <w:tcW w:w="1396" w:type="dxa"/>
          </w:tcPr>
          <w:p w14:paraId="4E9607BB" w14:textId="008602A3" w:rsidR="00731DFC" w:rsidRDefault="00731DFC" w:rsidP="004762BD">
            <w:pPr>
              <w:tabs>
                <w:tab w:val="left" w:pos="0"/>
              </w:tabs>
              <w:spacing w:after="0" w:line="240" w:lineRule="auto"/>
              <w:jc w:val="center"/>
              <w:rPr>
                <w:rFonts w:ascii="Times New Roman" w:hAnsi="Times New Roman"/>
                <w:caps/>
                <w:color w:val="000000"/>
                <w:sz w:val="24"/>
                <w:szCs w:val="24"/>
              </w:rPr>
            </w:pPr>
            <w:r>
              <w:rPr>
                <w:rFonts w:ascii="Times New Roman" w:hAnsi="Times New Roman"/>
                <w:caps/>
                <w:color w:val="000000"/>
                <w:sz w:val="24"/>
                <w:szCs w:val="24"/>
              </w:rPr>
              <w:t>3</w:t>
            </w:r>
            <w:r w:rsidR="005B5250">
              <w:rPr>
                <w:rFonts w:ascii="Times New Roman" w:hAnsi="Times New Roman"/>
                <w:caps/>
                <w:color w:val="000000"/>
                <w:sz w:val="24"/>
                <w:szCs w:val="24"/>
              </w:rPr>
              <w:t>2</w:t>
            </w:r>
          </w:p>
          <w:p w14:paraId="5B257C2B" w14:textId="77777777" w:rsidR="00731DFC" w:rsidRDefault="00731DFC" w:rsidP="004762BD">
            <w:pPr>
              <w:tabs>
                <w:tab w:val="left" w:pos="0"/>
              </w:tabs>
              <w:spacing w:after="0" w:line="240" w:lineRule="auto"/>
              <w:jc w:val="center"/>
              <w:rPr>
                <w:rFonts w:ascii="Times New Roman" w:hAnsi="Times New Roman"/>
                <w:caps/>
                <w:color w:val="000000"/>
                <w:sz w:val="24"/>
                <w:szCs w:val="24"/>
              </w:rPr>
            </w:pPr>
          </w:p>
          <w:p w14:paraId="3D7E630B" w14:textId="77777777" w:rsidR="00731DFC" w:rsidRDefault="00731DFC" w:rsidP="004762BD">
            <w:pPr>
              <w:tabs>
                <w:tab w:val="left" w:pos="0"/>
              </w:tabs>
              <w:spacing w:after="0" w:line="240" w:lineRule="auto"/>
              <w:jc w:val="center"/>
              <w:rPr>
                <w:rFonts w:ascii="Times New Roman" w:hAnsi="Times New Roman"/>
                <w:caps/>
                <w:color w:val="000000"/>
                <w:sz w:val="24"/>
                <w:szCs w:val="24"/>
              </w:rPr>
            </w:pPr>
            <w:r>
              <w:rPr>
                <w:rFonts w:ascii="Times New Roman" w:hAnsi="Times New Roman"/>
                <w:caps/>
                <w:color w:val="000000"/>
                <w:sz w:val="24"/>
                <w:szCs w:val="24"/>
              </w:rPr>
              <w:t>–</w:t>
            </w:r>
          </w:p>
          <w:p w14:paraId="475C061E" w14:textId="77777777" w:rsidR="00731DFC" w:rsidRDefault="00731DFC" w:rsidP="004762BD">
            <w:pPr>
              <w:tabs>
                <w:tab w:val="left" w:pos="0"/>
              </w:tabs>
              <w:spacing w:after="0" w:line="240" w:lineRule="auto"/>
              <w:jc w:val="center"/>
              <w:rPr>
                <w:rFonts w:ascii="Times New Roman" w:hAnsi="Times New Roman"/>
                <w:caps/>
                <w:color w:val="000000"/>
                <w:sz w:val="24"/>
                <w:szCs w:val="24"/>
              </w:rPr>
            </w:pPr>
            <w:r>
              <w:rPr>
                <w:rFonts w:ascii="Times New Roman" w:hAnsi="Times New Roman"/>
                <w:caps/>
                <w:color w:val="000000"/>
                <w:sz w:val="24"/>
                <w:szCs w:val="24"/>
              </w:rPr>
              <w:t>–</w:t>
            </w:r>
          </w:p>
          <w:p w14:paraId="245F4E22" w14:textId="35A9F1E5" w:rsidR="001B05E2" w:rsidRPr="00060472" w:rsidRDefault="005B5250" w:rsidP="004762BD">
            <w:pPr>
              <w:tabs>
                <w:tab w:val="left" w:pos="0"/>
              </w:tabs>
              <w:spacing w:after="0" w:line="240" w:lineRule="auto"/>
              <w:jc w:val="center"/>
              <w:rPr>
                <w:rFonts w:ascii="Times New Roman" w:hAnsi="Times New Roman"/>
                <w:caps/>
                <w:color w:val="000000"/>
                <w:sz w:val="24"/>
                <w:szCs w:val="24"/>
              </w:rPr>
            </w:pPr>
            <w:r>
              <w:rPr>
                <w:rFonts w:ascii="Times New Roman" w:hAnsi="Times New Roman"/>
                <w:caps/>
                <w:color w:val="000000"/>
                <w:sz w:val="24"/>
                <w:szCs w:val="24"/>
              </w:rPr>
              <w:t>5</w:t>
            </w:r>
          </w:p>
        </w:tc>
      </w:tr>
      <w:tr w:rsidR="00A37A96" w:rsidRPr="00060472" w14:paraId="18ADDCB1" w14:textId="77777777" w:rsidTr="005670A5">
        <w:tc>
          <w:tcPr>
            <w:tcW w:w="675" w:type="dxa"/>
            <w:vAlign w:val="center"/>
          </w:tcPr>
          <w:p w14:paraId="34BEF634"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2.2.</w:t>
            </w:r>
          </w:p>
        </w:tc>
        <w:tc>
          <w:tcPr>
            <w:tcW w:w="6396" w:type="dxa"/>
          </w:tcPr>
          <w:p w14:paraId="1CF7EF8D" w14:textId="77777777" w:rsidR="00A37A96" w:rsidRPr="00060472" w:rsidRDefault="00A37A96" w:rsidP="00562B46">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Klausymai (teisės aktų)</w:t>
            </w:r>
          </w:p>
        </w:tc>
        <w:tc>
          <w:tcPr>
            <w:tcW w:w="1396" w:type="dxa"/>
          </w:tcPr>
          <w:p w14:paraId="6EADB2B6" w14:textId="3E989411" w:rsidR="00A37A96" w:rsidRPr="00060472" w:rsidRDefault="00731DFC" w:rsidP="00A60B78">
            <w:pPr>
              <w:tabs>
                <w:tab w:val="left" w:pos="0"/>
              </w:tabs>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p>
        </w:tc>
      </w:tr>
      <w:tr w:rsidR="00A37A96" w:rsidRPr="00060472" w14:paraId="2BF347C6" w14:textId="77777777" w:rsidTr="005670A5">
        <w:tc>
          <w:tcPr>
            <w:tcW w:w="8467" w:type="dxa"/>
            <w:gridSpan w:val="3"/>
          </w:tcPr>
          <w:p w14:paraId="60F82D6B" w14:textId="77777777" w:rsidR="00A37A96" w:rsidRPr="00060472" w:rsidRDefault="00A37A96" w:rsidP="00562B46">
            <w:pPr>
              <w:tabs>
                <w:tab w:val="left" w:pos="0"/>
              </w:tabs>
              <w:spacing w:after="0" w:line="240" w:lineRule="auto"/>
              <w:ind w:firstLine="851"/>
              <w:outlineLvl w:val="2"/>
              <w:rPr>
                <w:rFonts w:ascii="Times New Roman" w:eastAsia="Arial Unicode MS" w:hAnsi="Times New Roman"/>
                <w:b/>
                <w:bCs/>
                <w:color w:val="000000"/>
                <w:sz w:val="24"/>
                <w:szCs w:val="24"/>
              </w:rPr>
            </w:pPr>
            <w:r w:rsidRPr="00060472">
              <w:rPr>
                <w:rFonts w:ascii="Times New Roman" w:eastAsia="Arial Unicode MS" w:hAnsi="Times New Roman"/>
                <w:b/>
                <w:bCs/>
                <w:color w:val="000000"/>
                <w:sz w:val="24"/>
                <w:szCs w:val="24"/>
              </w:rPr>
              <w:t>3. Parlamentinė kontrolė</w:t>
            </w:r>
          </w:p>
        </w:tc>
      </w:tr>
      <w:tr w:rsidR="00A37A96" w:rsidRPr="00060472" w14:paraId="6BD5BAB1" w14:textId="77777777" w:rsidTr="005670A5">
        <w:tc>
          <w:tcPr>
            <w:tcW w:w="675" w:type="dxa"/>
            <w:vAlign w:val="center"/>
          </w:tcPr>
          <w:p w14:paraId="2F1551F8"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3.1.</w:t>
            </w:r>
          </w:p>
        </w:tc>
        <w:tc>
          <w:tcPr>
            <w:tcW w:w="6396" w:type="dxa"/>
          </w:tcPr>
          <w:p w14:paraId="5FF6652B" w14:textId="77777777" w:rsidR="00A37A96" w:rsidRPr="00060472" w:rsidRDefault="00A37A96" w:rsidP="00701508">
            <w:pPr>
              <w:tabs>
                <w:tab w:val="left" w:pos="0"/>
                <w:tab w:val="left" w:pos="82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 xml:space="preserve">Svarstyta </w:t>
            </w:r>
            <w:r w:rsidR="00E6196C" w:rsidRPr="00060472">
              <w:rPr>
                <w:rFonts w:ascii="Times New Roman" w:hAnsi="Times New Roman"/>
                <w:color w:val="000000"/>
                <w:sz w:val="24"/>
                <w:szCs w:val="24"/>
              </w:rPr>
              <w:t>p</w:t>
            </w:r>
            <w:r w:rsidRPr="00060472">
              <w:rPr>
                <w:rFonts w:ascii="Times New Roman" w:hAnsi="Times New Roman"/>
                <w:color w:val="000000"/>
                <w:sz w:val="24"/>
                <w:szCs w:val="24"/>
              </w:rPr>
              <w:t>arlamentinės kontrolės klausimų</w:t>
            </w:r>
          </w:p>
        </w:tc>
        <w:tc>
          <w:tcPr>
            <w:tcW w:w="1396" w:type="dxa"/>
          </w:tcPr>
          <w:p w14:paraId="0A9406CE" w14:textId="48AA6D94" w:rsidR="006778B7" w:rsidRPr="00060472" w:rsidRDefault="00814398" w:rsidP="00E26553">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lang w:val="en-US"/>
              </w:rPr>
              <w:t>14</w:t>
            </w:r>
          </w:p>
        </w:tc>
      </w:tr>
      <w:tr w:rsidR="00A37A96" w:rsidRPr="00060472" w14:paraId="0CB295F7" w14:textId="77777777" w:rsidTr="005670A5">
        <w:tc>
          <w:tcPr>
            <w:tcW w:w="8467" w:type="dxa"/>
            <w:gridSpan w:val="3"/>
          </w:tcPr>
          <w:p w14:paraId="0167F870" w14:textId="033B64D1" w:rsidR="00A37A96" w:rsidRPr="00060472" w:rsidRDefault="00A37A96" w:rsidP="005B5250">
            <w:pPr>
              <w:tabs>
                <w:tab w:val="left" w:pos="0"/>
              </w:tabs>
              <w:spacing w:after="0" w:line="240" w:lineRule="auto"/>
              <w:ind w:firstLine="851"/>
              <w:outlineLvl w:val="2"/>
              <w:rPr>
                <w:rFonts w:ascii="Times New Roman" w:eastAsia="Arial Unicode MS" w:hAnsi="Times New Roman"/>
                <w:b/>
                <w:bCs/>
                <w:color w:val="000000"/>
                <w:sz w:val="24"/>
                <w:szCs w:val="24"/>
              </w:rPr>
            </w:pPr>
            <w:r w:rsidRPr="00060472">
              <w:rPr>
                <w:rFonts w:ascii="Times New Roman" w:eastAsia="Arial Unicode MS" w:hAnsi="Times New Roman"/>
                <w:b/>
                <w:bCs/>
                <w:color w:val="000000"/>
                <w:sz w:val="24"/>
                <w:szCs w:val="24"/>
              </w:rPr>
              <w:t xml:space="preserve">4. </w:t>
            </w:r>
            <w:r w:rsidR="005B5250">
              <w:rPr>
                <w:rFonts w:ascii="Times New Roman" w:eastAsia="Arial Unicode MS" w:hAnsi="Times New Roman"/>
                <w:b/>
                <w:bCs/>
                <w:color w:val="000000"/>
                <w:sz w:val="24"/>
                <w:szCs w:val="24"/>
              </w:rPr>
              <w:t>R</w:t>
            </w:r>
            <w:r w:rsidRPr="00060472">
              <w:rPr>
                <w:rFonts w:ascii="Times New Roman" w:eastAsia="Arial Unicode MS" w:hAnsi="Times New Roman"/>
                <w:b/>
                <w:bCs/>
                <w:color w:val="000000"/>
                <w:sz w:val="24"/>
                <w:szCs w:val="24"/>
              </w:rPr>
              <w:t>aštų nagrinėjimas</w:t>
            </w:r>
          </w:p>
        </w:tc>
      </w:tr>
      <w:tr w:rsidR="00A37A96" w:rsidRPr="00060472" w14:paraId="204A49FF" w14:textId="77777777" w:rsidTr="005670A5">
        <w:tc>
          <w:tcPr>
            <w:tcW w:w="675" w:type="dxa"/>
            <w:vAlign w:val="center"/>
          </w:tcPr>
          <w:p w14:paraId="3A2FDDD4"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4.1.</w:t>
            </w:r>
          </w:p>
        </w:tc>
        <w:tc>
          <w:tcPr>
            <w:tcW w:w="6396" w:type="dxa"/>
          </w:tcPr>
          <w:p w14:paraId="595DDCBA" w14:textId="1A43D5C0" w:rsidR="00A37A96" w:rsidRPr="00060472" w:rsidRDefault="00A37A96" w:rsidP="005B5250">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 xml:space="preserve">Gauta </w:t>
            </w:r>
            <w:r w:rsidR="005B5250">
              <w:rPr>
                <w:rFonts w:ascii="Times New Roman" w:hAnsi="Times New Roman"/>
                <w:color w:val="000000"/>
                <w:sz w:val="24"/>
                <w:szCs w:val="24"/>
              </w:rPr>
              <w:t>raštų</w:t>
            </w:r>
          </w:p>
        </w:tc>
        <w:tc>
          <w:tcPr>
            <w:tcW w:w="1396" w:type="dxa"/>
          </w:tcPr>
          <w:p w14:paraId="00E9B17A" w14:textId="5F3A0FE7" w:rsidR="00A37A96" w:rsidRPr="00060472" w:rsidRDefault="00814398" w:rsidP="00562B46">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168</w:t>
            </w:r>
          </w:p>
        </w:tc>
      </w:tr>
      <w:tr w:rsidR="00A37A96" w:rsidRPr="00060472" w14:paraId="090B354E" w14:textId="77777777" w:rsidTr="005670A5">
        <w:tc>
          <w:tcPr>
            <w:tcW w:w="675" w:type="dxa"/>
            <w:vAlign w:val="center"/>
          </w:tcPr>
          <w:p w14:paraId="5D0589B6"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4.2.</w:t>
            </w:r>
          </w:p>
        </w:tc>
        <w:tc>
          <w:tcPr>
            <w:tcW w:w="6396" w:type="dxa"/>
          </w:tcPr>
          <w:p w14:paraId="3880FACC" w14:textId="3C4C4FF7" w:rsidR="00A37A96" w:rsidRPr="00060472" w:rsidRDefault="00A37A96" w:rsidP="005B5250">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Parengta raštų</w:t>
            </w:r>
          </w:p>
        </w:tc>
        <w:tc>
          <w:tcPr>
            <w:tcW w:w="1396" w:type="dxa"/>
          </w:tcPr>
          <w:p w14:paraId="47224704" w14:textId="69875D0D" w:rsidR="00A37A96" w:rsidRPr="00060472" w:rsidRDefault="00CA0719" w:rsidP="00562B46">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103</w:t>
            </w:r>
          </w:p>
        </w:tc>
      </w:tr>
      <w:tr w:rsidR="00A37A96" w:rsidRPr="00060472" w14:paraId="7C9931E1" w14:textId="77777777" w:rsidTr="005670A5">
        <w:tc>
          <w:tcPr>
            <w:tcW w:w="8467" w:type="dxa"/>
            <w:gridSpan w:val="3"/>
          </w:tcPr>
          <w:p w14:paraId="0E08A471" w14:textId="77777777" w:rsidR="00A37A96" w:rsidRPr="00060472" w:rsidRDefault="00A37A96" w:rsidP="00562B46">
            <w:pPr>
              <w:tabs>
                <w:tab w:val="left" w:pos="0"/>
              </w:tabs>
              <w:spacing w:after="0" w:line="240" w:lineRule="auto"/>
              <w:ind w:firstLine="851"/>
              <w:outlineLvl w:val="2"/>
              <w:rPr>
                <w:rFonts w:ascii="Times New Roman" w:eastAsia="Arial Unicode MS" w:hAnsi="Times New Roman"/>
                <w:b/>
                <w:bCs/>
                <w:color w:val="000000"/>
                <w:sz w:val="24"/>
                <w:szCs w:val="24"/>
              </w:rPr>
            </w:pPr>
            <w:r w:rsidRPr="00060472">
              <w:rPr>
                <w:rFonts w:ascii="Times New Roman" w:eastAsia="Arial Unicode MS" w:hAnsi="Times New Roman"/>
                <w:b/>
                <w:bCs/>
                <w:color w:val="000000"/>
                <w:sz w:val="24"/>
                <w:szCs w:val="24"/>
              </w:rPr>
              <w:t>5. Renginiai</w:t>
            </w:r>
          </w:p>
        </w:tc>
      </w:tr>
      <w:tr w:rsidR="00A37A96" w:rsidRPr="00060472" w14:paraId="1FC5FB0A" w14:textId="77777777" w:rsidTr="005670A5">
        <w:tc>
          <w:tcPr>
            <w:tcW w:w="675" w:type="dxa"/>
            <w:vAlign w:val="center"/>
          </w:tcPr>
          <w:p w14:paraId="1C1B72BC"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5.1.</w:t>
            </w:r>
          </w:p>
        </w:tc>
        <w:tc>
          <w:tcPr>
            <w:tcW w:w="6396" w:type="dxa"/>
          </w:tcPr>
          <w:p w14:paraId="640D62A6" w14:textId="77777777" w:rsidR="00A37A96" w:rsidRPr="00060472" w:rsidRDefault="00A37A96" w:rsidP="00562B46">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Surengta konferencijų, seminarų, diskusijų</w:t>
            </w:r>
          </w:p>
        </w:tc>
        <w:tc>
          <w:tcPr>
            <w:tcW w:w="1396" w:type="dxa"/>
          </w:tcPr>
          <w:p w14:paraId="708E57AA" w14:textId="39936678" w:rsidR="00A37A96" w:rsidRPr="00060472" w:rsidRDefault="00731DFC" w:rsidP="003E6D58">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w:t>
            </w:r>
          </w:p>
        </w:tc>
      </w:tr>
      <w:tr w:rsidR="00A37A96" w:rsidRPr="00060472" w14:paraId="7B23A023" w14:textId="77777777" w:rsidTr="005670A5">
        <w:tc>
          <w:tcPr>
            <w:tcW w:w="675" w:type="dxa"/>
            <w:vAlign w:val="center"/>
          </w:tcPr>
          <w:p w14:paraId="093C5FDD"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5.2.</w:t>
            </w:r>
          </w:p>
        </w:tc>
        <w:tc>
          <w:tcPr>
            <w:tcW w:w="6396" w:type="dxa"/>
          </w:tcPr>
          <w:p w14:paraId="6C3661B9" w14:textId="77777777" w:rsidR="00A37A96" w:rsidRPr="00060472" w:rsidRDefault="00A37A96" w:rsidP="00562B46">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Kiti renginiai</w:t>
            </w:r>
          </w:p>
        </w:tc>
        <w:tc>
          <w:tcPr>
            <w:tcW w:w="1396" w:type="dxa"/>
          </w:tcPr>
          <w:p w14:paraId="7D4FD823" w14:textId="4252771C" w:rsidR="00A37A96" w:rsidRPr="001F3621" w:rsidRDefault="00731DFC" w:rsidP="001F3621">
            <w:pPr>
              <w:tabs>
                <w:tab w:val="left" w:pos="0"/>
              </w:tabs>
              <w:spacing w:after="0" w:line="240" w:lineRule="auto"/>
              <w:jc w:val="center"/>
              <w:rPr>
                <w:rFonts w:ascii="Times New Roman" w:hAnsi="Times New Roman"/>
                <w:b/>
                <w:caps/>
                <w:color w:val="000000"/>
                <w:sz w:val="24"/>
                <w:szCs w:val="24"/>
              </w:rPr>
            </w:pPr>
            <w:r w:rsidRPr="001F3621">
              <w:rPr>
                <w:rFonts w:ascii="Times New Roman" w:hAnsi="Times New Roman"/>
                <w:b/>
                <w:caps/>
                <w:color w:val="000000"/>
                <w:sz w:val="24"/>
                <w:szCs w:val="24"/>
              </w:rPr>
              <w:t>–</w:t>
            </w:r>
          </w:p>
        </w:tc>
      </w:tr>
      <w:tr w:rsidR="00A37A96" w:rsidRPr="00060472" w14:paraId="7FA4CB91" w14:textId="77777777" w:rsidTr="005670A5">
        <w:tc>
          <w:tcPr>
            <w:tcW w:w="8467" w:type="dxa"/>
            <w:gridSpan w:val="3"/>
          </w:tcPr>
          <w:p w14:paraId="20C34E6F" w14:textId="77777777" w:rsidR="00A37A96" w:rsidRPr="00060472" w:rsidRDefault="00A37A96" w:rsidP="00562B46">
            <w:pPr>
              <w:tabs>
                <w:tab w:val="left" w:pos="0"/>
              </w:tabs>
              <w:spacing w:after="0" w:line="240" w:lineRule="auto"/>
              <w:ind w:firstLine="851"/>
              <w:outlineLvl w:val="2"/>
              <w:rPr>
                <w:rFonts w:ascii="Times New Roman" w:eastAsia="Arial Unicode MS" w:hAnsi="Times New Roman"/>
                <w:b/>
                <w:bCs/>
                <w:color w:val="000000"/>
                <w:sz w:val="24"/>
                <w:szCs w:val="24"/>
              </w:rPr>
            </w:pPr>
            <w:r w:rsidRPr="00060472">
              <w:rPr>
                <w:rFonts w:ascii="Times New Roman" w:eastAsia="Arial Unicode MS" w:hAnsi="Times New Roman"/>
                <w:b/>
                <w:bCs/>
                <w:color w:val="000000"/>
                <w:sz w:val="24"/>
                <w:szCs w:val="24"/>
              </w:rPr>
              <w:t>6. Tarptautiniai ryšiai</w:t>
            </w:r>
          </w:p>
        </w:tc>
      </w:tr>
      <w:tr w:rsidR="00A37A96" w:rsidRPr="00060472" w14:paraId="05F8743F" w14:textId="77777777" w:rsidTr="005670A5">
        <w:tc>
          <w:tcPr>
            <w:tcW w:w="675" w:type="dxa"/>
            <w:vAlign w:val="center"/>
          </w:tcPr>
          <w:p w14:paraId="7022724F"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6.1.</w:t>
            </w:r>
          </w:p>
        </w:tc>
        <w:tc>
          <w:tcPr>
            <w:tcW w:w="6396" w:type="dxa"/>
          </w:tcPr>
          <w:p w14:paraId="74882B9E" w14:textId="77777777" w:rsidR="00A37A96" w:rsidRPr="00060472" w:rsidRDefault="00A37A96" w:rsidP="00562B46">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Surengta vizitų</w:t>
            </w:r>
          </w:p>
        </w:tc>
        <w:tc>
          <w:tcPr>
            <w:tcW w:w="1396" w:type="dxa"/>
          </w:tcPr>
          <w:p w14:paraId="26FE5465" w14:textId="4E599D1C" w:rsidR="00A37A96" w:rsidRPr="00060472" w:rsidRDefault="00731DFC" w:rsidP="00500AC3">
            <w:pPr>
              <w:pStyle w:val="Sraopastraipa"/>
              <w:tabs>
                <w:tab w:val="left" w:pos="0"/>
              </w:tabs>
              <w:ind w:left="44"/>
              <w:jc w:val="center"/>
              <w:rPr>
                <w:b/>
                <w:caps/>
                <w:color w:val="000000"/>
                <w:szCs w:val="24"/>
                <w:lang w:val="lt-LT"/>
              </w:rPr>
            </w:pPr>
            <w:r>
              <w:rPr>
                <w:b/>
                <w:caps/>
                <w:color w:val="000000"/>
                <w:szCs w:val="24"/>
                <w:lang w:val="lt-LT"/>
              </w:rPr>
              <w:t>–</w:t>
            </w:r>
          </w:p>
        </w:tc>
      </w:tr>
      <w:tr w:rsidR="00A37A96" w:rsidRPr="00060472" w14:paraId="51E1FD37" w14:textId="77777777" w:rsidTr="005670A5">
        <w:tc>
          <w:tcPr>
            <w:tcW w:w="675" w:type="dxa"/>
            <w:vAlign w:val="center"/>
          </w:tcPr>
          <w:p w14:paraId="2790484A" w14:textId="77777777" w:rsidR="00A37A96" w:rsidRPr="00060472" w:rsidRDefault="003D590F" w:rsidP="00562B46">
            <w:pPr>
              <w:tabs>
                <w:tab w:val="left" w:pos="0"/>
              </w:tabs>
              <w:spacing w:after="0" w:line="240" w:lineRule="auto"/>
              <w:rPr>
                <w:rFonts w:ascii="Times New Roman" w:hAnsi="Times New Roman"/>
                <w:color w:val="000000"/>
                <w:sz w:val="24"/>
                <w:szCs w:val="24"/>
              </w:rPr>
            </w:pPr>
            <w:r w:rsidRPr="00060472">
              <w:rPr>
                <w:rFonts w:ascii="Times New Roman" w:hAnsi="Times New Roman"/>
                <w:color w:val="000000"/>
                <w:sz w:val="24"/>
                <w:szCs w:val="24"/>
              </w:rPr>
              <w:t>6.2.</w:t>
            </w:r>
          </w:p>
        </w:tc>
        <w:tc>
          <w:tcPr>
            <w:tcW w:w="6396" w:type="dxa"/>
          </w:tcPr>
          <w:p w14:paraId="65320996" w14:textId="77777777" w:rsidR="00A37A96" w:rsidRPr="00060472" w:rsidRDefault="00A37A96" w:rsidP="00562B46">
            <w:pPr>
              <w:tabs>
                <w:tab w:val="left" w:pos="0"/>
              </w:tabs>
              <w:spacing w:after="0" w:line="240" w:lineRule="auto"/>
              <w:jc w:val="both"/>
              <w:rPr>
                <w:rFonts w:ascii="Times New Roman" w:hAnsi="Times New Roman"/>
                <w:color w:val="000000"/>
                <w:sz w:val="24"/>
                <w:szCs w:val="24"/>
              </w:rPr>
            </w:pPr>
            <w:r w:rsidRPr="00060472">
              <w:rPr>
                <w:rFonts w:ascii="Times New Roman" w:hAnsi="Times New Roman"/>
                <w:color w:val="000000"/>
                <w:sz w:val="24"/>
                <w:szCs w:val="24"/>
              </w:rPr>
              <w:t>Priimta delegacijų</w:t>
            </w:r>
          </w:p>
        </w:tc>
        <w:tc>
          <w:tcPr>
            <w:tcW w:w="1396" w:type="dxa"/>
          </w:tcPr>
          <w:p w14:paraId="4BA69D01" w14:textId="2362323C" w:rsidR="00A37A96" w:rsidRPr="00060472" w:rsidRDefault="00731DFC" w:rsidP="00562B46">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w:t>
            </w:r>
          </w:p>
        </w:tc>
      </w:tr>
      <w:tr w:rsidR="00C1035F" w:rsidRPr="00060472" w14:paraId="7CF1E92B" w14:textId="77777777" w:rsidTr="005670A5">
        <w:tc>
          <w:tcPr>
            <w:tcW w:w="8467" w:type="dxa"/>
            <w:gridSpan w:val="3"/>
            <w:tcBorders>
              <w:left w:val="nil"/>
              <w:bottom w:val="nil"/>
              <w:right w:val="nil"/>
            </w:tcBorders>
          </w:tcPr>
          <w:p w14:paraId="65BBF641" w14:textId="77777777" w:rsidR="00170A9F" w:rsidRPr="00060472" w:rsidRDefault="00170A9F" w:rsidP="00562B46">
            <w:pPr>
              <w:tabs>
                <w:tab w:val="left" w:pos="0"/>
              </w:tabs>
              <w:spacing w:after="0" w:line="240" w:lineRule="auto"/>
              <w:jc w:val="both"/>
              <w:rPr>
                <w:rFonts w:ascii="Times New Roman" w:hAnsi="Times New Roman"/>
                <w:i/>
                <w:color w:val="000000"/>
                <w:sz w:val="24"/>
                <w:szCs w:val="24"/>
              </w:rPr>
            </w:pPr>
          </w:p>
          <w:p w14:paraId="76E2FC31" w14:textId="77777777" w:rsidR="00C1035F" w:rsidRPr="00060472" w:rsidRDefault="00C1035F" w:rsidP="00562B46">
            <w:pPr>
              <w:tabs>
                <w:tab w:val="left" w:pos="0"/>
              </w:tabs>
              <w:spacing w:after="0" w:line="240" w:lineRule="auto"/>
              <w:jc w:val="both"/>
              <w:rPr>
                <w:rFonts w:ascii="Times New Roman" w:hAnsi="Times New Roman"/>
                <w:b/>
                <w:i/>
                <w:caps/>
                <w:color w:val="000000"/>
                <w:sz w:val="24"/>
                <w:szCs w:val="24"/>
              </w:rPr>
            </w:pPr>
          </w:p>
        </w:tc>
      </w:tr>
    </w:tbl>
    <w:p w14:paraId="678B231C" w14:textId="77777777" w:rsidR="00331D1A" w:rsidRPr="00060472" w:rsidRDefault="00331D1A" w:rsidP="00562B46">
      <w:pPr>
        <w:spacing w:after="0" w:line="240" w:lineRule="auto"/>
        <w:rPr>
          <w:rFonts w:ascii="Times New Roman" w:hAnsi="Times New Roman"/>
          <w:b/>
          <w:bCs/>
          <w:caps/>
          <w:color w:val="000000"/>
          <w:sz w:val="24"/>
          <w:szCs w:val="24"/>
        </w:rPr>
      </w:pPr>
      <w:r w:rsidRPr="00060472">
        <w:rPr>
          <w:rFonts w:ascii="Times New Roman" w:hAnsi="Times New Roman"/>
          <w:b/>
          <w:bCs/>
          <w:caps/>
          <w:color w:val="000000"/>
          <w:sz w:val="24"/>
          <w:szCs w:val="24"/>
        </w:rPr>
        <w:br w:type="page"/>
      </w:r>
    </w:p>
    <w:p w14:paraId="6D471EAD" w14:textId="2E1F5A27" w:rsidR="0014668B" w:rsidRPr="00E3504E" w:rsidRDefault="0014668B" w:rsidP="00E3504E">
      <w:pPr>
        <w:tabs>
          <w:tab w:val="left" w:pos="0"/>
          <w:tab w:val="left" w:pos="1134"/>
        </w:tabs>
        <w:spacing w:after="0" w:line="240" w:lineRule="auto"/>
        <w:ind w:firstLine="709"/>
        <w:jc w:val="both"/>
        <w:rPr>
          <w:rFonts w:ascii="Times New Roman" w:hAnsi="Times New Roman"/>
          <w:b/>
          <w:bCs/>
          <w:color w:val="000000"/>
          <w:sz w:val="24"/>
          <w:szCs w:val="24"/>
        </w:rPr>
      </w:pPr>
      <w:r w:rsidRPr="00E3504E">
        <w:rPr>
          <w:rFonts w:ascii="Times New Roman" w:hAnsi="Times New Roman"/>
          <w:b/>
          <w:bCs/>
          <w:color w:val="000000"/>
          <w:sz w:val="24"/>
          <w:szCs w:val="24"/>
        </w:rPr>
        <w:t>VII</w:t>
      </w:r>
      <w:r w:rsidR="003D1894" w:rsidRPr="00E3504E">
        <w:rPr>
          <w:rFonts w:ascii="Times New Roman" w:hAnsi="Times New Roman"/>
          <w:b/>
          <w:bCs/>
          <w:color w:val="000000"/>
          <w:sz w:val="24"/>
          <w:szCs w:val="24"/>
        </w:rPr>
        <w:t>I</w:t>
      </w:r>
      <w:r w:rsidRPr="00E3504E">
        <w:rPr>
          <w:rFonts w:ascii="Times New Roman" w:hAnsi="Times New Roman"/>
          <w:b/>
          <w:bCs/>
          <w:color w:val="000000"/>
          <w:sz w:val="24"/>
          <w:szCs w:val="24"/>
        </w:rPr>
        <w:t xml:space="preserve"> (</w:t>
      </w:r>
      <w:r w:rsidR="003D1894" w:rsidRPr="00E3504E">
        <w:rPr>
          <w:rFonts w:ascii="Times New Roman" w:hAnsi="Times New Roman"/>
          <w:b/>
          <w:bCs/>
          <w:color w:val="000000"/>
          <w:sz w:val="24"/>
          <w:szCs w:val="24"/>
        </w:rPr>
        <w:t>pavasario</w:t>
      </w:r>
      <w:r w:rsidRPr="00E3504E">
        <w:rPr>
          <w:rFonts w:ascii="Times New Roman" w:hAnsi="Times New Roman"/>
          <w:b/>
          <w:bCs/>
          <w:color w:val="000000"/>
          <w:sz w:val="24"/>
          <w:szCs w:val="24"/>
        </w:rPr>
        <w:t xml:space="preserve">) sesijoje komitetas turėjo </w:t>
      </w:r>
      <w:r w:rsidR="001F3621" w:rsidRPr="00E3504E">
        <w:rPr>
          <w:rFonts w:ascii="Times New Roman" w:hAnsi="Times New Roman"/>
          <w:b/>
          <w:bCs/>
          <w:color w:val="000000"/>
          <w:sz w:val="24"/>
          <w:szCs w:val="24"/>
        </w:rPr>
        <w:t>140</w:t>
      </w:r>
      <w:r w:rsidRPr="00E3504E">
        <w:rPr>
          <w:rFonts w:ascii="Times New Roman" w:hAnsi="Times New Roman"/>
          <w:b/>
          <w:bCs/>
          <w:color w:val="000000"/>
          <w:sz w:val="24"/>
          <w:szCs w:val="24"/>
        </w:rPr>
        <w:t xml:space="preserve"> Seimo pavedim</w:t>
      </w:r>
      <w:r w:rsidR="001F3621" w:rsidRPr="00E3504E">
        <w:rPr>
          <w:rFonts w:ascii="Times New Roman" w:hAnsi="Times New Roman"/>
          <w:b/>
          <w:bCs/>
          <w:color w:val="000000"/>
          <w:sz w:val="24"/>
          <w:szCs w:val="24"/>
        </w:rPr>
        <w:t>ų</w:t>
      </w:r>
      <w:r w:rsidRPr="00E3504E">
        <w:rPr>
          <w:rFonts w:ascii="Times New Roman" w:hAnsi="Times New Roman"/>
          <w:b/>
          <w:bCs/>
          <w:color w:val="000000"/>
          <w:sz w:val="24"/>
          <w:szCs w:val="24"/>
        </w:rPr>
        <w:t xml:space="preserve"> apsvarstyti teisės aktų projektus:</w:t>
      </w:r>
    </w:p>
    <w:p w14:paraId="03D25028" w14:textId="77777777" w:rsidR="00E3504E" w:rsidRDefault="00E3504E" w:rsidP="00E3504E">
      <w:pPr>
        <w:tabs>
          <w:tab w:val="left" w:pos="0"/>
          <w:tab w:val="left" w:pos="1134"/>
        </w:tabs>
        <w:spacing w:after="0" w:line="240" w:lineRule="auto"/>
        <w:ind w:firstLine="709"/>
        <w:jc w:val="both"/>
        <w:rPr>
          <w:rFonts w:ascii="Times New Roman" w:hAnsi="Times New Roman"/>
          <w:bCs/>
          <w:color w:val="000000"/>
          <w:sz w:val="24"/>
          <w:szCs w:val="24"/>
        </w:rPr>
      </w:pPr>
    </w:p>
    <w:p w14:paraId="5C70BE5E" w14:textId="77777777" w:rsidR="0014668B" w:rsidRDefault="0014668B" w:rsidP="00953B24">
      <w:pPr>
        <w:tabs>
          <w:tab w:val="left" w:pos="0"/>
          <w:tab w:val="left" w:pos="1134"/>
        </w:tabs>
        <w:spacing w:after="0" w:line="240" w:lineRule="auto"/>
        <w:jc w:val="both"/>
        <w:rPr>
          <w:rFonts w:ascii="Times New Roman" w:hAnsi="Times New Roman"/>
          <w:bCs/>
          <w:color w:val="000000"/>
          <w:sz w:val="24"/>
          <w:szCs w:val="24"/>
        </w:rPr>
      </w:pPr>
    </w:p>
    <w:p w14:paraId="6C440F29" w14:textId="0482C7A7" w:rsidR="0014668B" w:rsidRDefault="001F3621" w:rsidP="00654B2B">
      <w:pPr>
        <w:tabs>
          <w:tab w:val="left" w:pos="0"/>
          <w:tab w:val="left" w:pos="1134"/>
        </w:tabs>
        <w:spacing w:after="0" w:line="240" w:lineRule="auto"/>
        <w:jc w:val="center"/>
        <w:rPr>
          <w:rFonts w:ascii="Times New Roman" w:hAnsi="Times New Roman"/>
          <w:bCs/>
          <w:color w:val="000000"/>
          <w:sz w:val="24"/>
          <w:szCs w:val="24"/>
        </w:rPr>
      </w:pPr>
      <w:r>
        <w:rPr>
          <w:noProof/>
          <w:lang w:eastAsia="lt-LT"/>
        </w:rPr>
        <w:drawing>
          <wp:inline distT="0" distB="0" distL="0" distR="0" wp14:anchorId="2831F6D6" wp14:editId="7C0E2EA1">
            <wp:extent cx="4572000" cy="2743200"/>
            <wp:effectExtent l="0" t="0" r="0" b="0"/>
            <wp:docPr id="3" name="Diagrama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A069122" w14:textId="77777777" w:rsidR="0014668B" w:rsidRDefault="0014668B" w:rsidP="00953B24">
      <w:pPr>
        <w:tabs>
          <w:tab w:val="left" w:pos="0"/>
          <w:tab w:val="left" w:pos="1134"/>
        </w:tabs>
        <w:spacing w:after="0" w:line="240" w:lineRule="auto"/>
        <w:jc w:val="both"/>
        <w:rPr>
          <w:rFonts w:ascii="Times New Roman" w:hAnsi="Times New Roman"/>
          <w:bCs/>
          <w:color w:val="000000"/>
          <w:sz w:val="24"/>
          <w:szCs w:val="24"/>
        </w:rPr>
      </w:pPr>
    </w:p>
    <w:p w14:paraId="38FA74EF" w14:textId="77777777" w:rsidR="0014668B" w:rsidRDefault="0014668B" w:rsidP="00953B24">
      <w:pPr>
        <w:tabs>
          <w:tab w:val="left" w:pos="0"/>
          <w:tab w:val="left" w:pos="1134"/>
        </w:tabs>
        <w:spacing w:after="0" w:line="240" w:lineRule="auto"/>
        <w:jc w:val="both"/>
        <w:rPr>
          <w:rFonts w:ascii="Times New Roman" w:hAnsi="Times New Roman"/>
          <w:bCs/>
          <w:color w:val="000000"/>
          <w:sz w:val="24"/>
          <w:szCs w:val="24"/>
        </w:rPr>
      </w:pPr>
    </w:p>
    <w:p w14:paraId="7B64B569" w14:textId="5BE1C531" w:rsidR="0014668B" w:rsidRDefault="00417A74" w:rsidP="00654B2B">
      <w:pPr>
        <w:tabs>
          <w:tab w:val="left" w:pos="0"/>
          <w:tab w:val="left" w:pos="1134"/>
        </w:tabs>
        <w:spacing w:after="0" w:line="240" w:lineRule="auto"/>
        <w:jc w:val="center"/>
        <w:rPr>
          <w:rFonts w:ascii="Times New Roman" w:hAnsi="Times New Roman"/>
          <w:bCs/>
          <w:color w:val="000000"/>
          <w:sz w:val="24"/>
          <w:szCs w:val="24"/>
        </w:rPr>
      </w:pPr>
      <w:bookmarkStart w:id="0" w:name="_GoBack"/>
      <w:bookmarkEnd w:id="0"/>
      <w:r>
        <w:rPr>
          <w:noProof/>
          <w:lang w:eastAsia="lt-LT"/>
        </w:rPr>
        <w:drawing>
          <wp:inline distT="0" distB="0" distL="0" distR="0" wp14:anchorId="7F56DA04" wp14:editId="7691421C">
            <wp:extent cx="4572000" cy="2743200"/>
            <wp:effectExtent l="0" t="0" r="0" b="0"/>
            <wp:docPr id="2" name="Diagrama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1906D03" w14:textId="77777777" w:rsidR="0014668B" w:rsidRDefault="0014668B" w:rsidP="00953B24">
      <w:pPr>
        <w:tabs>
          <w:tab w:val="left" w:pos="0"/>
          <w:tab w:val="left" w:pos="1134"/>
        </w:tabs>
        <w:spacing w:after="0" w:line="240" w:lineRule="auto"/>
        <w:jc w:val="both"/>
        <w:rPr>
          <w:rFonts w:ascii="Times New Roman" w:hAnsi="Times New Roman"/>
          <w:bCs/>
          <w:color w:val="000000"/>
          <w:sz w:val="24"/>
          <w:szCs w:val="24"/>
        </w:rPr>
      </w:pPr>
    </w:p>
    <w:p w14:paraId="7CB2ED45" w14:textId="0015F333" w:rsidR="006D2E8F" w:rsidRPr="006730BE" w:rsidRDefault="006D2E8F" w:rsidP="006D2E8F">
      <w:pPr>
        <w:pStyle w:val="Dalyviai"/>
        <w:ind w:firstLine="709"/>
      </w:pPr>
      <w:r w:rsidRPr="00060472">
        <w:t xml:space="preserve">Sesijos pabaigoje liko neapsvarstyti </w:t>
      </w:r>
      <w:r w:rsidR="001F3621" w:rsidRPr="001F3621">
        <w:t>5</w:t>
      </w:r>
      <w:r w:rsidRPr="001F3621">
        <w:t>2</w:t>
      </w:r>
      <w:r w:rsidRPr="00060472">
        <w:t xml:space="preserve"> teisės aktų projektai</w:t>
      </w:r>
      <w:r w:rsidRPr="006730BE">
        <w:t xml:space="preserve">. </w:t>
      </w:r>
    </w:p>
    <w:p w14:paraId="77456075" w14:textId="77777777" w:rsidR="006D2E8F" w:rsidRPr="00060472" w:rsidRDefault="006D2E8F" w:rsidP="006D2E8F">
      <w:pPr>
        <w:pStyle w:val="Dalyviai"/>
        <w:ind w:firstLine="709"/>
      </w:pPr>
      <w:r w:rsidRPr="00060472">
        <w:t xml:space="preserve">Priežastys: </w:t>
      </w:r>
    </w:p>
    <w:p w14:paraId="3B925407" w14:textId="1BA70F3C" w:rsidR="006D2E8F" w:rsidRPr="001F11FC" w:rsidRDefault="00A929E5" w:rsidP="00E3504E">
      <w:pPr>
        <w:pStyle w:val="Dalyviai"/>
        <w:numPr>
          <w:ilvl w:val="0"/>
          <w:numId w:val="3"/>
        </w:numPr>
      </w:pPr>
      <w:r w:rsidRPr="001F11FC">
        <w:t>15</w:t>
      </w:r>
      <w:r w:rsidR="006D2E8F" w:rsidRPr="001F11FC">
        <w:t xml:space="preserve"> projektų nustatyta svarstymo Seime data – </w:t>
      </w:r>
      <w:r w:rsidR="001F11FC" w:rsidRPr="001F11FC">
        <w:t>IX</w:t>
      </w:r>
      <w:r w:rsidR="006D2E8F" w:rsidRPr="001F11FC">
        <w:t xml:space="preserve"> (</w:t>
      </w:r>
      <w:r w:rsidR="001F11FC" w:rsidRPr="001F11FC">
        <w:t>rudens</w:t>
      </w:r>
      <w:r w:rsidR="006D2E8F" w:rsidRPr="001F11FC">
        <w:t>) sesija</w:t>
      </w:r>
      <w:r w:rsidR="00E3504E">
        <w:t>;</w:t>
      </w:r>
      <w:r w:rsidR="006D2E8F" w:rsidRPr="001F11FC">
        <w:t xml:space="preserve"> </w:t>
      </w:r>
    </w:p>
    <w:p w14:paraId="77AE5D31" w14:textId="30E8A063" w:rsidR="006D2E8F" w:rsidRPr="001F11FC" w:rsidRDefault="006D2E8F" w:rsidP="00E3504E">
      <w:pPr>
        <w:pStyle w:val="Dalyviai"/>
        <w:numPr>
          <w:ilvl w:val="0"/>
          <w:numId w:val="3"/>
        </w:numPr>
      </w:pPr>
      <w:r w:rsidRPr="001F11FC">
        <w:t xml:space="preserve">dėl </w:t>
      </w:r>
      <w:r w:rsidR="001F11FC" w:rsidRPr="001F11FC">
        <w:t>5</w:t>
      </w:r>
      <w:r w:rsidRPr="001F11FC">
        <w:t xml:space="preserve"> proje</w:t>
      </w:r>
      <w:r w:rsidR="00E3504E">
        <w:t>ktų laukiama Vyriausybės išvadų;</w:t>
      </w:r>
      <w:r w:rsidRPr="001F11FC">
        <w:t xml:space="preserve"> </w:t>
      </w:r>
    </w:p>
    <w:p w14:paraId="773A1A08" w14:textId="15BAB93E" w:rsidR="006D2E8F" w:rsidRPr="001F11FC" w:rsidRDefault="006D2E8F" w:rsidP="00E3504E">
      <w:pPr>
        <w:pStyle w:val="Dalyviai"/>
        <w:numPr>
          <w:ilvl w:val="0"/>
          <w:numId w:val="3"/>
        </w:numPr>
      </w:pPr>
      <w:r w:rsidRPr="001F11FC">
        <w:t>dėl 1 – lau</w:t>
      </w:r>
      <w:r w:rsidR="00E3504E">
        <w:t>kiama Trišalės tarybos nuomonės;</w:t>
      </w:r>
      <w:r w:rsidRPr="001F11FC">
        <w:t xml:space="preserve"> </w:t>
      </w:r>
    </w:p>
    <w:p w14:paraId="0B05A137" w14:textId="0BA4517F" w:rsidR="006D2E8F" w:rsidRPr="001F11FC" w:rsidRDefault="006D2E8F" w:rsidP="00E3504E">
      <w:pPr>
        <w:pStyle w:val="Dalyviai"/>
        <w:numPr>
          <w:ilvl w:val="0"/>
          <w:numId w:val="3"/>
        </w:numPr>
      </w:pPr>
      <w:r w:rsidRPr="001F11FC">
        <w:t xml:space="preserve">dėl </w:t>
      </w:r>
      <w:r w:rsidR="001F11FC" w:rsidRPr="001F11FC">
        <w:t>4</w:t>
      </w:r>
      <w:r w:rsidR="00E3504E">
        <w:t xml:space="preserve"> – papildomų komitetų išvadų;</w:t>
      </w:r>
    </w:p>
    <w:p w14:paraId="72067BA4" w14:textId="3EFFD421" w:rsidR="006D2E8F" w:rsidRPr="001F11FC" w:rsidRDefault="006D2E8F" w:rsidP="00E3504E">
      <w:pPr>
        <w:pStyle w:val="Dalyviai"/>
        <w:numPr>
          <w:ilvl w:val="0"/>
          <w:numId w:val="3"/>
        </w:numPr>
      </w:pPr>
      <w:r w:rsidRPr="001F11FC">
        <w:t xml:space="preserve">dėl 4 projektų bus </w:t>
      </w:r>
      <w:r w:rsidR="000535FC" w:rsidRPr="001F11FC">
        <w:t>sprendžiama</w:t>
      </w:r>
      <w:r w:rsidRPr="001F11FC">
        <w:t xml:space="preserve">, </w:t>
      </w:r>
      <w:r w:rsidR="000535FC" w:rsidRPr="001F11FC">
        <w:t>kuomet</w:t>
      </w:r>
      <w:r w:rsidRPr="001F11FC">
        <w:t xml:space="preserve"> Konstitucini</w:t>
      </w:r>
      <w:r w:rsidR="000535FC" w:rsidRPr="001F11FC">
        <w:t>s</w:t>
      </w:r>
      <w:r w:rsidRPr="001F11FC">
        <w:t xml:space="preserve"> Teism</w:t>
      </w:r>
      <w:r w:rsidR="000535FC" w:rsidRPr="001F11FC">
        <w:t>as pateiks</w:t>
      </w:r>
      <w:r w:rsidRPr="001F11FC">
        <w:t xml:space="preserve"> išaiškinim</w:t>
      </w:r>
      <w:r w:rsidR="000535FC" w:rsidRPr="001F11FC">
        <w:t>ą</w:t>
      </w:r>
      <w:r w:rsidR="00E3504E">
        <w:t>;</w:t>
      </w:r>
    </w:p>
    <w:p w14:paraId="7DC23969" w14:textId="46609466" w:rsidR="006D2E8F" w:rsidRPr="001F11FC" w:rsidRDefault="006D2E8F" w:rsidP="00E3504E">
      <w:pPr>
        <w:pStyle w:val="Dalyviai"/>
        <w:numPr>
          <w:ilvl w:val="0"/>
          <w:numId w:val="3"/>
        </w:numPr>
      </w:pPr>
      <w:r w:rsidRPr="001F11FC">
        <w:t>dėl 1 pro</w:t>
      </w:r>
      <w:r w:rsidR="00E3504E">
        <w:t>jekto laukiama teismo sprendimo;</w:t>
      </w:r>
    </w:p>
    <w:p w14:paraId="1F2174A5" w14:textId="5FFF2141" w:rsidR="006D2E8F" w:rsidRPr="00060472" w:rsidRDefault="006D2E8F" w:rsidP="00E3504E">
      <w:pPr>
        <w:pStyle w:val="Dalyviai"/>
        <w:numPr>
          <w:ilvl w:val="0"/>
          <w:numId w:val="3"/>
        </w:numPr>
      </w:pPr>
      <w:r w:rsidRPr="001F11FC">
        <w:t xml:space="preserve">dėl </w:t>
      </w:r>
      <w:r w:rsidR="000535FC" w:rsidRPr="001F11FC">
        <w:t xml:space="preserve">kitų </w:t>
      </w:r>
      <w:r w:rsidR="001F11FC" w:rsidRPr="001F11FC">
        <w:t>22</w:t>
      </w:r>
      <w:r w:rsidRPr="001F11FC">
        <w:t xml:space="preserve"> reikalingos tolesnės politinės diskusijos.</w:t>
      </w:r>
    </w:p>
    <w:p w14:paraId="6184AF63" w14:textId="77777777" w:rsidR="0014668B" w:rsidRDefault="0014668B" w:rsidP="00953B24">
      <w:pPr>
        <w:tabs>
          <w:tab w:val="left" w:pos="0"/>
          <w:tab w:val="left" w:pos="1134"/>
        </w:tabs>
        <w:spacing w:after="0" w:line="240" w:lineRule="auto"/>
        <w:jc w:val="both"/>
        <w:rPr>
          <w:rFonts w:ascii="Times New Roman" w:hAnsi="Times New Roman"/>
          <w:bCs/>
          <w:color w:val="000000"/>
          <w:sz w:val="24"/>
          <w:szCs w:val="24"/>
        </w:rPr>
      </w:pPr>
    </w:p>
    <w:p w14:paraId="55CDFBCC" w14:textId="77777777" w:rsidR="00953B24" w:rsidRPr="00060472" w:rsidRDefault="00953B24" w:rsidP="00953B24">
      <w:pPr>
        <w:tabs>
          <w:tab w:val="left" w:pos="0"/>
          <w:tab w:val="left" w:pos="1134"/>
        </w:tabs>
        <w:spacing w:after="0" w:line="240" w:lineRule="auto"/>
        <w:jc w:val="both"/>
        <w:rPr>
          <w:rFonts w:ascii="Times New Roman" w:hAnsi="Times New Roman"/>
          <w:b/>
          <w:bCs/>
          <w:caps/>
          <w:color w:val="000000"/>
          <w:sz w:val="24"/>
          <w:szCs w:val="24"/>
        </w:rPr>
      </w:pPr>
    </w:p>
    <w:p w14:paraId="5A4197A6" w14:textId="5E770D50" w:rsidR="00604146" w:rsidRPr="00060472" w:rsidRDefault="00604146" w:rsidP="00562B46">
      <w:pPr>
        <w:tabs>
          <w:tab w:val="left" w:pos="0"/>
          <w:tab w:val="left" w:pos="4637"/>
        </w:tabs>
        <w:spacing w:after="0" w:line="240" w:lineRule="auto"/>
        <w:jc w:val="center"/>
        <w:rPr>
          <w:rFonts w:ascii="Times New Roman" w:hAnsi="Times New Roman"/>
          <w:b/>
          <w:bCs/>
          <w:caps/>
          <w:color w:val="000000"/>
          <w:sz w:val="24"/>
          <w:szCs w:val="24"/>
        </w:rPr>
      </w:pPr>
    </w:p>
    <w:p w14:paraId="2163B3A4" w14:textId="015D4958" w:rsidR="00953B24" w:rsidRPr="00060472" w:rsidRDefault="000A450E" w:rsidP="00654B2B">
      <w:pPr>
        <w:tabs>
          <w:tab w:val="left" w:pos="0"/>
        </w:tabs>
        <w:spacing w:before="100" w:beforeAutospacing="1" w:after="0" w:line="240" w:lineRule="auto"/>
        <w:jc w:val="center"/>
        <w:rPr>
          <w:rFonts w:ascii="Times New Roman" w:hAnsi="Times New Roman"/>
          <w:b/>
          <w:bCs/>
          <w:color w:val="000000"/>
          <w:sz w:val="24"/>
          <w:szCs w:val="24"/>
        </w:rPr>
      </w:pPr>
      <w:r>
        <w:rPr>
          <w:noProof/>
          <w:lang w:eastAsia="lt-LT"/>
        </w:rPr>
        <w:drawing>
          <wp:inline distT="0" distB="0" distL="0" distR="0" wp14:anchorId="72D36ED0" wp14:editId="023B33BF">
            <wp:extent cx="6209665" cy="2743200"/>
            <wp:effectExtent l="0" t="0" r="635" b="0"/>
            <wp:docPr id="1"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D3D5053" w14:textId="77777777" w:rsidR="00EF53A6" w:rsidRDefault="00EF53A6" w:rsidP="00562B46">
      <w:pPr>
        <w:tabs>
          <w:tab w:val="left" w:pos="0"/>
        </w:tabs>
        <w:spacing w:before="100" w:beforeAutospacing="1" w:after="0" w:line="240" w:lineRule="auto"/>
        <w:jc w:val="center"/>
        <w:rPr>
          <w:rFonts w:ascii="Times New Roman" w:hAnsi="Times New Roman"/>
          <w:b/>
          <w:bCs/>
          <w:color w:val="000000"/>
          <w:sz w:val="24"/>
          <w:szCs w:val="24"/>
        </w:rPr>
      </w:pPr>
    </w:p>
    <w:p w14:paraId="08EF697B" w14:textId="5C275D90" w:rsidR="00A56B2B" w:rsidRPr="00060472" w:rsidRDefault="000C6C0C" w:rsidP="00562B46">
      <w:pPr>
        <w:tabs>
          <w:tab w:val="left" w:pos="0"/>
        </w:tabs>
        <w:spacing w:before="100" w:beforeAutospacing="1" w:after="0" w:line="240" w:lineRule="auto"/>
        <w:jc w:val="center"/>
        <w:rPr>
          <w:rFonts w:ascii="Times New Roman" w:hAnsi="Times New Roman"/>
          <w:b/>
          <w:bCs/>
          <w:color w:val="000000"/>
          <w:sz w:val="24"/>
          <w:szCs w:val="24"/>
        </w:rPr>
      </w:pPr>
      <w:r w:rsidRPr="00060472">
        <w:rPr>
          <w:rFonts w:ascii="Times New Roman" w:hAnsi="Times New Roman"/>
          <w:b/>
          <w:bCs/>
          <w:color w:val="000000"/>
          <w:sz w:val="24"/>
          <w:szCs w:val="24"/>
        </w:rPr>
        <w:t>II. AKTUALIAUSI DARBAI</w:t>
      </w:r>
    </w:p>
    <w:p w14:paraId="63AE516C" w14:textId="305CF34A" w:rsidR="00D12113" w:rsidRDefault="00783EC9" w:rsidP="00562B46">
      <w:pPr>
        <w:tabs>
          <w:tab w:val="left" w:pos="0"/>
        </w:tabs>
        <w:spacing w:before="100" w:beforeAutospacing="1" w:after="0" w:line="240" w:lineRule="auto"/>
        <w:jc w:val="center"/>
        <w:rPr>
          <w:rFonts w:ascii="Times New Roman" w:hAnsi="Times New Roman"/>
          <w:b/>
          <w:bCs/>
          <w:iCs/>
          <w:color w:val="000000"/>
          <w:sz w:val="24"/>
          <w:szCs w:val="24"/>
        </w:rPr>
      </w:pPr>
      <w:r w:rsidRPr="00060472">
        <w:rPr>
          <w:rFonts w:ascii="Times New Roman" w:hAnsi="Times New Roman"/>
          <w:b/>
          <w:bCs/>
          <w:iCs/>
          <w:color w:val="000000"/>
          <w:sz w:val="24"/>
          <w:szCs w:val="24"/>
        </w:rPr>
        <w:t xml:space="preserve">2.1. </w:t>
      </w:r>
      <w:r w:rsidR="008C062F" w:rsidRPr="00060472">
        <w:rPr>
          <w:rFonts w:ascii="Times New Roman" w:hAnsi="Times New Roman"/>
          <w:b/>
          <w:bCs/>
          <w:iCs/>
          <w:color w:val="000000"/>
          <w:sz w:val="24"/>
          <w:szCs w:val="24"/>
        </w:rPr>
        <w:t>Komiteto iniciatyva p</w:t>
      </w:r>
      <w:r w:rsidRPr="00060472">
        <w:rPr>
          <w:rFonts w:ascii="Times New Roman" w:hAnsi="Times New Roman"/>
          <w:b/>
          <w:bCs/>
          <w:iCs/>
          <w:color w:val="000000"/>
          <w:sz w:val="24"/>
          <w:szCs w:val="24"/>
        </w:rPr>
        <w:t>arengti teisės akt</w:t>
      </w:r>
      <w:r w:rsidR="000C6C0C" w:rsidRPr="00060472">
        <w:rPr>
          <w:rFonts w:ascii="Times New Roman" w:hAnsi="Times New Roman"/>
          <w:b/>
          <w:bCs/>
          <w:iCs/>
          <w:color w:val="000000"/>
          <w:sz w:val="24"/>
          <w:szCs w:val="24"/>
        </w:rPr>
        <w:t>ų projektai</w:t>
      </w:r>
    </w:p>
    <w:p w14:paraId="0911675B" w14:textId="77777777" w:rsidR="00EF53A6" w:rsidRDefault="00EF53A6" w:rsidP="00EB091D">
      <w:pPr>
        <w:spacing w:after="0" w:line="240" w:lineRule="auto"/>
        <w:ind w:firstLine="360"/>
        <w:jc w:val="both"/>
        <w:rPr>
          <w:rFonts w:ascii="Times New Roman" w:eastAsiaTheme="minorHAnsi" w:hAnsi="Times New Roman"/>
          <w:b/>
          <w:bCs/>
          <w:sz w:val="24"/>
          <w:szCs w:val="24"/>
        </w:rPr>
      </w:pPr>
    </w:p>
    <w:p w14:paraId="147C09E6" w14:textId="6E95EF7C" w:rsidR="00EB091D" w:rsidRDefault="00B02EB4" w:rsidP="00AC555B">
      <w:pPr>
        <w:spacing w:after="0" w:line="240" w:lineRule="auto"/>
        <w:ind w:firstLine="709"/>
        <w:jc w:val="both"/>
        <w:rPr>
          <w:rFonts w:ascii="Times New Roman" w:eastAsiaTheme="minorHAnsi" w:hAnsi="Times New Roman"/>
          <w:bCs/>
          <w:sz w:val="24"/>
          <w:szCs w:val="24"/>
        </w:rPr>
      </w:pPr>
      <w:r w:rsidRPr="00AC555B">
        <w:rPr>
          <w:rFonts w:ascii="Times New Roman" w:eastAsiaTheme="minorHAnsi" w:hAnsi="Times New Roman"/>
          <w:b/>
          <w:bCs/>
          <w:sz w:val="24"/>
          <w:szCs w:val="24"/>
        </w:rPr>
        <w:t>Nevyriausybinių organizacijų plėtros įstatymo</w:t>
      </w:r>
      <w:r w:rsidRPr="00B02EB4">
        <w:rPr>
          <w:rFonts w:ascii="Times New Roman" w:eastAsiaTheme="minorHAnsi" w:hAnsi="Times New Roman"/>
          <w:bCs/>
          <w:sz w:val="24"/>
          <w:szCs w:val="24"/>
        </w:rPr>
        <w:t xml:space="preserve"> Nr. XII-717 9 straipsnio pakeitimo įstatymo projekt</w:t>
      </w:r>
      <w:r>
        <w:rPr>
          <w:rFonts w:ascii="Times New Roman" w:eastAsiaTheme="minorHAnsi" w:hAnsi="Times New Roman"/>
          <w:bCs/>
          <w:sz w:val="24"/>
          <w:szCs w:val="24"/>
        </w:rPr>
        <w:t>u</w:t>
      </w:r>
      <w:r w:rsidRPr="00B02EB4">
        <w:rPr>
          <w:rFonts w:ascii="Times New Roman" w:eastAsiaTheme="minorHAnsi" w:hAnsi="Times New Roman"/>
          <w:bCs/>
          <w:sz w:val="24"/>
          <w:szCs w:val="24"/>
        </w:rPr>
        <w:t xml:space="preserve"> Nr. </w:t>
      </w:r>
      <w:hyperlink r:id="rId15" w:history="1">
        <w:r w:rsidRPr="00B02EB4">
          <w:rPr>
            <w:rStyle w:val="Hipersaitas"/>
            <w:rFonts w:ascii="Times New Roman" w:eastAsiaTheme="minorHAnsi" w:hAnsi="Times New Roman"/>
            <w:bCs/>
            <w:sz w:val="24"/>
            <w:szCs w:val="24"/>
          </w:rPr>
          <w:t>XIIIP-4817</w:t>
        </w:r>
      </w:hyperlink>
      <w:r>
        <w:rPr>
          <w:rFonts w:ascii="Times New Roman" w:eastAsiaTheme="minorHAnsi" w:hAnsi="Times New Roman"/>
          <w:bCs/>
          <w:sz w:val="24"/>
          <w:szCs w:val="24"/>
        </w:rPr>
        <w:t xml:space="preserve"> siūloma </w:t>
      </w:r>
      <w:r w:rsidRPr="00B02EB4">
        <w:rPr>
          <w:rFonts w:ascii="Times New Roman" w:eastAsiaTheme="minorHAnsi" w:hAnsi="Times New Roman"/>
          <w:bCs/>
          <w:sz w:val="24"/>
          <w:szCs w:val="24"/>
        </w:rPr>
        <w:t xml:space="preserve">numatyti, kad Nevyriausybinių organizacijų </w:t>
      </w:r>
      <w:r w:rsidR="00B36239" w:rsidRPr="00B02EB4">
        <w:rPr>
          <w:rFonts w:ascii="Times New Roman" w:eastAsiaTheme="minorHAnsi" w:hAnsi="Times New Roman"/>
          <w:bCs/>
          <w:sz w:val="24"/>
          <w:szCs w:val="24"/>
        </w:rPr>
        <w:t>fondo</w:t>
      </w:r>
      <w:r w:rsidRPr="00B02EB4">
        <w:rPr>
          <w:rFonts w:ascii="Times New Roman" w:eastAsiaTheme="minorHAnsi" w:hAnsi="Times New Roman"/>
          <w:bCs/>
          <w:sz w:val="24"/>
          <w:szCs w:val="24"/>
        </w:rPr>
        <w:t xml:space="preserve"> tarybos narių darbas apmokamas Lietuvos Respublikos valstybės ir savivaldybių įstaigų darbuotojų ir komisijų narių darbo apmokėjimo įstatymo nustatyta tvarka, o kelionės išlaidų dydžius ir jų apmokėjimo tvarką nustato Lietuvos Respublikos socialinės apsaugos ir darbo ministras.</w:t>
      </w:r>
      <w:r>
        <w:rPr>
          <w:rFonts w:ascii="Times New Roman" w:eastAsiaTheme="minorHAnsi" w:hAnsi="Times New Roman"/>
          <w:bCs/>
          <w:sz w:val="24"/>
          <w:szCs w:val="24"/>
        </w:rPr>
        <w:t xml:space="preserve"> Įstatymas Nr</w:t>
      </w:r>
      <w:r w:rsidRPr="00223808">
        <w:rPr>
          <w:rFonts w:ascii="Times New Roman" w:eastAsiaTheme="minorHAnsi" w:hAnsi="Times New Roman"/>
          <w:bCs/>
          <w:sz w:val="24"/>
          <w:szCs w:val="24"/>
        </w:rPr>
        <w:t xml:space="preserve">. </w:t>
      </w:r>
      <w:hyperlink r:id="rId16" w:history="1">
        <w:r w:rsidRPr="00223808">
          <w:rPr>
            <w:rStyle w:val="Hipersaitas"/>
            <w:rFonts w:ascii="Times New Roman" w:eastAsiaTheme="minorHAnsi" w:hAnsi="Times New Roman"/>
            <w:bCs/>
            <w:sz w:val="24"/>
            <w:szCs w:val="24"/>
          </w:rPr>
          <w:t>XIII-</w:t>
        </w:r>
        <w:r w:rsidR="00223808" w:rsidRPr="00223808">
          <w:rPr>
            <w:rStyle w:val="Hipersaitas"/>
            <w:rFonts w:ascii="Times New Roman" w:eastAsiaTheme="minorHAnsi" w:hAnsi="Times New Roman"/>
            <w:bCs/>
            <w:sz w:val="24"/>
            <w:szCs w:val="24"/>
          </w:rPr>
          <w:t>3191</w:t>
        </w:r>
      </w:hyperlink>
      <w:r>
        <w:rPr>
          <w:rFonts w:ascii="Times New Roman" w:eastAsiaTheme="minorHAnsi" w:hAnsi="Times New Roman"/>
          <w:bCs/>
          <w:sz w:val="24"/>
          <w:szCs w:val="24"/>
        </w:rPr>
        <w:t xml:space="preserve"> priimtas 2020 m. birželio 26 d.</w:t>
      </w:r>
    </w:p>
    <w:p w14:paraId="7D59FFC7" w14:textId="77777777" w:rsidR="00EB091D" w:rsidRDefault="00EB091D" w:rsidP="00AC555B">
      <w:pPr>
        <w:spacing w:after="0" w:line="240" w:lineRule="auto"/>
        <w:ind w:firstLine="709"/>
        <w:jc w:val="both"/>
        <w:rPr>
          <w:rFonts w:ascii="Times New Roman" w:eastAsiaTheme="minorHAnsi" w:hAnsi="Times New Roman"/>
          <w:bCs/>
          <w:sz w:val="24"/>
          <w:szCs w:val="24"/>
        </w:rPr>
      </w:pPr>
    </w:p>
    <w:p w14:paraId="7A6BB3E4" w14:textId="60A3A058" w:rsidR="005836F3" w:rsidRDefault="00EB091D" w:rsidP="00AC555B">
      <w:pPr>
        <w:spacing w:after="0" w:line="240" w:lineRule="auto"/>
        <w:ind w:firstLine="709"/>
        <w:jc w:val="both"/>
        <w:rPr>
          <w:rFonts w:ascii="Times New Roman" w:hAnsi="Times New Roman"/>
          <w:sz w:val="24"/>
          <w:szCs w:val="24"/>
        </w:rPr>
      </w:pPr>
      <w:r w:rsidRPr="00EB091D">
        <w:rPr>
          <w:rFonts w:ascii="Times New Roman" w:hAnsi="Times New Roman"/>
          <w:b/>
          <w:bCs/>
          <w:sz w:val="24"/>
          <w:szCs w:val="24"/>
        </w:rPr>
        <w:t xml:space="preserve">Seimo statuto </w:t>
      </w:r>
      <w:r w:rsidRPr="00AC555B">
        <w:rPr>
          <w:rFonts w:ascii="Times New Roman" w:hAnsi="Times New Roman"/>
          <w:bCs/>
          <w:sz w:val="24"/>
          <w:szCs w:val="24"/>
        </w:rPr>
        <w:t>Nr. I-399 135 straipsnio</w:t>
      </w:r>
      <w:r w:rsidRPr="00EB091D">
        <w:rPr>
          <w:rFonts w:ascii="Times New Roman" w:hAnsi="Times New Roman"/>
          <w:b/>
          <w:bCs/>
          <w:sz w:val="24"/>
          <w:szCs w:val="24"/>
        </w:rPr>
        <w:t xml:space="preserve"> </w:t>
      </w:r>
      <w:r w:rsidRPr="00EB091D">
        <w:rPr>
          <w:rFonts w:ascii="Times New Roman" w:hAnsi="Times New Roman"/>
          <w:bCs/>
          <w:sz w:val="24"/>
          <w:szCs w:val="24"/>
        </w:rPr>
        <w:t>pakeitimo statuto projektu Nr.</w:t>
      </w:r>
      <w:r>
        <w:rPr>
          <w:rFonts w:ascii="Times New Roman" w:hAnsi="Times New Roman"/>
          <w:sz w:val="24"/>
          <w:szCs w:val="24"/>
        </w:rPr>
        <w:t xml:space="preserve"> </w:t>
      </w:r>
      <w:hyperlink r:id="rId17" w:history="1">
        <w:r w:rsidRPr="00EB091D">
          <w:rPr>
            <w:rStyle w:val="Hipersaitas"/>
            <w:rFonts w:ascii="Times New Roman" w:hAnsi="Times New Roman"/>
            <w:sz w:val="24"/>
            <w:szCs w:val="24"/>
          </w:rPr>
          <w:t>XIIIP-4993</w:t>
        </w:r>
      </w:hyperlink>
      <w:r w:rsidRPr="00EB091D">
        <w:rPr>
          <w:rFonts w:ascii="Times New Roman" w:hAnsi="Times New Roman"/>
          <w:sz w:val="24"/>
          <w:szCs w:val="24"/>
        </w:rPr>
        <w:t xml:space="preserve"> </w:t>
      </w:r>
      <w:r>
        <w:rPr>
          <w:rFonts w:ascii="Times New Roman" w:hAnsi="Times New Roman"/>
          <w:sz w:val="24"/>
          <w:szCs w:val="24"/>
        </w:rPr>
        <w:t>s</w:t>
      </w:r>
      <w:r w:rsidRPr="00EB091D">
        <w:rPr>
          <w:rFonts w:ascii="Times New Roman" w:hAnsi="Times New Roman"/>
          <w:sz w:val="24"/>
          <w:szCs w:val="24"/>
        </w:rPr>
        <w:t xml:space="preserve">iūloma numatyti, kad kiekvieno rengiamo </w:t>
      </w:r>
      <w:r>
        <w:rPr>
          <w:rFonts w:ascii="Times New Roman" w:hAnsi="Times New Roman"/>
          <w:sz w:val="24"/>
          <w:szCs w:val="24"/>
        </w:rPr>
        <w:t xml:space="preserve">įstatymo ar kito Seimo priimamo teisės akto projekto aiškinamajame rašte būtų nurodoma, ar projektas neprieštarauja strateginio lygmens planavimo dokumentams. Statuto projektas parengtas kaip lydimasis Strateginio valdymo įstatymo projektas, todėl turėtų įsigalioti nuo 2021 m. sausio 1 d. Statuto projektas bus svarstomas Seime rudens sesijoje. </w:t>
      </w:r>
    </w:p>
    <w:p w14:paraId="491D24F4" w14:textId="02D77F7F" w:rsidR="00EB091D" w:rsidRPr="00223808" w:rsidRDefault="00EB091D" w:rsidP="00AC555B">
      <w:pPr>
        <w:spacing w:after="0" w:line="240" w:lineRule="auto"/>
        <w:ind w:firstLine="709"/>
        <w:jc w:val="both"/>
        <w:rPr>
          <w:rFonts w:ascii="Times New Roman" w:eastAsiaTheme="minorHAnsi" w:hAnsi="Times New Roman"/>
          <w:bCs/>
          <w:sz w:val="24"/>
          <w:szCs w:val="24"/>
        </w:rPr>
      </w:pPr>
    </w:p>
    <w:p w14:paraId="120BEDC3" w14:textId="05EF3130" w:rsidR="002D13BF" w:rsidRPr="00052BE2" w:rsidRDefault="00223808" w:rsidP="00AC555B">
      <w:pPr>
        <w:spacing w:after="0" w:line="240" w:lineRule="auto"/>
        <w:ind w:firstLine="709"/>
        <w:jc w:val="both"/>
        <w:rPr>
          <w:rFonts w:ascii="Times New Roman" w:hAnsi="Times New Roman"/>
          <w:sz w:val="24"/>
          <w:szCs w:val="24"/>
        </w:rPr>
      </w:pPr>
      <w:r w:rsidRPr="00052BE2">
        <w:rPr>
          <w:rFonts w:ascii="Times New Roman" w:hAnsi="Times New Roman"/>
          <w:b/>
          <w:bCs/>
          <w:sz w:val="24"/>
          <w:szCs w:val="24"/>
        </w:rPr>
        <w:t xml:space="preserve">Gyventojų registro įstatymo </w:t>
      </w:r>
      <w:r w:rsidRPr="00052BE2">
        <w:rPr>
          <w:rFonts w:ascii="Times New Roman" w:hAnsi="Times New Roman"/>
          <w:bCs/>
          <w:sz w:val="24"/>
          <w:szCs w:val="24"/>
        </w:rPr>
        <w:t>Nr. I-2237 11 straipsnio pakeitimo įstatymo projektu Nr.</w:t>
      </w:r>
      <w:r w:rsidR="00AC555B" w:rsidRPr="00052BE2">
        <w:rPr>
          <w:rFonts w:ascii="Times New Roman" w:hAnsi="Times New Roman"/>
          <w:bCs/>
          <w:sz w:val="24"/>
          <w:szCs w:val="24"/>
        </w:rPr>
        <w:t> </w:t>
      </w:r>
      <w:hyperlink r:id="rId18" w:history="1">
        <w:r w:rsidRPr="00052BE2">
          <w:rPr>
            <w:rStyle w:val="Hipersaitas"/>
            <w:rFonts w:ascii="Times New Roman" w:hAnsi="Times New Roman"/>
            <w:bCs/>
            <w:sz w:val="24"/>
            <w:szCs w:val="24"/>
          </w:rPr>
          <w:t>XIIIP</w:t>
        </w:r>
        <w:r w:rsidR="00AC555B" w:rsidRPr="00052BE2">
          <w:rPr>
            <w:rStyle w:val="Hipersaitas"/>
            <w:rFonts w:ascii="Times New Roman" w:hAnsi="Times New Roman"/>
            <w:bCs/>
            <w:sz w:val="24"/>
            <w:szCs w:val="24"/>
          </w:rPr>
          <w:noBreakHyphen/>
        </w:r>
        <w:r w:rsidRPr="00052BE2">
          <w:rPr>
            <w:rStyle w:val="Hipersaitas"/>
            <w:rFonts w:ascii="Times New Roman" w:hAnsi="Times New Roman"/>
            <w:bCs/>
            <w:sz w:val="24"/>
            <w:szCs w:val="24"/>
          </w:rPr>
          <w:t>4698</w:t>
        </w:r>
      </w:hyperlink>
      <w:r w:rsidRPr="00052BE2">
        <w:rPr>
          <w:rFonts w:ascii="Times New Roman" w:hAnsi="Times New Roman"/>
          <w:bCs/>
          <w:sz w:val="24"/>
          <w:szCs w:val="24"/>
        </w:rPr>
        <w:t xml:space="preserve"> </w:t>
      </w:r>
      <w:r w:rsidRPr="00052BE2">
        <w:rPr>
          <w:rFonts w:ascii="Times New Roman" w:hAnsi="Times New Roman"/>
          <w:color w:val="000000"/>
          <w:sz w:val="24"/>
          <w:szCs w:val="24"/>
        </w:rPr>
        <w:t xml:space="preserve">siūloma nustatyti, kad </w:t>
      </w:r>
      <w:r w:rsidR="00B36239" w:rsidRPr="00052BE2">
        <w:rPr>
          <w:rFonts w:ascii="Times New Roman" w:hAnsi="Times New Roman"/>
          <w:color w:val="000000"/>
          <w:sz w:val="24"/>
          <w:szCs w:val="24"/>
        </w:rPr>
        <w:t>Vyriausioji</w:t>
      </w:r>
      <w:r w:rsidR="000B31D8" w:rsidRPr="00052BE2">
        <w:rPr>
          <w:rFonts w:ascii="Times New Roman" w:hAnsi="Times New Roman"/>
          <w:color w:val="000000"/>
          <w:sz w:val="24"/>
          <w:szCs w:val="24"/>
        </w:rPr>
        <w:t xml:space="preserve"> tarnybinės etikos komisija (toliau – VTEK) </w:t>
      </w:r>
      <w:r w:rsidRPr="00052BE2">
        <w:rPr>
          <w:rFonts w:ascii="Times New Roman" w:hAnsi="Times New Roman"/>
          <w:color w:val="000000"/>
          <w:sz w:val="24"/>
          <w:szCs w:val="24"/>
        </w:rPr>
        <w:t>turėtų teisę iš Gyventojų registro gauti duomenis ne tik apie giminystės, bet ir svainystės ryšius.</w:t>
      </w:r>
      <w:r w:rsidR="000B31D8" w:rsidRPr="00052BE2">
        <w:rPr>
          <w:rFonts w:ascii="Times New Roman" w:hAnsi="Times New Roman"/>
          <w:color w:val="000000"/>
          <w:sz w:val="24"/>
          <w:szCs w:val="24"/>
        </w:rPr>
        <w:t xml:space="preserve"> Duomenys būtini siekiant tinkamai </w:t>
      </w:r>
      <w:r w:rsidR="00E31788" w:rsidRPr="00052BE2">
        <w:rPr>
          <w:rFonts w:ascii="Times New Roman" w:hAnsi="Times New Roman"/>
          <w:color w:val="000000"/>
          <w:sz w:val="24"/>
          <w:szCs w:val="24"/>
        </w:rPr>
        <w:t>realizuoti</w:t>
      </w:r>
      <w:r w:rsidR="000B31D8" w:rsidRPr="00052BE2">
        <w:rPr>
          <w:rFonts w:ascii="Times New Roman" w:hAnsi="Times New Roman"/>
          <w:color w:val="000000"/>
          <w:sz w:val="24"/>
          <w:szCs w:val="24"/>
        </w:rPr>
        <w:t xml:space="preserve"> naujos redakcijos Viešųjų ir privačių interesų derinimo įstatymą, t.</w:t>
      </w:r>
      <w:r w:rsidR="00AC555B" w:rsidRPr="00052BE2">
        <w:rPr>
          <w:rFonts w:ascii="Times New Roman" w:hAnsi="Times New Roman"/>
          <w:color w:val="000000"/>
          <w:sz w:val="24"/>
          <w:szCs w:val="24"/>
        </w:rPr>
        <w:t> </w:t>
      </w:r>
      <w:r w:rsidR="000B31D8" w:rsidRPr="00052BE2">
        <w:rPr>
          <w:rFonts w:ascii="Times New Roman" w:hAnsi="Times New Roman"/>
          <w:color w:val="000000"/>
          <w:sz w:val="24"/>
          <w:szCs w:val="24"/>
        </w:rPr>
        <w:t xml:space="preserve">y. numatytoms prevencinėms priemonėms įgyvendinti, tyrimams atlikti, </w:t>
      </w:r>
      <w:r w:rsidR="00C223F0" w:rsidRPr="00052BE2">
        <w:rPr>
          <w:rFonts w:ascii="Times New Roman" w:hAnsi="Times New Roman"/>
          <w:color w:val="000000"/>
          <w:sz w:val="24"/>
          <w:szCs w:val="24"/>
        </w:rPr>
        <w:t xml:space="preserve">informacinių technologijų </w:t>
      </w:r>
      <w:r w:rsidR="000B31D8" w:rsidRPr="00052BE2">
        <w:rPr>
          <w:rFonts w:ascii="Times New Roman" w:hAnsi="Times New Roman"/>
          <w:color w:val="000000"/>
          <w:sz w:val="24"/>
          <w:szCs w:val="24"/>
        </w:rPr>
        <w:t>įrankiams (PINREG ir RIKKIS)</w:t>
      </w:r>
      <w:r w:rsidR="00C223F0" w:rsidRPr="00052BE2">
        <w:rPr>
          <w:rFonts w:ascii="Times New Roman" w:hAnsi="Times New Roman"/>
          <w:color w:val="000000"/>
          <w:sz w:val="24"/>
          <w:szCs w:val="24"/>
        </w:rPr>
        <w:t xml:space="preserve"> </w:t>
      </w:r>
      <w:r w:rsidR="00000E68" w:rsidRPr="00052BE2">
        <w:rPr>
          <w:rFonts w:ascii="Times New Roman" w:hAnsi="Times New Roman"/>
          <w:color w:val="000000"/>
          <w:sz w:val="24"/>
          <w:szCs w:val="24"/>
        </w:rPr>
        <w:t>veikti</w:t>
      </w:r>
      <w:r w:rsidR="00C223F0" w:rsidRPr="00052BE2">
        <w:rPr>
          <w:rFonts w:ascii="Times New Roman" w:hAnsi="Times New Roman"/>
          <w:color w:val="000000"/>
          <w:sz w:val="24"/>
          <w:szCs w:val="24"/>
        </w:rPr>
        <w:t>.</w:t>
      </w:r>
      <w:r w:rsidR="000B31D8" w:rsidRPr="00052BE2">
        <w:rPr>
          <w:rFonts w:ascii="Times New Roman" w:hAnsi="Times New Roman"/>
          <w:color w:val="000000"/>
          <w:sz w:val="24"/>
          <w:szCs w:val="24"/>
        </w:rPr>
        <w:t xml:space="preserve"> </w:t>
      </w:r>
      <w:r w:rsidR="000B31D8" w:rsidRPr="00052BE2">
        <w:rPr>
          <w:rFonts w:ascii="Times New Roman" w:hAnsi="Times New Roman"/>
          <w:sz w:val="24"/>
          <w:szCs w:val="24"/>
        </w:rPr>
        <w:t>Įstatymo projektas bus svarstomas Seime rudens sesijoje.</w:t>
      </w:r>
    </w:p>
    <w:p w14:paraId="645D81F8" w14:textId="77777777" w:rsidR="002D13BF" w:rsidRDefault="002D13BF" w:rsidP="00AC555B">
      <w:pPr>
        <w:spacing w:after="0" w:line="240" w:lineRule="auto"/>
        <w:ind w:firstLine="709"/>
        <w:jc w:val="both"/>
        <w:rPr>
          <w:rFonts w:ascii="Times New Roman" w:hAnsi="Times New Roman"/>
          <w:sz w:val="24"/>
          <w:szCs w:val="24"/>
        </w:rPr>
      </w:pPr>
    </w:p>
    <w:p w14:paraId="11672076" w14:textId="0AD783E4" w:rsidR="002D13BF" w:rsidRPr="00AC555B" w:rsidRDefault="002D13BF" w:rsidP="00AC555B">
      <w:pPr>
        <w:spacing w:after="0" w:line="240" w:lineRule="auto"/>
        <w:ind w:firstLine="709"/>
        <w:jc w:val="both"/>
        <w:rPr>
          <w:rFonts w:ascii="Times New Roman" w:hAnsi="Times New Roman"/>
          <w:sz w:val="24"/>
          <w:szCs w:val="24"/>
        </w:rPr>
      </w:pPr>
      <w:r w:rsidRPr="002D13BF">
        <w:rPr>
          <w:rFonts w:ascii="Times New Roman" w:eastAsiaTheme="minorHAnsi" w:hAnsi="Times New Roman" w:cstheme="minorBidi"/>
          <w:b/>
          <w:sz w:val="24"/>
          <w:szCs w:val="24"/>
        </w:rPr>
        <w:t xml:space="preserve">Vyriausiosios rinkimų komisijos įstatymo </w:t>
      </w:r>
      <w:r w:rsidRPr="00AC555B">
        <w:rPr>
          <w:rFonts w:ascii="Times New Roman" w:eastAsiaTheme="minorHAnsi" w:hAnsi="Times New Roman" w:cstheme="minorBidi"/>
          <w:sz w:val="24"/>
          <w:szCs w:val="24"/>
        </w:rPr>
        <w:t>Nr. IX-985 12</w:t>
      </w:r>
      <w:r w:rsidRPr="00AC555B">
        <w:rPr>
          <w:rFonts w:ascii="Times New Roman" w:eastAsiaTheme="minorHAnsi" w:hAnsi="Times New Roman" w:cstheme="minorBidi"/>
          <w:sz w:val="24"/>
          <w:szCs w:val="24"/>
          <w:vertAlign w:val="superscript"/>
        </w:rPr>
        <w:t>1</w:t>
      </w:r>
      <w:r w:rsidRPr="00AC555B">
        <w:rPr>
          <w:rFonts w:ascii="Times New Roman" w:eastAsiaTheme="minorHAnsi" w:hAnsi="Times New Roman" w:cstheme="minorBidi"/>
          <w:sz w:val="24"/>
          <w:szCs w:val="24"/>
        </w:rPr>
        <w:t xml:space="preserve">, 16 ir 17  straipsnių pakeitimo įstatymo projektas  Nr. </w:t>
      </w:r>
      <w:hyperlink r:id="rId19" w:history="1">
        <w:r w:rsidRPr="00AC555B">
          <w:rPr>
            <w:rFonts w:ascii="Times New Roman" w:eastAsiaTheme="minorHAnsi" w:hAnsi="Times New Roman" w:cstheme="minorBidi"/>
            <w:color w:val="0563C1" w:themeColor="hyperlink"/>
            <w:sz w:val="24"/>
            <w:szCs w:val="24"/>
            <w:u w:val="single"/>
          </w:rPr>
          <w:t>XIIIP-4929</w:t>
        </w:r>
      </w:hyperlink>
      <w:r w:rsidRPr="00AC555B">
        <w:rPr>
          <w:rFonts w:ascii="Times New Roman" w:eastAsiaTheme="minorHAnsi" w:hAnsi="Times New Roman" w:cstheme="minorBidi"/>
          <w:color w:val="0563C1" w:themeColor="hyperlink"/>
          <w:sz w:val="24"/>
          <w:szCs w:val="24"/>
          <w:u w:val="single"/>
        </w:rPr>
        <w:t>.</w:t>
      </w:r>
      <w:r w:rsidRPr="00AC555B">
        <w:rPr>
          <w:rFonts w:ascii="Times New Roman" w:hAnsi="Times New Roman"/>
          <w:sz w:val="24"/>
          <w:szCs w:val="24"/>
        </w:rPr>
        <w:t xml:space="preserve"> </w:t>
      </w:r>
    </w:p>
    <w:p w14:paraId="057EE3EA" w14:textId="4BA3B75F" w:rsidR="002D13BF" w:rsidRDefault="000F6CE1" w:rsidP="00AC555B">
      <w:pPr>
        <w:spacing w:after="0" w:line="240" w:lineRule="auto"/>
        <w:ind w:firstLine="709"/>
        <w:jc w:val="both"/>
        <w:rPr>
          <w:rFonts w:ascii="Times New Roman" w:hAnsi="Times New Roman"/>
          <w:sz w:val="24"/>
          <w:szCs w:val="24"/>
        </w:rPr>
      </w:pPr>
      <w:r>
        <w:rPr>
          <w:rFonts w:ascii="Times New Roman" w:eastAsiaTheme="minorHAnsi" w:hAnsi="Times New Roman" w:cstheme="minorBidi"/>
          <w:sz w:val="24"/>
          <w:szCs w:val="24"/>
        </w:rPr>
        <w:t>Įstatymo p</w:t>
      </w:r>
      <w:r w:rsidR="002D13BF" w:rsidRPr="002D13BF">
        <w:rPr>
          <w:rFonts w:ascii="Times New Roman" w:eastAsiaTheme="minorHAnsi" w:hAnsi="Times New Roman" w:cstheme="minorBidi"/>
          <w:sz w:val="24"/>
          <w:szCs w:val="24"/>
        </w:rPr>
        <w:t>rojekto rengimą paskatino Specialiųjų tyrimų tarnybos 2020 m. vasario 10 d. antikorupcinio vertinimo išvadoje Nr. 4-01-1074 Dėl Vyriausiosios rinkimų komisijos reglamento pateiktos pastabos ir siekis didinti visuomenės pasitikėjimą rinkimus organizuojančia ir vykdančia institucija.</w:t>
      </w:r>
    </w:p>
    <w:p w14:paraId="1BBB5BD2" w14:textId="5FD36AC0" w:rsidR="002D13BF" w:rsidRDefault="002D13BF" w:rsidP="00AC555B">
      <w:pPr>
        <w:spacing w:after="0" w:line="240" w:lineRule="auto"/>
        <w:ind w:firstLine="709"/>
        <w:jc w:val="both"/>
        <w:rPr>
          <w:rFonts w:ascii="Times New Roman" w:hAnsi="Times New Roman"/>
          <w:sz w:val="24"/>
          <w:szCs w:val="24"/>
        </w:rPr>
      </w:pPr>
      <w:r w:rsidRPr="002D13BF">
        <w:rPr>
          <w:rFonts w:ascii="Times New Roman" w:eastAsiaTheme="minorHAnsi" w:hAnsi="Times New Roman" w:cstheme="minorBidi"/>
          <w:sz w:val="24"/>
          <w:szCs w:val="24"/>
        </w:rPr>
        <w:t>Projekte siūloma sutrumpinti skundų nagrinėjimo terminus, kas leistų sumažinti galimas biurokratizmo apraiškas ir greičiau pateikti atsakymą pareiškėjui. Siūloma sukonkretinti Vyriausiosios rinkimų komisijos narių darbo apmokėjimo sąlygas, bei siūloma nustatyti, kad Vyriausiosios rinkimų komisijos nariai turi atsiskaityti komisijos pirmininkui už pavedimų įvykdymą.</w:t>
      </w:r>
    </w:p>
    <w:p w14:paraId="47453B80" w14:textId="0CB07BB8" w:rsidR="002D13BF" w:rsidRPr="002D13BF" w:rsidRDefault="000F6CE1" w:rsidP="00AC555B">
      <w:pPr>
        <w:spacing w:after="0" w:line="240" w:lineRule="auto"/>
        <w:ind w:firstLine="709"/>
        <w:jc w:val="both"/>
        <w:rPr>
          <w:rFonts w:ascii="Times New Roman" w:hAnsi="Times New Roman"/>
          <w:sz w:val="24"/>
          <w:szCs w:val="24"/>
        </w:rPr>
      </w:pPr>
      <w:r>
        <w:rPr>
          <w:rFonts w:ascii="Times New Roman" w:eastAsiaTheme="minorHAnsi" w:hAnsi="Times New Roman" w:cstheme="minorBidi"/>
          <w:sz w:val="24"/>
          <w:szCs w:val="24"/>
        </w:rPr>
        <w:t>Įstatymo p</w:t>
      </w:r>
      <w:r w:rsidR="002D13BF" w:rsidRPr="002D13BF">
        <w:rPr>
          <w:rFonts w:ascii="Times New Roman" w:eastAsiaTheme="minorHAnsi" w:hAnsi="Times New Roman" w:cstheme="minorBidi"/>
          <w:sz w:val="24"/>
          <w:szCs w:val="24"/>
        </w:rPr>
        <w:t>rojektas dar nepateiktas Seime.</w:t>
      </w:r>
    </w:p>
    <w:p w14:paraId="00F21AD7" w14:textId="4BAC99DA" w:rsidR="002D13BF" w:rsidRDefault="002D13BF" w:rsidP="00EB091D">
      <w:pPr>
        <w:spacing w:after="0" w:line="240" w:lineRule="auto"/>
        <w:ind w:firstLine="360"/>
        <w:jc w:val="both"/>
        <w:rPr>
          <w:rFonts w:ascii="Times New Roman" w:hAnsi="Times New Roman"/>
          <w:color w:val="000000"/>
          <w:sz w:val="23"/>
          <w:szCs w:val="23"/>
        </w:rPr>
      </w:pPr>
    </w:p>
    <w:p w14:paraId="37970AC0" w14:textId="77777777" w:rsidR="00E3504E" w:rsidRDefault="00E3504E" w:rsidP="00EB091D">
      <w:pPr>
        <w:spacing w:after="0" w:line="240" w:lineRule="auto"/>
        <w:ind w:firstLine="360"/>
        <w:jc w:val="both"/>
        <w:rPr>
          <w:rFonts w:ascii="Times New Roman" w:hAnsi="Times New Roman"/>
          <w:color w:val="000000"/>
          <w:sz w:val="23"/>
          <w:szCs w:val="23"/>
        </w:rPr>
      </w:pPr>
    </w:p>
    <w:p w14:paraId="10E11F87" w14:textId="77777777" w:rsidR="00802F8A" w:rsidRPr="00060472" w:rsidRDefault="00532C1E" w:rsidP="00AC555B">
      <w:pPr>
        <w:tabs>
          <w:tab w:val="left" w:pos="0"/>
        </w:tabs>
        <w:spacing w:after="0" w:line="240" w:lineRule="auto"/>
        <w:jc w:val="center"/>
        <w:rPr>
          <w:rFonts w:ascii="Times New Roman" w:hAnsi="Times New Roman"/>
          <w:b/>
          <w:bCs/>
          <w:color w:val="000000"/>
          <w:sz w:val="24"/>
          <w:szCs w:val="24"/>
        </w:rPr>
      </w:pPr>
      <w:r w:rsidRPr="00060472">
        <w:rPr>
          <w:rFonts w:ascii="Times New Roman" w:hAnsi="Times New Roman"/>
          <w:b/>
          <w:bCs/>
          <w:color w:val="000000"/>
          <w:sz w:val="24"/>
          <w:szCs w:val="24"/>
        </w:rPr>
        <w:t>2.2. Įstatymų ir kitų teisės aktų projektų svarstymas</w:t>
      </w:r>
    </w:p>
    <w:p w14:paraId="27832E86" w14:textId="77777777" w:rsidR="00F80A7E" w:rsidRPr="00060472" w:rsidRDefault="00F80A7E" w:rsidP="00E934B6">
      <w:pPr>
        <w:tabs>
          <w:tab w:val="left" w:pos="0"/>
        </w:tabs>
        <w:spacing w:after="0" w:line="240" w:lineRule="auto"/>
        <w:ind w:firstLine="709"/>
        <w:jc w:val="center"/>
        <w:rPr>
          <w:rFonts w:ascii="Times New Roman" w:hAnsi="Times New Roman"/>
          <w:b/>
          <w:bCs/>
          <w:color w:val="000000"/>
          <w:sz w:val="24"/>
          <w:szCs w:val="24"/>
        </w:rPr>
      </w:pPr>
    </w:p>
    <w:p w14:paraId="6E9C9229" w14:textId="77777777" w:rsidR="00DE4030" w:rsidRPr="00060472" w:rsidRDefault="00DE4030" w:rsidP="00E934B6">
      <w:pPr>
        <w:tabs>
          <w:tab w:val="left" w:pos="0"/>
          <w:tab w:val="left" w:pos="240"/>
          <w:tab w:val="num" w:pos="360"/>
          <w:tab w:val="left" w:pos="709"/>
        </w:tabs>
        <w:spacing w:after="0" w:line="240" w:lineRule="auto"/>
        <w:ind w:firstLine="709"/>
        <w:rPr>
          <w:rFonts w:ascii="Times New Roman" w:eastAsia="MS Mincho" w:hAnsi="Times New Roman"/>
          <w:b/>
          <w:bCs/>
          <w:i/>
          <w:iCs/>
          <w:color w:val="000000"/>
          <w:sz w:val="24"/>
          <w:szCs w:val="24"/>
        </w:rPr>
      </w:pPr>
      <w:r w:rsidRPr="00060472">
        <w:rPr>
          <w:rFonts w:ascii="Times New Roman" w:eastAsia="MS Mincho" w:hAnsi="Times New Roman"/>
          <w:b/>
          <w:bCs/>
          <w:i/>
          <w:iCs/>
          <w:color w:val="000000"/>
          <w:sz w:val="24"/>
          <w:szCs w:val="24"/>
        </w:rPr>
        <w:t>2.2.1. Valstybės valdymo ir savivaldybių</w:t>
      </w:r>
      <w:r w:rsidRPr="00060472">
        <w:rPr>
          <w:rFonts w:ascii="Times New Roman" w:eastAsia="Times New Roman" w:hAnsi="Times New Roman"/>
          <w:b/>
          <w:i/>
          <w:color w:val="000000"/>
          <w:sz w:val="24"/>
          <w:szCs w:val="24"/>
        </w:rPr>
        <w:t xml:space="preserve"> k</w:t>
      </w:r>
      <w:r w:rsidRPr="00060472">
        <w:rPr>
          <w:rFonts w:ascii="Times New Roman" w:eastAsia="MS Mincho" w:hAnsi="Times New Roman"/>
          <w:b/>
          <w:bCs/>
          <w:i/>
          <w:iCs/>
          <w:color w:val="000000"/>
          <w:sz w:val="24"/>
          <w:szCs w:val="24"/>
        </w:rPr>
        <w:t>omitetas, kaip pagrindinis komitetas, svarstė šiuos teisės aktų projektus:</w:t>
      </w:r>
    </w:p>
    <w:p w14:paraId="63A86FFC" w14:textId="6CCD83D2" w:rsidR="00B10A01" w:rsidRPr="002B4949" w:rsidRDefault="00B10A01" w:rsidP="00E934B6">
      <w:pPr>
        <w:tabs>
          <w:tab w:val="left" w:pos="0"/>
          <w:tab w:val="left" w:pos="240"/>
          <w:tab w:val="num" w:pos="360"/>
          <w:tab w:val="left" w:pos="709"/>
        </w:tabs>
        <w:spacing w:after="0" w:line="240" w:lineRule="auto"/>
        <w:ind w:firstLine="709"/>
        <w:rPr>
          <w:rFonts w:ascii="Times New Roman" w:eastAsia="MS Mincho" w:hAnsi="Times New Roman"/>
          <w:bCs/>
          <w:iCs/>
          <w:color w:val="000000"/>
          <w:sz w:val="24"/>
          <w:szCs w:val="24"/>
          <w:lang w:val="en-US"/>
        </w:rPr>
      </w:pPr>
    </w:p>
    <w:p w14:paraId="1519980E" w14:textId="617B6FE9" w:rsidR="00630A46" w:rsidRPr="002B4949" w:rsidRDefault="00630A46" w:rsidP="002B4949">
      <w:pPr>
        <w:spacing w:after="0" w:line="240" w:lineRule="auto"/>
        <w:ind w:firstLine="709"/>
        <w:jc w:val="both"/>
        <w:rPr>
          <w:rFonts w:ascii="Times New Roman" w:hAnsi="Times New Roman"/>
          <w:b/>
          <w:bCs/>
          <w:sz w:val="24"/>
          <w:szCs w:val="24"/>
          <w:lang w:val="en-US"/>
        </w:rPr>
      </w:pPr>
      <w:r w:rsidRPr="009E29E1">
        <w:rPr>
          <w:rFonts w:ascii="Times New Roman" w:eastAsia="Times New Roman" w:hAnsi="Times New Roman"/>
          <w:b/>
          <w:bCs/>
          <w:sz w:val="24"/>
          <w:szCs w:val="24"/>
          <w:lang w:eastAsia="lt-LT"/>
        </w:rPr>
        <w:t>Vyriausiosios rinkimų komisijos</w:t>
      </w:r>
      <w:r w:rsidRPr="002B4949">
        <w:rPr>
          <w:rFonts w:ascii="Times New Roman" w:eastAsia="Times New Roman" w:hAnsi="Times New Roman"/>
          <w:bCs/>
          <w:sz w:val="24"/>
          <w:szCs w:val="24"/>
          <w:lang w:eastAsia="lt-LT"/>
        </w:rPr>
        <w:t xml:space="preserve"> </w:t>
      </w:r>
      <w:r w:rsidRPr="00AC555B">
        <w:rPr>
          <w:rFonts w:ascii="Times New Roman" w:eastAsia="Times New Roman" w:hAnsi="Times New Roman"/>
          <w:b/>
          <w:bCs/>
          <w:sz w:val="24"/>
          <w:szCs w:val="24"/>
          <w:lang w:eastAsia="lt-LT"/>
        </w:rPr>
        <w:t>įstatymo</w:t>
      </w:r>
      <w:r w:rsidRPr="002B4949">
        <w:rPr>
          <w:rFonts w:ascii="Times New Roman" w:eastAsia="Times New Roman" w:hAnsi="Times New Roman"/>
          <w:bCs/>
          <w:sz w:val="24"/>
          <w:szCs w:val="24"/>
          <w:lang w:eastAsia="lt-LT"/>
        </w:rPr>
        <w:t xml:space="preserve"> Nr. IX-985 7, 10 ir 12 straipsnių pakeitimo</w:t>
      </w:r>
      <w:r w:rsidRPr="00630A46">
        <w:rPr>
          <w:rFonts w:ascii="Times New Roman" w:eastAsia="Times New Roman" w:hAnsi="Times New Roman"/>
          <w:bCs/>
          <w:caps/>
          <w:sz w:val="24"/>
          <w:szCs w:val="24"/>
          <w:lang w:eastAsia="lt-LT"/>
        </w:rPr>
        <w:t xml:space="preserve"> </w:t>
      </w:r>
      <w:r w:rsidRPr="002B4949">
        <w:rPr>
          <w:rFonts w:ascii="Times New Roman" w:eastAsia="Times New Roman" w:hAnsi="Times New Roman"/>
          <w:bCs/>
          <w:sz w:val="24"/>
          <w:szCs w:val="24"/>
          <w:lang w:eastAsia="lt-LT"/>
        </w:rPr>
        <w:t>įstatymo projektą Nr.</w:t>
      </w:r>
      <w:r w:rsidRPr="002B4949">
        <w:rPr>
          <w:rFonts w:ascii="Times New Roman" w:eastAsia="Times New Roman" w:hAnsi="Times New Roman"/>
          <w:bCs/>
          <w:caps/>
          <w:sz w:val="24"/>
          <w:szCs w:val="24"/>
          <w:lang w:eastAsia="lt-LT"/>
        </w:rPr>
        <w:t xml:space="preserve"> </w:t>
      </w:r>
      <w:hyperlink r:id="rId20" w:history="1">
        <w:r w:rsidRPr="009B3DD5">
          <w:rPr>
            <w:rStyle w:val="Hipersaitas"/>
            <w:rFonts w:ascii="Times New Roman" w:hAnsi="Times New Roman"/>
            <w:bCs/>
            <w:sz w:val="24"/>
            <w:szCs w:val="24"/>
          </w:rPr>
          <w:t>XIIIP-</w:t>
        </w:r>
        <w:r w:rsidRPr="009B3DD5">
          <w:rPr>
            <w:rStyle w:val="Hipersaitas"/>
            <w:rFonts w:ascii="Times New Roman" w:hAnsi="Times New Roman"/>
            <w:bCs/>
            <w:sz w:val="24"/>
            <w:szCs w:val="24"/>
            <w:lang w:val="en-US"/>
          </w:rPr>
          <w:t>4386</w:t>
        </w:r>
      </w:hyperlink>
      <w:r w:rsidRPr="002B4949">
        <w:rPr>
          <w:rFonts w:ascii="Times New Roman" w:hAnsi="Times New Roman"/>
          <w:bCs/>
          <w:sz w:val="24"/>
          <w:szCs w:val="24"/>
          <w:lang w:val="en-US"/>
        </w:rPr>
        <w:t>.</w:t>
      </w:r>
    </w:p>
    <w:p w14:paraId="5C275573" w14:textId="231FEBB3" w:rsidR="00630A46" w:rsidRPr="002B4949" w:rsidRDefault="00630A46" w:rsidP="002B4949">
      <w:pPr>
        <w:spacing w:after="0" w:line="240" w:lineRule="auto"/>
        <w:ind w:firstLine="709"/>
        <w:jc w:val="both"/>
        <w:rPr>
          <w:rFonts w:ascii="Times New Roman" w:hAnsi="Times New Roman"/>
          <w:sz w:val="24"/>
          <w:szCs w:val="24"/>
        </w:rPr>
      </w:pPr>
      <w:r w:rsidRPr="002B4949">
        <w:rPr>
          <w:rFonts w:ascii="Times New Roman" w:hAnsi="Times New Roman"/>
          <w:sz w:val="24"/>
          <w:szCs w:val="24"/>
        </w:rPr>
        <w:t xml:space="preserve">Įstatymo projekto tikslas </w:t>
      </w:r>
      <w:r w:rsidR="002B4949" w:rsidRPr="002B4949">
        <w:rPr>
          <w:rFonts w:ascii="Times New Roman" w:hAnsi="Times New Roman"/>
          <w:sz w:val="24"/>
          <w:szCs w:val="24"/>
        </w:rPr>
        <w:t>–</w:t>
      </w:r>
      <w:r w:rsidRPr="002B4949">
        <w:rPr>
          <w:rFonts w:ascii="Times New Roman" w:hAnsi="Times New Roman"/>
          <w:sz w:val="24"/>
          <w:szCs w:val="24"/>
        </w:rPr>
        <w:t xml:space="preserve"> sudaryti galimybes visoms valstybės biudžeto asignavimus gaunančioms</w:t>
      </w:r>
      <w:r w:rsidR="002B4949" w:rsidRPr="002B4949">
        <w:rPr>
          <w:rFonts w:ascii="Times New Roman" w:hAnsi="Times New Roman"/>
          <w:sz w:val="24"/>
          <w:szCs w:val="24"/>
        </w:rPr>
        <w:t xml:space="preserve"> politinėms</w:t>
      </w:r>
      <w:r w:rsidRPr="002B4949">
        <w:rPr>
          <w:rFonts w:ascii="Times New Roman" w:hAnsi="Times New Roman"/>
          <w:sz w:val="24"/>
          <w:szCs w:val="24"/>
        </w:rPr>
        <w:t xml:space="preserve"> partijoms dalyvauti Vyriausiosios rinkimų komisijos</w:t>
      </w:r>
      <w:r w:rsidR="009E29E1">
        <w:rPr>
          <w:rFonts w:ascii="Times New Roman" w:hAnsi="Times New Roman"/>
          <w:sz w:val="24"/>
          <w:szCs w:val="24"/>
        </w:rPr>
        <w:t xml:space="preserve"> (VRK)</w:t>
      </w:r>
      <w:r w:rsidRPr="002B4949">
        <w:rPr>
          <w:rFonts w:ascii="Times New Roman" w:hAnsi="Times New Roman"/>
          <w:sz w:val="24"/>
          <w:szCs w:val="24"/>
        </w:rPr>
        <w:t xml:space="preserve"> darbe.</w:t>
      </w:r>
    </w:p>
    <w:p w14:paraId="2451840C" w14:textId="622A9ED9" w:rsidR="00552313" w:rsidRDefault="002B4949" w:rsidP="00552313">
      <w:pPr>
        <w:spacing w:after="0" w:line="240" w:lineRule="auto"/>
        <w:ind w:firstLine="709"/>
        <w:jc w:val="both"/>
        <w:rPr>
          <w:rFonts w:ascii="Times New Roman" w:eastAsia="Times New Roman" w:hAnsi="Times New Roman"/>
          <w:sz w:val="24"/>
          <w:szCs w:val="24"/>
        </w:rPr>
      </w:pPr>
      <w:r w:rsidRPr="002B4949">
        <w:rPr>
          <w:rFonts w:ascii="Times New Roman" w:eastAsia="Times New Roman" w:hAnsi="Times New Roman"/>
          <w:sz w:val="24"/>
          <w:szCs w:val="24"/>
          <w:lang w:val="en-US" w:eastAsia="lt-LT"/>
        </w:rPr>
        <w:t xml:space="preserve">Komitetas įstatymo projektą patobulino </w:t>
      </w:r>
      <w:r w:rsidR="00552313">
        <w:rPr>
          <w:rFonts w:ascii="Times New Roman" w:eastAsia="Times New Roman" w:hAnsi="Times New Roman"/>
          <w:sz w:val="24"/>
          <w:szCs w:val="24"/>
          <w:lang w:eastAsia="lt-LT"/>
        </w:rPr>
        <w:t>ir pas</w:t>
      </w:r>
      <w:r w:rsidR="00552313" w:rsidRPr="002B4949">
        <w:rPr>
          <w:rFonts w:ascii="Times New Roman" w:eastAsia="Times New Roman" w:hAnsi="Times New Roman"/>
          <w:sz w:val="24"/>
          <w:szCs w:val="24"/>
          <w:lang w:eastAsia="lt-LT"/>
        </w:rPr>
        <w:t>iūl</w:t>
      </w:r>
      <w:r w:rsidR="00552313">
        <w:rPr>
          <w:rFonts w:ascii="Times New Roman" w:eastAsia="Times New Roman" w:hAnsi="Times New Roman"/>
          <w:sz w:val="24"/>
          <w:szCs w:val="24"/>
          <w:lang w:eastAsia="lt-LT"/>
        </w:rPr>
        <w:t>ė</w:t>
      </w:r>
      <w:r w:rsidR="00552313" w:rsidRPr="002B4949">
        <w:rPr>
          <w:rFonts w:ascii="Times New Roman" w:eastAsia="Times New Roman" w:hAnsi="Times New Roman"/>
          <w:sz w:val="24"/>
          <w:szCs w:val="24"/>
          <w:lang w:eastAsia="lt-LT"/>
        </w:rPr>
        <w:t xml:space="preserve"> </w:t>
      </w:r>
      <w:r w:rsidR="00552313">
        <w:rPr>
          <w:rFonts w:ascii="Times New Roman" w:eastAsia="Times New Roman" w:hAnsi="Times New Roman"/>
          <w:sz w:val="24"/>
          <w:szCs w:val="24"/>
          <w:lang w:eastAsia="lt-LT"/>
        </w:rPr>
        <w:t>nustatyti</w:t>
      </w:r>
      <w:r w:rsidR="00552313" w:rsidRPr="002B4949">
        <w:rPr>
          <w:rFonts w:ascii="Times New Roman" w:eastAsia="Times New Roman" w:hAnsi="Times New Roman"/>
          <w:sz w:val="24"/>
          <w:szCs w:val="24"/>
          <w:lang w:eastAsia="lt-LT"/>
        </w:rPr>
        <w:t xml:space="preserve">, kad teisė politinei partijai siūlyti </w:t>
      </w:r>
      <w:r w:rsidR="00552313">
        <w:rPr>
          <w:rFonts w:ascii="Times New Roman" w:eastAsia="Times New Roman" w:hAnsi="Times New Roman"/>
          <w:sz w:val="24"/>
          <w:szCs w:val="24"/>
          <w:lang w:eastAsia="lt-LT"/>
        </w:rPr>
        <w:t>VRK</w:t>
      </w:r>
      <w:r w:rsidR="00552313" w:rsidRPr="002B4949">
        <w:rPr>
          <w:rFonts w:ascii="Times New Roman" w:eastAsia="Times New Roman" w:hAnsi="Times New Roman"/>
          <w:sz w:val="24"/>
          <w:szCs w:val="24"/>
          <w:lang w:eastAsia="lt-LT"/>
        </w:rPr>
        <w:t xml:space="preserve"> narį ir </w:t>
      </w:r>
      <w:r w:rsidR="00552313">
        <w:rPr>
          <w:rFonts w:ascii="Times New Roman" w:eastAsia="Times New Roman" w:hAnsi="Times New Roman"/>
          <w:sz w:val="24"/>
          <w:szCs w:val="24"/>
          <w:lang w:eastAsia="lt-LT"/>
        </w:rPr>
        <w:t>VRK</w:t>
      </w:r>
      <w:r w:rsidR="00552313" w:rsidRPr="002B4949">
        <w:rPr>
          <w:rFonts w:ascii="Times New Roman" w:eastAsia="Times New Roman" w:hAnsi="Times New Roman"/>
          <w:sz w:val="24"/>
          <w:szCs w:val="24"/>
          <w:lang w:eastAsia="lt-LT"/>
        </w:rPr>
        <w:t xml:space="preserve"> nario įgaliojimų pabaiga </w:t>
      </w:r>
      <w:r w:rsidR="00552313">
        <w:rPr>
          <w:rFonts w:ascii="Times New Roman" w:eastAsia="Times New Roman" w:hAnsi="Times New Roman"/>
          <w:sz w:val="24"/>
          <w:szCs w:val="24"/>
          <w:lang w:eastAsia="lt-LT"/>
        </w:rPr>
        <w:t xml:space="preserve">būtų </w:t>
      </w:r>
      <w:r w:rsidR="00552313" w:rsidRPr="002B4949">
        <w:rPr>
          <w:rFonts w:ascii="Times New Roman" w:eastAsia="Times New Roman" w:hAnsi="Times New Roman"/>
          <w:sz w:val="24"/>
          <w:szCs w:val="24"/>
          <w:lang w:eastAsia="lt-LT"/>
        </w:rPr>
        <w:t>siejama su politinės partijos teise į valstybės biudžeto asignavimus, o ne su šių asignavimų (ne)paskyrimu.</w:t>
      </w:r>
    </w:p>
    <w:p w14:paraId="53FE21E4" w14:textId="1F6605DD" w:rsidR="00052BE2" w:rsidRDefault="00552313" w:rsidP="002B4949">
      <w:pPr>
        <w:spacing w:after="0" w:line="240" w:lineRule="auto"/>
        <w:ind w:firstLine="709"/>
        <w:jc w:val="both"/>
        <w:rPr>
          <w:rFonts w:ascii="Times New Roman" w:eastAsia="Times New Roman" w:hAnsi="Times New Roman"/>
          <w:sz w:val="24"/>
          <w:szCs w:val="24"/>
          <w:lang w:val="en-US" w:eastAsia="lt-LT"/>
        </w:rPr>
      </w:pPr>
      <w:r>
        <w:rPr>
          <w:rFonts w:ascii="Times New Roman" w:eastAsia="Times New Roman" w:hAnsi="Times New Roman"/>
          <w:sz w:val="24"/>
          <w:szCs w:val="24"/>
          <w:lang w:val="en-US" w:eastAsia="lt-LT"/>
        </w:rPr>
        <w:t xml:space="preserve">Komitetas patobulino projektą </w:t>
      </w:r>
      <w:r w:rsidR="002B4949" w:rsidRPr="002B4949">
        <w:rPr>
          <w:rFonts w:ascii="Times New Roman" w:eastAsia="Times New Roman" w:hAnsi="Times New Roman"/>
          <w:sz w:val="24"/>
          <w:szCs w:val="24"/>
          <w:lang w:val="en-US" w:eastAsia="lt-LT"/>
        </w:rPr>
        <w:t xml:space="preserve">šiais aspektais: </w:t>
      </w:r>
    </w:p>
    <w:p w14:paraId="6B2FBAAF" w14:textId="77777777" w:rsidR="00052BE2" w:rsidRDefault="002B4949" w:rsidP="00052BE2">
      <w:pPr>
        <w:pStyle w:val="Sraopastraipa"/>
        <w:numPr>
          <w:ilvl w:val="0"/>
          <w:numId w:val="6"/>
        </w:numPr>
        <w:ind w:left="0" w:firstLine="709"/>
        <w:contextualSpacing w:val="0"/>
        <w:jc w:val="both"/>
        <w:rPr>
          <w:szCs w:val="24"/>
          <w:lang w:eastAsia="lt-LT"/>
        </w:rPr>
      </w:pPr>
      <w:r w:rsidRPr="00052BE2">
        <w:rPr>
          <w:szCs w:val="24"/>
          <w:lang w:eastAsia="lt-LT"/>
        </w:rPr>
        <w:t>nustatyti vienodi kandidatą siūlančiai (pasiūliusiai) politinei partijai ir VRK nario skyrimo, ir jo įgaliojimų netekimo atveju r</w:t>
      </w:r>
      <w:r w:rsidR="00052BE2">
        <w:rPr>
          <w:szCs w:val="24"/>
          <w:lang w:eastAsia="lt-LT"/>
        </w:rPr>
        <w:t>eikalavimai;</w:t>
      </w:r>
    </w:p>
    <w:p w14:paraId="1EDF2F27" w14:textId="77777777" w:rsidR="00052BE2" w:rsidRDefault="002B4949" w:rsidP="00052BE2">
      <w:pPr>
        <w:pStyle w:val="Sraopastraipa"/>
        <w:numPr>
          <w:ilvl w:val="0"/>
          <w:numId w:val="6"/>
        </w:numPr>
        <w:ind w:left="0" w:firstLine="709"/>
        <w:contextualSpacing w:val="0"/>
        <w:jc w:val="both"/>
        <w:rPr>
          <w:szCs w:val="24"/>
          <w:lang w:eastAsia="lt-LT"/>
        </w:rPr>
      </w:pPr>
      <w:r w:rsidRPr="00052BE2">
        <w:rPr>
          <w:szCs w:val="24"/>
          <w:lang w:eastAsia="lt-LT"/>
        </w:rPr>
        <w:t xml:space="preserve">turėti savo atstovą </w:t>
      </w:r>
      <w:r w:rsidR="009E29E1" w:rsidRPr="00052BE2">
        <w:rPr>
          <w:szCs w:val="24"/>
          <w:lang w:eastAsia="lt-LT"/>
        </w:rPr>
        <w:t>VRK</w:t>
      </w:r>
      <w:r w:rsidRPr="00052BE2">
        <w:rPr>
          <w:szCs w:val="24"/>
          <w:lang w:eastAsia="lt-LT"/>
        </w:rPr>
        <w:t xml:space="preserve"> turėtų teisę tos politinės partijos, kurios atitiktų nustatytus kriterijus ir sąlygas </w:t>
      </w:r>
      <w:r w:rsidR="00052BE2">
        <w:rPr>
          <w:szCs w:val="24"/>
          <w:lang w:eastAsia="lt-LT"/>
        </w:rPr>
        <w:t>pagal kuriuos</w:t>
      </w:r>
      <w:r w:rsidRPr="00052BE2">
        <w:rPr>
          <w:szCs w:val="24"/>
          <w:lang w:eastAsia="lt-LT"/>
        </w:rPr>
        <w:t xml:space="preserve"> politinėms partijoms nustatomas vals</w:t>
      </w:r>
      <w:r w:rsidR="009E29E1" w:rsidRPr="00052BE2">
        <w:rPr>
          <w:szCs w:val="24"/>
          <w:lang w:eastAsia="lt-LT"/>
        </w:rPr>
        <w:t xml:space="preserve">tybės biudžeto asignavimų dydis; </w:t>
      </w:r>
    </w:p>
    <w:p w14:paraId="6B2705CA" w14:textId="162FA74B" w:rsidR="00052BE2" w:rsidRDefault="009E29E1" w:rsidP="00052BE2">
      <w:pPr>
        <w:pStyle w:val="Sraopastraipa"/>
        <w:numPr>
          <w:ilvl w:val="0"/>
          <w:numId w:val="6"/>
        </w:numPr>
        <w:ind w:left="0" w:firstLine="709"/>
        <w:contextualSpacing w:val="0"/>
        <w:jc w:val="both"/>
        <w:rPr>
          <w:szCs w:val="24"/>
          <w:lang w:eastAsia="lt-LT"/>
        </w:rPr>
      </w:pPr>
      <w:r w:rsidRPr="00052BE2">
        <w:rPr>
          <w:szCs w:val="24"/>
          <w:lang w:eastAsia="lt-LT"/>
        </w:rPr>
        <w:t>p</w:t>
      </w:r>
      <w:r w:rsidR="002B4949" w:rsidRPr="00052BE2">
        <w:rPr>
          <w:szCs w:val="24"/>
          <w:lang w:eastAsia="lt-LT"/>
        </w:rPr>
        <w:t xml:space="preserve">olitinė partija įgyja </w:t>
      </w:r>
      <w:r w:rsidR="00052BE2">
        <w:rPr>
          <w:szCs w:val="24"/>
          <w:lang w:eastAsia="lt-LT"/>
        </w:rPr>
        <w:t>(</w:t>
      </w:r>
      <w:r w:rsidR="002B4949" w:rsidRPr="00052BE2">
        <w:rPr>
          <w:szCs w:val="24"/>
          <w:lang w:eastAsia="lt-LT"/>
        </w:rPr>
        <w:t>netenka</w:t>
      </w:r>
      <w:r w:rsidR="00052BE2">
        <w:rPr>
          <w:szCs w:val="24"/>
          <w:lang w:eastAsia="lt-LT"/>
        </w:rPr>
        <w:t>)</w:t>
      </w:r>
      <w:r w:rsidR="002B4949" w:rsidRPr="00052BE2">
        <w:rPr>
          <w:szCs w:val="24"/>
          <w:lang w:eastAsia="lt-LT"/>
        </w:rPr>
        <w:t xml:space="preserve"> teisės turėti savo atstovą </w:t>
      </w:r>
      <w:r w:rsidRPr="00052BE2">
        <w:rPr>
          <w:szCs w:val="24"/>
          <w:lang w:eastAsia="lt-LT"/>
        </w:rPr>
        <w:t>VRK</w:t>
      </w:r>
      <w:r w:rsidR="002B4949" w:rsidRPr="00052BE2">
        <w:rPr>
          <w:szCs w:val="24"/>
          <w:lang w:eastAsia="lt-LT"/>
        </w:rPr>
        <w:t xml:space="preserve"> nuo to momento, kuomet </w:t>
      </w:r>
      <w:r w:rsidRPr="00052BE2">
        <w:rPr>
          <w:szCs w:val="24"/>
          <w:lang w:eastAsia="lt-LT"/>
        </w:rPr>
        <w:t>VRK</w:t>
      </w:r>
      <w:r w:rsidR="002B4949" w:rsidRPr="00052BE2">
        <w:rPr>
          <w:szCs w:val="24"/>
          <w:lang w:eastAsia="lt-LT"/>
        </w:rPr>
        <w:t xml:space="preserve"> oficialiai nustato politinei partijai priklausantį valstybės biudžeto asignavimų dydį; </w:t>
      </w:r>
    </w:p>
    <w:p w14:paraId="1866437C" w14:textId="77777777" w:rsidR="00052BE2" w:rsidRDefault="002B4949" w:rsidP="00052BE2">
      <w:pPr>
        <w:pStyle w:val="Sraopastraipa"/>
        <w:numPr>
          <w:ilvl w:val="0"/>
          <w:numId w:val="6"/>
        </w:numPr>
        <w:ind w:left="0" w:firstLine="709"/>
        <w:contextualSpacing w:val="0"/>
        <w:jc w:val="both"/>
        <w:rPr>
          <w:szCs w:val="24"/>
          <w:lang w:eastAsia="lt-LT"/>
        </w:rPr>
      </w:pPr>
      <w:r w:rsidRPr="00052BE2">
        <w:rPr>
          <w:szCs w:val="24"/>
        </w:rPr>
        <w:t xml:space="preserve">išplėtus partijų, turinčių teisę siūlyti asmenis į VRK narius, sąrašą, nustatyti, kad politinės partijos, kurios neturėjo atstovo </w:t>
      </w:r>
      <w:r w:rsidRPr="00052BE2">
        <w:rPr>
          <w:szCs w:val="24"/>
          <w:lang w:eastAsia="lt-LT"/>
        </w:rPr>
        <w:t>Vyriausioje rinkimų komisijoje</w:t>
      </w:r>
      <w:r w:rsidRPr="00052BE2">
        <w:rPr>
          <w:szCs w:val="24"/>
        </w:rPr>
        <w:t xml:space="preserve">, įgijusios teisę pasiūlyti savo atstovą, iškart galėtų šia teise pasinaudoti ir neturėtų laukti, kol bus sudaroma nauja </w:t>
      </w:r>
      <w:r w:rsidR="00AF21DF" w:rsidRPr="00052BE2">
        <w:rPr>
          <w:szCs w:val="24"/>
          <w:lang w:eastAsia="lt-LT"/>
        </w:rPr>
        <w:t>VRK</w:t>
      </w:r>
      <w:r w:rsidRPr="00052BE2">
        <w:rPr>
          <w:szCs w:val="24"/>
          <w:lang w:eastAsia="lt-LT"/>
        </w:rPr>
        <w:t xml:space="preserve">; </w:t>
      </w:r>
    </w:p>
    <w:p w14:paraId="67650CFA" w14:textId="3F577F45" w:rsidR="002B4949" w:rsidRPr="00052BE2" w:rsidRDefault="00552313" w:rsidP="00052BE2">
      <w:pPr>
        <w:pStyle w:val="Sraopastraipa"/>
        <w:numPr>
          <w:ilvl w:val="0"/>
          <w:numId w:val="6"/>
        </w:numPr>
        <w:ind w:left="0" w:firstLine="709"/>
        <w:contextualSpacing w:val="0"/>
        <w:jc w:val="both"/>
        <w:rPr>
          <w:szCs w:val="24"/>
          <w:lang w:eastAsia="lt-LT"/>
        </w:rPr>
      </w:pPr>
      <w:r>
        <w:rPr>
          <w:szCs w:val="24"/>
        </w:rPr>
        <w:t>numatė subjektą</w:t>
      </w:r>
      <w:r w:rsidR="002B4949" w:rsidRPr="00052BE2">
        <w:rPr>
          <w:szCs w:val="24"/>
        </w:rPr>
        <w:t xml:space="preserve">, kuris būtų atsakingas už politinės partijos atstovo atšaukimo iš </w:t>
      </w:r>
      <w:r w:rsidR="00AF21DF" w:rsidRPr="00052BE2">
        <w:rPr>
          <w:szCs w:val="24"/>
          <w:lang w:eastAsia="lt-LT"/>
        </w:rPr>
        <w:t>VRK</w:t>
      </w:r>
      <w:r w:rsidR="002B4949" w:rsidRPr="00052BE2">
        <w:rPr>
          <w:szCs w:val="24"/>
        </w:rPr>
        <w:t xml:space="preserve"> narių proceso inicijavimą, kuomet politinė partija nebeatitinka nustatytų kriterijų ir sąlygų turėti savo atstovą </w:t>
      </w:r>
      <w:r w:rsidR="00AF21DF" w:rsidRPr="00052BE2">
        <w:rPr>
          <w:szCs w:val="24"/>
          <w:lang w:eastAsia="lt-LT"/>
        </w:rPr>
        <w:t>VRK</w:t>
      </w:r>
      <w:r w:rsidR="002B4949" w:rsidRPr="00052BE2">
        <w:rPr>
          <w:szCs w:val="24"/>
        </w:rPr>
        <w:t>.</w:t>
      </w:r>
    </w:p>
    <w:p w14:paraId="7DA54849" w14:textId="212510AC" w:rsidR="009B3DD5" w:rsidRPr="00630A46" w:rsidRDefault="000E40DB" w:rsidP="002B4949">
      <w:pPr>
        <w:spacing w:after="0" w:line="240" w:lineRule="auto"/>
        <w:ind w:firstLine="709"/>
        <w:jc w:val="both"/>
        <w:rPr>
          <w:rFonts w:ascii="Times New Roman" w:eastAsia="Times New Roman" w:hAnsi="Times New Roman"/>
          <w:sz w:val="24"/>
          <w:szCs w:val="24"/>
          <w:lang w:val="en-US" w:eastAsia="lt-LT"/>
        </w:rPr>
      </w:pPr>
      <w:hyperlink r:id="rId21" w:history="1">
        <w:r w:rsidR="009B3DD5" w:rsidRPr="009B3DD5">
          <w:rPr>
            <w:rStyle w:val="Hipersaitas"/>
            <w:rFonts w:ascii="Times New Roman" w:eastAsia="Times New Roman" w:hAnsi="Times New Roman"/>
            <w:sz w:val="24"/>
            <w:szCs w:val="24"/>
            <w:lang w:eastAsia="lt-LT"/>
          </w:rPr>
          <w:t>Įstatymo projekto</w:t>
        </w:r>
      </w:hyperlink>
      <w:r w:rsidR="009B3DD5">
        <w:rPr>
          <w:rFonts w:ascii="Times New Roman" w:eastAsia="Times New Roman" w:hAnsi="Times New Roman"/>
          <w:sz w:val="24"/>
          <w:szCs w:val="24"/>
          <w:lang w:eastAsia="lt-LT"/>
        </w:rPr>
        <w:t xml:space="preserve"> svarstymas planuojamas</w:t>
      </w:r>
      <w:r w:rsidR="009B3DD5" w:rsidRPr="00722D15">
        <w:rPr>
          <w:rFonts w:ascii="Times New Roman" w:eastAsia="Times New Roman" w:hAnsi="Times New Roman"/>
          <w:sz w:val="24"/>
          <w:szCs w:val="24"/>
          <w:lang w:eastAsia="lt-LT"/>
        </w:rPr>
        <w:t xml:space="preserve"> Seime rudens sesijoje</w:t>
      </w:r>
      <w:r w:rsidR="00AC555B">
        <w:rPr>
          <w:rFonts w:ascii="Times New Roman" w:eastAsia="Times New Roman" w:hAnsi="Times New Roman"/>
          <w:sz w:val="24"/>
          <w:szCs w:val="24"/>
          <w:lang w:eastAsia="lt-LT"/>
        </w:rPr>
        <w:t>.</w:t>
      </w:r>
    </w:p>
    <w:p w14:paraId="1B63808B" w14:textId="77777777" w:rsidR="00630A46" w:rsidRPr="00630A46" w:rsidRDefault="00630A46" w:rsidP="00E934B6">
      <w:pPr>
        <w:tabs>
          <w:tab w:val="left" w:pos="0"/>
          <w:tab w:val="left" w:pos="240"/>
          <w:tab w:val="num" w:pos="360"/>
          <w:tab w:val="left" w:pos="709"/>
        </w:tabs>
        <w:spacing w:after="0" w:line="240" w:lineRule="auto"/>
        <w:ind w:firstLine="709"/>
        <w:rPr>
          <w:rFonts w:ascii="Times New Roman" w:eastAsia="MS Mincho" w:hAnsi="Times New Roman"/>
          <w:bCs/>
          <w:iCs/>
          <w:color w:val="000000"/>
          <w:sz w:val="24"/>
          <w:szCs w:val="24"/>
          <w:lang w:val="en-US"/>
        </w:rPr>
      </w:pPr>
    </w:p>
    <w:p w14:paraId="79D6B591" w14:textId="14C48BF2" w:rsidR="009717AE" w:rsidRPr="001073E0" w:rsidRDefault="009717AE" w:rsidP="001073E0">
      <w:pPr>
        <w:tabs>
          <w:tab w:val="left" w:pos="0"/>
          <w:tab w:val="left" w:pos="240"/>
          <w:tab w:val="num" w:pos="360"/>
          <w:tab w:val="left" w:pos="709"/>
        </w:tabs>
        <w:spacing w:after="0" w:line="240" w:lineRule="auto"/>
        <w:ind w:firstLine="709"/>
        <w:jc w:val="both"/>
        <w:rPr>
          <w:rFonts w:ascii="Times New Roman" w:hAnsi="Times New Roman"/>
          <w:sz w:val="24"/>
          <w:szCs w:val="24"/>
        </w:rPr>
      </w:pPr>
      <w:r w:rsidRPr="001073E0">
        <w:rPr>
          <w:rFonts w:ascii="Times New Roman" w:eastAsia="MS Mincho" w:hAnsi="Times New Roman"/>
          <w:b/>
          <w:bCs/>
          <w:iCs/>
          <w:color w:val="000000"/>
          <w:sz w:val="24"/>
          <w:szCs w:val="24"/>
        </w:rPr>
        <w:t>Vyriausybės įstatymo</w:t>
      </w:r>
      <w:r w:rsidRPr="001073E0">
        <w:rPr>
          <w:rFonts w:ascii="Times New Roman" w:eastAsia="MS Mincho" w:hAnsi="Times New Roman"/>
          <w:bCs/>
          <w:iCs/>
          <w:color w:val="000000"/>
          <w:sz w:val="24"/>
          <w:szCs w:val="24"/>
        </w:rPr>
        <w:t xml:space="preserve"> Nr. I-464 37, 38 ir 42 straipsnių pakeitimo įstatymo projektą Nr.</w:t>
      </w:r>
      <w:r w:rsidR="006730BE">
        <w:rPr>
          <w:rFonts w:ascii="Times New Roman" w:eastAsia="MS Mincho" w:hAnsi="Times New Roman"/>
          <w:bCs/>
          <w:iCs/>
          <w:color w:val="000000"/>
          <w:sz w:val="24"/>
          <w:szCs w:val="24"/>
        </w:rPr>
        <w:t> </w:t>
      </w:r>
      <w:hyperlink r:id="rId22" w:history="1">
        <w:r w:rsidRPr="001073E0">
          <w:rPr>
            <w:rStyle w:val="Hipersaitas"/>
            <w:rFonts w:ascii="Times New Roman" w:eastAsia="MS Mincho" w:hAnsi="Times New Roman"/>
            <w:bCs/>
            <w:iCs/>
            <w:sz w:val="24"/>
            <w:szCs w:val="24"/>
          </w:rPr>
          <w:t>XIIIP</w:t>
        </w:r>
        <w:r w:rsidR="006730BE">
          <w:rPr>
            <w:rStyle w:val="Hipersaitas"/>
            <w:rFonts w:ascii="Times New Roman" w:eastAsia="MS Mincho" w:hAnsi="Times New Roman"/>
            <w:bCs/>
            <w:iCs/>
            <w:sz w:val="24"/>
            <w:szCs w:val="24"/>
          </w:rPr>
          <w:noBreakHyphen/>
        </w:r>
        <w:r w:rsidRPr="001073E0">
          <w:rPr>
            <w:rStyle w:val="Hipersaitas"/>
            <w:rFonts w:ascii="Times New Roman" w:eastAsia="MS Mincho" w:hAnsi="Times New Roman"/>
            <w:bCs/>
            <w:iCs/>
            <w:sz w:val="24"/>
            <w:szCs w:val="24"/>
          </w:rPr>
          <w:t>4623</w:t>
        </w:r>
      </w:hyperlink>
      <w:r w:rsidR="002A226F" w:rsidRPr="001073E0">
        <w:rPr>
          <w:rFonts w:ascii="Times New Roman" w:eastAsia="MS Mincho" w:hAnsi="Times New Roman"/>
          <w:bCs/>
          <w:iCs/>
          <w:color w:val="000000"/>
          <w:sz w:val="24"/>
          <w:szCs w:val="24"/>
        </w:rPr>
        <w:t xml:space="preserve">, kuriuo </w:t>
      </w:r>
      <w:r w:rsidR="002A226F" w:rsidRPr="001073E0">
        <w:rPr>
          <w:rFonts w:ascii="Times New Roman" w:hAnsi="Times New Roman"/>
          <w:sz w:val="24"/>
          <w:szCs w:val="24"/>
        </w:rPr>
        <w:t>siūloma nustatyti, kad  </w:t>
      </w:r>
      <w:r w:rsidR="002A226F" w:rsidRPr="001073E0">
        <w:rPr>
          <w:rFonts w:ascii="Times New Roman" w:hAnsi="Times New Roman"/>
          <w:color w:val="000000"/>
          <w:sz w:val="24"/>
          <w:szCs w:val="24"/>
          <w:shd w:val="clear" w:color="auto" w:fill="FFFFFF"/>
        </w:rPr>
        <w:t>karo, nepaprastosios padėties, mobilizacijos, karantino, ekstremaliosios situacijos ar ekstremaliojo įvykio metu ar kai teisės akto projektu būtina neatidėliotinai spręsti klausimus, būtinus valstybės karinės gynybos ir kitoms gyvybiškai svarbioms valstybės funkcijoms užtikrinti,</w:t>
      </w:r>
      <w:r w:rsidR="002A226F" w:rsidRPr="001073E0">
        <w:rPr>
          <w:rFonts w:ascii="Times New Roman" w:hAnsi="Times New Roman"/>
          <w:b/>
          <w:bCs/>
          <w:sz w:val="24"/>
          <w:szCs w:val="24"/>
        </w:rPr>
        <w:t xml:space="preserve"> </w:t>
      </w:r>
      <w:r w:rsidR="002A226F" w:rsidRPr="001073E0">
        <w:rPr>
          <w:rFonts w:ascii="Times New Roman" w:hAnsi="Times New Roman"/>
          <w:sz w:val="24"/>
          <w:szCs w:val="24"/>
        </w:rPr>
        <w:t>Vyriausybės posėdžiai ir pasitarimai organizuojami nuotoliniu būdu realiu laiku elektroninėmis ryšio priemonėmis. Priimant Vyriausybės nutarimus, sprendimus ir rezoliucijas tokiu būdu, turi būti užtikrintas Vyriausybės nario tapatybės ir jo balsavimo rezultatų nustatymas. Komitetas, iš esmės pritardamas pateiktam projektui</w:t>
      </w:r>
      <w:r w:rsidR="00F17706">
        <w:rPr>
          <w:rFonts w:ascii="Times New Roman" w:hAnsi="Times New Roman"/>
          <w:sz w:val="24"/>
          <w:szCs w:val="24"/>
        </w:rPr>
        <w:t>,</w:t>
      </w:r>
      <w:r w:rsidR="002A226F" w:rsidRPr="001073E0">
        <w:rPr>
          <w:rFonts w:ascii="Times New Roman" w:hAnsi="Times New Roman"/>
          <w:sz w:val="24"/>
          <w:szCs w:val="24"/>
        </w:rPr>
        <w:t xml:space="preserve"> papildomai pasiūlė nustatyti, kad jeigu yra techninės galimybės nuotoliniu būdu vykstančius posėdžius reikėtų transliuoti internetu, o nesant tiesioginės transliacijos galimybės – viešinti posėdžių vaizdo įrašus, jeigu yra galimybė juos padaryti (dauguma video konferencijų organizavimui skirtų programų tokią galimybę turi). Tuo tarpu Vyriausybės pasitarimai, jeigu yra techninės galimybės, galėtų būti tiesiogiai transliuojami arba būti viešinamas garso įrašas, jeigu taip nuspręstų Vyriausybė. Seimas pritarė </w:t>
      </w:r>
      <w:hyperlink r:id="rId23" w:history="1">
        <w:r w:rsidR="002A226F" w:rsidRPr="001073E0">
          <w:rPr>
            <w:rStyle w:val="Hipersaitas"/>
            <w:rFonts w:ascii="Times New Roman" w:hAnsi="Times New Roman"/>
            <w:sz w:val="24"/>
            <w:szCs w:val="24"/>
          </w:rPr>
          <w:t>komiteto patobulintam įstatymo projektui</w:t>
        </w:r>
      </w:hyperlink>
      <w:r w:rsidR="002A226F" w:rsidRPr="001073E0">
        <w:rPr>
          <w:rFonts w:ascii="Times New Roman" w:hAnsi="Times New Roman"/>
          <w:sz w:val="24"/>
          <w:szCs w:val="24"/>
        </w:rPr>
        <w:t xml:space="preserve">. Įstatymas Nr. </w:t>
      </w:r>
      <w:hyperlink r:id="rId24" w:history="1">
        <w:r w:rsidR="002A226F" w:rsidRPr="001073E0">
          <w:rPr>
            <w:rStyle w:val="Hipersaitas"/>
            <w:rFonts w:ascii="Times New Roman" w:hAnsi="Times New Roman"/>
            <w:sz w:val="24"/>
            <w:szCs w:val="24"/>
          </w:rPr>
          <w:t>XIII-2817</w:t>
        </w:r>
      </w:hyperlink>
      <w:r w:rsidR="002A226F" w:rsidRPr="001073E0">
        <w:rPr>
          <w:rFonts w:ascii="Times New Roman" w:hAnsi="Times New Roman"/>
          <w:sz w:val="24"/>
          <w:szCs w:val="24"/>
        </w:rPr>
        <w:t xml:space="preserve"> priimtas 2020 m. kovo 17 d.</w:t>
      </w:r>
    </w:p>
    <w:p w14:paraId="78F520B6" w14:textId="77777777" w:rsidR="002A226F" w:rsidRPr="001073E0" w:rsidRDefault="002A226F" w:rsidP="001073E0">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p>
    <w:p w14:paraId="32695BC8" w14:textId="57862D55" w:rsidR="002A226F" w:rsidRDefault="009717AE" w:rsidP="001073E0">
      <w:pPr>
        <w:pStyle w:val="Pasilymai7"/>
        <w:ind w:firstLine="709"/>
        <w:rPr>
          <w:sz w:val="24"/>
          <w:szCs w:val="24"/>
        </w:rPr>
      </w:pPr>
      <w:r w:rsidRPr="001073E0">
        <w:rPr>
          <w:rFonts w:eastAsia="MS Mincho"/>
          <w:b/>
          <w:bCs/>
          <w:iCs/>
          <w:color w:val="000000"/>
          <w:sz w:val="24"/>
          <w:szCs w:val="24"/>
        </w:rPr>
        <w:t>Vietos savivaldos įstatymo</w:t>
      </w:r>
      <w:r w:rsidRPr="001073E0">
        <w:rPr>
          <w:rFonts w:eastAsia="MS Mincho"/>
          <w:bCs/>
          <w:iCs/>
          <w:color w:val="000000"/>
          <w:sz w:val="24"/>
          <w:szCs w:val="24"/>
        </w:rPr>
        <w:t xml:space="preserve"> Nr. I-533 13, 14 ir 15 straipsnių pakeitimo įstatymo projektą Nr.</w:t>
      </w:r>
      <w:r w:rsidR="006730BE">
        <w:rPr>
          <w:rFonts w:eastAsia="MS Mincho"/>
          <w:bCs/>
          <w:iCs/>
          <w:color w:val="000000"/>
          <w:sz w:val="24"/>
          <w:szCs w:val="24"/>
        </w:rPr>
        <w:t> </w:t>
      </w:r>
      <w:hyperlink r:id="rId25" w:history="1">
        <w:r w:rsidRPr="001073E0">
          <w:rPr>
            <w:rStyle w:val="Hipersaitas"/>
            <w:rFonts w:eastAsia="MS Mincho"/>
            <w:bCs/>
            <w:iCs/>
            <w:sz w:val="24"/>
            <w:szCs w:val="24"/>
          </w:rPr>
          <w:t>XIIIP-4624</w:t>
        </w:r>
      </w:hyperlink>
      <w:r w:rsidR="002A226F" w:rsidRPr="001073E0">
        <w:rPr>
          <w:rFonts w:eastAsia="MS Mincho"/>
          <w:bCs/>
          <w:iCs/>
          <w:color w:val="000000"/>
          <w:sz w:val="24"/>
          <w:szCs w:val="24"/>
        </w:rPr>
        <w:t xml:space="preserve">, kuriuo </w:t>
      </w:r>
      <w:r w:rsidR="002A226F" w:rsidRPr="001073E0">
        <w:rPr>
          <w:sz w:val="24"/>
          <w:szCs w:val="24"/>
        </w:rPr>
        <w:t xml:space="preserve">siūloma nustatyti, kad, jei dėl nepaprastosios padėties, ekstremalios situacijos ar karantino savivaldybės tarybos posėdžiai negali vykti Vietos savivaldos įstatymo nustatyta tvarka, savivaldybės tarybos posėdžiai gali būti organizuojami nuotoliniu būdu realiu laiku elektroninėmis ryšio priemonėmis. Priimant savivaldybės tarybos sprendimus tokiu būdu, turi būti užtikrintas savivaldybės tarybos nario tapatybės ir jo balsavimo rezultatų nustatymas. </w:t>
      </w:r>
      <w:hyperlink r:id="rId26" w:history="1">
        <w:r w:rsidR="002A226F" w:rsidRPr="001073E0">
          <w:rPr>
            <w:rStyle w:val="Hipersaitas"/>
            <w:sz w:val="24"/>
            <w:szCs w:val="24"/>
          </w:rPr>
          <w:t>Komitetas pasiūlė</w:t>
        </w:r>
      </w:hyperlink>
      <w:r w:rsidR="002A226F" w:rsidRPr="001073E0">
        <w:rPr>
          <w:sz w:val="24"/>
          <w:szCs w:val="24"/>
        </w:rPr>
        <w:t xml:space="preserve"> atsisakyti reikalavimo, bet palikti galimybę, kad posėdžiai vyktų realiu laiku, taip pat pasiūlyta, kad nuotolinių posėdžių metu būtų priimami tik tie sprendimai, kurie yra neatidėliotinai būtini sprendžiant nepaprastosios padėties, ekstremaliosios situacijos ar karantino valdymo klausimus. Projektas papildytas nuostatomis dėl posėdžių transliacijų </w:t>
      </w:r>
      <w:r w:rsidR="00145F2A" w:rsidRPr="001073E0">
        <w:rPr>
          <w:sz w:val="24"/>
          <w:szCs w:val="24"/>
        </w:rPr>
        <w:t xml:space="preserve">ar vaizdo įrašų viešinimo. Taip pat nustatytas reikalavimas nuotolinių posėdžių organizavimui pasirinkti tokias elektroninių ryšių priemones, kurios sudarytų sąlygas tarybos nariams laiku gauti informaciją ir balsuoti. Įstatymas Nr. </w:t>
      </w:r>
      <w:hyperlink r:id="rId27" w:history="1">
        <w:r w:rsidR="00145F2A" w:rsidRPr="001073E0">
          <w:rPr>
            <w:rStyle w:val="Hipersaitas"/>
            <w:sz w:val="24"/>
            <w:szCs w:val="24"/>
          </w:rPr>
          <w:t>XIII-2818</w:t>
        </w:r>
      </w:hyperlink>
      <w:r w:rsidR="00145F2A" w:rsidRPr="001073E0">
        <w:rPr>
          <w:sz w:val="24"/>
          <w:szCs w:val="24"/>
        </w:rPr>
        <w:t xml:space="preserve"> priimtas 2020 m. kovo 17 d.</w:t>
      </w:r>
    </w:p>
    <w:p w14:paraId="18600C99" w14:textId="3F7FB694" w:rsidR="00630A46" w:rsidRDefault="00630A46" w:rsidP="001073E0">
      <w:pPr>
        <w:pStyle w:val="Pasilymai7"/>
        <w:ind w:firstLine="709"/>
        <w:rPr>
          <w:sz w:val="24"/>
          <w:szCs w:val="24"/>
        </w:rPr>
      </w:pPr>
    </w:p>
    <w:p w14:paraId="3869CCB8" w14:textId="651B9F62" w:rsidR="00630A46" w:rsidRPr="00087CC9" w:rsidRDefault="00630A46" w:rsidP="00630A46">
      <w:pPr>
        <w:spacing w:after="0" w:line="240" w:lineRule="auto"/>
        <w:ind w:firstLine="709"/>
        <w:jc w:val="both"/>
        <w:rPr>
          <w:rFonts w:ascii="Times New Roman" w:eastAsia="Times New Roman" w:hAnsi="Times New Roman"/>
          <w:sz w:val="24"/>
          <w:szCs w:val="24"/>
          <w:lang w:val="en-US" w:eastAsia="lt-LT"/>
        </w:rPr>
      </w:pPr>
      <w:r w:rsidRPr="00AC555B">
        <w:rPr>
          <w:rFonts w:ascii="Times New Roman" w:eastAsia="Times New Roman" w:hAnsi="Times New Roman"/>
          <w:bCs/>
          <w:sz w:val="24"/>
          <w:szCs w:val="24"/>
          <w:lang w:eastAsia="lt-LT"/>
        </w:rPr>
        <w:t>Seimo nutarimo</w:t>
      </w:r>
      <w:r w:rsidRPr="00AC555B">
        <w:rPr>
          <w:rFonts w:ascii="Times New Roman" w:eastAsia="Times New Roman" w:hAnsi="Times New Roman"/>
          <w:bCs/>
          <w:caps/>
          <w:sz w:val="24"/>
          <w:szCs w:val="24"/>
          <w:lang w:eastAsia="lt-LT"/>
        </w:rPr>
        <w:t xml:space="preserve"> </w:t>
      </w:r>
      <w:r w:rsidRPr="00AC555B">
        <w:rPr>
          <w:rFonts w:ascii="Times New Roman" w:eastAsia="Times New Roman" w:hAnsi="Times New Roman"/>
          <w:bCs/>
          <w:sz w:val="24"/>
          <w:szCs w:val="24"/>
          <w:lang w:eastAsia="lt-LT"/>
        </w:rPr>
        <w:t>d</w:t>
      </w:r>
      <w:r w:rsidRPr="00087CC9">
        <w:rPr>
          <w:rFonts w:ascii="Times New Roman" w:eastAsia="Times New Roman" w:hAnsi="Times New Roman"/>
          <w:bCs/>
          <w:sz w:val="24"/>
          <w:szCs w:val="24"/>
          <w:lang w:eastAsia="lt-LT"/>
        </w:rPr>
        <w:t>ėl Lietuvos Respublikos Seimo 2017 m. birželio 22 d. nutarimo Nr.</w:t>
      </w:r>
      <w:r w:rsidRPr="00087CC9">
        <w:rPr>
          <w:rFonts w:ascii="Times New Roman" w:eastAsia="Times New Roman" w:hAnsi="Times New Roman"/>
          <w:bCs/>
          <w:caps/>
          <w:sz w:val="24"/>
          <w:szCs w:val="24"/>
          <w:lang w:eastAsia="lt-LT"/>
        </w:rPr>
        <w:t xml:space="preserve"> </w:t>
      </w:r>
      <w:r w:rsidRPr="00087CC9">
        <w:rPr>
          <w:rFonts w:ascii="Times New Roman" w:eastAsia="Times New Roman" w:hAnsi="Times New Roman"/>
          <w:bCs/>
          <w:sz w:val="24"/>
          <w:szCs w:val="24"/>
          <w:lang w:eastAsia="lt-LT"/>
        </w:rPr>
        <w:t>XIII</w:t>
      </w:r>
      <w:r w:rsidR="00F42AF5">
        <w:rPr>
          <w:rFonts w:ascii="Times New Roman" w:eastAsia="Times New Roman" w:hAnsi="Times New Roman"/>
          <w:bCs/>
          <w:sz w:val="24"/>
          <w:szCs w:val="24"/>
          <w:lang w:eastAsia="lt-LT"/>
        </w:rPr>
        <w:noBreakHyphen/>
      </w:r>
      <w:r w:rsidRPr="00087CC9">
        <w:rPr>
          <w:rFonts w:ascii="Times New Roman" w:eastAsia="Times New Roman" w:hAnsi="Times New Roman"/>
          <w:bCs/>
          <w:sz w:val="24"/>
          <w:szCs w:val="24"/>
          <w:lang w:eastAsia="lt-LT"/>
        </w:rPr>
        <w:t xml:space="preserve">508 </w:t>
      </w:r>
      <w:r w:rsidRPr="00AC555B">
        <w:rPr>
          <w:rFonts w:ascii="Times New Roman" w:eastAsia="Times New Roman" w:hAnsi="Times New Roman"/>
          <w:b/>
          <w:bCs/>
          <w:sz w:val="24"/>
          <w:szCs w:val="24"/>
          <w:lang w:eastAsia="lt-LT"/>
        </w:rPr>
        <w:t>„Dėl Lietuvos Respublikos vyriausiosios rinkimų komisijos sudarymo“</w:t>
      </w:r>
      <w:r w:rsidRPr="00087CC9">
        <w:rPr>
          <w:rFonts w:ascii="Times New Roman" w:eastAsia="Times New Roman" w:hAnsi="Times New Roman"/>
          <w:bCs/>
          <w:sz w:val="24"/>
          <w:szCs w:val="24"/>
          <w:lang w:eastAsia="lt-LT"/>
        </w:rPr>
        <w:t xml:space="preserve"> pakeitimo</w:t>
      </w:r>
      <w:r w:rsidRPr="00087CC9">
        <w:rPr>
          <w:rFonts w:ascii="Times New Roman" w:eastAsia="Times New Roman" w:hAnsi="Times New Roman"/>
          <w:bCs/>
          <w:caps/>
          <w:sz w:val="24"/>
          <w:szCs w:val="24"/>
          <w:lang w:eastAsia="lt-LT"/>
        </w:rPr>
        <w:t xml:space="preserve"> </w:t>
      </w:r>
      <w:r w:rsidRPr="00087CC9">
        <w:rPr>
          <w:rFonts w:ascii="Times New Roman" w:eastAsia="Times New Roman" w:hAnsi="Times New Roman"/>
          <w:bCs/>
          <w:sz w:val="24"/>
          <w:szCs w:val="24"/>
          <w:lang w:eastAsia="lt-LT"/>
        </w:rPr>
        <w:t>projektas Nr.</w:t>
      </w:r>
      <w:r w:rsidR="00F42AF5">
        <w:rPr>
          <w:rFonts w:ascii="Times New Roman" w:eastAsia="Times New Roman" w:hAnsi="Times New Roman"/>
          <w:bCs/>
          <w:caps/>
          <w:sz w:val="24"/>
          <w:szCs w:val="24"/>
          <w:lang w:eastAsia="lt-LT"/>
        </w:rPr>
        <w:t> </w:t>
      </w:r>
      <w:hyperlink r:id="rId28" w:history="1">
        <w:r w:rsidRPr="00FB2FA9">
          <w:rPr>
            <w:rStyle w:val="Hipersaitas"/>
            <w:rFonts w:ascii="Times New Roman" w:hAnsi="Times New Roman"/>
            <w:sz w:val="24"/>
            <w:szCs w:val="24"/>
          </w:rPr>
          <w:t>XIIIP</w:t>
        </w:r>
        <w:r w:rsidR="00F42AF5">
          <w:rPr>
            <w:rStyle w:val="Hipersaitas"/>
            <w:rFonts w:ascii="Times New Roman" w:hAnsi="Times New Roman"/>
            <w:sz w:val="24"/>
            <w:szCs w:val="24"/>
          </w:rPr>
          <w:noBreakHyphen/>
        </w:r>
        <w:r w:rsidRPr="00FB2FA9">
          <w:rPr>
            <w:rStyle w:val="Hipersaitas"/>
            <w:rFonts w:ascii="Times New Roman" w:hAnsi="Times New Roman"/>
            <w:sz w:val="24"/>
            <w:szCs w:val="24"/>
          </w:rPr>
          <w:t>4598</w:t>
        </w:r>
      </w:hyperlink>
      <w:r w:rsidRPr="00087CC9">
        <w:rPr>
          <w:rFonts w:ascii="Times New Roman" w:hAnsi="Times New Roman"/>
          <w:sz w:val="24"/>
          <w:szCs w:val="24"/>
        </w:rPr>
        <w:t xml:space="preserve">. </w:t>
      </w:r>
    </w:p>
    <w:p w14:paraId="4DDF8456" w14:textId="7E97BF8A" w:rsidR="00630A46" w:rsidRDefault="00630A46" w:rsidP="00630A46">
      <w:pPr>
        <w:tabs>
          <w:tab w:val="left" w:pos="0"/>
          <w:tab w:val="left" w:pos="240"/>
          <w:tab w:val="num" w:pos="360"/>
          <w:tab w:val="left" w:pos="709"/>
        </w:tabs>
        <w:spacing w:after="0" w:line="240" w:lineRule="auto"/>
        <w:ind w:firstLine="709"/>
        <w:jc w:val="both"/>
        <w:rPr>
          <w:rFonts w:ascii="Times New Roman" w:hAnsi="Times New Roman"/>
          <w:bCs/>
          <w:sz w:val="24"/>
          <w:szCs w:val="24"/>
        </w:rPr>
      </w:pPr>
      <w:r w:rsidRPr="00B10A01">
        <w:rPr>
          <w:rFonts w:ascii="Times New Roman" w:hAnsi="Times New Roman"/>
          <w:color w:val="000000"/>
          <w:sz w:val="24"/>
          <w:szCs w:val="24"/>
        </w:rPr>
        <w:t>Nutarimo</w:t>
      </w:r>
      <w:r w:rsidR="00AF21DF">
        <w:rPr>
          <w:rFonts w:ascii="Times New Roman" w:hAnsi="Times New Roman"/>
          <w:color w:val="000000"/>
          <w:sz w:val="24"/>
          <w:szCs w:val="24"/>
        </w:rPr>
        <w:t xml:space="preserve"> projekto</w:t>
      </w:r>
      <w:r w:rsidRPr="00B10A01">
        <w:rPr>
          <w:rFonts w:ascii="Times New Roman" w:hAnsi="Times New Roman"/>
          <w:color w:val="000000"/>
          <w:sz w:val="24"/>
          <w:szCs w:val="24"/>
        </w:rPr>
        <w:t xml:space="preserve"> tikslas, atsižvelgiant į </w:t>
      </w:r>
      <w:r w:rsidRPr="00B10A01">
        <w:rPr>
          <w:rFonts w:ascii="Times New Roman" w:hAnsi="Times New Roman"/>
          <w:sz w:val="24"/>
          <w:szCs w:val="24"/>
        </w:rPr>
        <w:t>Vyriausiosios rinkimų komisijos nario Viliaus Semeškos 2020 m. sausio 29 d. atsistatydinimo pareiškimą ir į Tėvynės sąjungos-Lietuvos krikščionių demokratų 2020 m. vasario 27 d. siūlymą, Vilių Semašką atleisti iš Vyriausiosios rinkimų komisijos</w:t>
      </w:r>
      <w:r w:rsidR="00AF21DF">
        <w:rPr>
          <w:rFonts w:ascii="Times New Roman" w:hAnsi="Times New Roman"/>
          <w:sz w:val="24"/>
          <w:szCs w:val="24"/>
        </w:rPr>
        <w:t xml:space="preserve"> (VRK)</w:t>
      </w:r>
      <w:r w:rsidRPr="00B10A01">
        <w:rPr>
          <w:rFonts w:ascii="Times New Roman" w:hAnsi="Times New Roman"/>
          <w:sz w:val="24"/>
          <w:szCs w:val="24"/>
        </w:rPr>
        <w:t xml:space="preserve"> narių, o </w:t>
      </w:r>
      <w:r w:rsidRPr="00B10A01">
        <w:rPr>
          <w:rFonts w:ascii="Times New Roman" w:hAnsi="Times New Roman"/>
          <w:bCs/>
          <w:sz w:val="24"/>
          <w:szCs w:val="24"/>
        </w:rPr>
        <w:t xml:space="preserve">Gitaną Matiekuvienę paskirti </w:t>
      </w:r>
      <w:r w:rsidR="00AF21DF">
        <w:rPr>
          <w:rFonts w:ascii="Times New Roman" w:hAnsi="Times New Roman"/>
          <w:sz w:val="24"/>
          <w:szCs w:val="24"/>
        </w:rPr>
        <w:t>VRK</w:t>
      </w:r>
      <w:r w:rsidRPr="00B10A01">
        <w:rPr>
          <w:rFonts w:ascii="Times New Roman" w:hAnsi="Times New Roman"/>
          <w:sz w:val="24"/>
          <w:szCs w:val="24"/>
        </w:rPr>
        <w:t xml:space="preserve"> nare</w:t>
      </w:r>
      <w:r w:rsidRPr="00B10A01">
        <w:rPr>
          <w:rFonts w:ascii="Times New Roman" w:hAnsi="Times New Roman"/>
          <w:bCs/>
          <w:sz w:val="24"/>
          <w:szCs w:val="24"/>
        </w:rPr>
        <w:t>.</w:t>
      </w:r>
    </w:p>
    <w:p w14:paraId="12E4BAC0" w14:textId="35D04E5A" w:rsidR="00630A46" w:rsidRPr="00B66A1A" w:rsidRDefault="00630A46" w:rsidP="00630A46">
      <w:pPr>
        <w:tabs>
          <w:tab w:val="left" w:pos="0"/>
          <w:tab w:val="left" w:pos="240"/>
          <w:tab w:val="num" w:pos="360"/>
          <w:tab w:val="left" w:pos="709"/>
        </w:tabs>
        <w:spacing w:after="0" w:line="240" w:lineRule="auto"/>
        <w:ind w:firstLine="709"/>
        <w:jc w:val="both"/>
        <w:rPr>
          <w:rFonts w:ascii="Times New Roman" w:hAnsi="Times New Roman"/>
          <w:color w:val="000000"/>
          <w:sz w:val="24"/>
          <w:szCs w:val="24"/>
        </w:rPr>
      </w:pPr>
      <w:r w:rsidRPr="00B66A1A">
        <w:rPr>
          <w:rFonts w:ascii="Times New Roman" w:hAnsi="Times New Roman"/>
          <w:color w:val="000000"/>
          <w:sz w:val="24"/>
          <w:szCs w:val="24"/>
        </w:rPr>
        <w:t xml:space="preserve">Komitetas </w:t>
      </w:r>
      <w:r w:rsidRPr="00B66A1A">
        <w:rPr>
          <w:rFonts w:ascii="Times New Roman" w:hAnsi="Times New Roman"/>
          <w:sz w:val="24"/>
          <w:szCs w:val="24"/>
        </w:rPr>
        <w:t>patobulin</w:t>
      </w:r>
      <w:r>
        <w:rPr>
          <w:rFonts w:ascii="Times New Roman" w:hAnsi="Times New Roman"/>
          <w:sz w:val="24"/>
          <w:szCs w:val="24"/>
        </w:rPr>
        <w:t xml:space="preserve">o </w:t>
      </w:r>
      <w:hyperlink r:id="rId29" w:history="1">
        <w:r w:rsidRPr="00FB2FA9">
          <w:rPr>
            <w:rStyle w:val="Hipersaitas"/>
            <w:rFonts w:ascii="Times New Roman" w:hAnsi="Times New Roman"/>
            <w:sz w:val="24"/>
            <w:szCs w:val="24"/>
          </w:rPr>
          <w:t>Seimo nutarimo projektą</w:t>
        </w:r>
      </w:hyperlink>
      <w:r>
        <w:rPr>
          <w:rFonts w:ascii="Times New Roman" w:hAnsi="Times New Roman"/>
          <w:sz w:val="24"/>
          <w:szCs w:val="24"/>
        </w:rPr>
        <w:t>, kuriam pritarė bendru sutarimu</w:t>
      </w:r>
      <w:r w:rsidRPr="00B66A1A">
        <w:rPr>
          <w:rFonts w:ascii="Times New Roman" w:hAnsi="Times New Roman"/>
          <w:sz w:val="24"/>
          <w:szCs w:val="24"/>
        </w:rPr>
        <w:t>.</w:t>
      </w:r>
    </w:p>
    <w:p w14:paraId="6BDD139E" w14:textId="1724C21F" w:rsidR="00630A46" w:rsidRPr="00CC22BA" w:rsidRDefault="00630A46" w:rsidP="00630A46">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CC22BA">
        <w:rPr>
          <w:rFonts w:ascii="Times New Roman" w:eastAsia="MS Mincho" w:hAnsi="Times New Roman"/>
          <w:bCs/>
          <w:iCs/>
          <w:color w:val="000000"/>
          <w:sz w:val="24"/>
          <w:szCs w:val="24"/>
        </w:rPr>
        <w:t>Nutarimas Nr.</w:t>
      </w:r>
      <w:r w:rsidRPr="00CC22BA">
        <w:rPr>
          <w:rFonts w:ascii="Times New Roman" w:hAnsi="Times New Roman"/>
          <w:color w:val="4F4F4F"/>
          <w:sz w:val="24"/>
          <w:szCs w:val="24"/>
        </w:rPr>
        <w:t xml:space="preserve"> </w:t>
      </w:r>
      <w:hyperlink r:id="rId30" w:history="1">
        <w:r w:rsidRPr="00CC22BA">
          <w:rPr>
            <w:rStyle w:val="Hipersaitas"/>
            <w:rFonts w:ascii="Times New Roman" w:hAnsi="Times New Roman"/>
            <w:sz w:val="24"/>
            <w:szCs w:val="24"/>
          </w:rPr>
          <w:t>XIII-2828</w:t>
        </w:r>
      </w:hyperlink>
      <w:r w:rsidRPr="00CC22BA">
        <w:rPr>
          <w:rFonts w:ascii="Times New Roman" w:hAnsi="Times New Roman"/>
          <w:color w:val="4F4F4F"/>
          <w:sz w:val="24"/>
          <w:szCs w:val="24"/>
        </w:rPr>
        <w:t xml:space="preserve"> </w:t>
      </w:r>
      <w:r w:rsidRPr="00CC22BA">
        <w:rPr>
          <w:rFonts w:ascii="Times New Roman" w:hAnsi="Times New Roman"/>
          <w:sz w:val="24"/>
          <w:szCs w:val="24"/>
        </w:rPr>
        <w:t xml:space="preserve">priimtas </w:t>
      </w:r>
      <w:r w:rsidRPr="00CC22BA">
        <w:rPr>
          <w:rFonts w:ascii="Times New Roman" w:eastAsia="MS Mincho" w:hAnsi="Times New Roman"/>
          <w:bCs/>
          <w:iCs/>
          <w:color w:val="000000"/>
          <w:sz w:val="24"/>
          <w:szCs w:val="24"/>
        </w:rPr>
        <w:t xml:space="preserve">2020 m. kovo </w:t>
      </w:r>
      <w:r w:rsidRPr="00CC22BA">
        <w:rPr>
          <w:rFonts w:ascii="Times New Roman" w:eastAsia="MS Mincho" w:hAnsi="Times New Roman"/>
          <w:bCs/>
          <w:iCs/>
          <w:color w:val="000000"/>
          <w:sz w:val="24"/>
          <w:szCs w:val="24"/>
          <w:lang w:val="en-US"/>
        </w:rPr>
        <w:t>3</w:t>
      </w:r>
      <w:r w:rsidRPr="00CC22BA">
        <w:rPr>
          <w:rFonts w:ascii="Times New Roman" w:eastAsia="MS Mincho" w:hAnsi="Times New Roman"/>
          <w:bCs/>
          <w:iCs/>
          <w:color w:val="000000"/>
          <w:sz w:val="24"/>
          <w:szCs w:val="24"/>
        </w:rPr>
        <w:t>1 d.</w:t>
      </w:r>
    </w:p>
    <w:p w14:paraId="5B3FE9AE" w14:textId="184CA005" w:rsidR="002A226F" w:rsidRDefault="002A226F" w:rsidP="001073E0">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p>
    <w:p w14:paraId="71F93CA1" w14:textId="7AC3B381" w:rsidR="003803DD" w:rsidRPr="00F77B14" w:rsidRDefault="003803DD" w:rsidP="003803DD">
      <w:pPr>
        <w:tabs>
          <w:tab w:val="left" w:pos="0"/>
          <w:tab w:val="left" w:pos="240"/>
          <w:tab w:val="num" w:pos="360"/>
          <w:tab w:val="left" w:pos="709"/>
        </w:tabs>
        <w:spacing w:after="0" w:line="240" w:lineRule="auto"/>
        <w:ind w:firstLine="709"/>
        <w:jc w:val="both"/>
        <w:rPr>
          <w:rFonts w:ascii="Times New Roman" w:hAnsi="Times New Roman"/>
          <w:bCs/>
          <w:sz w:val="24"/>
          <w:szCs w:val="24"/>
        </w:rPr>
      </w:pPr>
      <w:r w:rsidRPr="00F77B14">
        <w:rPr>
          <w:rFonts w:ascii="Times New Roman" w:hAnsi="Times New Roman"/>
          <w:b/>
          <w:bCs/>
          <w:sz w:val="24"/>
          <w:szCs w:val="24"/>
        </w:rPr>
        <w:t xml:space="preserve">Viešojo administravimo </w:t>
      </w:r>
      <w:r w:rsidRPr="00AC555B">
        <w:rPr>
          <w:rFonts w:ascii="Times New Roman" w:hAnsi="Times New Roman"/>
          <w:b/>
          <w:bCs/>
          <w:sz w:val="24"/>
          <w:szCs w:val="24"/>
        </w:rPr>
        <w:t>įstatymo</w:t>
      </w:r>
      <w:r w:rsidRPr="00F77B14">
        <w:rPr>
          <w:rFonts w:ascii="Times New Roman" w:hAnsi="Times New Roman"/>
          <w:bCs/>
          <w:sz w:val="24"/>
          <w:szCs w:val="24"/>
        </w:rPr>
        <w:t xml:space="preserve"> Nr. VIII-1234 pakeitimo įstatymo projektą</w:t>
      </w:r>
      <w:r w:rsidRPr="00F77B14">
        <w:rPr>
          <w:rFonts w:ascii="Times New Roman" w:eastAsia="Times New Roman" w:hAnsi="Times New Roman"/>
          <w:bCs/>
          <w:sz w:val="24"/>
          <w:szCs w:val="24"/>
          <w:lang w:eastAsia="ru-RU"/>
        </w:rPr>
        <w:t xml:space="preserve"> Nr. </w:t>
      </w:r>
      <w:hyperlink r:id="rId31" w:history="1">
        <w:r w:rsidRPr="00FB2FA9">
          <w:rPr>
            <w:rStyle w:val="Hipersaitas"/>
            <w:rFonts w:ascii="Times New Roman" w:eastAsia="Times New Roman" w:hAnsi="Times New Roman"/>
            <w:bCs/>
            <w:sz w:val="24"/>
            <w:szCs w:val="24"/>
            <w:lang w:eastAsia="ru-RU"/>
          </w:rPr>
          <w:t>XIIIP-4142</w:t>
        </w:r>
      </w:hyperlink>
      <w:r w:rsidRPr="00F77B14">
        <w:rPr>
          <w:rFonts w:ascii="Times New Roman" w:eastAsia="Times New Roman" w:hAnsi="Times New Roman"/>
          <w:bCs/>
          <w:sz w:val="24"/>
          <w:szCs w:val="24"/>
          <w:lang w:eastAsia="ru-RU"/>
        </w:rPr>
        <w:t xml:space="preserve"> (nauja redakcija) ir </w:t>
      </w:r>
      <w:r w:rsidRPr="00F77B14">
        <w:rPr>
          <w:rFonts w:ascii="Times New Roman" w:hAnsi="Times New Roman"/>
          <w:bCs/>
          <w:sz w:val="24"/>
          <w:szCs w:val="24"/>
        </w:rPr>
        <w:t xml:space="preserve">jį lydinčių </w:t>
      </w:r>
      <w:r w:rsidRPr="00F77B14">
        <w:rPr>
          <w:rFonts w:ascii="Times New Roman" w:hAnsi="Times New Roman"/>
          <w:b/>
          <w:bCs/>
          <w:sz w:val="24"/>
          <w:szCs w:val="24"/>
        </w:rPr>
        <w:t>Teisės gauti informaciją iš valstybės ir savivaldybių institucijų ir įstaigų</w:t>
      </w:r>
      <w:r w:rsidRPr="00F77B14">
        <w:rPr>
          <w:rFonts w:ascii="Times New Roman" w:hAnsi="Times New Roman"/>
          <w:bCs/>
          <w:sz w:val="24"/>
          <w:szCs w:val="24"/>
        </w:rPr>
        <w:t xml:space="preserve"> </w:t>
      </w:r>
      <w:r w:rsidRPr="00AC555B">
        <w:rPr>
          <w:rFonts w:ascii="Times New Roman" w:hAnsi="Times New Roman"/>
          <w:b/>
          <w:bCs/>
          <w:sz w:val="24"/>
          <w:szCs w:val="24"/>
        </w:rPr>
        <w:t>įstatymo</w:t>
      </w:r>
      <w:r w:rsidRPr="00F77B14">
        <w:rPr>
          <w:rFonts w:ascii="Times New Roman" w:hAnsi="Times New Roman"/>
          <w:bCs/>
          <w:sz w:val="24"/>
          <w:szCs w:val="24"/>
        </w:rPr>
        <w:t xml:space="preserve"> Nr. VIII-1524 12 ir 18 straipsnių pakeitimo, 13, 14 ir 15 straipsnių pripažinimo netekusiais galios įstatymo </w:t>
      </w:r>
      <w:r w:rsidRPr="00F77B14">
        <w:rPr>
          <w:rFonts w:ascii="Times New Roman" w:hAnsi="Times New Roman"/>
          <w:sz w:val="24"/>
          <w:szCs w:val="24"/>
        </w:rPr>
        <w:t xml:space="preserve">projektą Nr. </w:t>
      </w:r>
      <w:hyperlink r:id="rId32" w:history="1">
        <w:r w:rsidRPr="00FB2FA9">
          <w:rPr>
            <w:rStyle w:val="Hipersaitas"/>
            <w:rFonts w:ascii="Times New Roman" w:hAnsi="Times New Roman"/>
            <w:sz w:val="24"/>
            <w:szCs w:val="24"/>
          </w:rPr>
          <w:t>XIIIP-</w:t>
        </w:r>
        <w:r w:rsidRPr="00FB2FA9">
          <w:rPr>
            <w:rStyle w:val="Hipersaitas"/>
            <w:rFonts w:ascii="Times New Roman" w:hAnsi="Times New Roman"/>
            <w:sz w:val="24"/>
            <w:szCs w:val="24"/>
            <w:lang w:val="en-US"/>
          </w:rPr>
          <w:t>4143</w:t>
        </w:r>
      </w:hyperlink>
      <w:r w:rsidRPr="00F77B14">
        <w:rPr>
          <w:rFonts w:ascii="Times New Roman" w:hAnsi="Times New Roman"/>
          <w:sz w:val="24"/>
          <w:szCs w:val="24"/>
        </w:rPr>
        <w:t xml:space="preserve">, ir </w:t>
      </w:r>
      <w:r w:rsidRPr="00F77B14">
        <w:rPr>
          <w:rFonts w:ascii="Times New Roman" w:hAnsi="Times New Roman"/>
          <w:b/>
          <w:sz w:val="24"/>
          <w:szCs w:val="24"/>
        </w:rPr>
        <w:t>Valstybės tarnybos</w:t>
      </w:r>
      <w:r w:rsidRPr="00F77B14">
        <w:rPr>
          <w:rFonts w:ascii="Times New Roman" w:hAnsi="Times New Roman"/>
          <w:sz w:val="24"/>
          <w:szCs w:val="24"/>
        </w:rPr>
        <w:t xml:space="preserve"> </w:t>
      </w:r>
      <w:r w:rsidRPr="00AC555B">
        <w:rPr>
          <w:rFonts w:ascii="Times New Roman" w:hAnsi="Times New Roman"/>
          <w:b/>
          <w:sz w:val="24"/>
          <w:szCs w:val="24"/>
        </w:rPr>
        <w:t>įstatymo</w:t>
      </w:r>
      <w:r w:rsidRPr="00F77B14">
        <w:rPr>
          <w:rFonts w:ascii="Times New Roman" w:hAnsi="Times New Roman"/>
          <w:sz w:val="24"/>
          <w:szCs w:val="24"/>
        </w:rPr>
        <w:t xml:space="preserve"> Nr. VIII-1316 2</w:t>
      </w:r>
      <w:r w:rsidR="005E5A4C">
        <w:rPr>
          <w:rFonts w:ascii="Times New Roman" w:hAnsi="Times New Roman"/>
          <w:sz w:val="24"/>
          <w:szCs w:val="24"/>
        </w:rPr>
        <w:t> </w:t>
      </w:r>
      <w:r w:rsidRPr="00F77B14">
        <w:rPr>
          <w:rFonts w:ascii="Times New Roman" w:hAnsi="Times New Roman"/>
          <w:sz w:val="24"/>
          <w:szCs w:val="24"/>
        </w:rPr>
        <w:t xml:space="preserve">straipsnio pakeitimo įstatymo projektą Nr. </w:t>
      </w:r>
      <w:hyperlink r:id="rId33" w:history="1">
        <w:r w:rsidRPr="00FB2FA9">
          <w:rPr>
            <w:rStyle w:val="Hipersaitas"/>
            <w:rFonts w:ascii="Times New Roman" w:hAnsi="Times New Roman"/>
            <w:sz w:val="24"/>
            <w:szCs w:val="24"/>
          </w:rPr>
          <w:t>XIIIP-4144</w:t>
        </w:r>
      </w:hyperlink>
      <w:r w:rsidRPr="00F77B14">
        <w:rPr>
          <w:rFonts w:ascii="Times New Roman" w:hAnsi="Times New Roman"/>
          <w:sz w:val="24"/>
          <w:szCs w:val="24"/>
        </w:rPr>
        <w:t>.</w:t>
      </w:r>
    </w:p>
    <w:p w14:paraId="0197CF3F" w14:textId="77777777" w:rsidR="003803DD" w:rsidRPr="00F77B14" w:rsidRDefault="003803DD" w:rsidP="003803DD">
      <w:pPr>
        <w:tabs>
          <w:tab w:val="left" w:pos="0"/>
          <w:tab w:val="left" w:pos="240"/>
          <w:tab w:val="num" w:pos="360"/>
          <w:tab w:val="left" w:pos="709"/>
        </w:tabs>
        <w:spacing w:after="0" w:line="240" w:lineRule="auto"/>
        <w:ind w:firstLine="709"/>
        <w:jc w:val="both"/>
        <w:rPr>
          <w:rFonts w:ascii="Times New Roman" w:hAnsi="Times New Roman"/>
          <w:sz w:val="24"/>
          <w:szCs w:val="24"/>
        </w:rPr>
      </w:pPr>
      <w:r w:rsidRPr="00AC555B">
        <w:rPr>
          <w:rFonts w:ascii="Times New Roman" w:hAnsi="Times New Roman"/>
          <w:sz w:val="24"/>
          <w:szCs w:val="24"/>
        </w:rPr>
        <w:t xml:space="preserve">Projektais buvo siūloma: </w:t>
      </w:r>
      <w:r w:rsidRPr="00F77B14">
        <w:rPr>
          <w:rFonts w:ascii="Times New Roman" w:hAnsi="Times New Roman"/>
          <w:sz w:val="24"/>
          <w:szCs w:val="24"/>
        </w:rPr>
        <w:t>įgyvendinant Gairių</w:t>
      </w:r>
      <w:r w:rsidRPr="00AC555B">
        <w:rPr>
          <w:vertAlign w:val="superscript"/>
        </w:rPr>
        <w:footnoteReference w:id="2"/>
      </w:r>
      <w:r w:rsidRPr="00F77B14">
        <w:rPr>
          <w:rFonts w:ascii="Times New Roman" w:hAnsi="Times New Roman"/>
          <w:sz w:val="24"/>
          <w:szCs w:val="24"/>
        </w:rPr>
        <w:t xml:space="preserve"> nuostatas ir vykdant jų įgyvendinimo veiksmų planą – formuoti viešojo sektoriaus įstaigų sistemą, tobulinti viešojo sektoriaus įstaigų valdymą, gryninti jų kompetenciją ir optimizuoti jų administracijų struktūras; atsisakyti viešuoju administravimu laikomo vidaus administravimo; labai konkrečiai, kaip atskirą sritį, išskirti administracinių sprendimų priėmimą; tikslinti veiklų, laikomų administracinėmis paslaugomis, sąrašą; kuo aiškiau apibrėžti ir atskleisti administracinio reglamentavimo sąvoką; patikslinti viešojo administravimo, administracinio reglamentavimo ir viešųjų paslaugų sąvokas; numatyti naujus reikalavimus viešųjų paslaugų teikimui administruoti; išgryninti viešąsias paslaugas teikiančių institucijų kompetenciją (pareigas); sustiprinti viešąsias paslaugas teikiančių institucijų atsakomybę už administruojamų viešųjų paslaugų kokybę; išgryninti reikalavimus susijusiems su visais administraciniais sprendimais procesams; atsisakyti perteklinio </w:t>
      </w:r>
      <w:r w:rsidRPr="00AC555B">
        <w:rPr>
          <w:rFonts w:ascii="Times New Roman" w:hAnsi="Times New Roman"/>
          <w:sz w:val="24"/>
          <w:szCs w:val="24"/>
        </w:rPr>
        <w:t>Prašymų pateikimo ir nagrinėjimo reglamentavimo; t</w:t>
      </w:r>
      <w:r w:rsidRPr="00F77B14">
        <w:rPr>
          <w:rFonts w:ascii="Times New Roman" w:hAnsi="Times New Roman"/>
          <w:sz w:val="24"/>
          <w:szCs w:val="24"/>
        </w:rPr>
        <w:t>ikslinti visas kitas teisinio reguliavimo nuostatas, atsižvelgiant į praktinio taikymo problematiką; a</w:t>
      </w:r>
      <w:r w:rsidRPr="00AC555B">
        <w:rPr>
          <w:rFonts w:ascii="Times New Roman" w:hAnsi="Times New Roman"/>
          <w:sz w:val="24"/>
          <w:szCs w:val="24"/>
        </w:rPr>
        <w:t xml:space="preserve">tnaujinti </w:t>
      </w:r>
      <w:r w:rsidRPr="00F77B14">
        <w:rPr>
          <w:rFonts w:ascii="Times New Roman" w:hAnsi="Times New Roman"/>
          <w:sz w:val="24"/>
          <w:szCs w:val="24"/>
        </w:rPr>
        <w:t>ūkio subjektų veiklos priežiūros teisinį reglamentavimą bei spręsti visus kitus aktualius su ūkio subjektų veiklos priežiūra susijusius klausimus.</w:t>
      </w:r>
    </w:p>
    <w:p w14:paraId="37F666F3" w14:textId="2329B689" w:rsidR="003803DD" w:rsidRPr="00F77B14" w:rsidRDefault="003803DD" w:rsidP="003803DD">
      <w:pPr>
        <w:pStyle w:val="Pasilymai5"/>
        <w:ind w:firstLine="709"/>
        <w:rPr>
          <w:sz w:val="24"/>
          <w:szCs w:val="24"/>
        </w:rPr>
      </w:pPr>
      <w:r w:rsidRPr="003803DD">
        <w:rPr>
          <w:sz w:val="24"/>
          <w:szCs w:val="24"/>
        </w:rPr>
        <w:t>Komitete projektai patobulinti šiais aspektais:</w:t>
      </w:r>
      <w:r w:rsidRPr="00F77B14">
        <w:rPr>
          <w:sz w:val="24"/>
          <w:szCs w:val="24"/>
        </w:rPr>
        <w:t xml:space="preserve"> kaip v</w:t>
      </w:r>
      <w:r w:rsidRPr="00F77B14">
        <w:rPr>
          <w:rStyle w:val="dlxnowrap1"/>
          <w:sz w:val="24"/>
          <w:szCs w:val="24"/>
        </w:rPr>
        <w:t xml:space="preserve">iešojo administravimo subjektai yra atvaizduojami kariai ir Lietuvos kariuomenė (kai kuriais atvejais kariai priskiriami apibendrintai viešojo administravimo subjektų grupei, o Lietuvos kariuomenė kai kuriais atvejais priskiriama apibendrintai viešojo administravimo subjektų grupei); </w:t>
      </w:r>
      <w:r w:rsidRPr="00F77B14">
        <w:rPr>
          <w:sz w:val="24"/>
          <w:szCs w:val="24"/>
        </w:rPr>
        <w:t>atsisakius viešojo administravimo institucijos apibrėžimo ir patikslinus viešojo administravimo subjekto sąvoką, aiškiai nustatyta, kad reikalavimai viešojo administravimo subjekto administracijos struktūrai yra taikomi tik išimtinai iš valstybės ar savivaldybių biudžetų ar pinigų fondų išlaikomose biudžetinėse įstaigose; nustatyta, kad tik viešojo juridinio asmens statusą turinčiam viešojo administravimo subjektui taikomos vidaus administravimą reglamentuojančios viešojo administravimo įstatymo nuostatos; viešosios paslaugos sąvok</w:t>
      </w:r>
      <w:r w:rsidR="00F17706">
        <w:rPr>
          <w:sz w:val="24"/>
          <w:szCs w:val="24"/>
        </w:rPr>
        <w:t>a</w:t>
      </w:r>
      <w:r w:rsidRPr="00F77B14">
        <w:rPr>
          <w:sz w:val="24"/>
          <w:szCs w:val="24"/>
        </w:rPr>
        <w:t xml:space="preserve"> papildyta 2 požymiais: 1) valstybės „garantuojamumu“ ir 2) visuotinu prieinamumu; įtvirtintas „naujovių ir atvirumo </w:t>
      </w:r>
      <w:r w:rsidRPr="00687B01">
        <w:rPr>
          <w:sz w:val="24"/>
          <w:szCs w:val="24"/>
        </w:rPr>
        <w:t xml:space="preserve">permainoms“ principas, kuris itin aktualus šiuolaikiniam viešajam administravimui; sistemiškai papildyta nuostatomis apie regioninį viešojo administravimo lygmenį atsižvelgiant į </w:t>
      </w:r>
      <w:r w:rsidRPr="00687B01">
        <w:rPr>
          <w:b/>
          <w:sz w:val="24"/>
          <w:szCs w:val="24"/>
        </w:rPr>
        <w:t>Regioninės plėtros</w:t>
      </w:r>
      <w:r w:rsidRPr="00687B01">
        <w:rPr>
          <w:sz w:val="24"/>
          <w:szCs w:val="24"/>
        </w:rPr>
        <w:t xml:space="preserve"> </w:t>
      </w:r>
      <w:r w:rsidRPr="005E5A4C">
        <w:rPr>
          <w:b/>
          <w:sz w:val="24"/>
          <w:szCs w:val="24"/>
        </w:rPr>
        <w:t>įstatymo</w:t>
      </w:r>
      <w:r w:rsidRPr="00687B01">
        <w:rPr>
          <w:sz w:val="24"/>
          <w:szCs w:val="24"/>
        </w:rPr>
        <w:t xml:space="preserve"> projektą Nr. </w:t>
      </w:r>
      <w:hyperlink r:id="rId34" w:history="1">
        <w:r w:rsidRPr="00687B01">
          <w:rPr>
            <w:rStyle w:val="Hipersaitas"/>
            <w:sz w:val="24"/>
            <w:szCs w:val="24"/>
          </w:rPr>
          <w:t>XIIIP-4280</w:t>
        </w:r>
      </w:hyperlink>
      <w:r w:rsidRPr="00687B01">
        <w:rPr>
          <w:sz w:val="24"/>
          <w:szCs w:val="24"/>
        </w:rPr>
        <w:t xml:space="preserve"> ir jį lydintįjį </w:t>
      </w:r>
      <w:r w:rsidRPr="00687B01">
        <w:rPr>
          <w:b/>
          <w:sz w:val="24"/>
          <w:szCs w:val="24"/>
        </w:rPr>
        <w:t>Viešojo administravimo</w:t>
      </w:r>
      <w:r w:rsidRPr="00687B01">
        <w:rPr>
          <w:sz w:val="24"/>
          <w:szCs w:val="24"/>
        </w:rPr>
        <w:t xml:space="preserve"> </w:t>
      </w:r>
      <w:r w:rsidRPr="005E5A4C">
        <w:rPr>
          <w:b/>
          <w:sz w:val="24"/>
          <w:szCs w:val="24"/>
        </w:rPr>
        <w:t>pakeitimo įstatymo</w:t>
      </w:r>
      <w:r w:rsidRPr="00687B01">
        <w:rPr>
          <w:sz w:val="24"/>
          <w:szCs w:val="24"/>
        </w:rPr>
        <w:t xml:space="preserve"> projektą </w:t>
      </w:r>
      <w:hyperlink r:id="rId35" w:history="1">
        <w:r w:rsidRPr="00687B01">
          <w:rPr>
            <w:rStyle w:val="Hipersaitas"/>
            <w:sz w:val="24"/>
            <w:szCs w:val="24"/>
          </w:rPr>
          <w:t>XIIIP-4281</w:t>
        </w:r>
      </w:hyperlink>
      <w:r w:rsidRPr="00687B01">
        <w:rPr>
          <w:sz w:val="24"/>
          <w:szCs w:val="24"/>
        </w:rPr>
        <w:t>; numatyta, kad visi darbuotojai, vykdantys viešojo administravimo funkcijas, turi atitikti Valstybės tarnybos įstatyme numatytus nepriekaištingos reputacijos reikalavimus; tik viešojo juridinio asmens</w:t>
      </w:r>
      <w:r w:rsidRPr="00F77B14">
        <w:rPr>
          <w:sz w:val="24"/>
          <w:szCs w:val="24"/>
        </w:rPr>
        <w:t xml:space="preserve"> statusą turinčiam viešojo administravimo subjektui taikomos vidaus administravimą reglamentuojančios viešojo administravimo įstatymo nuostatos; įtvirtintas atstovavimas, išreikštas atstovaujamojo valia; nustatytas toks teisinis reguliavimas, pagal kurį viešojo administravimo subjektas, atsakingas už savo veiksmus, dėl kurių galimai buvo pažeistos asmens teisės ar teisėti interesai, prisiima įsipareigojimus savo lėšomis atlikti visą administracinę procedūrą ir materialinių išlaidų neperkelti galimai nukentėjusiam asmeniui; patikslinta formuluotė, aiškiai numatant</w:t>
      </w:r>
      <w:r w:rsidR="00F17706">
        <w:rPr>
          <w:sz w:val="24"/>
          <w:szCs w:val="24"/>
        </w:rPr>
        <w:t>,</w:t>
      </w:r>
      <w:r w:rsidRPr="00F77B14">
        <w:rPr>
          <w:sz w:val="24"/>
          <w:szCs w:val="24"/>
        </w:rPr>
        <w:t xml:space="preserve"> kokių dokumentų ir informacijos pakartotinai galima reikalauti; nustatytas aiškus įstatyminis reguliavimas, numatantis tarnybinės pagalbos teikimą; aiškiai įtvirtinta, kad nauji viešųjų paslaugų teikėjai gali būti steigiami tik konkurencingos procedūros būdu įvertinus, ar šios paslaugos negali teikti rinkoje jau veikiantys fiziniai ar juridiniai asmenys, taip pat nustatyta, kad kituose įstatymuose gali būti numatytos šios taisyklės išimtys, pavyzdžiui, kaip reglamentuojama Vietos savivaldos įstatyme.</w:t>
      </w:r>
    </w:p>
    <w:p w14:paraId="02D84190" w14:textId="792F6222" w:rsidR="003803DD" w:rsidRPr="003A1FF2" w:rsidRDefault="003803DD" w:rsidP="003803DD">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F77B14">
        <w:rPr>
          <w:rFonts w:ascii="Times New Roman" w:eastAsia="MS Mincho" w:hAnsi="Times New Roman"/>
          <w:bCs/>
          <w:iCs/>
          <w:color w:val="000000"/>
          <w:sz w:val="24"/>
          <w:szCs w:val="24"/>
        </w:rPr>
        <w:t>Komitetas pritarė patobulint</w:t>
      </w:r>
      <w:r w:rsidR="003600CD">
        <w:rPr>
          <w:rFonts w:ascii="Times New Roman" w:eastAsia="MS Mincho" w:hAnsi="Times New Roman"/>
          <w:bCs/>
          <w:iCs/>
          <w:color w:val="000000"/>
          <w:sz w:val="24"/>
          <w:szCs w:val="24"/>
        </w:rPr>
        <w:t>iems</w:t>
      </w:r>
      <w:r w:rsidR="003A1FF2">
        <w:rPr>
          <w:rFonts w:ascii="Times New Roman" w:eastAsia="MS Mincho" w:hAnsi="Times New Roman"/>
          <w:bCs/>
          <w:iCs/>
          <w:color w:val="000000"/>
          <w:sz w:val="24"/>
          <w:szCs w:val="24"/>
        </w:rPr>
        <w:t xml:space="preserve"> </w:t>
      </w:r>
      <w:r w:rsidR="00A36481">
        <w:rPr>
          <w:rFonts w:ascii="Times New Roman" w:eastAsia="MS Mincho" w:hAnsi="Times New Roman"/>
          <w:bCs/>
          <w:iCs/>
          <w:color w:val="000000"/>
          <w:sz w:val="24"/>
          <w:szCs w:val="24"/>
        </w:rPr>
        <w:t xml:space="preserve">įstatymų </w:t>
      </w:r>
      <w:r w:rsidR="003A1FF2">
        <w:rPr>
          <w:rFonts w:ascii="Times New Roman" w:eastAsia="MS Mincho" w:hAnsi="Times New Roman"/>
          <w:bCs/>
          <w:iCs/>
          <w:color w:val="000000"/>
          <w:sz w:val="24"/>
          <w:szCs w:val="24"/>
        </w:rPr>
        <w:t>projekt</w:t>
      </w:r>
      <w:r w:rsidR="003600CD">
        <w:rPr>
          <w:rFonts w:ascii="Times New Roman" w:eastAsia="MS Mincho" w:hAnsi="Times New Roman"/>
          <w:bCs/>
          <w:iCs/>
          <w:color w:val="000000"/>
          <w:sz w:val="24"/>
          <w:szCs w:val="24"/>
        </w:rPr>
        <w:t>ams</w:t>
      </w:r>
      <w:r w:rsidR="003A1FF2">
        <w:rPr>
          <w:rFonts w:ascii="Times New Roman" w:eastAsia="MS Mincho" w:hAnsi="Times New Roman"/>
          <w:bCs/>
          <w:iCs/>
          <w:color w:val="000000"/>
          <w:sz w:val="24"/>
          <w:szCs w:val="24"/>
        </w:rPr>
        <w:t>. Įstatymai</w:t>
      </w:r>
      <w:r w:rsidRPr="00F77B14">
        <w:rPr>
          <w:rFonts w:ascii="Times New Roman" w:eastAsia="MS Mincho" w:hAnsi="Times New Roman"/>
          <w:bCs/>
          <w:iCs/>
          <w:color w:val="000000"/>
          <w:sz w:val="24"/>
          <w:szCs w:val="24"/>
        </w:rPr>
        <w:t xml:space="preserve"> Nr.</w:t>
      </w:r>
      <w:r w:rsidRPr="00F77B14">
        <w:rPr>
          <w:rFonts w:ascii="Times New Roman" w:hAnsi="Times New Roman"/>
          <w:color w:val="4F4F4F"/>
          <w:sz w:val="24"/>
          <w:szCs w:val="24"/>
        </w:rPr>
        <w:t xml:space="preserve"> </w:t>
      </w:r>
      <w:hyperlink r:id="rId36" w:history="1">
        <w:r w:rsidRPr="00F77B14">
          <w:rPr>
            <w:rStyle w:val="Hipersaitas"/>
            <w:rFonts w:ascii="Times New Roman" w:hAnsi="Times New Roman"/>
            <w:sz w:val="24"/>
            <w:szCs w:val="24"/>
            <w:lang w:val="en-US"/>
          </w:rPr>
          <w:t>XIII-2987</w:t>
        </w:r>
      </w:hyperlink>
      <w:r w:rsidR="003A1FF2">
        <w:rPr>
          <w:rFonts w:ascii="Times New Roman" w:hAnsi="Times New Roman"/>
          <w:sz w:val="24"/>
          <w:szCs w:val="24"/>
          <w:lang w:val="en-US"/>
        </w:rPr>
        <w:t xml:space="preserve">, </w:t>
      </w:r>
      <w:r w:rsidR="003A1FF2">
        <w:rPr>
          <w:rFonts w:ascii="Times New Roman" w:eastAsia="MS Mincho" w:hAnsi="Times New Roman"/>
          <w:bCs/>
          <w:iCs/>
          <w:color w:val="000000"/>
          <w:sz w:val="24"/>
          <w:szCs w:val="24"/>
        </w:rPr>
        <w:t xml:space="preserve">Nr. </w:t>
      </w:r>
      <w:hyperlink r:id="rId37" w:history="1">
        <w:r w:rsidR="003A1FF2" w:rsidRPr="00A0019D">
          <w:rPr>
            <w:rStyle w:val="Hipersaitas"/>
            <w:rFonts w:ascii="Times New Roman" w:hAnsi="Times New Roman"/>
            <w:sz w:val="24"/>
            <w:szCs w:val="24"/>
          </w:rPr>
          <w:t>XIII-2988</w:t>
        </w:r>
      </w:hyperlink>
      <w:r w:rsidR="003A1FF2" w:rsidRPr="00A0019D">
        <w:rPr>
          <w:rFonts w:ascii="Times New Roman" w:hAnsi="Times New Roman"/>
          <w:sz w:val="24"/>
          <w:szCs w:val="24"/>
        </w:rPr>
        <w:t xml:space="preserve"> </w:t>
      </w:r>
      <w:r w:rsidR="003A1FF2" w:rsidRPr="003A1FF2">
        <w:rPr>
          <w:rFonts w:ascii="Times New Roman" w:hAnsi="Times New Roman"/>
          <w:color w:val="4F4F4F"/>
          <w:sz w:val="24"/>
          <w:szCs w:val="24"/>
        </w:rPr>
        <w:t xml:space="preserve">ir </w:t>
      </w:r>
      <w:r w:rsidR="003A1FF2" w:rsidRPr="003A1FF2">
        <w:rPr>
          <w:rFonts w:ascii="Times New Roman" w:eastAsia="MS Mincho" w:hAnsi="Times New Roman"/>
          <w:bCs/>
          <w:iCs/>
          <w:color w:val="000000"/>
          <w:sz w:val="24"/>
          <w:szCs w:val="24"/>
        </w:rPr>
        <w:t>Nr.</w:t>
      </w:r>
      <w:r w:rsidR="003A1FF2" w:rsidRPr="003A1FF2">
        <w:rPr>
          <w:rFonts w:ascii="Times New Roman" w:hAnsi="Times New Roman"/>
          <w:sz w:val="24"/>
          <w:szCs w:val="24"/>
          <w:lang w:val="en-US"/>
        </w:rPr>
        <w:t xml:space="preserve"> </w:t>
      </w:r>
      <w:hyperlink r:id="rId38" w:history="1">
        <w:r w:rsidR="003A1FF2" w:rsidRPr="00A0019D">
          <w:rPr>
            <w:rStyle w:val="Hipersaitas"/>
            <w:rFonts w:ascii="Times New Roman" w:hAnsi="Times New Roman"/>
            <w:sz w:val="24"/>
            <w:szCs w:val="24"/>
            <w:lang w:val="en-US"/>
          </w:rPr>
          <w:t>XIII-2989</w:t>
        </w:r>
      </w:hyperlink>
      <w:r w:rsidR="003A1FF2" w:rsidRPr="003A1FF2">
        <w:rPr>
          <w:rFonts w:ascii="Times New Roman" w:eastAsia="MS Mincho" w:hAnsi="Times New Roman"/>
          <w:bCs/>
          <w:iCs/>
          <w:color w:val="000000"/>
          <w:sz w:val="24"/>
          <w:szCs w:val="24"/>
        </w:rPr>
        <w:t xml:space="preserve"> </w:t>
      </w:r>
      <w:r w:rsidRPr="003A1FF2">
        <w:rPr>
          <w:rFonts w:ascii="Times New Roman" w:eastAsia="MS Mincho" w:hAnsi="Times New Roman"/>
          <w:bCs/>
          <w:iCs/>
          <w:color w:val="000000"/>
          <w:sz w:val="24"/>
          <w:szCs w:val="24"/>
        </w:rPr>
        <w:t>priimt</w:t>
      </w:r>
      <w:r w:rsidR="003A1FF2" w:rsidRPr="003A1FF2">
        <w:rPr>
          <w:rFonts w:ascii="Times New Roman" w:eastAsia="MS Mincho" w:hAnsi="Times New Roman"/>
          <w:bCs/>
          <w:iCs/>
          <w:color w:val="000000"/>
          <w:sz w:val="24"/>
          <w:szCs w:val="24"/>
        </w:rPr>
        <w:t>i</w:t>
      </w:r>
      <w:r w:rsidRPr="003A1FF2">
        <w:rPr>
          <w:rFonts w:ascii="Times New Roman" w:eastAsia="MS Mincho" w:hAnsi="Times New Roman"/>
          <w:bCs/>
          <w:iCs/>
          <w:color w:val="000000"/>
          <w:sz w:val="24"/>
          <w:szCs w:val="24"/>
        </w:rPr>
        <w:t xml:space="preserve"> 20</w:t>
      </w:r>
      <w:r w:rsidRPr="003A1FF2">
        <w:rPr>
          <w:rFonts w:ascii="Times New Roman" w:eastAsia="MS Mincho" w:hAnsi="Times New Roman"/>
          <w:bCs/>
          <w:iCs/>
          <w:color w:val="000000"/>
          <w:sz w:val="24"/>
          <w:szCs w:val="24"/>
          <w:lang w:val="en-US"/>
        </w:rPr>
        <w:t>20</w:t>
      </w:r>
      <w:r w:rsidRPr="003A1FF2">
        <w:rPr>
          <w:rFonts w:ascii="Times New Roman" w:eastAsia="MS Mincho" w:hAnsi="Times New Roman"/>
          <w:bCs/>
          <w:iCs/>
          <w:color w:val="000000"/>
          <w:sz w:val="24"/>
          <w:szCs w:val="24"/>
        </w:rPr>
        <w:t xml:space="preserve"> m. gegužės </w:t>
      </w:r>
      <w:r w:rsidRPr="003A1FF2">
        <w:rPr>
          <w:rFonts w:ascii="Times New Roman" w:eastAsia="MS Mincho" w:hAnsi="Times New Roman"/>
          <w:bCs/>
          <w:iCs/>
          <w:color w:val="000000"/>
          <w:sz w:val="24"/>
          <w:szCs w:val="24"/>
          <w:lang w:val="en-US"/>
        </w:rPr>
        <w:t>28</w:t>
      </w:r>
      <w:r w:rsidRPr="003A1FF2">
        <w:rPr>
          <w:rFonts w:ascii="Times New Roman" w:eastAsia="MS Mincho" w:hAnsi="Times New Roman"/>
          <w:bCs/>
          <w:iCs/>
          <w:color w:val="000000"/>
          <w:sz w:val="24"/>
          <w:szCs w:val="24"/>
        </w:rPr>
        <w:t xml:space="preserve"> d. Įsigalioja 2020 m. lapkričio 1 d. </w:t>
      </w:r>
    </w:p>
    <w:p w14:paraId="46FB67D6" w14:textId="77777777" w:rsidR="003803DD" w:rsidRPr="001073E0" w:rsidRDefault="003803DD" w:rsidP="001073E0">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p>
    <w:p w14:paraId="467A8FF2" w14:textId="267EBE96" w:rsidR="008D4706" w:rsidRDefault="009717AE" w:rsidP="00E3504E">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r w:rsidRPr="001073E0">
        <w:rPr>
          <w:rFonts w:ascii="Times New Roman" w:eastAsia="MS Mincho" w:hAnsi="Times New Roman"/>
          <w:b/>
          <w:bCs/>
          <w:iCs/>
          <w:color w:val="000000"/>
          <w:sz w:val="24"/>
          <w:szCs w:val="24"/>
        </w:rPr>
        <w:t>Švietimo įstatymo</w:t>
      </w:r>
      <w:r w:rsidRPr="001073E0">
        <w:rPr>
          <w:rFonts w:ascii="Times New Roman" w:eastAsia="MS Mincho" w:hAnsi="Times New Roman"/>
          <w:bCs/>
          <w:iCs/>
          <w:color w:val="000000"/>
          <w:sz w:val="24"/>
          <w:szCs w:val="24"/>
        </w:rPr>
        <w:t xml:space="preserve"> Nr. XI-1281 44 straipsnio pakeitimo įstatymo projektą Nr. </w:t>
      </w:r>
      <w:hyperlink r:id="rId39" w:history="1">
        <w:r w:rsidRPr="001073E0">
          <w:rPr>
            <w:rStyle w:val="Hipersaitas"/>
            <w:rFonts w:ascii="Times New Roman" w:eastAsia="MS Mincho" w:hAnsi="Times New Roman"/>
            <w:bCs/>
            <w:iCs/>
            <w:sz w:val="24"/>
            <w:szCs w:val="24"/>
          </w:rPr>
          <w:t>XIIIP-4501</w:t>
        </w:r>
      </w:hyperlink>
      <w:r w:rsidR="00145F2A" w:rsidRPr="001073E0">
        <w:rPr>
          <w:rFonts w:ascii="Times New Roman" w:eastAsia="MS Mincho" w:hAnsi="Times New Roman"/>
          <w:bCs/>
          <w:iCs/>
          <w:color w:val="000000"/>
          <w:sz w:val="24"/>
          <w:szCs w:val="24"/>
        </w:rPr>
        <w:t xml:space="preserve">, kuriuo siūloma nustatyti, kad savivaldybėms pertvarkant ugdymo įstaigas, dėl pertvarkos turi būti gautas mokyklos tarybos pritarimas. Komitetas, įvertinęs Teisės departamento ir Teisės ir teisėtvarkos komiteto išvadas, kad prievolė gauti bendruomenės pritarimą reorganizavimui nepagrįstai varžo savivaldos savarankiškumą, pritarė </w:t>
      </w:r>
      <w:hyperlink r:id="rId40" w:history="1">
        <w:r w:rsidR="00145F2A" w:rsidRPr="001073E0">
          <w:rPr>
            <w:rStyle w:val="Hipersaitas"/>
            <w:rFonts w:ascii="Times New Roman" w:eastAsia="MS Mincho" w:hAnsi="Times New Roman"/>
            <w:bCs/>
            <w:iCs/>
            <w:sz w:val="24"/>
            <w:szCs w:val="24"/>
          </w:rPr>
          <w:t>patobulintam projektui</w:t>
        </w:r>
      </w:hyperlink>
      <w:r w:rsidR="00145F2A" w:rsidRPr="001073E0">
        <w:rPr>
          <w:rFonts w:ascii="Times New Roman" w:eastAsia="MS Mincho" w:hAnsi="Times New Roman"/>
          <w:bCs/>
          <w:iCs/>
          <w:color w:val="000000"/>
          <w:sz w:val="24"/>
          <w:szCs w:val="24"/>
        </w:rPr>
        <w:t>, kuri</w:t>
      </w:r>
      <w:r w:rsidR="001073E0" w:rsidRPr="001073E0">
        <w:rPr>
          <w:rFonts w:ascii="Times New Roman" w:eastAsia="MS Mincho" w:hAnsi="Times New Roman"/>
          <w:bCs/>
          <w:iCs/>
          <w:color w:val="000000"/>
          <w:sz w:val="24"/>
          <w:szCs w:val="24"/>
        </w:rPr>
        <w:t>ame</w:t>
      </w:r>
      <w:r w:rsidR="00145F2A" w:rsidRPr="001073E0">
        <w:rPr>
          <w:rFonts w:ascii="Times New Roman" w:eastAsia="MS Mincho" w:hAnsi="Times New Roman"/>
          <w:bCs/>
          <w:iCs/>
          <w:color w:val="000000"/>
          <w:sz w:val="24"/>
          <w:szCs w:val="24"/>
        </w:rPr>
        <w:t xml:space="preserve"> </w:t>
      </w:r>
      <w:r w:rsidR="001073E0" w:rsidRPr="001073E0">
        <w:rPr>
          <w:rFonts w:ascii="Times New Roman" w:eastAsia="MS Mincho" w:hAnsi="Times New Roman"/>
          <w:bCs/>
          <w:iCs/>
          <w:color w:val="000000"/>
          <w:sz w:val="24"/>
          <w:szCs w:val="24"/>
        </w:rPr>
        <w:t xml:space="preserve">numatė, </w:t>
      </w:r>
      <w:r w:rsidR="00145F2A" w:rsidRPr="001073E0">
        <w:rPr>
          <w:rFonts w:ascii="Times New Roman" w:eastAsia="MS Mincho" w:hAnsi="Times New Roman"/>
          <w:bCs/>
          <w:iCs/>
          <w:color w:val="000000"/>
          <w:sz w:val="24"/>
          <w:szCs w:val="24"/>
        </w:rPr>
        <w:t>kad savivaldybė turėtų konsultuotis su mokyklos bendruomene, o neradus sutarimo bendruomenė galėtų kreiptis į Švietimo, mokslo ir sporto ministeriją, kad būtų sudaryt</w:t>
      </w:r>
      <w:r w:rsidR="00D01004">
        <w:rPr>
          <w:rFonts w:ascii="Times New Roman" w:eastAsia="MS Mincho" w:hAnsi="Times New Roman"/>
          <w:bCs/>
          <w:iCs/>
          <w:color w:val="000000"/>
          <w:sz w:val="24"/>
          <w:szCs w:val="24"/>
        </w:rPr>
        <w:t>a</w:t>
      </w:r>
      <w:r w:rsidR="00145F2A" w:rsidRPr="001073E0">
        <w:rPr>
          <w:rFonts w:ascii="Times New Roman" w:eastAsia="MS Mincho" w:hAnsi="Times New Roman"/>
          <w:bCs/>
          <w:iCs/>
          <w:color w:val="000000"/>
          <w:sz w:val="24"/>
          <w:szCs w:val="24"/>
        </w:rPr>
        <w:t xml:space="preserve"> „taikinimo“ komisija, kuri pateiktų neįpareigojančius pasiūlymus savivaldybės tarybai. </w:t>
      </w:r>
      <w:r w:rsidR="001073E0" w:rsidRPr="001073E0">
        <w:rPr>
          <w:rFonts w:ascii="Times New Roman" w:eastAsia="MS Mincho" w:hAnsi="Times New Roman"/>
          <w:bCs/>
          <w:iCs/>
          <w:color w:val="000000"/>
          <w:sz w:val="24"/>
          <w:szCs w:val="24"/>
        </w:rPr>
        <w:t>2020 m. birželio 30 d. balsuojant dėl projekto priėmimo nepakako balsų, todėl priėmimas yra atidėtas.</w:t>
      </w:r>
    </w:p>
    <w:p w14:paraId="6392E1D0" w14:textId="77777777" w:rsidR="005B5250" w:rsidRDefault="005B5250" w:rsidP="00E3504E">
      <w:pPr>
        <w:tabs>
          <w:tab w:val="left" w:pos="0"/>
          <w:tab w:val="left" w:pos="240"/>
          <w:tab w:val="num" w:pos="360"/>
          <w:tab w:val="left" w:pos="709"/>
        </w:tabs>
        <w:spacing w:after="0" w:line="240" w:lineRule="auto"/>
        <w:ind w:firstLine="709"/>
        <w:jc w:val="both"/>
        <w:rPr>
          <w:rFonts w:ascii="Times New Roman" w:eastAsia="MS Mincho" w:hAnsi="Times New Roman"/>
          <w:bCs/>
          <w:iCs/>
          <w:color w:val="000000"/>
          <w:sz w:val="24"/>
          <w:szCs w:val="24"/>
        </w:rPr>
      </w:pPr>
    </w:p>
    <w:p w14:paraId="34426409" w14:textId="77777777" w:rsidR="006730BE" w:rsidRDefault="00091A11" w:rsidP="006730BE">
      <w:pPr>
        <w:tabs>
          <w:tab w:val="left" w:pos="0"/>
          <w:tab w:val="left" w:pos="240"/>
          <w:tab w:val="num" w:pos="360"/>
          <w:tab w:val="left" w:pos="709"/>
        </w:tabs>
        <w:spacing w:after="0" w:line="240" w:lineRule="auto"/>
        <w:ind w:firstLine="709"/>
        <w:jc w:val="both"/>
        <w:rPr>
          <w:rFonts w:ascii="Times New Roman" w:eastAsia="Times New Roman" w:hAnsi="Times New Roman"/>
          <w:color w:val="000000"/>
          <w:kern w:val="3"/>
          <w:sz w:val="24"/>
          <w:szCs w:val="24"/>
          <w:lang w:eastAsia="zh-CN"/>
        </w:rPr>
      </w:pPr>
      <w:r w:rsidRPr="00091A11">
        <w:rPr>
          <w:rFonts w:ascii="Times New Roman" w:hAnsi="Times New Roman"/>
          <w:b/>
          <w:bCs/>
          <w:sz w:val="24"/>
          <w:szCs w:val="24"/>
        </w:rPr>
        <w:t>Strat</w:t>
      </w:r>
      <w:r>
        <w:rPr>
          <w:rFonts w:ascii="Times New Roman" w:hAnsi="Times New Roman"/>
          <w:b/>
          <w:bCs/>
          <w:sz w:val="24"/>
          <w:szCs w:val="24"/>
        </w:rPr>
        <w:t xml:space="preserve">eginio valdymo įstatymo projekto </w:t>
      </w:r>
      <w:r w:rsidRPr="00091A11">
        <w:rPr>
          <w:rFonts w:ascii="Times New Roman" w:hAnsi="Times New Roman"/>
          <w:bCs/>
          <w:sz w:val="24"/>
          <w:szCs w:val="24"/>
        </w:rPr>
        <w:t xml:space="preserve">Nr. </w:t>
      </w:r>
      <w:hyperlink r:id="rId41" w:history="1">
        <w:r w:rsidRPr="00091A11">
          <w:rPr>
            <w:rStyle w:val="Hipersaitas"/>
            <w:rFonts w:ascii="Times New Roman" w:hAnsi="Times New Roman"/>
            <w:bCs/>
            <w:sz w:val="24"/>
            <w:szCs w:val="24"/>
          </w:rPr>
          <w:t>XIIIP-4294</w:t>
        </w:r>
      </w:hyperlink>
      <w:r>
        <w:rPr>
          <w:rFonts w:ascii="Times New Roman" w:hAnsi="Times New Roman"/>
          <w:bCs/>
          <w:sz w:val="24"/>
          <w:szCs w:val="24"/>
        </w:rPr>
        <w:t xml:space="preserve"> ir jį lydinčių įstatymų </w:t>
      </w:r>
      <w:r w:rsidR="00885E9E">
        <w:rPr>
          <w:rFonts w:ascii="Times New Roman" w:hAnsi="Times New Roman"/>
          <w:bCs/>
          <w:sz w:val="24"/>
          <w:szCs w:val="24"/>
        </w:rPr>
        <w:t xml:space="preserve">ir Seimo nutarimo </w:t>
      </w:r>
      <w:r>
        <w:rPr>
          <w:rFonts w:ascii="Times New Roman" w:hAnsi="Times New Roman"/>
          <w:bCs/>
          <w:sz w:val="24"/>
          <w:szCs w:val="24"/>
        </w:rPr>
        <w:t>projektų</w:t>
      </w:r>
      <w:r w:rsidR="00312D71">
        <w:rPr>
          <w:rFonts w:ascii="Times New Roman" w:hAnsi="Times New Roman"/>
          <w:bCs/>
          <w:sz w:val="24"/>
          <w:szCs w:val="24"/>
        </w:rPr>
        <w:t xml:space="preserve"> Nr. XIIIP-429</w:t>
      </w:r>
      <w:r w:rsidR="00885E9E">
        <w:rPr>
          <w:rFonts w:ascii="Times New Roman" w:hAnsi="Times New Roman"/>
          <w:bCs/>
          <w:sz w:val="24"/>
          <w:szCs w:val="24"/>
        </w:rPr>
        <w:t>5</w:t>
      </w:r>
      <w:r>
        <w:rPr>
          <w:rFonts w:ascii="Times New Roman" w:hAnsi="Times New Roman"/>
          <w:bCs/>
          <w:sz w:val="24"/>
          <w:szCs w:val="24"/>
        </w:rPr>
        <w:t xml:space="preserve"> – XIIIP-4334</w:t>
      </w:r>
      <w:r w:rsidR="00885E9E">
        <w:rPr>
          <w:rFonts w:ascii="Times New Roman" w:hAnsi="Times New Roman"/>
          <w:bCs/>
          <w:sz w:val="24"/>
          <w:szCs w:val="24"/>
        </w:rPr>
        <w:t xml:space="preserve"> paketą</w:t>
      </w:r>
      <w:r>
        <w:rPr>
          <w:rFonts w:ascii="Times New Roman" w:hAnsi="Times New Roman"/>
          <w:bCs/>
          <w:sz w:val="24"/>
          <w:szCs w:val="24"/>
        </w:rPr>
        <w:t xml:space="preserve">. Šiuo projektų paketu </w:t>
      </w:r>
      <w:r w:rsidR="00656B86">
        <w:rPr>
          <w:rFonts w:ascii="Times New Roman" w:hAnsi="Times New Roman"/>
          <w:bCs/>
          <w:sz w:val="24"/>
          <w:szCs w:val="24"/>
        </w:rPr>
        <w:t xml:space="preserve">pakloti pamatai </w:t>
      </w:r>
      <w:r>
        <w:rPr>
          <w:rFonts w:ascii="Times New Roman" w:hAnsi="Times New Roman"/>
          <w:bCs/>
          <w:sz w:val="24"/>
          <w:szCs w:val="24"/>
        </w:rPr>
        <w:t xml:space="preserve"> </w:t>
      </w:r>
      <w:r w:rsidR="00656B86">
        <w:rPr>
          <w:rFonts w:ascii="Times New Roman" w:eastAsia="Times New Roman" w:hAnsi="Times New Roman"/>
          <w:color w:val="000000"/>
          <w:kern w:val="3"/>
          <w:sz w:val="24"/>
          <w:szCs w:val="24"/>
          <w:lang w:eastAsia="zh-CN"/>
        </w:rPr>
        <w:t>s</w:t>
      </w:r>
      <w:r w:rsidRPr="00091A11">
        <w:rPr>
          <w:rFonts w:ascii="Times New Roman" w:eastAsia="Times New Roman" w:hAnsi="Times New Roman"/>
          <w:color w:val="000000"/>
          <w:kern w:val="3"/>
          <w:sz w:val="24"/>
          <w:szCs w:val="24"/>
          <w:lang w:eastAsia="zh-CN"/>
        </w:rPr>
        <w:t xml:space="preserve">trateginio valdymo </w:t>
      </w:r>
      <w:r w:rsidR="00656B86">
        <w:rPr>
          <w:rFonts w:ascii="Times New Roman" w:eastAsia="Times New Roman" w:hAnsi="Times New Roman"/>
          <w:color w:val="000000"/>
          <w:kern w:val="3"/>
          <w:sz w:val="24"/>
          <w:szCs w:val="24"/>
          <w:lang w:eastAsia="zh-CN"/>
        </w:rPr>
        <w:t xml:space="preserve">sistemos </w:t>
      </w:r>
      <w:r w:rsidRPr="00091A11">
        <w:rPr>
          <w:rFonts w:ascii="Times New Roman" w:eastAsia="Times New Roman" w:hAnsi="Times New Roman"/>
          <w:color w:val="000000"/>
          <w:kern w:val="3"/>
          <w:sz w:val="24"/>
          <w:szCs w:val="24"/>
          <w:lang w:eastAsia="zh-CN"/>
        </w:rPr>
        <w:t>pertvarka</w:t>
      </w:r>
      <w:r w:rsidR="00656B86">
        <w:rPr>
          <w:rFonts w:ascii="Times New Roman" w:eastAsia="Times New Roman" w:hAnsi="Times New Roman"/>
          <w:color w:val="000000"/>
          <w:kern w:val="3"/>
          <w:sz w:val="24"/>
          <w:szCs w:val="24"/>
          <w:lang w:eastAsia="zh-CN"/>
        </w:rPr>
        <w:t>i</w:t>
      </w:r>
      <w:r w:rsidRPr="00091A11">
        <w:rPr>
          <w:rFonts w:ascii="Times New Roman" w:eastAsia="Times New Roman" w:hAnsi="Times New Roman"/>
          <w:color w:val="000000"/>
          <w:kern w:val="3"/>
          <w:sz w:val="24"/>
          <w:szCs w:val="24"/>
          <w:lang w:eastAsia="zh-CN"/>
        </w:rPr>
        <w:t xml:space="preserve">, kurios tikslas – „aiškus planavimas – lengvas įgyvendinimas“. </w:t>
      </w:r>
    </w:p>
    <w:p w14:paraId="54746293" w14:textId="24F05D92" w:rsidR="00091A11" w:rsidRDefault="00CE3F52" w:rsidP="006730BE">
      <w:pPr>
        <w:tabs>
          <w:tab w:val="left" w:pos="0"/>
          <w:tab w:val="left" w:pos="240"/>
          <w:tab w:val="num" w:pos="360"/>
          <w:tab w:val="left" w:pos="709"/>
        </w:tabs>
        <w:spacing w:after="0" w:line="240" w:lineRule="auto"/>
        <w:ind w:firstLine="709"/>
        <w:jc w:val="both"/>
        <w:rPr>
          <w:rFonts w:ascii="Times New Roman" w:eastAsia="Times New Roman" w:hAnsi="Times New Roman"/>
          <w:color w:val="000000"/>
          <w:kern w:val="3"/>
          <w:sz w:val="24"/>
          <w:szCs w:val="24"/>
          <w:lang w:eastAsia="zh-CN"/>
        </w:rPr>
      </w:pPr>
      <w:r>
        <w:rPr>
          <w:rFonts w:ascii="Times New Roman" w:hAnsi="Times New Roman"/>
          <w:sz w:val="24"/>
          <w:szCs w:val="24"/>
          <w:lang w:eastAsia="lt-LT"/>
        </w:rPr>
        <w:t>Įstatymų projektuose</w:t>
      </w:r>
      <w:r w:rsidR="00091A11" w:rsidRPr="00091A11">
        <w:rPr>
          <w:rFonts w:ascii="Times New Roman" w:hAnsi="Times New Roman"/>
          <w:sz w:val="24"/>
          <w:szCs w:val="24"/>
          <w:lang w:eastAsia="lt-LT"/>
        </w:rPr>
        <w:t xml:space="preserve"> visi valstybės strateginio planavimo procesai susiejami į vientisą „organizmą“ ir užtikrinamos jo sąsajos su biudžetu, t.</w:t>
      </w:r>
      <w:r w:rsidR="00F42AF5">
        <w:rPr>
          <w:rFonts w:ascii="Times New Roman" w:hAnsi="Times New Roman"/>
          <w:sz w:val="24"/>
          <w:szCs w:val="24"/>
          <w:lang w:eastAsia="lt-LT"/>
        </w:rPr>
        <w:t> </w:t>
      </w:r>
      <w:r w:rsidR="00091A11" w:rsidRPr="00091A11">
        <w:rPr>
          <w:rFonts w:ascii="Times New Roman" w:hAnsi="Times New Roman"/>
          <w:sz w:val="24"/>
          <w:szCs w:val="24"/>
          <w:lang w:eastAsia="lt-LT"/>
        </w:rPr>
        <w:t>y. kiekviena „organizmo“ dalis tvariai aprūpinama finansais. Investicijos planuojamos vadovaujantis vieninga planavimo tvarka ir nukreipiamos į didžiausią potencialą turinčias valstybės teritorijas.</w:t>
      </w:r>
      <w:r w:rsidR="00091A11" w:rsidRPr="00091A11">
        <w:rPr>
          <w:rFonts w:ascii="Times New Roman" w:eastAsia="Times New Roman" w:hAnsi="Times New Roman"/>
          <w:color w:val="000000"/>
          <w:kern w:val="3"/>
          <w:sz w:val="24"/>
          <w:szCs w:val="24"/>
          <w:lang w:eastAsia="zh-CN"/>
        </w:rPr>
        <w:t xml:space="preserve"> </w:t>
      </w:r>
      <w:r>
        <w:rPr>
          <w:rFonts w:ascii="Times New Roman" w:eastAsia="Times New Roman" w:hAnsi="Times New Roman"/>
          <w:color w:val="000000"/>
          <w:kern w:val="3"/>
          <w:sz w:val="24"/>
          <w:szCs w:val="24"/>
          <w:lang w:eastAsia="zh-CN"/>
        </w:rPr>
        <w:t>D</w:t>
      </w:r>
      <w:r w:rsidR="00091A11" w:rsidRPr="00091A11">
        <w:rPr>
          <w:rFonts w:ascii="Times New Roman" w:eastAsia="Times New Roman" w:hAnsi="Times New Roman"/>
          <w:color w:val="000000"/>
          <w:kern w:val="3"/>
          <w:sz w:val="24"/>
          <w:szCs w:val="24"/>
          <w:lang w:eastAsia="zh-CN"/>
        </w:rPr>
        <w:t xml:space="preserve">augiau nei perpus sumažintas planavimo dokumentų skaičius (šiuo metu galioja apie 290 dokumentų). </w:t>
      </w:r>
      <w:r>
        <w:rPr>
          <w:rFonts w:ascii="Times New Roman" w:eastAsia="Times New Roman" w:hAnsi="Times New Roman"/>
          <w:color w:val="000000"/>
          <w:kern w:val="3"/>
          <w:sz w:val="24"/>
          <w:szCs w:val="24"/>
          <w:lang w:eastAsia="zh-CN"/>
        </w:rPr>
        <w:t>Į</w:t>
      </w:r>
      <w:r w:rsidR="00091A11" w:rsidRPr="00091A11">
        <w:rPr>
          <w:rFonts w:ascii="Times New Roman" w:eastAsia="Times New Roman" w:hAnsi="Times New Roman"/>
          <w:color w:val="000000"/>
          <w:kern w:val="3"/>
          <w:sz w:val="24"/>
          <w:szCs w:val="24"/>
          <w:lang w:eastAsia="zh-CN"/>
        </w:rPr>
        <w:t xml:space="preserve">statymų paketas itin reikšmingas strateginio valdymo raidai Lietuvoje, nes visos pagrindinės strateginio valdymo ir planavimo taisyklės sistemiškai </w:t>
      </w:r>
      <w:r>
        <w:rPr>
          <w:rFonts w:ascii="Times New Roman" w:eastAsia="Times New Roman" w:hAnsi="Times New Roman"/>
          <w:color w:val="000000"/>
          <w:kern w:val="3"/>
          <w:sz w:val="24"/>
          <w:szCs w:val="24"/>
          <w:lang w:eastAsia="zh-CN"/>
        </w:rPr>
        <w:t>perkeltos</w:t>
      </w:r>
      <w:r w:rsidR="00091A11" w:rsidRPr="00091A11">
        <w:rPr>
          <w:rFonts w:ascii="Times New Roman" w:eastAsia="Times New Roman" w:hAnsi="Times New Roman"/>
          <w:color w:val="000000"/>
          <w:kern w:val="3"/>
          <w:sz w:val="24"/>
          <w:szCs w:val="24"/>
          <w:lang w:eastAsia="zh-CN"/>
        </w:rPr>
        <w:t xml:space="preserve"> į įstatymų lygmenį, bei aiškiai įvardijama, kas ir už ką atsakingas. </w:t>
      </w:r>
      <w:r>
        <w:rPr>
          <w:rFonts w:ascii="Times New Roman" w:hAnsi="Times New Roman"/>
          <w:sz w:val="24"/>
          <w:szCs w:val="24"/>
          <w:lang w:eastAsia="lt-LT"/>
        </w:rPr>
        <w:t xml:space="preserve"> </w:t>
      </w:r>
      <w:r w:rsidR="00091A11" w:rsidRPr="00091A11">
        <w:rPr>
          <w:rFonts w:ascii="Times New Roman" w:eastAsia="Times New Roman" w:hAnsi="Times New Roman"/>
          <w:color w:val="000000"/>
          <w:kern w:val="3"/>
          <w:sz w:val="24"/>
          <w:szCs w:val="24"/>
          <w:lang w:eastAsia="zh-CN"/>
        </w:rPr>
        <w:t>Nustatoma aiški tikslų „piramidė“, kai pirmiausia yra susitariama dėl valstybės vystymosi krypčių, tada numatomi tikslai, kaip tą vystymąsi užtikrinti ir galiausiai nustatomi būdai, kaip numatytus tikslus pasiekti ir skiriamos lėšos. Toks tikslų „nukaskadavimas“ leidžia tikėtis, kad suderinus į rezultatą orientuotą planavimą ir aiškius finansus bus galima kryptingai siekti valstybės pažangos ir ją pamatuoti.</w:t>
      </w:r>
    </w:p>
    <w:p w14:paraId="196EBCB8" w14:textId="60551139" w:rsidR="00CE3F52" w:rsidRDefault="00CE3F52" w:rsidP="00E3504E">
      <w:pPr>
        <w:suppressAutoHyphens/>
        <w:autoSpaceDN w:val="0"/>
        <w:spacing w:after="0" w:line="240" w:lineRule="auto"/>
        <w:ind w:firstLine="709"/>
        <w:jc w:val="both"/>
        <w:textAlignment w:val="baseline"/>
        <w:rPr>
          <w:rFonts w:ascii="Times New Roman" w:eastAsia="Times New Roman" w:hAnsi="Times New Roman"/>
          <w:color w:val="000000"/>
          <w:kern w:val="3"/>
          <w:sz w:val="24"/>
          <w:szCs w:val="24"/>
          <w:lang w:eastAsia="zh-CN"/>
        </w:rPr>
      </w:pPr>
      <w:r w:rsidRPr="005E5A4C">
        <w:rPr>
          <w:rFonts w:ascii="Times New Roman" w:eastAsia="Times New Roman" w:hAnsi="Times New Roman"/>
          <w:b/>
          <w:color w:val="000000"/>
          <w:kern w:val="3"/>
          <w:sz w:val="24"/>
          <w:szCs w:val="24"/>
          <w:lang w:eastAsia="zh-CN"/>
        </w:rPr>
        <w:t>Pagrindinis Strateginio valdymo įstatymo</w:t>
      </w:r>
      <w:r w:rsidRPr="00312D71">
        <w:rPr>
          <w:rFonts w:ascii="Times New Roman" w:eastAsia="Times New Roman" w:hAnsi="Times New Roman"/>
          <w:color w:val="000000"/>
          <w:kern w:val="3"/>
          <w:sz w:val="24"/>
          <w:szCs w:val="24"/>
          <w:lang w:eastAsia="zh-CN"/>
        </w:rPr>
        <w:t xml:space="preserve"> projektas Nr. </w:t>
      </w:r>
      <w:hyperlink r:id="rId42" w:history="1">
        <w:r w:rsidRPr="00312D71">
          <w:rPr>
            <w:rStyle w:val="Hipersaitas"/>
            <w:rFonts w:ascii="Times New Roman" w:eastAsia="Times New Roman" w:hAnsi="Times New Roman"/>
            <w:kern w:val="3"/>
            <w:sz w:val="24"/>
            <w:szCs w:val="24"/>
            <w:lang w:eastAsia="zh-CN"/>
          </w:rPr>
          <w:t>XIIIP-4294(2)</w:t>
        </w:r>
      </w:hyperlink>
      <w:r w:rsidRPr="00312D71">
        <w:rPr>
          <w:rFonts w:ascii="Times New Roman" w:eastAsia="Times New Roman" w:hAnsi="Times New Roman"/>
          <w:color w:val="000000"/>
          <w:kern w:val="3"/>
          <w:sz w:val="24"/>
          <w:szCs w:val="24"/>
          <w:lang w:eastAsia="zh-CN"/>
        </w:rPr>
        <w:t xml:space="preserve"> svarstant jį Komitete patobulintas </w:t>
      </w:r>
      <w:r w:rsidR="00E31788" w:rsidRPr="00312D71">
        <w:rPr>
          <w:rFonts w:ascii="Times New Roman" w:eastAsia="Times New Roman" w:hAnsi="Times New Roman"/>
          <w:color w:val="000000"/>
          <w:kern w:val="3"/>
          <w:sz w:val="24"/>
          <w:szCs w:val="24"/>
          <w:lang w:eastAsia="zh-CN"/>
        </w:rPr>
        <w:t>atsižvelgiant</w:t>
      </w:r>
      <w:r w:rsidRPr="00312D71">
        <w:rPr>
          <w:rFonts w:ascii="Times New Roman" w:eastAsia="Times New Roman" w:hAnsi="Times New Roman"/>
          <w:color w:val="000000"/>
          <w:kern w:val="3"/>
          <w:sz w:val="24"/>
          <w:szCs w:val="24"/>
          <w:lang w:eastAsia="zh-CN"/>
        </w:rPr>
        <w:t xml:space="preserve"> į papildomų komitetų, Seimo narių ir kitų suinteresuotų subjektų pastabas. </w:t>
      </w:r>
      <w:r w:rsidR="00312D71">
        <w:rPr>
          <w:rFonts w:ascii="Times New Roman" w:eastAsia="Times New Roman" w:hAnsi="Times New Roman"/>
          <w:color w:val="000000"/>
          <w:kern w:val="3"/>
          <w:sz w:val="24"/>
          <w:szCs w:val="24"/>
          <w:lang w:eastAsia="zh-CN"/>
        </w:rPr>
        <w:t>Į</w:t>
      </w:r>
      <w:r w:rsidR="00885E9E">
        <w:rPr>
          <w:rFonts w:ascii="Times New Roman" w:eastAsia="Times New Roman" w:hAnsi="Times New Roman"/>
          <w:color w:val="000000"/>
          <w:kern w:val="3"/>
          <w:sz w:val="24"/>
          <w:szCs w:val="24"/>
          <w:lang w:eastAsia="zh-CN"/>
        </w:rPr>
        <w:t>st</w:t>
      </w:r>
      <w:r w:rsidR="00312D71">
        <w:rPr>
          <w:rFonts w:ascii="Times New Roman" w:eastAsia="Times New Roman" w:hAnsi="Times New Roman"/>
          <w:color w:val="000000"/>
          <w:kern w:val="3"/>
          <w:sz w:val="24"/>
          <w:szCs w:val="24"/>
          <w:lang w:eastAsia="zh-CN"/>
        </w:rPr>
        <w:t>a</w:t>
      </w:r>
      <w:r w:rsidR="00885E9E">
        <w:rPr>
          <w:rFonts w:ascii="Times New Roman" w:eastAsia="Times New Roman" w:hAnsi="Times New Roman"/>
          <w:color w:val="000000"/>
          <w:kern w:val="3"/>
          <w:sz w:val="24"/>
          <w:szCs w:val="24"/>
          <w:lang w:eastAsia="zh-CN"/>
        </w:rPr>
        <w:t>t</w:t>
      </w:r>
      <w:r w:rsidR="00312D71">
        <w:rPr>
          <w:rFonts w:ascii="Times New Roman" w:eastAsia="Times New Roman" w:hAnsi="Times New Roman"/>
          <w:color w:val="000000"/>
          <w:kern w:val="3"/>
          <w:sz w:val="24"/>
          <w:szCs w:val="24"/>
          <w:lang w:eastAsia="zh-CN"/>
        </w:rPr>
        <w:t>ymo projekte</w:t>
      </w:r>
      <w:r w:rsidRPr="00312D71">
        <w:rPr>
          <w:rFonts w:ascii="Times New Roman" w:eastAsia="Times New Roman" w:hAnsi="Times New Roman"/>
          <w:color w:val="000000"/>
          <w:kern w:val="3"/>
          <w:sz w:val="24"/>
          <w:szCs w:val="24"/>
          <w:lang w:eastAsia="zh-CN"/>
        </w:rPr>
        <w:t xml:space="preserve"> sustiprintas Seimo vaidmuo rengiant strateginio lygmens planavimo dokumentus, </w:t>
      </w:r>
      <w:r w:rsidR="005C0D2D">
        <w:rPr>
          <w:rFonts w:ascii="Times New Roman" w:eastAsia="Times New Roman" w:hAnsi="Times New Roman"/>
          <w:color w:val="000000"/>
          <w:kern w:val="3"/>
          <w:sz w:val="24"/>
          <w:szCs w:val="24"/>
          <w:lang w:eastAsia="zh-CN"/>
        </w:rPr>
        <w:t>įtvirtintas</w:t>
      </w:r>
      <w:r w:rsidR="00312D71" w:rsidRPr="00312D71">
        <w:rPr>
          <w:rFonts w:ascii="Times New Roman" w:eastAsia="Times New Roman" w:hAnsi="Times New Roman"/>
          <w:color w:val="000000"/>
          <w:kern w:val="3"/>
          <w:sz w:val="24"/>
          <w:szCs w:val="24"/>
          <w:lang w:eastAsia="zh-CN"/>
        </w:rPr>
        <w:t xml:space="preserve"> </w:t>
      </w:r>
      <w:r w:rsidR="00312D71" w:rsidRPr="00312D71">
        <w:rPr>
          <w:rFonts w:ascii="Times New Roman" w:hAnsi="Times New Roman"/>
          <w:sz w:val="24"/>
          <w:szCs w:val="24"/>
        </w:rPr>
        <w:t>teisinis strateginio valdymo sistemos dalyvių statusas (t. y. jų teisės, pareigos, funkcijos, atsakomybės),</w:t>
      </w:r>
      <w:r w:rsidR="00312D71" w:rsidRPr="00312D71">
        <w:rPr>
          <w:rFonts w:ascii="Times New Roman" w:eastAsia="Times New Roman" w:hAnsi="Times New Roman"/>
          <w:color w:val="000000"/>
          <w:kern w:val="3"/>
          <w:sz w:val="24"/>
          <w:szCs w:val="24"/>
          <w:lang w:eastAsia="zh-CN"/>
        </w:rPr>
        <w:t xml:space="preserve"> išsamiai </w:t>
      </w:r>
      <w:r w:rsidR="00312D71" w:rsidRPr="00312D71">
        <w:rPr>
          <w:rFonts w:ascii="Times New Roman" w:hAnsi="Times New Roman"/>
          <w:sz w:val="24"/>
          <w:szCs w:val="24"/>
        </w:rPr>
        <w:t>reglamentuoti valdysenos procesai, t. y. planavimas, įgyvendinimas, stebėsena, rezultatų vertinimas, atsiskaitymas už pasiektą pažangą ir kiti,</w:t>
      </w:r>
      <w:r w:rsidR="00312D71" w:rsidRPr="00312D71">
        <w:rPr>
          <w:rFonts w:ascii="Times New Roman" w:eastAsia="Times New Roman" w:hAnsi="Times New Roman"/>
          <w:color w:val="000000"/>
          <w:kern w:val="3"/>
          <w:sz w:val="24"/>
          <w:szCs w:val="24"/>
          <w:lang w:eastAsia="zh-CN"/>
        </w:rPr>
        <w:t xml:space="preserve"> apibrėžtos valstybės veiklos sritys</w:t>
      </w:r>
      <w:r w:rsidRPr="00312D71">
        <w:rPr>
          <w:rFonts w:ascii="Times New Roman" w:eastAsia="Times New Roman" w:hAnsi="Times New Roman"/>
          <w:color w:val="000000"/>
          <w:kern w:val="3"/>
          <w:sz w:val="24"/>
          <w:szCs w:val="24"/>
          <w:lang w:eastAsia="zh-CN"/>
        </w:rPr>
        <w:t xml:space="preserve">, </w:t>
      </w:r>
      <w:r w:rsidR="00656B86" w:rsidRPr="00312D71">
        <w:rPr>
          <w:rFonts w:ascii="Times New Roman" w:eastAsia="Times New Roman" w:hAnsi="Times New Roman"/>
          <w:color w:val="000000"/>
          <w:kern w:val="3"/>
          <w:sz w:val="24"/>
          <w:szCs w:val="24"/>
          <w:lang w:eastAsia="zh-CN"/>
        </w:rPr>
        <w:t xml:space="preserve">įtvirtintas strateginio lygmens planavimo dokumentų nuostatų tarpusavio derėjimo principas, </w:t>
      </w:r>
      <w:r w:rsidRPr="00312D71">
        <w:rPr>
          <w:rFonts w:ascii="Times New Roman" w:eastAsia="Times New Roman" w:hAnsi="Times New Roman"/>
          <w:color w:val="000000"/>
          <w:kern w:val="3"/>
          <w:sz w:val="24"/>
          <w:szCs w:val="24"/>
          <w:lang w:eastAsia="zh-CN"/>
        </w:rPr>
        <w:t>įtvirtint</w:t>
      </w:r>
      <w:r w:rsidR="00312D71" w:rsidRPr="00312D71">
        <w:rPr>
          <w:rFonts w:ascii="Times New Roman" w:eastAsia="Times New Roman" w:hAnsi="Times New Roman"/>
          <w:color w:val="000000"/>
          <w:kern w:val="3"/>
          <w:sz w:val="24"/>
          <w:szCs w:val="24"/>
          <w:lang w:eastAsia="zh-CN"/>
        </w:rPr>
        <w:t>a suinteresuotų subjektų sąvoką ir kt</w:t>
      </w:r>
      <w:r w:rsidR="00656B86" w:rsidRPr="00312D71">
        <w:rPr>
          <w:rFonts w:ascii="Times New Roman" w:eastAsia="Times New Roman" w:hAnsi="Times New Roman"/>
          <w:color w:val="000000"/>
          <w:kern w:val="3"/>
          <w:sz w:val="24"/>
          <w:szCs w:val="24"/>
          <w:lang w:eastAsia="zh-CN"/>
        </w:rPr>
        <w:t>.</w:t>
      </w:r>
    </w:p>
    <w:p w14:paraId="387CE4BA" w14:textId="04E50166" w:rsidR="005C0D2D" w:rsidRPr="0038508C" w:rsidRDefault="00147F05" w:rsidP="00E3504E">
      <w:pPr>
        <w:suppressAutoHyphens/>
        <w:autoSpaceDN w:val="0"/>
        <w:spacing w:after="0" w:line="240" w:lineRule="auto"/>
        <w:ind w:firstLine="709"/>
        <w:jc w:val="both"/>
        <w:textAlignment w:val="baseline"/>
        <w:rPr>
          <w:rFonts w:ascii="Times New Roman" w:hAnsi="Times New Roman"/>
          <w:bCs/>
          <w:sz w:val="24"/>
          <w:szCs w:val="24"/>
        </w:rPr>
      </w:pPr>
      <w:r>
        <w:rPr>
          <w:rFonts w:ascii="Times New Roman" w:hAnsi="Times New Roman"/>
          <w:bCs/>
          <w:sz w:val="24"/>
          <w:szCs w:val="24"/>
        </w:rPr>
        <w:t>Siekiant užtikrinti, kad nesusidarytų naikinamų planavimo dokumentų ir naujos sistemos planavimo dokumentų galiojimo „</w:t>
      </w:r>
      <w:r w:rsidR="00885E9E">
        <w:rPr>
          <w:rFonts w:ascii="Times New Roman" w:hAnsi="Times New Roman"/>
          <w:bCs/>
          <w:sz w:val="24"/>
          <w:szCs w:val="24"/>
        </w:rPr>
        <w:t>vak</w:t>
      </w:r>
      <w:r>
        <w:rPr>
          <w:rFonts w:ascii="Times New Roman" w:hAnsi="Times New Roman"/>
          <w:bCs/>
          <w:sz w:val="24"/>
          <w:szCs w:val="24"/>
        </w:rPr>
        <w:t>u</w:t>
      </w:r>
      <w:r w:rsidR="00885E9E">
        <w:rPr>
          <w:rFonts w:ascii="Times New Roman" w:hAnsi="Times New Roman"/>
          <w:bCs/>
          <w:sz w:val="24"/>
          <w:szCs w:val="24"/>
        </w:rPr>
        <w:t>u</w:t>
      </w:r>
      <w:r>
        <w:rPr>
          <w:rFonts w:ascii="Times New Roman" w:hAnsi="Times New Roman"/>
          <w:bCs/>
          <w:sz w:val="24"/>
          <w:szCs w:val="24"/>
        </w:rPr>
        <w:t>mas“, n</w:t>
      </w:r>
      <w:r w:rsidR="005C0D2D" w:rsidRPr="005C0D2D">
        <w:rPr>
          <w:rFonts w:ascii="Times New Roman" w:hAnsi="Times New Roman"/>
          <w:bCs/>
          <w:sz w:val="24"/>
          <w:szCs w:val="24"/>
        </w:rPr>
        <w:t xml:space="preserve">uspręsta </w:t>
      </w:r>
      <w:r w:rsidR="005C0D2D" w:rsidRPr="00E3504E">
        <w:rPr>
          <w:rFonts w:ascii="Times New Roman" w:hAnsi="Times New Roman"/>
          <w:bCs/>
          <w:sz w:val="24"/>
          <w:szCs w:val="24"/>
        </w:rPr>
        <w:t>Seimo nutarimo</w:t>
      </w:r>
      <w:r w:rsidR="005C0D2D" w:rsidRPr="005C0D2D">
        <w:rPr>
          <w:rFonts w:ascii="Times New Roman" w:hAnsi="Times New Roman"/>
          <w:b/>
          <w:bCs/>
          <w:sz w:val="24"/>
          <w:szCs w:val="24"/>
        </w:rPr>
        <w:t xml:space="preserve"> „Dėl kai kurių Lietuvos Re</w:t>
      </w:r>
      <w:r w:rsidR="005C0D2D" w:rsidRPr="0038508C">
        <w:rPr>
          <w:rFonts w:ascii="Times New Roman" w:hAnsi="Times New Roman"/>
          <w:b/>
          <w:bCs/>
          <w:sz w:val="24"/>
          <w:szCs w:val="24"/>
        </w:rPr>
        <w:t xml:space="preserve">spublikos Seimo nutarimų pripažinimo netekusiais galios“ </w:t>
      </w:r>
      <w:r w:rsidR="005C0D2D" w:rsidRPr="0038508C">
        <w:rPr>
          <w:rFonts w:ascii="Times New Roman" w:hAnsi="Times New Roman"/>
          <w:bCs/>
          <w:sz w:val="24"/>
          <w:szCs w:val="24"/>
        </w:rPr>
        <w:t xml:space="preserve">projekto Nr. </w:t>
      </w:r>
      <w:hyperlink r:id="rId43" w:history="1">
        <w:r w:rsidR="005C0D2D" w:rsidRPr="0038508C">
          <w:rPr>
            <w:rStyle w:val="Hipersaitas"/>
            <w:rFonts w:ascii="Times New Roman" w:hAnsi="Times New Roman"/>
            <w:bCs/>
            <w:sz w:val="24"/>
            <w:szCs w:val="24"/>
          </w:rPr>
          <w:t>XIIIP-4295(2)</w:t>
        </w:r>
      </w:hyperlink>
      <w:r w:rsidR="005C0D2D" w:rsidRPr="0038508C">
        <w:rPr>
          <w:rFonts w:ascii="Times New Roman" w:hAnsi="Times New Roman"/>
          <w:bCs/>
          <w:sz w:val="24"/>
          <w:szCs w:val="24"/>
        </w:rPr>
        <w:t xml:space="preserve"> </w:t>
      </w:r>
      <w:r w:rsidRPr="0038508C">
        <w:rPr>
          <w:rFonts w:ascii="Times New Roman" w:hAnsi="Times New Roman"/>
          <w:bCs/>
          <w:sz w:val="24"/>
          <w:szCs w:val="24"/>
        </w:rPr>
        <w:t xml:space="preserve">priėmimą Seime atidėti. Prie </w:t>
      </w:r>
      <w:r w:rsidR="005C0D2D" w:rsidRPr="0038508C">
        <w:rPr>
          <w:rFonts w:ascii="Times New Roman" w:hAnsi="Times New Roman"/>
          <w:bCs/>
          <w:sz w:val="24"/>
          <w:szCs w:val="24"/>
        </w:rPr>
        <w:t xml:space="preserve">priėmimo </w:t>
      </w:r>
      <w:r w:rsidRPr="0038508C">
        <w:rPr>
          <w:rFonts w:ascii="Times New Roman" w:hAnsi="Times New Roman"/>
          <w:bCs/>
          <w:sz w:val="24"/>
          <w:szCs w:val="24"/>
        </w:rPr>
        <w:t xml:space="preserve">planuojama </w:t>
      </w:r>
      <w:r w:rsidR="005C0D2D" w:rsidRPr="0038508C">
        <w:rPr>
          <w:rFonts w:ascii="Times New Roman" w:hAnsi="Times New Roman"/>
          <w:bCs/>
          <w:sz w:val="24"/>
          <w:szCs w:val="24"/>
        </w:rPr>
        <w:t xml:space="preserve">grįžti, kai bus patvirtintas Nacionalinis pažangos planas ir Seimui pateikta </w:t>
      </w:r>
      <w:r w:rsidRPr="0038508C">
        <w:rPr>
          <w:rFonts w:ascii="Times New Roman" w:hAnsi="Times New Roman"/>
          <w:bCs/>
          <w:sz w:val="24"/>
          <w:szCs w:val="24"/>
        </w:rPr>
        <w:t>tvirtinti</w:t>
      </w:r>
      <w:r w:rsidR="005C0D2D" w:rsidRPr="0038508C">
        <w:rPr>
          <w:rFonts w:ascii="Times New Roman" w:hAnsi="Times New Roman"/>
          <w:bCs/>
          <w:sz w:val="24"/>
          <w:szCs w:val="24"/>
        </w:rPr>
        <w:t xml:space="preserve"> „Valstybės pažangos strategija 2050“.</w:t>
      </w:r>
    </w:p>
    <w:p w14:paraId="7D4A4A89" w14:textId="47B5ED51" w:rsidR="0038508C" w:rsidRDefault="00147F05" w:rsidP="00E3504E">
      <w:pPr>
        <w:tabs>
          <w:tab w:val="left" w:pos="0"/>
          <w:tab w:val="left" w:pos="240"/>
          <w:tab w:val="num" w:pos="360"/>
          <w:tab w:val="left" w:pos="709"/>
        </w:tabs>
        <w:spacing w:after="0" w:line="240" w:lineRule="auto"/>
        <w:ind w:firstLine="709"/>
        <w:jc w:val="both"/>
        <w:rPr>
          <w:rFonts w:ascii="Times New Roman" w:hAnsi="Times New Roman"/>
          <w:sz w:val="24"/>
          <w:szCs w:val="24"/>
        </w:rPr>
      </w:pPr>
      <w:r w:rsidRPr="0038508C">
        <w:rPr>
          <w:rFonts w:ascii="Times New Roman" w:hAnsi="Times New Roman"/>
          <w:b/>
          <w:bCs/>
          <w:sz w:val="24"/>
          <w:szCs w:val="24"/>
        </w:rPr>
        <w:t xml:space="preserve">Biudžeto sandaros įstatymo </w:t>
      </w:r>
      <w:r w:rsidRPr="005E5A4C">
        <w:rPr>
          <w:rFonts w:ascii="Times New Roman" w:hAnsi="Times New Roman"/>
          <w:bCs/>
          <w:sz w:val="24"/>
          <w:szCs w:val="24"/>
        </w:rPr>
        <w:t>Nr. I-430 2, 8, 17, 18, 32 straipsnių pakeitimo ir įstatymo papildymo 14(1) straipsniu</w:t>
      </w:r>
      <w:r w:rsidRPr="0038508C">
        <w:rPr>
          <w:rFonts w:ascii="Times New Roman" w:hAnsi="Times New Roman"/>
          <w:b/>
          <w:bCs/>
          <w:sz w:val="24"/>
          <w:szCs w:val="24"/>
        </w:rPr>
        <w:t xml:space="preserve"> </w:t>
      </w:r>
      <w:r w:rsidR="0038508C" w:rsidRPr="0038508C">
        <w:rPr>
          <w:rFonts w:ascii="Times New Roman" w:hAnsi="Times New Roman"/>
          <w:bCs/>
          <w:sz w:val="24"/>
          <w:szCs w:val="24"/>
        </w:rPr>
        <w:t>įstatymo projektas</w:t>
      </w:r>
      <w:r w:rsidRPr="0038508C">
        <w:rPr>
          <w:rFonts w:ascii="Times New Roman" w:hAnsi="Times New Roman"/>
          <w:bCs/>
          <w:sz w:val="24"/>
          <w:szCs w:val="24"/>
        </w:rPr>
        <w:t xml:space="preserve"> Nr. XIIIP-</w:t>
      </w:r>
      <w:hyperlink r:id="rId44" w:history="1">
        <w:r w:rsidRPr="0038508C">
          <w:rPr>
            <w:rStyle w:val="Hipersaitas"/>
            <w:rFonts w:ascii="Times New Roman" w:hAnsi="Times New Roman"/>
            <w:bCs/>
            <w:sz w:val="24"/>
            <w:szCs w:val="24"/>
          </w:rPr>
          <w:t>4308</w:t>
        </w:r>
        <w:r w:rsidR="0038508C" w:rsidRPr="0038508C">
          <w:rPr>
            <w:rStyle w:val="Hipersaitas"/>
            <w:rFonts w:ascii="Times New Roman" w:hAnsi="Times New Roman"/>
            <w:bCs/>
            <w:sz w:val="24"/>
            <w:szCs w:val="24"/>
          </w:rPr>
          <w:t>(2)</w:t>
        </w:r>
      </w:hyperlink>
      <w:r w:rsidR="0038508C" w:rsidRPr="0038508C">
        <w:rPr>
          <w:rFonts w:ascii="Times New Roman" w:hAnsi="Times New Roman"/>
          <w:bCs/>
          <w:sz w:val="24"/>
          <w:szCs w:val="24"/>
        </w:rPr>
        <w:t xml:space="preserve"> </w:t>
      </w:r>
      <w:r w:rsidR="00B9084D">
        <w:rPr>
          <w:rFonts w:ascii="Times New Roman" w:hAnsi="Times New Roman"/>
          <w:bCs/>
          <w:sz w:val="24"/>
          <w:szCs w:val="24"/>
        </w:rPr>
        <w:t>atsižvelgiant į Seimo narių pasiūlymą</w:t>
      </w:r>
      <w:r w:rsidR="00B9084D" w:rsidRPr="0038508C">
        <w:rPr>
          <w:rFonts w:ascii="Times New Roman" w:hAnsi="Times New Roman"/>
          <w:bCs/>
          <w:sz w:val="24"/>
          <w:szCs w:val="24"/>
        </w:rPr>
        <w:t xml:space="preserve"> </w:t>
      </w:r>
      <w:r w:rsidR="0038508C" w:rsidRPr="0038508C">
        <w:rPr>
          <w:rFonts w:ascii="Times New Roman" w:hAnsi="Times New Roman"/>
          <w:bCs/>
          <w:sz w:val="24"/>
          <w:szCs w:val="24"/>
        </w:rPr>
        <w:t xml:space="preserve">patobulintas įtvirtinant, kad valstybės biudžete turi būti </w:t>
      </w:r>
      <w:r w:rsidR="0038508C" w:rsidRPr="0038508C">
        <w:rPr>
          <w:rFonts w:ascii="Times New Roman" w:hAnsi="Times New Roman"/>
          <w:sz w:val="24"/>
          <w:szCs w:val="24"/>
        </w:rPr>
        <w:t>atskirai pagal apskritis išskiriama ne tik regionams skirtos lėšos investiciniams projektams įgyvendinti, bet apskritai visos pažangos lėšos</w:t>
      </w:r>
      <w:r w:rsidR="00B9084D">
        <w:rPr>
          <w:rFonts w:ascii="Times New Roman" w:hAnsi="Times New Roman"/>
          <w:sz w:val="24"/>
          <w:szCs w:val="24"/>
        </w:rPr>
        <w:t xml:space="preserve"> (</w:t>
      </w:r>
      <w:hyperlink r:id="rId45" w:history="1">
        <w:r w:rsidR="00B9084D" w:rsidRPr="00B9084D">
          <w:rPr>
            <w:rStyle w:val="Hipersaitas"/>
            <w:rFonts w:ascii="Times New Roman" w:hAnsi="Times New Roman"/>
            <w:sz w:val="24"/>
            <w:szCs w:val="24"/>
          </w:rPr>
          <w:t>pagrindinio Komiteto papildoma išvada</w:t>
        </w:r>
      </w:hyperlink>
      <w:r w:rsidR="00B9084D">
        <w:rPr>
          <w:rFonts w:ascii="Times New Roman" w:hAnsi="Times New Roman"/>
          <w:sz w:val="24"/>
          <w:szCs w:val="24"/>
        </w:rPr>
        <w:t>)</w:t>
      </w:r>
      <w:r w:rsidR="0038508C" w:rsidRPr="0038508C">
        <w:rPr>
          <w:rFonts w:ascii="Times New Roman" w:hAnsi="Times New Roman"/>
          <w:sz w:val="24"/>
          <w:szCs w:val="24"/>
        </w:rPr>
        <w:t xml:space="preserve">. Įsigaliojus šiam reguliavimui </w:t>
      </w:r>
      <w:r w:rsidR="00885E9E">
        <w:rPr>
          <w:rFonts w:ascii="Times New Roman" w:hAnsi="Times New Roman"/>
          <w:sz w:val="24"/>
          <w:szCs w:val="24"/>
        </w:rPr>
        <w:t xml:space="preserve">vienoje valstybės biudžeto eilutėje </w:t>
      </w:r>
      <w:r w:rsidR="0038508C" w:rsidRPr="0038508C">
        <w:rPr>
          <w:rFonts w:ascii="Times New Roman" w:hAnsi="Times New Roman"/>
          <w:sz w:val="24"/>
          <w:szCs w:val="24"/>
        </w:rPr>
        <w:t>bus aiškiai matyti, kokia suma k</w:t>
      </w:r>
      <w:r w:rsidR="0038508C">
        <w:rPr>
          <w:rFonts w:ascii="Times New Roman" w:hAnsi="Times New Roman"/>
          <w:sz w:val="24"/>
          <w:szCs w:val="24"/>
        </w:rPr>
        <w:t>ie</w:t>
      </w:r>
      <w:r w:rsidR="00E31788">
        <w:rPr>
          <w:rFonts w:ascii="Times New Roman" w:hAnsi="Times New Roman"/>
          <w:sz w:val="24"/>
          <w:szCs w:val="24"/>
        </w:rPr>
        <w:t>k</w:t>
      </w:r>
      <w:r w:rsidR="0038508C">
        <w:rPr>
          <w:rFonts w:ascii="Times New Roman" w:hAnsi="Times New Roman"/>
          <w:sz w:val="24"/>
          <w:szCs w:val="24"/>
        </w:rPr>
        <w:t xml:space="preserve">vienam regionui </w:t>
      </w:r>
      <w:r w:rsidR="00E31788">
        <w:rPr>
          <w:rFonts w:ascii="Times New Roman" w:hAnsi="Times New Roman"/>
          <w:sz w:val="24"/>
          <w:szCs w:val="24"/>
        </w:rPr>
        <w:t xml:space="preserve">(apskričiai) </w:t>
      </w:r>
      <w:r w:rsidR="0038508C">
        <w:rPr>
          <w:rFonts w:ascii="Times New Roman" w:hAnsi="Times New Roman"/>
          <w:sz w:val="24"/>
          <w:szCs w:val="24"/>
        </w:rPr>
        <w:t>yra skiriama</w:t>
      </w:r>
      <w:r w:rsidR="00885E9E">
        <w:rPr>
          <w:rFonts w:ascii="Times New Roman" w:hAnsi="Times New Roman"/>
          <w:sz w:val="24"/>
          <w:szCs w:val="24"/>
        </w:rPr>
        <w:t>. Toks aiškumas</w:t>
      </w:r>
      <w:r w:rsidR="0038508C">
        <w:rPr>
          <w:rFonts w:ascii="Times New Roman" w:hAnsi="Times New Roman"/>
          <w:sz w:val="24"/>
          <w:szCs w:val="24"/>
        </w:rPr>
        <w:t xml:space="preserve"> prisidės prie regioninės politikos stiprinimo</w:t>
      </w:r>
      <w:r w:rsidR="00B9084D">
        <w:rPr>
          <w:rFonts w:ascii="Times New Roman" w:hAnsi="Times New Roman"/>
          <w:sz w:val="24"/>
          <w:szCs w:val="24"/>
        </w:rPr>
        <w:t xml:space="preserve"> (</w:t>
      </w:r>
      <w:hyperlink r:id="rId46" w:history="1">
        <w:r w:rsidR="00B9084D" w:rsidRPr="00885E9E">
          <w:rPr>
            <w:rStyle w:val="Hipersaitas"/>
            <w:rFonts w:ascii="Times New Roman" w:hAnsi="Times New Roman"/>
            <w:sz w:val="24"/>
            <w:szCs w:val="24"/>
          </w:rPr>
          <w:t>priimtas įstatymas</w:t>
        </w:r>
      </w:hyperlink>
      <w:r w:rsidR="00E31788">
        <w:rPr>
          <w:rFonts w:ascii="Times New Roman" w:hAnsi="Times New Roman"/>
          <w:sz w:val="24"/>
          <w:szCs w:val="24"/>
        </w:rPr>
        <w:t xml:space="preserve">). </w:t>
      </w:r>
    </w:p>
    <w:p w14:paraId="3130CC71" w14:textId="0583D6A1" w:rsidR="00997516" w:rsidRDefault="00E31788" w:rsidP="00E3504E">
      <w:pPr>
        <w:pStyle w:val="Pasilymai7"/>
        <w:ind w:firstLine="709"/>
        <w:rPr>
          <w:sz w:val="24"/>
          <w:szCs w:val="24"/>
        </w:rPr>
      </w:pPr>
      <w:r>
        <w:rPr>
          <w:sz w:val="24"/>
          <w:szCs w:val="24"/>
        </w:rPr>
        <w:t>Strateginio</w:t>
      </w:r>
      <w:r w:rsidR="00997516">
        <w:rPr>
          <w:sz w:val="24"/>
          <w:szCs w:val="24"/>
        </w:rPr>
        <w:t xml:space="preserve"> </w:t>
      </w:r>
      <w:r w:rsidR="00885E9E">
        <w:rPr>
          <w:sz w:val="24"/>
          <w:szCs w:val="24"/>
        </w:rPr>
        <w:t>valdymo įsta</w:t>
      </w:r>
      <w:r>
        <w:rPr>
          <w:sz w:val="24"/>
          <w:szCs w:val="24"/>
        </w:rPr>
        <w:t>ty</w:t>
      </w:r>
      <w:r w:rsidR="00885E9E">
        <w:rPr>
          <w:sz w:val="24"/>
          <w:szCs w:val="24"/>
        </w:rPr>
        <w:t>mas</w:t>
      </w:r>
      <w:r w:rsidR="00997516">
        <w:rPr>
          <w:sz w:val="24"/>
          <w:szCs w:val="24"/>
        </w:rPr>
        <w:t xml:space="preserve"> Nr. </w:t>
      </w:r>
      <w:hyperlink r:id="rId47" w:history="1">
        <w:r w:rsidR="00B9084D" w:rsidRPr="00B9084D">
          <w:rPr>
            <w:rStyle w:val="Hipersaitas"/>
            <w:sz w:val="24"/>
            <w:szCs w:val="24"/>
          </w:rPr>
          <w:t>XIII-30</w:t>
        </w:r>
        <w:r w:rsidR="00997516" w:rsidRPr="00B9084D">
          <w:rPr>
            <w:rStyle w:val="Hipersaitas"/>
            <w:sz w:val="24"/>
            <w:szCs w:val="24"/>
          </w:rPr>
          <w:t>96</w:t>
        </w:r>
      </w:hyperlink>
      <w:r w:rsidR="00997516" w:rsidRPr="001073E0">
        <w:rPr>
          <w:sz w:val="24"/>
          <w:szCs w:val="24"/>
        </w:rPr>
        <w:t xml:space="preserve"> </w:t>
      </w:r>
      <w:r w:rsidR="00997516">
        <w:rPr>
          <w:sz w:val="24"/>
          <w:szCs w:val="24"/>
        </w:rPr>
        <w:t xml:space="preserve">ir jį lydintys įstatymai Nr. </w:t>
      </w:r>
      <w:r w:rsidR="00B9084D">
        <w:rPr>
          <w:sz w:val="24"/>
          <w:szCs w:val="24"/>
        </w:rPr>
        <w:t xml:space="preserve">XIII-3097 - </w:t>
      </w:r>
      <w:r w:rsidR="00997516">
        <w:rPr>
          <w:sz w:val="24"/>
          <w:szCs w:val="24"/>
        </w:rPr>
        <w:t>XIII-</w:t>
      </w:r>
      <w:r w:rsidR="00B9084D">
        <w:rPr>
          <w:sz w:val="24"/>
          <w:szCs w:val="24"/>
        </w:rPr>
        <w:t xml:space="preserve">3135 </w:t>
      </w:r>
      <w:r>
        <w:rPr>
          <w:sz w:val="24"/>
          <w:szCs w:val="24"/>
        </w:rPr>
        <w:t xml:space="preserve">Seime </w:t>
      </w:r>
      <w:r w:rsidR="00997516">
        <w:rPr>
          <w:sz w:val="24"/>
          <w:szCs w:val="24"/>
        </w:rPr>
        <w:t>priimti</w:t>
      </w:r>
      <w:r w:rsidR="00997516" w:rsidRPr="001073E0">
        <w:rPr>
          <w:sz w:val="24"/>
          <w:szCs w:val="24"/>
        </w:rPr>
        <w:t xml:space="preserve"> 2020 m. </w:t>
      </w:r>
      <w:r w:rsidR="00997516">
        <w:rPr>
          <w:sz w:val="24"/>
          <w:szCs w:val="24"/>
        </w:rPr>
        <w:t>birželio 25</w:t>
      </w:r>
      <w:r w:rsidR="00997516" w:rsidRPr="001073E0">
        <w:rPr>
          <w:sz w:val="24"/>
          <w:szCs w:val="24"/>
        </w:rPr>
        <w:t xml:space="preserve"> d.</w:t>
      </w:r>
    </w:p>
    <w:p w14:paraId="2DCDA00D" w14:textId="5C4735AB" w:rsidR="003C7863" w:rsidRPr="003C7863" w:rsidRDefault="003C7863" w:rsidP="00E3504E">
      <w:pPr>
        <w:pStyle w:val="Pasilymai7"/>
        <w:ind w:firstLine="709"/>
        <w:rPr>
          <w:sz w:val="24"/>
          <w:szCs w:val="24"/>
        </w:rPr>
      </w:pPr>
    </w:p>
    <w:p w14:paraId="418C5B7A" w14:textId="649D0EFE" w:rsidR="00047FF2" w:rsidRDefault="003C7863" w:rsidP="00E3504E">
      <w:pPr>
        <w:pStyle w:val="Pasilymai7"/>
        <w:ind w:firstLine="709"/>
        <w:rPr>
          <w:sz w:val="24"/>
          <w:szCs w:val="24"/>
        </w:rPr>
      </w:pPr>
      <w:r w:rsidRPr="00324381">
        <w:rPr>
          <w:b/>
          <w:bCs/>
          <w:sz w:val="24"/>
          <w:szCs w:val="24"/>
        </w:rPr>
        <w:t>Viešųjų ir pri</w:t>
      </w:r>
      <w:r w:rsidR="00324381" w:rsidRPr="00324381">
        <w:rPr>
          <w:b/>
          <w:bCs/>
          <w:sz w:val="24"/>
          <w:szCs w:val="24"/>
        </w:rPr>
        <w:t xml:space="preserve">vačių interesų derinimo </w:t>
      </w:r>
      <w:r w:rsidR="00457E32" w:rsidRPr="005E5A4C">
        <w:rPr>
          <w:b/>
          <w:bCs/>
          <w:sz w:val="24"/>
          <w:szCs w:val="24"/>
        </w:rPr>
        <w:t>įstatymo</w:t>
      </w:r>
      <w:r w:rsidRPr="00324381">
        <w:rPr>
          <w:bCs/>
          <w:sz w:val="24"/>
          <w:szCs w:val="24"/>
        </w:rPr>
        <w:t xml:space="preserve"> </w:t>
      </w:r>
      <w:r w:rsidR="00324381" w:rsidRPr="00324381">
        <w:rPr>
          <w:bCs/>
          <w:sz w:val="24"/>
          <w:szCs w:val="24"/>
        </w:rPr>
        <w:t>(toliau</w:t>
      </w:r>
      <w:r w:rsidR="00457E32">
        <w:rPr>
          <w:bCs/>
          <w:sz w:val="24"/>
          <w:szCs w:val="24"/>
        </w:rPr>
        <w:t xml:space="preserve">  ̶ </w:t>
      </w:r>
      <w:r w:rsidR="00324381" w:rsidRPr="00324381">
        <w:rPr>
          <w:bCs/>
          <w:sz w:val="24"/>
          <w:szCs w:val="24"/>
        </w:rPr>
        <w:t xml:space="preserve"> Derinimo įstatymas) </w:t>
      </w:r>
      <w:r w:rsidRPr="00324381">
        <w:rPr>
          <w:bCs/>
          <w:sz w:val="24"/>
          <w:szCs w:val="24"/>
        </w:rPr>
        <w:t xml:space="preserve">Nr. VIII-371 5, 10, 11, 13, 15 ir 23 straipsnių pakeitimo įstatymo projektą Nr. </w:t>
      </w:r>
      <w:hyperlink r:id="rId48" w:history="1">
        <w:r w:rsidRPr="00324381">
          <w:rPr>
            <w:rStyle w:val="Hipersaitas"/>
            <w:bCs/>
            <w:sz w:val="24"/>
            <w:szCs w:val="24"/>
          </w:rPr>
          <w:t>XIIIP-4425</w:t>
        </w:r>
      </w:hyperlink>
      <w:r w:rsidR="00324381" w:rsidRPr="00324381">
        <w:rPr>
          <w:bCs/>
          <w:sz w:val="24"/>
          <w:szCs w:val="24"/>
        </w:rPr>
        <w:t xml:space="preserve"> ir </w:t>
      </w:r>
      <w:r w:rsidR="00324381" w:rsidRPr="00324381">
        <w:rPr>
          <w:b/>
          <w:bCs/>
          <w:sz w:val="24"/>
          <w:szCs w:val="24"/>
        </w:rPr>
        <w:t>Vyriausiosios tarnybinės etikos komisijos įstatymo</w:t>
      </w:r>
      <w:r w:rsidR="00324381" w:rsidRPr="00324381">
        <w:rPr>
          <w:bCs/>
          <w:sz w:val="24"/>
          <w:szCs w:val="24"/>
        </w:rPr>
        <w:t xml:space="preserve"> Nr. X-1666 4, 18, 24 ir 31</w:t>
      </w:r>
      <w:r w:rsidR="00324381" w:rsidRPr="00324381">
        <w:rPr>
          <w:bCs/>
          <w:caps/>
          <w:sz w:val="24"/>
          <w:szCs w:val="24"/>
        </w:rPr>
        <w:t xml:space="preserve"> </w:t>
      </w:r>
      <w:r w:rsidR="00324381" w:rsidRPr="00324381">
        <w:rPr>
          <w:bCs/>
          <w:sz w:val="24"/>
          <w:szCs w:val="24"/>
        </w:rPr>
        <w:t>straipsnių pakeitimo ir įstatymo papildymo 24</w:t>
      </w:r>
      <w:r w:rsidR="00324381" w:rsidRPr="00324381">
        <w:rPr>
          <w:bCs/>
          <w:sz w:val="24"/>
          <w:szCs w:val="24"/>
          <w:vertAlign w:val="superscript"/>
        </w:rPr>
        <w:t>1</w:t>
      </w:r>
      <w:r w:rsidR="00324381" w:rsidRPr="00324381">
        <w:rPr>
          <w:bCs/>
          <w:sz w:val="24"/>
          <w:szCs w:val="24"/>
        </w:rPr>
        <w:t xml:space="preserve"> straipsniu įstatymo projektą Nr. </w:t>
      </w:r>
      <w:hyperlink r:id="rId49" w:history="1">
        <w:r w:rsidR="00324381" w:rsidRPr="00457E32">
          <w:rPr>
            <w:rStyle w:val="Hipersaitas"/>
            <w:bCs/>
            <w:sz w:val="24"/>
            <w:szCs w:val="24"/>
          </w:rPr>
          <w:t>XIIIP-4426</w:t>
        </w:r>
      </w:hyperlink>
      <w:r w:rsidR="00324381" w:rsidRPr="00324381">
        <w:rPr>
          <w:bCs/>
          <w:sz w:val="24"/>
          <w:szCs w:val="24"/>
        </w:rPr>
        <w:t>.</w:t>
      </w:r>
      <w:r w:rsidRPr="00324381">
        <w:rPr>
          <w:bCs/>
          <w:sz w:val="24"/>
          <w:szCs w:val="24"/>
        </w:rPr>
        <w:t xml:space="preserve"> </w:t>
      </w:r>
      <w:r w:rsidR="00047FF2" w:rsidRPr="00324381">
        <w:rPr>
          <w:sz w:val="24"/>
          <w:szCs w:val="24"/>
        </w:rPr>
        <w:t>Projektų tikslas – užtikrinti sklandų VTEK ir Derinimo įstatymų taikymą šiais aspektais: įstatymo lygmeniu išsamiai reglamentuoti asmenų teises ir pareigas pateikiant skundą VTEK, patikslinti  viešai skelbiamų asmens duomenų sąrašą ir užtikrinti tarnybos paslapčių apsaugą, numatyti, kad įgyvendindama įg</w:t>
      </w:r>
      <w:r w:rsidR="00324381" w:rsidRPr="00324381">
        <w:rPr>
          <w:sz w:val="24"/>
          <w:szCs w:val="24"/>
        </w:rPr>
        <w:t>aliojimus informaciją VTEK gautų</w:t>
      </w:r>
      <w:r w:rsidR="00047FF2" w:rsidRPr="00324381">
        <w:rPr>
          <w:sz w:val="24"/>
          <w:szCs w:val="24"/>
        </w:rPr>
        <w:t xml:space="preserve"> neatlygintinai, patikslinti įstaigų vadovų nusišalinimo ir viešųjų pirkimų procedūrose dalyvaujančių as</w:t>
      </w:r>
      <w:r w:rsidR="00324381" w:rsidRPr="00324381">
        <w:rPr>
          <w:sz w:val="24"/>
          <w:szCs w:val="24"/>
        </w:rPr>
        <w:t xml:space="preserve">menų pareigos deklaruoti tvarką, patiksinti „atšalimo“ laikotarpio </w:t>
      </w:r>
      <w:r w:rsidR="00EE0941">
        <w:rPr>
          <w:sz w:val="24"/>
          <w:szCs w:val="24"/>
        </w:rPr>
        <w:t xml:space="preserve">reglamentavimą ir kt. </w:t>
      </w:r>
    </w:p>
    <w:p w14:paraId="58468D61" w14:textId="205164DA" w:rsidR="00BD5E29" w:rsidRDefault="00EE0941" w:rsidP="00997516">
      <w:pPr>
        <w:pStyle w:val="Pasilymai7"/>
        <w:ind w:firstLine="709"/>
        <w:rPr>
          <w:sz w:val="24"/>
          <w:szCs w:val="24"/>
        </w:rPr>
      </w:pPr>
      <w:r>
        <w:rPr>
          <w:sz w:val="24"/>
          <w:szCs w:val="24"/>
        </w:rPr>
        <w:t>Komitete svarstant Derinimo įstatym</w:t>
      </w:r>
      <w:r w:rsidR="005A0B09">
        <w:rPr>
          <w:sz w:val="24"/>
          <w:szCs w:val="24"/>
        </w:rPr>
        <w:t>o projektą</w:t>
      </w:r>
      <w:r>
        <w:rPr>
          <w:sz w:val="24"/>
          <w:szCs w:val="24"/>
        </w:rPr>
        <w:t xml:space="preserve"> ir gautus Seimo </w:t>
      </w:r>
      <w:r w:rsidR="005A0B09">
        <w:rPr>
          <w:sz w:val="24"/>
          <w:szCs w:val="24"/>
        </w:rPr>
        <w:t>narių bei VTE</w:t>
      </w:r>
      <w:r w:rsidR="00457E32">
        <w:rPr>
          <w:sz w:val="24"/>
          <w:szCs w:val="24"/>
        </w:rPr>
        <w:t>K pasiūlymus, nuspręsta išsamiau</w:t>
      </w:r>
      <w:r w:rsidR="005A0B09">
        <w:rPr>
          <w:sz w:val="24"/>
          <w:szCs w:val="24"/>
        </w:rPr>
        <w:t xml:space="preserve"> reglamentuoti atšalimo </w:t>
      </w:r>
      <w:r w:rsidR="00DE7E28">
        <w:rPr>
          <w:sz w:val="24"/>
          <w:szCs w:val="24"/>
        </w:rPr>
        <w:t xml:space="preserve">laikotarpį. </w:t>
      </w:r>
      <w:r w:rsidR="00B36239">
        <w:rPr>
          <w:sz w:val="24"/>
          <w:szCs w:val="24"/>
        </w:rPr>
        <w:t>Numatyta,</w:t>
      </w:r>
      <w:r w:rsidR="005A0B09">
        <w:rPr>
          <w:sz w:val="24"/>
          <w:szCs w:val="24"/>
        </w:rPr>
        <w:t xml:space="preserve"> kad </w:t>
      </w:r>
      <w:r w:rsidR="00DE7E28">
        <w:rPr>
          <w:sz w:val="24"/>
          <w:szCs w:val="24"/>
        </w:rPr>
        <w:t>„atšalimas“</w:t>
      </w:r>
      <w:r w:rsidR="005A0B09">
        <w:rPr>
          <w:sz w:val="24"/>
          <w:szCs w:val="24"/>
        </w:rPr>
        <w:t xml:space="preserve"> būtų taikomas tiek </w:t>
      </w:r>
      <w:r w:rsidR="00DE7E28">
        <w:rPr>
          <w:sz w:val="24"/>
          <w:szCs w:val="24"/>
        </w:rPr>
        <w:t>įsidarbinant</w:t>
      </w:r>
      <w:r w:rsidR="005A0B09">
        <w:rPr>
          <w:sz w:val="24"/>
          <w:szCs w:val="24"/>
        </w:rPr>
        <w:t xml:space="preserve"> viešajame</w:t>
      </w:r>
      <w:r w:rsidR="00457E32">
        <w:rPr>
          <w:sz w:val="24"/>
          <w:szCs w:val="24"/>
        </w:rPr>
        <w:t>,</w:t>
      </w:r>
      <w:r w:rsidR="005A0B09">
        <w:rPr>
          <w:sz w:val="24"/>
          <w:szCs w:val="24"/>
        </w:rPr>
        <w:t xml:space="preserve"> tiek privačiame </w:t>
      </w:r>
      <w:r w:rsidR="00DE7E28">
        <w:rPr>
          <w:sz w:val="24"/>
          <w:szCs w:val="24"/>
        </w:rPr>
        <w:t>sektoriuje</w:t>
      </w:r>
      <w:r w:rsidR="005A0B09">
        <w:rPr>
          <w:sz w:val="24"/>
          <w:szCs w:val="24"/>
        </w:rPr>
        <w:t xml:space="preserve">. </w:t>
      </w:r>
      <w:r w:rsidR="00DE7E28">
        <w:rPr>
          <w:sz w:val="24"/>
          <w:szCs w:val="24"/>
        </w:rPr>
        <w:t>Komitete p</w:t>
      </w:r>
      <w:r w:rsidR="005A0B09">
        <w:rPr>
          <w:sz w:val="24"/>
          <w:szCs w:val="24"/>
        </w:rPr>
        <w:t>asirinkus</w:t>
      </w:r>
      <w:r w:rsidR="00DE7E28">
        <w:rPr>
          <w:sz w:val="24"/>
          <w:szCs w:val="24"/>
        </w:rPr>
        <w:t xml:space="preserve"> šį</w:t>
      </w:r>
      <w:r w:rsidR="005A0B09">
        <w:rPr>
          <w:sz w:val="24"/>
          <w:szCs w:val="24"/>
        </w:rPr>
        <w:t xml:space="preserve"> </w:t>
      </w:r>
      <w:r w:rsidR="00DE7E28">
        <w:rPr>
          <w:sz w:val="24"/>
          <w:szCs w:val="24"/>
        </w:rPr>
        <w:t>„</w:t>
      </w:r>
      <w:r w:rsidR="005A0B09">
        <w:rPr>
          <w:sz w:val="24"/>
          <w:szCs w:val="24"/>
        </w:rPr>
        <w:t>griežtąjį</w:t>
      </w:r>
      <w:r w:rsidR="00DE7E28">
        <w:rPr>
          <w:sz w:val="24"/>
          <w:szCs w:val="24"/>
        </w:rPr>
        <w:t>“</w:t>
      </w:r>
      <w:r w:rsidR="005A0B09">
        <w:rPr>
          <w:sz w:val="24"/>
          <w:szCs w:val="24"/>
        </w:rPr>
        <w:t xml:space="preserve"> atšalimo laikotarpio reguliavimą, taip pat p</w:t>
      </w:r>
      <w:r w:rsidR="00457E32">
        <w:rPr>
          <w:sz w:val="24"/>
          <w:szCs w:val="24"/>
        </w:rPr>
        <w:t>atikslintos apribojimų netaikymo galimybę</w:t>
      </w:r>
      <w:r w:rsidR="005A0B09">
        <w:rPr>
          <w:sz w:val="24"/>
          <w:szCs w:val="24"/>
        </w:rPr>
        <w:t xml:space="preserve"> reglamentuojanč</w:t>
      </w:r>
      <w:r w:rsidR="00DE7E28">
        <w:rPr>
          <w:sz w:val="24"/>
          <w:szCs w:val="24"/>
        </w:rPr>
        <w:t>ios Derinimo įstatymo nuostatos.</w:t>
      </w:r>
      <w:r w:rsidR="005A0B09">
        <w:rPr>
          <w:sz w:val="24"/>
          <w:szCs w:val="24"/>
        </w:rPr>
        <w:t xml:space="preserve"> </w:t>
      </w:r>
      <w:r w:rsidR="00DE7E28">
        <w:rPr>
          <w:sz w:val="24"/>
          <w:szCs w:val="24"/>
        </w:rPr>
        <w:t>Numatyta, kad</w:t>
      </w:r>
      <w:r w:rsidR="005A0B09">
        <w:rPr>
          <w:sz w:val="24"/>
          <w:szCs w:val="24"/>
        </w:rPr>
        <w:t xml:space="preserve"> VTEK </w:t>
      </w:r>
      <w:r w:rsidR="00DE7E28">
        <w:rPr>
          <w:sz w:val="24"/>
          <w:szCs w:val="24"/>
        </w:rPr>
        <w:t>pagal asmens kreipimąsi vadovaujantis įstatyme įtvirtintais kriterijais kiekvienu atveju</w:t>
      </w:r>
      <w:r w:rsidR="005A0B09">
        <w:rPr>
          <w:sz w:val="24"/>
          <w:szCs w:val="24"/>
        </w:rPr>
        <w:t xml:space="preserve"> </w:t>
      </w:r>
      <w:r w:rsidR="00DE7E28">
        <w:rPr>
          <w:sz w:val="24"/>
          <w:szCs w:val="24"/>
        </w:rPr>
        <w:t xml:space="preserve">galės įvertinti galimybę taikyti/ netaikyti </w:t>
      </w:r>
      <w:r w:rsidR="005A0B09">
        <w:rPr>
          <w:sz w:val="24"/>
          <w:szCs w:val="24"/>
        </w:rPr>
        <w:t>atšalim</w:t>
      </w:r>
      <w:r w:rsidR="00DE7E28">
        <w:rPr>
          <w:sz w:val="24"/>
          <w:szCs w:val="24"/>
        </w:rPr>
        <w:t>o laikotarpį</w:t>
      </w:r>
      <w:r w:rsidR="005A0B09">
        <w:rPr>
          <w:sz w:val="24"/>
          <w:szCs w:val="24"/>
        </w:rPr>
        <w:t xml:space="preserve"> </w:t>
      </w:r>
      <w:r w:rsidR="00DE7E28">
        <w:rPr>
          <w:sz w:val="24"/>
          <w:szCs w:val="24"/>
        </w:rPr>
        <w:t xml:space="preserve">(po svarstymo Seime patobulintas Derinimo įstatymo projektas </w:t>
      </w:r>
      <w:r w:rsidR="005A0B09">
        <w:rPr>
          <w:sz w:val="24"/>
          <w:szCs w:val="24"/>
        </w:rPr>
        <w:t xml:space="preserve">Nr. </w:t>
      </w:r>
      <w:hyperlink r:id="rId50" w:history="1">
        <w:r w:rsidR="005A0B09" w:rsidRPr="005A0B09">
          <w:rPr>
            <w:rStyle w:val="Hipersaitas"/>
            <w:sz w:val="24"/>
            <w:szCs w:val="24"/>
          </w:rPr>
          <w:t>XIIIP-4425(3)</w:t>
        </w:r>
      </w:hyperlink>
      <w:r w:rsidR="005A0B09">
        <w:rPr>
          <w:sz w:val="24"/>
          <w:szCs w:val="24"/>
        </w:rPr>
        <w:t xml:space="preserve">. </w:t>
      </w:r>
    </w:p>
    <w:p w14:paraId="263DE4F9" w14:textId="247DC2E8" w:rsidR="001217F6" w:rsidRDefault="001217F6" w:rsidP="00997516">
      <w:pPr>
        <w:pStyle w:val="Pasilymai7"/>
        <w:ind w:firstLine="709"/>
        <w:rPr>
          <w:sz w:val="24"/>
          <w:szCs w:val="24"/>
        </w:rPr>
      </w:pPr>
      <w:r>
        <w:rPr>
          <w:sz w:val="24"/>
          <w:szCs w:val="24"/>
        </w:rPr>
        <w:t>Komitete ir po svarstymo S</w:t>
      </w:r>
      <w:r w:rsidR="00BD5E29">
        <w:rPr>
          <w:sz w:val="24"/>
          <w:szCs w:val="24"/>
        </w:rPr>
        <w:t xml:space="preserve">eime </w:t>
      </w:r>
      <w:r w:rsidR="007655E0">
        <w:rPr>
          <w:sz w:val="24"/>
          <w:szCs w:val="24"/>
        </w:rPr>
        <w:t xml:space="preserve">VTEK įstatymo projektas Nr. </w:t>
      </w:r>
      <w:hyperlink r:id="rId51" w:history="1">
        <w:r w:rsidR="007655E0" w:rsidRPr="001217F6">
          <w:rPr>
            <w:rStyle w:val="Hipersaitas"/>
            <w:sz w:val="24"/>
            <w:szCs w:val="24"/>
          </w:rPr>
          <w:t>XIIIP-4426(3)</w:t>
        </w:r>
      </w:hyperlink>
      <w:r w:rsidR="007655E0">
        <w:rPr>
          <w:sz w:val="24"/>
          <w:szCs w:val="24"/>
        </w:rPr>
        <w:t xml:space="preserve"> taip pat patobulintas VTEK suteikiant funkciją vertinti „atšalimo“ laikotarpio taikymo/ netaikymo galimybę. VTEK įstatymo projekte </w:t>
      </w:r>
      <w:r>
        <w:rPr>
          <w:sz w:val="24"/>
          <w:szCs w:val="24"/>
        </w:rPr>
        <w:t>Komitetas taip pat numatė</w:t>
      </w:r>
      <w:r w:rsidR="00F63D0D">
        <w:rPr>
          <w:sz w:val="24"/>
          <w:szCs w:val="24"/>
        </w:rPr>
        <w:t xml:space="preserve"> įstaigos teisę</w:t>
      </w:r>
      <w:r w:rsidR="00BD5E29">
        <w:rPr>
          <w:sz w:val="24"/>
          <w:szCs w:val="24"/>
        </w:rPr>
        <w:t xml:space="preserve"> kreiptis į VTEK konsultacijos, o VTEK </w:t>
      </w:r>
      <w:r w:rsidR="00F63D0D">
        <w:rPr>
          <w:sz w:val="24"/>
          <w:szCs w:val="24"/>
        </w:rPr>
        <w:t xml:space="preserve">– </w:t>
      </w:r>
      <w:r w:rsidR="00BD5E29">
        <w:rPr>
          <w:sz w:val="24"/>
          <w:szCs w:val="24"/>
        </w:rPr>
        <w:t>pareig</w:t>
      </w:r>
      <w:r w:rsidR="00F63D0D">
        <w:rPr>
          <w:sz w:val="24"/>
          <w:szCs w:val="24"/>
        </w:rPr>
        <w:t>ą</w:t>
      </w:r>
      <w:r w:rsidR="00BD5E29">
        <w:rPr>
          <w:sz w:val="24"/>
          <w:szCs w:val="24"/>
        </w:rPr>
        <w:t xml:space="preserve"> ją suteikti tais atvejais, kai </w:t>
      </w:r>
      <w:r w:rsidR="007655E0">
        <w:rPr>
          <w:sz w:val="24"/>
          <w:szCs w:val="24"/>
        </w:rPr>
        <w:t>įstaigoje D</w:t>
      </w:r>
      <w:r>
        <w:rPr>
          <w:sz w:val="24"/>
          <w:szCs w:val="24"/>
        </w:rPr>
        <w:t>erinimo</w:t>
      </w:r>
      <w:r w:rsidR="00F63D0D">
        <w:rPr>
          <w:sz w:val="24"/>
          <w:szCs w:val="24"/>
        </w:rPr>
        <w:t xml:space="preserve"> įstatymo pažeidima</w:t>
      </w:r>
      <w:r w:rsidR="007655E0">
        <w:rPr>
          <w:sz w:val="24"/>
          <w:szCs w:val="24"/>
        </w:rPr>
        <w:t xml:space="preserve">s </w:t>
      </w:r>
      <w:r w:rsidR="00BD5E29">
        <w:rPr>
          <w:sz w:val="24"/>
          <w:szCs w:val="24"/>
        </w:rPr>
        <w:t xml:space="preserve">tiriamas </w:t>
      </w:r>
      <w:r>
        <w:rPr>
          <w:sz w:val="24"/>
          <w:szCs w:val="24"/>
        </w:rPr>
        <w:t>kaip tarnybini</w:t>
      </w:r>
      <w:r w:rsidR="00BD5E29">
        <w:rPr>
          <w:sz w:val="24"/>
          <w:szCs w:val="24"/>
        </w:rPr>
        <w:t>s nusižengimas.</w:t>
      </w:r>
      <w:r w:rsidR="00457E32">
        <w:rPr>
          <w:sz w:val="24"/>
          <w:szCs w:val="24"/>
        </w:rPr>
        <w:t xml:space="preserve"> Taip pat Komitete p</w:t>
      </w:r>
      <w:r w:rsidR="00BD5E29">
        <w:rPr>
          <w:sz w:val="24"/>
          <w:szCs w:val="24"/>
        </w:rPr>
        <w:t>atikslinti VTEK išnagrinėjus skundą gali</w:t>
      </w:r>
      <w:r w:rsidR="00457E32">
        <w:rPr>
          <w:sz w:val="24"/>
          <w:szCs w:val="24"/>
        </w:rPr>
        <w:t>mi priimti sprendimai, numatyta, kad už skundo nagrinėjimo</w:t>
      </w:r>
      <w:r w:rsidR="00BD5E29">
        <w:rPr>
          <w:sz w:val="24"/>
          <w:szCs w:val="24"/>
        </w:rPr>
        <w:t xml:space="preserve"> </w:t>
      </w:r>
      <w:r w:rsidR="00457E32">
        <w:rPr>
          <w:sz w:val="24"/>
          <w:szCs w:val="24"/>
        </w:rPr>
        <w:t xml:space="preserve">VTEK </w:t>
      </w:r>
      <w:r w:rsidR="00BD5E29">
        <w:rPr>
          <w:sz w:val="24"/>
          <w:szCs w:val="24"/>
        </w:rPr>
        <w:t>parengimą atsakingas</w:t>
      </w:r>
      <w:r w:rsidR="00E33A72">
        <w:rPr>
          <w:sz w:val="24"/>
          <w:szCs w:val="24"/>
        </w:rPr>
        <w:t xml:space="preserve"> paskirtas</w:t>
      </w:r>
      <w:r w:rsidR="00BD5E29">
        <w:rPr>
          <w:sz w:val="24"/>
          <w:szCs w:val="24"/>
        </w:rPr>
        <w:t xml:space="preserve"> pranešėjas</w:t>
      </w:r>
      <w:r w:rsidR="00F42AF5">
        <w:rPr>
          <w:sz w:val="24"/>
          <w:szCs w:val="24"/>
        </w:rPr>
        <w:t> </w:t>
      </w:r>
      <w:r w:rsidR="00BD5E29">
        <w:rPr>
          <w:sz w:val="24"/>
          <w:szCs w:val="24"/>
        </w:rPr>
        <w:t>ir</w:t>
      </w:r>
      <w:r w:rsidR="00F42AF5">
        <w:rPr>
          <w:sz w:val="24"/>
          <w:szCs w:val="24"/>
        </w:rPr>
        <w:t> </w:t>
      </w:r>
      <w:r w:rsidR="00E33A72">
        <w:rPr>
          <w:sz w:val="24"/>
          <w:szCs w:val="24"/>
        </w:rPr>
        <w:t>kt</w:t>
      </w:r>
      <w:r>
        <w:rPr>
          <w:sz w:val="24"/>
          <w:szCs w:val="24"/>
        </w:rPr>
        <w:t>.</w:t>
      </w:r>
    </w:p>
    <w:p w14:paraId="12B4E4BE" w14:textId="549B7CE2" w:rsidR="001217F6" w:rsidRDefault="001217F6" w:rsidP="00997516">
      <w:pPr>
        <w:pStyle w:val="Pasilymai7"/>
        <w:ind w:firstLine="709"/>
        <w:rPr>
          <w:bCs/>
          <w:sz w:val="24"/>
          <w:szCs w:val="24"/>
        </w:rPr>
      </w:pPr>
      <w:r w:rsidRPr="001217F6">
        <w:rPr>
          <w:b/>
          <w:bCs/>
          <w:sz w:val="24"/>
          <w:szCs w:val="24"/>
        </w:rPr>
        <w:t xml:space="preserve">Lietuvos banko įstatymo </w:t>
      </w:r>
      <w:r w:rsidRPr="005E5A4C">
        <w:rPr>
          <w:bCs/>
          <w:sz w:val="24"/>
          <w:szCs w:val="24"/>
        </w:rPr>
        <w:t>Nr. I-678 15 straipsnio</w:t>
      </w:r>
      <w:r w:rsidRPr="001217F6">
        <w:rPr>
          <w:b/>
          <w:bCs/>
          <w:sz w:val="24"/>
          <w:szCs w:val="24"/>
        </w:rPr>
        <w:t xml:space="preserve"> </w:t>
      </w:r>
      <w:r w:rsidRPr="001217F6">
        <w:rPr>
          <w:bCs/>
          <w:sz w:val="24"/>
          <w:szCs w:val="24"/>
        </w:rPr>
        <w:t>pakeitimo įstatymo projektą Nr.</w:t>
      </w:r>
      <w:r w:rsidR="00F42AF5">
        <w:rPr>
          <w:bCs/>
          <w:sz w:val="24"/>
          <w:szCs w:val="24"/>
        </w:rPr>
        <w:t> </w:t>
      </w:r>
      <w:hyperlink r:id="rId52" w:history="1">
        <w:r w:rsidRPr="001217F6">
          <w:rPr>
            <w:rStyle w:val="Hipersaitas"/>
            <w:bCs/>
            <w:sz w:val="24"/>
            <w:szCs w:val="24"/>
          </w:rPr>
          <w:t>XIIIP</w:t>
        </w:r>
        <w:r w:rsidR="00F42AF5">
          <w:rPr>
            <w:rStyle w:val="Hipersaitas"/>
            <w:bCs/>
            <w:sz w:val="24"/>
            <w:szCs w:val="24"/>
          </w:rPr>
          <w:noBreakHyphen/>
        </w:r>
        <w:r w:rsidRPr="001217F6">
          <w:rPr>
            <w:rStyle w:val="Hipersaitas"/>
            <w:bCs/>
            <w:sz w:val="24"/>
            <w:szCs w:val="24"/>
          </w:rPr>
          <w:t>4427</w:t>
        </w:r>
      </w:hyperlink>
      <w:r w:rsidR="006641D1">
        <w:rPr>
          <w:bCs/>
          <w:sz w:val="24"/>
          <w:szCs w:val="24"/>
        </w:rPr>
        <w:t xml:space="preserve">, </w:t>
      </w:r>
      <w:r>
        <w:rPr>
          <w:bCs/>
          <w:sz w:val="24"/>
          <w:szCs w:val="24"/>
        </w:rPr>
        <w:t xml:space="preserve">kuriame reglamentuojama Lietuvos banko valdybos </w:t>
      </w:r>
      <w:r w:rsidR="00016704">
        <w:rPr>
          <w:bCs/>
          <w:sz w:val="24"/>
          <w:szCs w:val="24"/>
        </w:rPr>
        <w:t xml:space="preserve">pirmininko ir </w:t>
      </w:r>
      <w:r>
        <w:rPr>
          <w:bCs/>
          <w:sz w:val="24"/>
          <w:szCs w:val="24"/>
        </w:rPr>
        <w:t xml:space="preserve">narių </w:t>
      </w:r>
      <w:r w:rsidR="00016704">
        <w:rPr>
          <w:bCs/>
          <w:sz w:val="24"/>
          <w:szCs w:val="24"/>
        </w:rPr>
        <w:t>(kaip Seimui atskaiti</w:t>
      </w:r>
      <w:r w:rsidR="006641D1">
        <w:rPr>
          <w:bCs/>
          <w:sz w:val="24"/>
          <w:szCs w:val="24"/>
        </w:rPr>
        <w:t>ngos ins</w:t>
      </w:r>
      <w:r w:rsidR="00016704">
        <w:rPr>
          <w:bCs/>
          <w:sz w:val="24"/>
          <w:szCs w:val="24"/>
        </w:rPr>
        <w:t>titucijos</w:t>
      </w:r>
      <w:r w:rsidR="006641D1">
        <w:rPr>
          <w:bCs/>
          <w:sz w:val="24"/>
          <w:szCs w:val="24"/>
        </w:rPr>
        <w:t xml:space="preserve"> vadovybės</w:t>
      </w:r>
      <w:r w:rsidR="00016704">
        <w:rPr>
          <w:bCs/>
          <w:sz w:val="24"/>
          <w:szCs w:val="24"/>
        </w:rPr>
        <w:t xml:space="preserve">) pareigos nusišalinti įgyvendinimas. </w:t>
      </w:r>
      <w:r>
        <w:rPr>
          <w:bCs/>
          <w:sz w:val="24"/>
          <w:szCs w:val="24"/>
        </w:rPr>
        <w:t xml:space="preserve"> </w:t>
      </w:r>
    </w:p>
    <w:p w14:paraId="106FD20A" w14:textId="49C8C12B" w:rsidR="006641D1" w:rsidRDefault="006641D1" w:rsidP="00997516">
      <w:pPr>
        <w:pStyle w:val="Pasilymai7"/>
        <w:ind w:firstLine="709"/>
        <w:rPr>
          <w:bCs/>
          <w:sz w:val="24"/>
          <w:szCs w:val="24"/>
        </w:rPr>
      </w:pPr>
      <w:r w:rsidRPr="00E3504E">
        <w:rPr>
          <w:bCs/>
          <w:sz w:val="24"/>
          <w:szCs w:val="24"/>
        </w:rPr>
        <w:t xml:space="preserve">Seimo </w:t>
      </w:r>
      <w:r w:rsidRPr="00FB5C20">
        <w:rPr>
          <w:bCs/>
          <w:sz w:val="24"/>
          <w:szCs w:val="24"/>
        </w:rPr>
        <w:t>nutarimo „Dėl Lietuvos Respublikos Seimo 1999 m. birželio 10 d. nutarimo Nr.</w:t>
      </w:r>
      <w:r w:rsidR="00F42AF5" w:rsidRPr="00FB5C20">
        <w:rPr>
          <w:bCs/>
          <w:sz w:val="24"/>
          <w:szCs w:val="24"/>
        </w:rPr>
        <w:t> </w:t>
      </w:r>
      <w:r w:rsidRPr="00FB5C20">
        <w:rPr>
          <w:bCs/>
          <w:sz w:val="24"/>
          <w:szCs w:val="24"/>
        </w:rPr>
        <w:t>1223</w:t>
      </w:r>
      <w:r w:rsidRPr="006641D1">
        <w:rPr>
          <w:b/>
          <w:bCs/>
          <w:sz w:val="24"/>
          <w:szCs w:val="24"/>
        </w:rPr>
        <w:t xml:space="preserve"> „Dėl Vyriausiosios tarnybinės etikos komisijos nuostatų patvirtinimo“ </w:t>
      </w:r>
      <w:r w:rsidRPr="00FB5C20">
        <w:rPr>
          <w:bCs/>
          <w:sz w:val="24"/>
          <w:szCs w:val="24"/>
        </w:rPr>
        <w:t>pripaž</w:t>
      </w:r>
      <w:r w:rsidR="00AF5E9A" w:rsidRPr="00FB5C20">
        <w:rPr>
          <w:bCs/>
          <w:sz w:val="24"/>
          <w:szCs w:val="24"/>
        </w:rPr>
        <w:t>inimo netekusiu galios“</w:t>
      </w:r>
      <w:r w:rsidR="00AF5E9A" w:rsidRPr="00AF5E9A">
        <w:rPr>
          <w:bCs/>
          <w:sz w:val="24"/>
          <w:szCs w:val="24"/>
        </w:rPr>
        <w:t xml:space="preserve"> projektą Nr. </w:t>
      </w:r>
      <w:hyperlink r:id="rId53" w:history="1">
        <w:r w:rsidR="00AF5E9A" w:rsidRPr="00AF5E9A">
          <w:rPr>
            <w:rStyle w:val="Hipersaitas"/>
            <w:bCs/>
            <w:sz w:val="24"/>
            <w:szCs w:val="24"/>
          </w:rPr>
          <w:t>XIIIP-4428</w:t>
        </w:r>
      </w:hyperlink>
      <w:r w:rsidR="00AF5E9A" w:rsidRPr="00AF5E9A">
        <w:rPr>
          <w:bCs/>
          <w:sz w:val="24"/>
          <w:szCs w:val="24"/>
        </w:rPr>
        <w:t>.</w:t>
      </w:r>
      <w:r w:rsidR="00AF5E9A">
        <w:rPr>
          <w:b/>
          <w:bCs/>
          <w:sz w:val="24"/>
          <w:szCs w:val="24"/>
        </w:rPr>
        <w:t xml:space="preserve"> </w:t>
      </w:r>
      <w:r w:rsidR="00AF5E9A" w:rsidRPr="00AF5E9A">
        <w:rPr>
          <w:bCs/>
          <w:sz w:val="24"/>
          <w:szCs w:val="24"/>
        </w:rPr>
        <w:t>Komitete siūlymui naikinti VTEK nuostatus pritarta</w:t>
      </w:r>
      <w:r w:rsidR="00AF5E9A">
        <w:rPr>
          <w:bCs/>
          <w:sz w:val="24"/>
          <w:szCs w:val="24"/>
        </w:rPr>
        <w:t xml:space="preserve">, nes VTEK įgaliojimai, teisės ir pareigos reglamentuoti VTEK įstatyme. </w:t>
      </w:r>
    </w:p>
    <w:p w14:paraId="0AA485E8" w14:textId="167B6C60" w:rsidR="00AF5E9A" w:rsidRPr="00457E32" w:rsidRDefault="00AF5E9A" w:rsidP="00997516">
      <w:pPr>
        <w:pStyle w:val="Pasilymai7"/>
        <w:ind w:firstLine="709"/>
        <w:rPr>
          <w:bCs/>
          <w:sz w:val="24"/>
          <w:szCs w:val="24"/>
        </w:rPr>
      </w:pPr>
      <w:r>
        <w:rPr>
          <w:bCs/>
          <w:sz w:val="24"/>
          <w:szCs w:val="24"/>
        </w:rPr>
        <w:t xml:space="preserve">Derinimo įstatymo pakeitimo įstatymas Nr. </w:t>
      </w:r>
      <w:hyperlink r:id="rId54" w:history="1">
        <w:r w:rsidRPr="00AF5E9A">
          <w:rPr>
            <w:rStyle w:val="Hipersaitas"/>
            <w:bCs/>
            <w:sz w:val="24"/>
            <w:szCs w:val="24"/>
          </w:rPr>
          <w:t>XIII-3187</w:t>
        </w:r>
      </w:hyperlink>
      <w:r>
        <w:rPr>
          <w:bCs/>
          <w:sz w:val="24"/>
          <w:szCs w:val="24"/>
        </w:rPr>
        <w:t xml:space="preserve">, VTEK įstatymo pakeitimo įstatymas Nr. </w:t>
      </w:r>
      <w:hyperlink r:id="rId55" w:history="1">
        <w:r w:rsidRPr="00AF5E9A">
          <w:rPr>
            <w:rStyle w:val="Hipersaitas"/>
            <w:bCs/>
            <w:sz w:val="24"/>
            <w:szCs w:val="24"/>
          </w:rPr>
          <w:t>XIII-3188</w:t>
        </w:r>
      </w:hyperlink>
      <w:r>
        <w:rPr>
          <w:bCs/>
          <w:sz w:val="24"/>
          <w:szCs w:val="24"/>
        </w:rPr>
        <w:t xml:space="preserve">, </w:t>
      </w:r>
      <w:r w:rsidR="00B36239">
        <w:rPr>
          <w:bCs/>
          <w:sz w:val="24"/>
          <w:szCs w:val="24"/>
        </w:rPr>
        <w:t>Lietuvos</w:t>
      </w:r>
      <w:r>
        <w:rPr>
          <w:bCs/>
          <w:sz w:val="24"/>
          <w:szCs w:val="24"/>
        </w:rPr>
        <w:t xml:space="preserve"> banko 15 straipsnio pakeitimo </w:t>
      </w:r>
      <w:r w:rsidR="00B36239">
        <w:rPr>
          <w:bCs/>
          <w:sz w:val="24"/>
          <w:szCs w:val="24"/>
        </w:rPr>
        <w:t>įstatymas</w:t>
      </w:r>
      <w:r>
        <w:rPr>
          <w:bCs/>
          <w:sz w:val="24"/>
          <w:szCs w:val="24"/>
        </w:rPr>
        <w:t xml:space="preserve"> Nr. </w:t>
      </w:r>
      <w:hyperlink r:id="rId56" w:history="1">
        <w:r w:rsidRPr="00AF5E9A">
          <w:rPr>
            <w:rStyle w:val="Hipersaitas"/>
            <w:bCs/>
            <w:sz w:val="24"/>
            <w:szCs w:val="24"/>
          </w:rPr>
          <w:t>XIII-3189</w:t>
        </w:r>
      </w:hyperlink>
      <w:r w:rsidR="00E33A72">
        <w:rPr>
          <w:bCs/>
          <w:sz w:val="24"/>
          <w:szCs w:val="24"/>
        </w:rPr>
        <w:t>, Seimo nutarimas</w:t>
      </w:r>
      <w:r>
        <w:rPr>
          <w:bCs/>
          <w:sz w:val="24"/>
          <w:szCs w:val="24"/>
        </w:rPr>
        <w:t xml:space="preserve"> Nr.</w:t>
      </w:r>
      <w:r w:rsidR="00F42AF5">
        <w:rPr>
          <w:bCs/>
          <w:sz w:val="24"/>
          <w:szCs w:val="24"/>
        </w:rPr>
        <w:t> </w:t>
      </w:r>
      <w:hyperlink r:id="rId57" w:history="1">
        <w:r w:rsidRPr="00AF5E9A">
          <w:rPr>
            <w:rStyle w:val="Hipersaitas"/>
            <w:bCs/>
            <w:sz w:val="24"/>
            <w:szCs w:val="24"/>
          </w:rPr>
          <w:t>XIII-3190</w:t>
        </w:r>
      </w:hyperlink>
      <w:r>
        <w:rPr>
          <w:bCs/>
          <w:sz w:val="24"/>
          <w:szCs w:val="24"/>
        </w:rPr>
        <w:t xml:space="preserve"> Seime priimti birželio 26 d.  </w:t>
      </w:r>
    </w:p>
    <w:p w14:paraId="33BD1A69" w14:textId="06C6372D" w:rsidR="00120C2A" w:rsidRDefault="00120C2A" w:rsidP="00E33A72">
      <w:pPr>
        <w:pStyle w:val="Pasilymai7"/>
        <w:ind w:firstLine="709"/>
        <w:rPr>
          <w:sz w:val="24"/>
          <w:szCs w:val="24"/>
        </w:rPr>
      </w:pPr>
    </w:p>
    <w:p w14:paraId="7D3F6F98" w14:textId="57572BD7" w:rsidR="00E33A72" w:rsidRPr="00FB5C20" w:rsidRDefault="00E33A72" w:rsidP="00E33A72">
      <w:pPr>
        <w:pStyle w:val="Pasilymai7"/>
        <w:ind w:firstLine="709"/>
        <w:rPr>
          <w:sz w:val="24"/>
          <w:szCs w:val="24"/>
          <w:lang w:val="en-US"/>
        </w:rPr>
      </w:pPr>
      <w:r w:rsidRPr="00E33A72">
        <w:rPr>
          <w:b/>
          <w:bCs/>
          <w:sz w:val="24"/>
          <w:szCs w:val="24"/>
        </w:rPr>
        <w:t xml:space="preserve">Vietos savivaldos įstatymo </w:t>
      </w:r>
      <w:r w:rsidRPr="005E5A4C">
        <w:rPr>
          <w:bCs/>
          <w:sz w:val="24"/>
          <w:szCs w:val="24"/>
        </w:rPr>
        <w:t>Nr. I-533 13, 14, 15 straipsnių</w:t>
      </w:r>
      <w:r>
        <w:rPr>
          <w:b/>
          <w:bCs/>
          <w:sz w:val="24"/>
          <w:szCs w:val="24"/>
        </w:rPr>
        <w:t xml:space="preserve"> </w:t>
      </w:r>
      <w:r w:rsidRPr="00E33A72">
        <w:rPr>
          <w:bCs/>
          <w:sz w:val="24"/>
          <w:szCs w:val="24"/>
        </w:rPr>
        <w:t>pakeitimo įstatymo projektą Nr.</w:t>
      </w:r>
      <w:r w:rsidR="00F42AF5">
        <w:rPr>
          <w:bCs/>
          <w:sz w:val="24"/>
          <w:szCs w:val="24"/>
        </w:rPr>
        <w:t> </w:t>
      </w:r>
      <w:hyperlink r:id="rId58" w:history="1">
        <w:r w:rsidRPr="00E33A72">
          <w:rPr>
            <w:rStyle w:val="Hipersaitas"/>
            <w:bCs/>
            <w:sz w:val="24"/>
            <w:szCs w:val="24"/>
          </w:rPr>
          <w:t>XIIIP-4650</w:t>
        </w:r>
      </w:hyperlink>
      <w:r w:rsidR="00E23BFD">
        <w:rPr>
          <w:bCs/>
          <w:sz w:val="24"/>
          <w:szCs w:val="24"/>
        </w:rPr>
        <w:t xml:space="preserve">, kuriuo </w:t>
      </w:r>
      <w:r w:rsidR="00E23BFD">
        <w:rPr>
          <w:sz w:val="24"/>
          <w:szCs w:val="24"/>
        </w:rPr>
        <w:t>užtikrinta sklandi savivaldybių institucijų veikla</w:t>
      </w:r>
      <w:r w:rsidR="00E23BFD" w:rsidRPr="00E33A72">
        <w:rPr>
          <w:sz w:val="24"/>
          <w:szCs w:val="24"/>
        </w:rPr>
        <w:t xml:space="preserve"> </w:t>
      </w:r>
      <w:r w:rsidR="00E23BFD">
        <w:rPr>
          <w:sz w:val="24"/>
          <w:szCs w:val="24"/>
        </w:rPr>
        <w:t xml:space="preserve">paskelbus </w:t>
      </w:r>
      <w:r w:rsidR="00E23BFD" w:rsidRPr="00E33A72">
        <w:rPr>
          <w:sz w:val="24"/>
          <w:szCs w:val="24"/>
        </w:rPr>
        <w:t xml:space="preserve">valstybės lygio ekstremaliąją situaciją visoje šalyje dėl </w:t>
      </w:r>
      <w:r w:rsidR="00E23BFD">
        <w:rPr>
          <w:sz w:val="24"/>
          <w:szCs w:val="24"/>
        </w:rPr>
        <w:t>koronaviruso</w:t>
      </w:r>
      <w:r w:rsidR="00E23BFD" w:rsidRPr="00E33A72">
        <w:rPr>
          <w:sz w:val="24"/>
          <w:szCs w:val="24"/>
        </w:rPr>
        <w:t xml:space="preserve"> plitimo grėsmės.</w:t>
      </w:r>
      <w:r w:rsidR="00E23BFD">
        <w:rPr>
          <w:sz w:val="24"/>
          <w:szCs w:val="24"/>
        </w:rPr>
        <w:t xml:space="preserve"> Sav</w:t>
      </w:r>
      <w:r w:rsidR="000A2629">
        <w:rPr>
          <w:sz w:val="24"/>
          <w:szCs w:val="24"/>
        </w:rPr>
        <w:t>ivaldybių institucijoms sudarius galimybę</w:t>
      </w:r>
      <w:r w:rsidR="00E23BFD">
        <w:rPr>
          <w:sz w:val="24"/>
          <w:szCs w:val="24"/>
        </w:rPr>
        <w:t xml:space="preserve"> posėdž</w:t>
      </w:r>
      <w:r w:rsidR="00980E75">
        <w:rPr>
          <w:sz w:val="24"/>
          <w:szCs w:val="24"/>
        </w:rPr>
        <w:t>ius organiz</w:t>
      </w:r>
      <w:r w:rsidR="00E23BFD">
        <w:rPr>
          <w:sz w:val="24"/>
          <w:szCs w:val="24"/>
        </w:rPr>
        <w:t xml:space="preserve">uoti nuotoliniu būdu </w:t>
      </w:r>
      <w:r w:rsidR="00AD53BD">
        <w:rPr>
          <w:sz w:val="24"/>
          <w:szCs w:val="24"/>
        </w:rPr>
        <w:t xml:space="preserve">įstatyme </w:t>
      </w:r>
      <w:r w:rsidR="000A2629">
        <w:rPr>
          <w:sz w:val="24"/>
          <w:szCs w:val="24"/>
        </w:rPr>
        <w:t>įtvirtinamos</w:t>
      </w:r>
      <w:r w:rsidR="00E23BFD">
        <w:rPr>
          <w:sz w:val="24"/>
          <w:szCs w:val="24"/>
        </w:rPr>
        <w:t xml:space="preserve"> </w:t>
      </w:r>
      <w:r w:rsidR="00AD53BD">
        <w:rPr>
          <w:sz w:val="24"/>
          <w:szCs w:val="24"/>
        </w:rPr>
        <w:t xml:space="preserve">ir </w:t>
      </w:r>
      <w:r w:rsidR="00E23BFD">
        <w:rPr>
          <w:sz w:val="24"/>
          <w:szCs w:val="24"/>
        </w:rPr>
        <w:t xml:space="preserve">specialios taisyklės, kaip tokie posėdžiai turi būti </w:t>
      </w:r>
      <w:r w:rsidR="00B36239">
        <w:rPr>
          <w:sz w:val="24"/>
          <w:szCs w:val="24"/>
        </w:rPr>
        <w:t>organizuojami</w:t>
      </w:r>
      <w:r w:rsidR="00E23BFD">
        <w:rPr>
          <w:sz w:val="24"/>
          <w:szCs w:val="24"/>
        </w:rPr>
        <w:t xml:space="preserve">.  </w:t>
      </w:r>
    </w:p>
    <w:p w14:paraId="3E7B5CD6" w14:textId="0E2C6E29" w:rsidR="00AD53BD" w:rsidRDefault="00980E75" w:rsidP="00E33A72">
      <w:pPr>
        <w:pStyle w:val="Pasilymai7"/>
        <w:ind w:firstLine="709"/>
        <w:rPr>
          <w:sz w:val="24"/>
          <w:szCs w:val="24"/>
        </w:rPr>
      </w:pPr>
      <w:r>
        <w:rPr>
          <w:sz w:val="24"/>
          <w:szCs w:val="24"/>
        </w:rPr>
        <w:t xml:space="preserve">Komitete įstatymo projektas </w:t>
      </w:r>
      <w:r w:rsidR="000A2629">
        <w:rPr>
          <w:sz w:val="24"/>
          <w:szCs w:val="24"/>
        </w:rPr>
        <w:t xml:space="preserve">Nr. </w:t>
      </w:r>
      <w:hyperlink r:id="rId59" w:history="1">
        <w:r w:rsidR="000A2629" w:rsidRPr="000A2629">
          <w:rPr>
            <w:rStyle w:val="Hipersaitas"/>
            <w:sz w:val="24"/>
            <w:szCs w:val="24"/>
          </w:rPr>
          <w:t>XIIIP-4650(2)</w:t>
        </w:r>
      </w:hyperlink>
      <w:r w:rsidR="000A2629">
        <w:rPr>
          <w:sz w:val="24"/>
          <w:szCs w:val="24"/>
        </w:rPr>
        <w:t xml:space="preserve"> patobulintas </w:t>
      </w:r>
      <w:r>
        <w:rPr>
          <w:sz w:val="24"/>
          <w:szCs w:val="24"/>
        </w:rPr>
        <w:t xml:space="preserve">numatant, kad nuotoliniu būdu </w:t>
      </w:r>
      <w:r w:rsidR="00AD53BD">
        <w:rPr>
          <w:sz w:val="24"/>
          <w:szCs w:val="24"/>
        </w:rPr>
        <w:t xml:space="preserve">savivaldybės tarybos posėdyje </w:t>
      </w:r>
      <w:r>
        <w:rPr>
          <w:sz w:val="24"/>
          <w:szCs w:val="24"/>
        </w:rPr>
        <w:t>negali būti priimami sprendimai, kuriems įstatymas numato slaptą balsavimą</w:t>
      </w:r>
      <w:r w:rsidR="00EF01C4">
        <w:rPr>
          <w:sz w:val="24"/>
          <w:szCs w:val="24"/>
        </w:rPr>
        <w:t>. T</w:t>
      </w:r>
      <w:r>
        <w:rPr>
          <w:sz w:val="24"/>
          <w:szCs w:val="24"/>
        </w:rPr>
        <w:t>ai pat n</w:t>
      </w:r>
      <w:r w:rsidR="00EF01C4">
        <w:rPr>
          <w:sz w:val="24"/>
          <w:szCs w:val="24"/>
        </w:rPr>
        <w:t>umat</w:t>
      </w:r>
      <w:r w:rsidR="000A2629">
        <w:rPr>
          <w:sz w:val="24"/>
          <w:szCs w:val="24"/>
        </w:rPr>
        <w:t xml:space="preserve">yta </w:t>
      </w:r>
      <w:r w:rsidR="00EF01C4">
        <w:rPr>
          <w:sz w:val="24"/>
          <w:szCs w:val="24"/>
        </w:rPr>
        <w:t>pareiga</w:t>
      </w:r>
      <w:r>
        <w:rPr>
          <w:sz w:val="24"/>
          <w:szCs w:val="24"/>
        </w:rPr>
        <w:t xml:space="preserve"> </w:t>
      </w:r>
      <w:r w:rsidR="00EF01C4">
        <w:rPr>
          <w:sz w:val="24"/>
          <w:szCs w:val="24"/>
        </w:rPr>
        <w:t xml:space="preserve">pranešti </w:t>
      </w:r>
      <w:r w:rsidR="00AD53BD">
        <w:rPr>
          <w:sz w:val="24"/>
          <w:szCs w:val="24"/>
        </w:rPr>
        <w:t xml:space="preserve">apie savivaldybės tarybos </w:t>
      </w:r>
      <w:r w:rsidR="00EF01C4">
        <w:rPr>
          <w:sz w:val="24"/>
          <w:szCs w:val="24"/>
        </w:rPr>
        <w:t xml:space="preserve">posėdyje </w:t>
      </w:r>
      <w:r>
        <w:rPr>
          <w:sz w:val="24"/>
          <w:szCs w:val="24"/>
        </w:rPr>
        <w:t xml:space="preserve">svarstomus klausimus, </w:t>
      </w:r>
      <w:r w:rsidR="00EF01C4">
        <w:rPr>
          <w:sz w:val="24"/>
          <w:szCs w:val="24"/>
        </w:rPr>
        <w:t xml:space="preserve">kartu </w:t>
      </w:r>
      <w:r>
        <w:rPr>
          <w:sz w:val="24"/>
          <w:szCs w:val="24"/>
        </w:rPr>
        <w:t>pateikiant įregistruotus svarstomų sprendimų projektus</w:t>
      </w:r>
      <w:r w:rsidR="00EF01C4">
        <w:rPr>
          <w:sz w:val="24"/>
          <w:szCs w:val="24"/>
        </w:rPr>
        <w:t>, ne vėliau kaip prieš 24</w:t>
      </w:r>
      <w:r w:rsidR="006730BE">
        <w:rPr>
          <w:sz w:val="24"/>
          <w:szCs w:val="24"/>
        </w:rPr>
        <w:t> </w:t>
      </w:r>
      <w:r w:rsidR="00EF01C4">
        <w:rPr>
          <w:sz w:val="24"/>
          <w:szCs w:val="24"/>
        </w:rPr>
        <w:t>valandas iki numatomo posėdžio laiko</w:t>
      </w:r>
      <w:r w:rsidR="000A2629">
        <w:rPr>
          <w:sz w:val="24"/>
          <w:szCs w:val="24"/>
        </w:rPr>
        <w:t>.</w:t>
      </w:r>
      <w:r>
        <w:rPr>
          <w:sz w:val="24"/>
          <w:szCs w:val="24"/>
        </w:rPr>
        <w:t xml:space="preserve"> </w:t>
      </w:r>
      <w:r w:rsidR="00EF01C4" w:rsidRPr="00EF01C4">
        <w:rPr>
          <w:sz w:val="24"/>
          <w:szCs w:val="24"/>
        </w:rPr>
        <w:t xml:space="preserve">Taip pat numatyta, kad </w:t>
      </w:r>
      <w:r w:rsidR="00EF01C4" w:rsidRPr="00EF01C4">
        <w:rPr>
          <w:bCs/>
          <w:color w:val="000000"/>
          <w:sz w:val="24"/>
          <w:szCs w:val="24"/>
        </w:rPr>
        <w:t xml:space="preserve">apie </w:t>
      </w:r>
      <w:r w:rsidR="00AD53BD">
        <w:rPr>
          <w:bCs/>
          <w:color w:val="000000"/>
          <w:sz w:val="24"/>
          <w:szCs w:val="24"/>
        </w:rPr>
        <w:t xml:space="preserve">savivaldybės </w:t>
      </w:r>
      <w:r w:rsidR="00EF01C4" w:rsidRPr="00EF01C4">
        <w:rPr>
          <w:bCs/>
          <w:color w:val="000000"/>
          <w:sz w:val="24"/>
          <w:szCs w:val="24"/>
        </w:rPr>
        <w:t xml:space="preserve">komiteto </w:t>
      </w:r>
      <w:r w:rsidR="00EF01C4" w:rsidRPr="00EF01C4">
        <w:rPr>
          <w:bCs/>
          <w:sz w:val="24"/>
          <w:szCs w:val="24"/>
        </w:rPr>
        <w:t xml:space="preserve">posėdžio laiką ir svarstyti parengtus klausimus </w:t>
      </w:r>
      <w:r w:rsidR="00EF01C4" w:rsidRPr="00EF01C4">
        <w:rPr>
          <w:bCs/>
          <w:color w:val="000000"/>
          <w:sz w:val="24"/>
          <w:szCs w:val="24"/>
        </w:rPr>
        <w:t>ne vėliau kaip prieš 2 darbo dienas iki komiteto posėdžio pradžios</w:t>
      </w:r>
      <w:r w:rsidR="00EF01C4" w:rsidRPr="00EF01C4">
        <w:rPr>
          <w:bCs/>
          <w:sz w:val="24"/>
          <w:szCs w:val="24"/>
        </w:rPr>
        <w:t xml:space="preserve"> pranešama</w:t>
      </w:r>
      <w:r w:rsidR="00EF01C4" w:rsidRPr="00EF01C4">
        <w:rPr>
          <w:bCs/>
          <w:color w:val="000000"/>
          <w:sz w:val="24"/>
          <w:szCs w:val="24"/>
        </w:rPr>
        <w:t xml:space="preserve"> </w:t>
      </w:r>
      <w:r w:rsidR="00EF01C4" w:rsidRPr="00EF01C4">
        <w:rPr>
          <w:bCs/>
          <w:sz w:val="24"/>
          <w:szCs w:val="24"/>
        </w:rPr>
        <w:t>komiteto nariams ir suinteresuotiems asmenims</w:t>
      </w:r>
      <w:r w:rsidR="00EF01C4" w:rsidRPr="00EF01C4">
        <w:rPr>
          <w:color w:val="000000"/>
          <w:sz w:val="24"/>
          <w:szCs w:val="24"/>
        </w:rPr>
        <w:t>.</w:t>
      </w:r>
      <w:r w:rsidR="00AD53BD">
        <w:rPr>
          <w:color w:val="000000"/>
          <w:sz w:val="24"/>
          <w:szCs w:val="24"/>
        </w:rPr>
        <w:t xml:space="preserve"> </w:t>
      </w:r>
      <w:r w:rsidR="00AD53BD">
        <w:rPr>
          <w:color w:val="000000"/>
          <w:sz w:val="24"/>
          <w:szCs w:val="24"/>
          <w:shd w:val="clear" w:color="auto" w:fill="FFFFFF"/>
        </w:rPr>
        <w:t>Nepaprastosios padėties, ekstremaliosios situacijos ar karantino metu, šis terminas gali būti trumpinamas iki 24 valandų.</w:t>
      </w:r>
    </w:p>
    <w:p w14:paraId="21FDE579" w14:textId="0018A07B" w:rsidR="00E23BFD" w:rsidRDefault="00E23BFD" w:rsidP="00E33A72">
      <w:pPr>
        <w:pStyle w:val="Pasilymai7"/>
        <w:ind w:firstLine="709"/>
        <w:rPr>
          <w:sz w:val="24"/>
          <w:szCs w:val="24"/>
        </w:rPr>
      </w:pPr>
      <w:r w:rsidRPr="00E23BFD">
        <w:rPr>
          <w:sz w:val="24"/>
          <w:szCs w:val="24"/>
        </w:rPr>
        <w:t>Įstatymas</w:t>
      </w:r>
      <w:r>
        <w:rPr>
          <w:sz w:val="24"/>
          <w:szCs w:val="24"/>
        </w:rPr>
        <w:t xml:space="preserve"> Nr.</w:t>
      </w:r>
      <w:r w:rsidRPr="00E23BFD">
        <w:rPr>
          <w:sz w:val="24"/>
          <w:szCs w:val="24"/>
        </w:rPr>
        <w:t xml:space="preserve"> </w:t>
      </w:r>
      <w:hyperlink r:id="rId60" w:history="1">
        <w:r w:rsidRPr="00E23BFD">
          <w:rPr>
            <w:rStyle w:val="Hipersaitas"/>
            <w:sz w:val="24"/>
            <w:szCs w:val="24"/>
          </w:rPr>
          <w:t>XIII-2829</w:t>
        </w:r>
      </w:hyperlink>
      <w:r>
        <w:rPr>
          <w:sz w:val="24"/>
          <w:szCs w:val="24"/>
        </w:rPr>
        <w:t xml:space="preserve"> ypatingos skubos tvarka priimtas 2020 m. kovo 31 d. </w:t>
      </w:r>
    </w:p>
    <w:p w14:paraId="4BD13C04" w14:textId="74F96C6E" w:rsidR="001729C4" w:rsidRDefault="001729C4" w:rsidP="00E33A72">
      <w:pPr>
        <w:pStyle w:val="Pasilymai7"/>
        <w:ind w:firstLine="709"/>
        <w:rPr>
          <w:sz w:val="24"/>
          <w:szCs w:val="24"/>
        </w:rPr>
      </w:pPr>
    </w:p>
    <w:p w14:paraId="61495C50" w14:textId="434F77F7" w:rsidR="001729C4" w:rsidRDefault="001729C4" w:rsidP="001729C4">
      <w:pPr>
        <w:pStyle w:val="Pasilymai7"/>
        <w:ind w:firstLine="709"/>
        <w:rPr>
          <w:sz w:val="24"/>
          <w:szCs w:val="24"/>
        </w:rPr>
      </w:pPr>
      <w:r w:rsidRPr="001729C4">
        <w:rPr>
          <w:b/>
          <w:bCs/>
          <w:sz w:val="24"/>
          <w:szCs w:val="24"/>
        </w:rPr>
        <w:t xml:space="preserve">Seimo rinkimų </w:t>
      </w:r>
      <w:r w:rsidRPr="005E5A4C">
        <w:rPr>
          <w:b/>
          <w:bCs/>
          <w:sz w:val="24"/>
          <w:szCs w:val="24"/>
        </w:rPr>
        <w:t>įstatymo</w:t>
      </w:r>
      <w:r w:rsidRPr="001729C4">
        <w:rPr>
          <w:bCs/>
          <w:sz w:val="24"/>
          <w:szCs w:val="24"/>
        </w:rPr>
        <w:t xml:space="preserve"> Nr. I-2721 15 ir 17</w:t>
      </w:r>
      <w:r w:rsidR="005E5A4C">
        <w:rPr>
          <w:bCs/>
          <w:sz w:val="24"/>
          <w:szCs w:val="24"/>
        </w:rPr>
        <w:t> </w:t>
      </w:r>
      <w:r w:rsidRPr="001729C4">
        <w:rPr>
          <w:bCs/>
          <w:sz w:val="24"/>
          <w:szCs w:val="24"/>
        </w:rPr>
        <w:t xml:space="preserve">straipsnių pakeitimo </w:t>
      </w:r>
      <w:r w:rsidRPr="00E3504E">
        <w:rPr>
          <w:bCs/>
          <w:sz w:val="24"/>
          <w:szCs w:val="24"/>
        </w:rPr>
        <w:t>įstatymo projektą</w:t>
      </w:r>
      <w:r w:rsidRPr="001729C4">
        <w:rPr>
          <w:bCs/>
          <w:sz w:val="24"/>
          <w:szCs w:val="24"/>
        </w:rPr>
        <w:t xml:space="preserve"> </w:t>
      </w:r>
      <w:r w:rsidR="00121FEE">
        <w:rPr>
          <w:bCs/>
          <w:sz w:val="24"/>
          <w:szCs w:val="24"/>
        </w:rPr>
        <w:br/>
        <w:t>Nr.</w:t>
      </w:r>
      <w:r w:rsidRPr="001729C4">
        <w:rPr>
          <w:bCs/>
          <w:sz w:val="24"/>
          <w:szCs w:val="24"/>
          <w:u w:val="single"/>
        </w:rPr>
        <w:t xml:space="preserve"> </w:t>
      </w:r>
      <w:hyperlink r:id="rId61" w:history="1">
        <w:r w:rsidRPr="001729C4">
          <w:rPr>
            <w:rStyle w:val="Hipersaitas"/>
            <w:bCs/>
            <w:sz w:val="24"/>
            <w:szCs w:val="24"/>
          </w:rPr>
          <w:t>XIIIP-3897</w:t>
        </w:r>
      </w:hyperlink>
      <w:r w:rsidRPr="001729C4">
        <w:rPr>
          <w:bCs/>
          <w:sz w:val="24"/>
          <w:szCs w:val="24"/>
        </w:rPr>
        <w:t>, kurio</w:t>
      </w:r>
      <w:r w:rsidRPr="001729C4">
        <w:rPr>
          <w:sz w:val="24"/>
          <w:szCs w:val="24"/>
        </w:rPr>
        <w:t xml:space="preserve"> tikslas išplėsti partijų sąrašą, turinčių teisę siūlyti kandidatus į rinkimų komisijas, tikintis didesnio pasitikėjimo rinkimų organizavimu. Taip pat tiksliau suformuluotos įstatymo nuostatos dėl apygardų rinkimų komisijų pirmininkų skyrimo. 2020 m. sausio 28 d. Seimas po svarstymo pritarė Komiteto patobulintam įstatymo projektui Nr.</w:t>
      </w:r>
      <w:r w:rsidR="00F42AF5">
        <w:rPr>
          <w:sz w:val="24"/>
          <w:szCs w:val="24"/>
        </w:rPr>
        <w:t> </w:t>
      </w:r>
      <w:hyperlink r:id="rId62" w:history="1">
        <w:r w:rsidRPr="001729C4">
          <w:rPr>
            <w:rStyle w:val="Hipersaitas"/>
            <w:sz w:val="24"/>
            <w:szCs w:val="24"/>
          </w:rPr>
          <w:t>XIIIP</w:t>
        </w:r>
        <w:r w:rsidR="00F42AF5">
          <w:rPr>
            <w:rStyle w:val="Hipersaitas"/>
            <w:sz w:val="24"/>
            <w:szCs w:val="24"/>
          </w:rPr>
          <w:noBreakHyphen/>
        </w:r>
        <w:r w:rsidRPr="001729C4">
          <w:rPr>
            <w:rStyle w:val="Hipersaitas"/>
            <w:sz w:val="24"/>
            <w:szCs w:val="24"/>
          </w:rPr>
          <w:t>3897(3)</w:t>
        </w:r>
      </w:hyperlink>
      <w:r w:rsidRPr="001729C4">
        <w:rPr>
          <w:sz w:val="24"/>
          <w:szCs w:val="24"/>
        </w:rPr>
        <w:t xml:space="preserve">. Šioje </w:t>
      </w:r>
      <w:r w:rsidR="00FF6E60">
        <w:rPr>
          <w:sz w:val="24"/>
          <w:szCs w:val="24"/>
        </w:rPr>
        <w:t xml:space="preserve">VIII Seimo </w:t>
      </w:r>
      <w:r w:rsidRPr="001729C4">
        <w:rPr>
          <w:sz w:val="24"/>
          <w:szCs w:val="24"/>
        </w:rPr>
        <w:t xml:space="preserve">sesijoje buvo gautas Seimo nario Juozo Bernatonio </w:t>
      </w:r>
      <w:hyperlink r:id="rId63" w:history="1">
        <w:r w:rsidRPr="001729C4">
          <w:rPr>
            <w:rStyle w:val="Hipersaitas"/>
            <w:sz w:val="24"/>
            <w:szCs w:val="24"/>
          </w:rPr>
          <w:t>pasiūlymas</w:t>
        </w:r>
      </w:hyperlink>
      <w:r w:rsidRPr="001729C4">
        <w:rPr>
          <w:sz w:val="24"/>
          <w:szCs w:val="24"/>
        </w:rPr>
        <w:t xml:space="preserve"> numatyti, kad įstatymas įsigalio</w:t>
      </w:r>
      <w:r w:rsidR="00E009AD">
        <w:rPr>
          <w:sz w:val="24"/>
          <w:szCs w:val="24"/>
        </w:rPr>
        <w:t>tų</w:t>
      </w:r>
      <w:r w:rsidRPr="001729C4">
        <w:rPr>
          <w:sz w:val="24"/>
          <w:szCs w:val="24"/>
        </w:rPr>
        <w:t xml:space="preserve"> 2020 m. liepos 1 d.  ir jo nuostatos būtų taikomos </w:t>
      </w:r>
      <w:r w:rsidRPr="001729C4">
        <w:rPr>
          <w:sz w:val="24"/>
          <w:szCs w:val="24"/>
          <w:lang w:val="en-US"/>
        </w:rPr>
        <w:t>2020 m. ruden</w:t>
      </w:r>
      <w:r w:rsidRPr="001729C4">
        <w:rPr>
          <w:sz w:val="24"/>
          <w:szCs w:val="24"/>
        </w:rPr>
        <w:t>į</w:t>
      </w:r>
      <w:r w:rsidRPr="001729C4">
        <w:rPr>
          <w:sz w:val="24"/>
          <w:szCs w:val="24"/>
          <w:lang w:val="en-US"/>
        </w:rPr>
        <w:t xml:space="preserve"> vyksiantiems Seimo rinkimams. </w:t>
      </w:r>
      <w:r w:rsidRPr="001729C4">
        <w:rPr>
          <w:sz w:val="24"/>
          <w:szCs w:val="24"/>
        </w:rPr>
        <w:t>Komitetas Seimo nario pasiūlymui pritarė.</w:t>
      </w:r>
    </w:p>
    <w:p w14:paraId="1EB449D9" w14:textId="1D43A4E7" w:rsidR="00E009AD" w:rsidRDefault="00E009AD" w:rsidP="001729C4">
      <w:pPr>
        <w:pStyle w:val="Pasilymai7"/>
        <w:ind w:firstLine="709"/>
        <w:rPr>
          <w:sz w:val="24"/>
          <w:szCs w:val="24"/>
          <w:lang w:val="en-US"/>
        </w:rPr>
      </w:pPr>
      <w:r>
        <w:rPr>
          <w:sz w:val="24"/>
          <w:szCs w:val="24"/>
        </w:rPr>
        <w:t xml:space="preserve">Įstatymas Nr. </w:t>
      </w:r>
      <w:hyperlink r:id="rId64" w:history="1">
        <w:r w:rsidRPr="006E21ED">
          <w:rPr>
            <w:rStyle w:val="Hipersaitas"/>
            <w:sz w:val="24"/>
            <w:szCs w:val="24"/>
          </w:rPr>
          <w:t>XIII-2936</w:t>
        </w:r>
      </w:hyperlink>
      <w:r>
        <w:rPr>
          <w:sz w:val="24"/>
          <w:szCs w:val="24"/>
        </w:rPr>
        <w:t xml:space="preserve"> priimtas </w:t>
      </w:r>
      <w:r w:rsidR="006E21ED">
        <w:rPr>
          <w:sz w:val="24"/>
          <w:szCs w:val="24"/>
        </w:rPr>
        <w:t xml:space="preserve">2020 m. gegužės </w:t>
      </w:r>
      <w:r w:rsidR="006E21ED">
        <w:rPr>
          <w:sz w:val="24"/>
          <w:szCs w:val="24"/>
          <w:lang w:val="en-US"/>
        </w:rPr>
        <w:t>14 d.</w:t>
      </w:r>
    </w:p>
    <w:p w14:paraId="4719F1D5" w14:textId="161BFBDB" w:rsidR="006E21ED" w:rsidRDefault="006E21ED" w:rsidP="001729C4">
      <w:pPr>
        <w:pStyle w:val="Pasilymai7"/>
        <w:ind w:firstLine="709"/>
        <w:rPr>
          <w:sz w:val="24"/>
          <w:szCs w:val="24"/>
          <w:lang w:val="en-US"/>
        </w:rPr>
      </w:pPr>
    </w:p>
    <w:p w14:paraId="53B0214D" w14:textId="0E98ECDC" w:rsidR="006E21ED" w:rsidRDefault="006E21ED" w:rsidP="006E21ED">
      <w:pPr>
        <w:pStyle w:val="Pasilymai7"/>
        <w:ind w:firstLine="709"/>
        <w:rPr>
          <w:sz w:val="24"/>
          <w:szCs w:val="24"/>
        </w:rPr>
      </w:pPr>
      <w:r w:rsidRPr="006E21ED">
        <w:rPr>
          <w:b/>
          <w:bCs/>
          <w:sz w:val="24"/>
          <w:szCs w:val="24"/>
        </w:rPr>
        <w:t>Vyriausiosios tarnybinės etikos komisijos įstatymo</w:t>
      </w:r>
      <w:r w:rsidRPr="006E21ED">
        <w:rPr>
          <w:bCs/>
          <w:sz w:val="24"/>
          <w:szCs w:val="24"/>
        </w:rPr>
        <w:t xml:space="preserve"> Nr. X-1666 pakeitimo įstatymo </w:t>
      </w:r>
      <w:r w:rsidR="00121FEE">
        <w:rPr>
          <w:bCs/>
          <w:sz w:val="24"/>
          <w:szCs w:val="24"/>
        </w:rPr>
        <w:br/>
      </w:r>
      <w:r w:rsidRPr="006E21ED">
        <w:rPr>
          <w:bCs/>
          <w:sz w:val="24"/>
          <w:szCs w:val="24"/>
        </w:rPr>
        <w:t xml:space="preserve">Nr. XIII-2275 1 straipsnio pakeitimo įstatymo </w:t>
      </w:r>
      <w:r w:rsidRPr="005E5A4C">
        <w:rPr>
          <w:bCs/>
          <w:sz w:val="24"/>
          <w:szCs w:val="24"/>
        </w:rPr>
        <w:t>projekt</w:t>
      </w:r>
      <w:r w:rsidR="00121FEE">
        <w:rPr>
          <w:bCs/>
          <w:sz w:val="24"/>
          <w:szCs w:val="24"/>
        </w:rPr>
        <w:t>ą</w:t>
      </w:r>
      <w:r w:rsidRPr="006E21ED">
        <w:rPr>
          <w:bCs/>
          <w:sz w:val="24"/>
          <w:szCs w:val="24"/>
        </w:rPr>
        <w:t xml:space="preserve"> </w:t>
      </w:r>
      <w:hyperlink r:id="rId65" w:history="1">
        <w:r>
          <w:rPr>
            <w:rStyle w:val="Hipersaitas"/>
            <w:bCs/>
            <w:sz w:val="24"/>
            <w:szCs w:val="24"/>
          </w:rPr>
          <w:t>Nr. </w:t>
        </w:r>
        <w:r w:rsidRPr="006E21ED">
          <w:rPr>
            <w:rStyle w:val="Hipersaitas"/>
            <w:bCs/>
            <w:sz w:val="24"/>
            <w:szCs w:val="24"/>
          </w:rPr>
          <w:t>XIIIP-</w:t>
        </w:r>
        <w:r>
          <w:rPr>
            <w:rStyle w:val="Hipersaitas"/>
            <w:bCs/>
            <w:sz w:val="24"/>
            <w:szCs w:val="24"/>
          </w:rPr>
          <w:t> </w:t>
        </w:r>
        <w:r w:rsidRPr="006E21ED">
          <w:rPr>
            <w:rStyle w:val="Hipersaitas"/>
            <w:bCs/>
            <w:sz w:val="24"/>
            <w:szCs w:val="24"/>
          </w:rPr>
          <w:t>4012(2)</w:t>
        </w:r>
      </w:hyperlink>
      <w:r>
        <w:rPr>
          <w:sz w:val="24"/>
          <w:szCs w:val="24"/>
          <w:lang w:val="en-US"/>
        </w:rPr>
        <w:t>, kuriuo</w:t>
      </w:r>
      <w:r w:rsidRPr="006E21ED">
        <w:rPr>
          <w:sz w:val="24"/>
          <w:szCs w:val="24"/>
        </w:rPr>
        <w:t xml:space="preserve"> siūloma papildyti Vyriausiosios tarnybinės etikos komisijos (VTEK) įgaliojimus, numatant komisijai teisę tvarkyti asmenų, darančių įtaką teisėkūrai, sąrašą. Šis įstatymo projektas </w:t>
      </w:r>
      <w:r>
        <w:rPr>
          <w:sz w:val="24"/>
          <w:szCs w:val="24"/>
        </w:rPr>
        <w:t>buvo</w:t>
      </w:r>
      <w:r w:rsidRPr="006E21ED">
        <w:rPr>
          <w:sz w:val="24"/>
          <w:szCs w:val="24"/>
        </w:rPr>
        <w:t xml:space="preserve"> lydintysis Lobistinės veiklos įstatymo projekto Nr. XIIIP-3051 ir Teisėkūros pagrindų įstatymo projekto Nr. XIIIP-3052 teisės aktas</w:t>
      </w:r>
      <w:r>
        <w:rPr>
          <w:sz w:val="24"/>
          <w:szCs w:val="24"/>
        </w:rPr>
        <w:t xml:space="preserve">, kuriam </w:t>
      </w:r>
      <w:r w:rsidRPr="006E21ED">
        <w:rPr>
          <w:sz w:val="24"/>
          <w:szCs w:val="24"/>
        </w:rPr>
        <w:t>po svarstymo pritarta</w:t>
      </w:r>
      <w:r>
        <w:rPr>
          <w:sz w:val="24"/>
          <w:szCs w:val="24"/>
        </w:rPr>
        <w:t xml:space="preserve"> </w:t>
      </w:r>
      <w:r w:rsidRPr="006E21ED">
        <w:rPr>
          <w:sz w:val="24"/>
          <w:szCs w:val="24"/>
        </w:rPr>
        <w:t>2019 m. la</w:t>
      </w:r>
      <w:r>
        <w:rPr>
          <w:sz w:val="24"/>
          <w:szCs w:val="24"/>
        </w:rPr>
        <w:t xml:space="preserve">pkričio 26 d. Šioje </w:t>
      </w:r>
      <w:r w:rsidR="00FF6E60">
        <w:rPr>
          <w:sz w:val="24"/>
          <w:szCs w:val="24"/>
        </w:rPr>
        <w:t xml:space="preserve">VIII Seimo sesijoje </w:t>
      </w:r>
      <w:r w:rsidR="00E530F6">
        <w:rPr>
          <w:sz w:val="24"/>
          <w:szCs w:val="24"/>
        </w:rPr>
        <w:t xml:space="preserve">priėmimo stadijoje Komitetas </w:t>
      </w:r>
      <w:r w:rsidR="001B7AEF">
        <w:rPr>
          <w:sz w:val="24"/>
          <w:szCs w:val="24"/>
        </w:rPr>
        <w:t xml:space="preserve">apsvarstęs Teisės departamento pastabą </w:t>
      </w:r>
      <w:r w:rsidR="00121FEE">
        <w:rPr>
          <w:sz w:val="24"/>
          <w:szCs w:val="24"/>
        </w:rPr>
        <w:t xml:space="preserve">ir </w:t>
      </w:r>
      <w:r w:rsidR="001B7AEF">
        <w:rPr>
          <w:sz w:val="24"/>
          <w:szCs w:val="24"/>
        </w:rPr>
        <w:t xml:space="preserve">atsižvelgęs į aplinkybę, kad </w:t>
      </w:r>
      <w:r w:rsidR="001B7AEF" w:rsidRPr="001B7AEF">
        <w:rPr>
          <w:sz w:val="24"/>
          <w:szCs w:val="24"/>
        </w:rPr>
        <w:t xml:space="preserve">tą pačią dieną </w:t>
      </w:r>
      <w:r w:rsidR="001B7AEF">
        <w:rPr>
          <w:sz w:val="24"/>
          <w:szCs w:val="24"/>
        </w:rPr>
        <w:t>buvo</w:t>
      </w:r>
      <w:r w:rsidR="001B7AEF" w:rsidRPr="001B7AEF">
        <w:rPr>
          <w:sz w:val="24"/>
          <w:szCs w:val="24"/>
        </w:rPr>
        <w:t xml:space="preserve"> priimami du įstatymų projektai (šis ir Nr. XIIIP- 4426(3)) keičiantys </w:t>
      </w:r>
      <w:r w:rsidR="001B7AEF" w:rsidRPr="001B7AEF">
        <w:rPr>
          <w:bCs/>
          <w:sz w:val="24"/>
          <w:szCs w:val="24"/>
        </w:rPr>
        <w:t>Vyriausiosios</w:t>
      </w:r>
      <w:r w:rsidR="001B7AEF" w:rsidRPr="001B7AEF">
        <w:rPr>
          <w:b/>
          <w:bCs/>
          <w:sz w:val="24"/>
          <w:szCs w:val="24"/>
        </w:rPr>
        <w:t xml:space="preserve"> </w:t>
      </w:r>
      <w:r w:rsidR="001B7AEF" w:rsidRPr="001B7AEF">
        <w:rPr>
          <w:bCs/>
          <w:sz w:val="24"/>
          <w:szCs w:val="24"/>
        </w:rPr>
        <w:t>tarnybinės etikos komisijos įstatymo</w:t>
      </w:r>
      <w:r w:rsidR="001B7AEF" w:rsidRPr="001B7AEF">
        <w:rPr>
          <w:sz w:val="24"/>
          <w:szCs w:val="24"/>
        </w:rPr>
        <w:t xml:space="preserve"> 1</w:t>
      </w:r>
      <w:r w:rsidR="001B7AEF">
        <w:rPr>
          <w:sz w:val="24"/>
          <w:szCs w:val="24"/>
        </w:rPr>
        <w:t>7 straipsnio 1</w:t>
      </w:r>
      <w:r w:rsidR="006730BE">
        <w:rPr>
          <w:sz w:val="24"/>
          <w:szCs w:val="24"/>
        </w:rPr>
        <w:t> </w:t>
      </w:r>
      <w:r w:rsidR="001B7AEF">
        <w:rPr>
          <w:sz w:val="24"/>
          <w:szCs w:val="24"/>
        </w:rPr>
        <w:t>dalies 19 punktą, nusprendė d</w:t>
      </w:r>
      <w:r w:rsidR="001B7AEF" w:rsidRPr="001B7AEF">
        <w:rPr>
          <w:sz w:val="24"/>
          <w:szCs w:val="24"/>
        </w:rPr>
        <w:t xml:space="preserve">ėstyti pakeitimus </w:t>
      </w:r>
      <w:r w:rsidR="001B7AEF">
        <w:rPr>
          <w:sz w:val="24"/>
          <w:szCs w:val="24"/>
        </w:rPr>
        <w:t xml:space="preserve">pakeičiant </w:t>
      </w:r>
      <w:r w:rsidR="001B7AEF" w:rsidRPr="001B7AEF">
        <w:rPr>
          <w:sz w:val="24"/>
          <w:szCs w:val="24"/>
        </w:rPr>
        <w:t>17 straipsnio 1 dalies punkt</w:t>
      </w:r>
      <w:r w:rsidR="001B7AEF">
        <w:rPr>
          <w:sz w:val="24"/>
          <w:szCs w:val="24"/>
        </w:rPr>
        <w:t>ų numeraciją</w:t>
      </w:r>
      <w:r w:rsidR="001B7AEF" w:rsidRPr="001B7AEF">
        <w:rPr>
          <w:sz w:val="24"/>
          <w:szCs w:val="24"/>
        </w:rPr>
        <w:t>.</w:t>
      </w:r>
    </w:p>
    <w:p w14:paraId="24250595" w14:textId="7CD9CE02" w:rsidR="001B7AEF" w:rsidRPr="006E21ED" w:rsidRDefault="001B7AEF" w:rsidP="006E21ED">
      <w:pPr>
        <w:pStyle w:val="Pasilymai7"/>
        <w:ind w:firstLine="709"/>
        <w:rPr>
          <w:sz w:val="24"/>
          <w:szCs w:val="24"/>
        </w:rPr>
      </w:pPr>
      <w:r>
        <w:rPr>
          <w:sz w:val="24"/>
          <w:szCs w:val="24"/>
        </w:rPr>
        <w:t xml:space="preserve">Įstatymas Nr. </w:t>
      </w:r>
      <w:hyperlink r:id="rId66" w:history="1">
        <w:r w:rsidRPr="001F6D6F">
          <w:rPr>
            <w:rStyle w:val="Hipersaitas"/>
            <w:sz w:val="24"/>
            <w:szCs w:val="24"/>
          </w:rPr>
          <w:t>XIII-3173</w:t>
        </w:r>
      </w:hyperlink>
      <w:r>
        <w:rPr>
          <w:sz w:val="24"/>
          <w:szCs w:val="24"/>
        </w:rPr>
        <w:t xml:space="preserve"> priimtas </w:t>
      </w:r>
      <w:r w:rsidR="001F6D6F">
        <w:rPr>
          <w:sz w:val="24"/>
          <w:szCs w:val="24"/>
        </w:rPr>
        <w:t xml:space="preserve">2020 m. birželio </w:t>
      </w:r>
      <w:r w:rsidR="001F6D6F">
        <w:rPr>
          <w:sz w:val="24"/>
          <w:szCs w:val="24"/>
          <w:lang w:val="en-US"/>
        </w:rPr>
        <w:t>26 d.</w:t>
      </w:r>
    </w:p>
    <w:p w14:paraId="4D489343" w14:textId="43284ADE" w:rsidR="008B05DE" w:rsidRDefault="008B05DE" w:rsidP="003E4643">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25C729DD" w14:textId="3052BBE2" w:rsidR="00045463" w:rsidRPr="000E29C3" w:rsidRDefault="00045463" w:rsidP="00045463">
      <w:pPr>
        <w:keepNext/>
        <w:spacing w:after="0" w:line="240" w:lineRule="auto"/>
        <w:ind w:firstLine="709"/>
        <w:jc w:val="both"/>
        <w:rPr>
          <w:rFonts w:ascii="Times New Roman" w:hAnsi="Times New Roman"/>
          <w:sz w:val="24"/>
          <w:szCs w:val="24"/>
        </w:rPr>
      </w:pPr>
      <w:r w:rsidRPr="000E29C3">
        <w:rPr>
          <w:rFonts w:ascii="Times New Roman" w:eastAsia="Times New Roman" w:hAnsi="Times New Roman"/>
          <w:b/>
          <w:bCs/>
          <w:sz w:val="24"/>
          <w:szCs w:val="24"/>
          <w:lang w:eastAsia="lt-LT"/>
        </w:rPr>
        <w:t xml:space="preserve">Valstybės tarnybos įstatymo </w:t>
      </w:r>
      <w:r w:rsidRPr="000E29C3">
        <w:rPr>
          <w:rFonts w:ascii="Times New Roman" w:eastAsia="Times New Roman" w:hAnsi="Times New Roman"/>
          <w:bCs/>
          <w:sz w:val="24"/>
          <w:szCs w:val="24"/>
          <w:lang w:eastAsia="lt-LT"/>
        </w:rPr>
        <w:t>Nr. VIII-1316 3, 9, 16, 18, 19, 32, 33, 34, 48, 53, 54 straipsnių, 2 priedo pakeitimo ir įstatymo papildymo 33</w:t>
      </w:r>
      <w:r w:rsidRPr="000E29C3">
        <w:rPr>
          <w:rFonts w:ascii="Times New Roman" w:eastAsia="Times New Roman" w:hAnsi="Times New Roman"/>
          <w:bCs/>
          <w:sz w:val="24"/>
          <w:szCs w:val="24"/>
          <w:vertAlign w:val="superscript"/>
          <w:lang w:eastAsia="lt-LT"/>
        </w:rPr>
        <w:t>1</w:t>
      </w:r>
      <w:r w:rsidRPr="000E29C3">
        <w:rPr>
          <w:rFonts w:ascii="Times New Roman" w:eastAsia="Times New Roman" w:hAnsi="Times New Roman"/>
          <w:bCs/>
          <w:sz w:val="24"/>
          <w:szCs w:val="24"/>
          <w:lang w:eastAsia="lt-LT"/>
        </w:rPr>
        <w:t xml:space="preserve"> straipsniu įstatymo projektą Nr.</w:t>
      </w:r>
      <w:r w:rsidRPr="000E29C3">
        <w:rPr>
          <w:rFonts w:ascii="Times New Roman" w:eastAsia="Times New Roman" w:hAnsi="Times New Roman"/>
          <w:b/>
          <w:bCs/>
          <w:sz w:val="24"/>
          <w:szCs w:val="24"/>
          <w:lang w:eastAsia="lt-LT"/>
        </w:rPr>
        <w:t xml:space="preserve"> </w:t>
      </w:r>
      <w:hyperlink r:id="rId67" w:history="1">
        <w:r w:rsidRPr="000E29C3">
          <w:rPr>
            <w:rStyle w:val="Hipersaitas"/>
            <w:rFonts w:ascii="Times New Roman" w:hAnsi="Times New Roman"/>
            <w:sz w:val="24"/>
            <w:szCs w:val="24"/>
          </w:rPr>
          <w:t>XIIIP-4521</w:t>
        </w:r>
      </w:hyperlink>
      <w:r w:rsidRPr="000E29C3">
        <w:rPr>
          <w:rFonts w:ascii="Times New Roman" w:hAnsi="Times New Roman"/>
          <w:sz w:val="24"/>
          <w:szCs w:val="24"/>
        </w:rPr>
        <w:t>.</w:t>
      </w:r>
    </w:p>
    <w:p w14:paraId="70FEA417" w14:textId="45764352" w:rsidR="00045463" w:rsidRPr="000E29C3" w:rsidRDefault="00045463" w:rsidP="00045463">
      <w:pPr>
        <w:keepNext/>
        <w:spacing w:after="0" w:line="240" w:lineRule="auto"/>
        <w:ind w:firstLine="709"/>
        <w:jc w:val="both"/>
        <w:rPr>
          <w:rFonts w:ascii="Times New Roman" w:hAnsi="Times New Roman"/>
          <w:sz w:val="24"/>
          <w:szCs w:val="24"/>
        </w:rPr>
      </w:pPr>
      <w:r w:rsidRPr="000E29C3">
        <w:rPr>
          <w:rFonts w:ascii="Times New Roman" w:hAnsi="Times New Roman"/>
          <w:sz w:val="24"/>
          <w:szCs w:val="24"/>
        </w:rPr>
        <w:t xml:space="preserve">Įstatymo projekto tikslas </w:t>
      </w:r>
      <w:r w:rsidR="00940BE7">
        <w:rPr>
          <w:rFonts w:ascii="Times New Roman" w:hAnsi="Times New Roman"/>
          <w:sz w:val="24"/>
          <w:szCs w:val="24"/>
        </w:rPr>
        <w:t>–</w:t>
      </w:r>
      <w:r w:rsidRPr="000E29C3">
        <w:rPr>
          <w:rFonts w:ascii="Times New Roman" w:hAnsi="Times New Roman"/>
          <w:sz w:val="24"/>
          <w:szCs w:val="24"/>
        </w:rPr>
        <w:t xml:space="preserve"> spręsti 2019 m. sausio 1 d. įsigaliojusios naujos redakcijos Valstybės tarnybos įstatymo įgyvendinimo metu nustatytas šio įstatymo taikymo problemas; apibrėžti mažareikšm</w:t>
      </w:r>
      <w:r w:rsidR="00121FEE">
        <w:rPr>
          <w:rFonts w:ascii="Times New Roman" w:hAnsi="Times New Roman"/>
          <w:sz w:val="24"/>
          <w:szCs w:val="24"/>
        </w:rPr>
        <w:t>io</w:t>
      </w:r>
      <w:r w:rsidRPr="000E29C3">
        <w:rPr>
          <w:rFonts w:ascii="Times New Roman" w:hAnsi="Times New Roman"/>
          <w:sz w:val="24"/>
          <w:szCs w:val="24"/>
        </w:rPr>
        <w:t xml:space="preserve"> tarnybin</w:t>
      </w:r>
      <w:r w:rsidR="00121FEE">
        <w:rPr>
          <w:rFonts w:ascii="Times New Roman" w:hAnsi="Times New Roman"/>
          <w:sz w:val="24"/>
          <w:szCs w:val="24"/>
        </w:rPr>
        <w:t>io</w:t>
      </w:r>
      <w:r w:rsidRPr="000E29C3">
        <w:rPr>
          <w:rFonts w:ascii="Times New Roman" w:hAnsi="Times New Roman"/>
          <w:sz w:val="24"/>
          <w:szCs w:val="24"/>
        </w:rPr>
        <w:t xml:space="preserve"> nusižengim</w:t>
      </w:r>
      <w:r w:rsidR="00121FEE">
        <w:rPr>
          <w:rFonts w:ascii="Times New Roman" w:hAnsi="Times New Roman"/>
          <w:sz w:val="24"/>
          <w:szCs w:val="24"/>
        </w:rPr>
        <w:t>o sąvoką</w:t>
      </w:r>
      <w:r w:rsidRPr="000E29C3">
        <w:rPr>
          <w:rFonts w:ascii="Times New Roman" w:hAnsi="Times New Roman"/>
          <w:sz w:val="24"/>
          <w:szCs w:val="24"/>
        </w:rPr>
        <w:t>; tinkamai sureguliuoti tarnybinės atsakomybės taikymo klausimus; suderinti Valstybės tarnybos įstatyme vartojamas sąvokas su 2020</w:t>
      </w:r>
      <w:r w:rsidR="006730BE">
        <w:rPr>
          <w:rFonts w:ascii="Times New Roman" w:hAnsi="Times New Roman"/>
          <w:sz w:val="24"/>
          <w:szCs w:val="24"/>
        </w:rPr>
        <w:t> </w:t>
      </w:r>
      <w:r w:rsidRPr="000E29C3">
        <w:rPr>
          <w:rFonts w:ascii="Times New Roman" w:hAnsi="Times New Roman"/>
          <w:sz w:val="24"/>
          <w:szCs w:val="24"/>
        </w:rPr>
        <w:t xml:space="preserve">m. sausio 1 d. įsigaliojusio naujos redakcijos </w:t>
      </w:r>
      <w:r w:rsidR="00271569">
        <w:rPr>
          <w:rFonts w:ascii="Times New Roman" w:hAnsi="Times New Roman"/>
          <w:sz w:val="24"/>
          <w:szCs w:val="24"/>
        </w:rPr>
        <w:t>V</w:t>
      </w:r>
      <w:r w:rsidRPr="000E29C3">
        <w:rPr>
          <w:rFonts w:ascii="Times New Roman" w:hAnsi="Times New Roman"/>
          <w:sz w:val="24"/>
          <w:szCs w:val="24"/>
        </w:rPr>
        <w:t xml:space="preserve">iešųjų ir privačių interesų derinimo įstatymo sąvokomis; </w:t>
      </w:r>
      <w:r w:rsidR="00271569">
        <w:rPr>
          <w:rFonts w:ascii="Times New Roman" w:hAnsi="Times New Roman"/>
          <w:sz w:val="24"/>
          <w:szCs w:val="24"/>
        </w:rPr>
        <w:t>įtvirtinti</w:t>
      </w:r>
      <w:r w:rsidR="00271569" w:rsidRPr="000E29C3">
        <w:rPr>
          <w:rFonts w:ascii="Times New Roman" w:hAnsi="Times New Roman"/>
          <w:sz w:val="24"/>
          <w:szCs w:val="24"/>
        </w:rPr>
        <w:t xml:space="preserve"> </w:t>
      </w:r>
      <w:r w:rsidRPr="000E29C3">
        <w:rPr>
          <w:rFonts w:ascii="Times New Roman" w:hAnsi="Times New Roman"/>
          <w:sz w:val="24"/>
          <w:szCs w:val="24"/>
        </w:rPr>
        <w:t xml:space="preserve">esminių žmogaus teisių ir laisvių </w:t>
      </w:r>
      <w:r w:rsidR="00271569" w:rsidRPr="000E29C3">
        <w:rPr>
          <w:rFonts w:ascii="Times New Roman" w:hAnsi="Times New Roman"/>
          <w:sz w:val="24"/>
          <w:szCs w:val="24"/>
        </w:rPr>
        <w:t>apsaugos garantij</w:t>
      </w:r>
      <w:r w:rsidR="00271569">
        <w:rPr>
          <w:rFonts w:ascii="Times New Roman" w:hAnsi="Times New Roman"/>
          <w:sz w:val="24"/>
          <w:szCs w:val="24"/>
        </w:rPr>
        <w:t>as</w:t>
      </w:r>
      <w:r w:rsidR="00271569" w:rsidRPr="000E29C3">
        <w:rPr>
          <w:rFonts w:ascii="Times New Roman" w:hAnsi="Times New Roman"/>
          <w:sz w:val="24"/>
          <w:szCs w:val="24"/>
        </w:rPr>
        <w:t xml:space="preserve"> </w:t>
      </w:r>
      <w:r w:rsidRPr="000E29C3">
        <w:rPr>
          <w:rFonts w:ascii="Times New Roman" w:hAnsi="Times New Roman"/>
          <w:sz w:val="24"/>
          <w:szCs w:val="24"/>
        </w:rPr>
        <w:t xml:space="preserve">tarnybinių nusižengimų tyrimo procese; </w:t>
      </w:r>
      <w:r w:rsidR="003049F4" w:rsidRPr="000E29C3">
        <w:rPr>
          <w:rFonts w:ascii="Times New Roman" w:hAnsi="Times New Roman"/>
          <w:sz w:val="24"/>
          <w:szCs w:val="24"/>
        </w:rPr>
        <w:t>nustatyti, kad kuomet</w:t>
      </w:r>
      <w:r w:rsidRPr="000E29C3">
        <w:rPr>
          <w:rFonts w:ascii="Times New Roman" w:hAnsi="Times New Roman"/>
          <w:sz w:val="24"/>
          <w:szCs w:val="24"/>
        </w:rPr>
        <w:t xml:space="preserve"> valstybės tarnautojas perkeliamas į kitą įstaigą, valstybės tarnautojo perkėlimo dieną jam turi būti išmokamos visos priklausančios pinigų sumos</w:t>
      </w:r>
      <w:r w:rsidR="003049F4" w:rsidRPr="000E29C3">
        <w:rPr>
          <w:rFonts w:ascii="Times New Roman" w:hAnsi="Times New Roman"/>
          <w:sz w:val="24"/>
          <w:szCs w:val="24"/>
        </w:rPr>
        <w:t>; Valstybės tarnautojų registre kaupti ir Valstybės tarnybos valdymo informacinėje sistemoje administruoti biudžetinių įstaigų, kurių personalą centralizuotai administruos Nacionalinis bendrųjų funkcijų centras, dirbančių darbuotojų duomenis tiek, kiek reikia personalo administravimo bei buhalterinės apskaitos tvarkymo funkcijoms centralizuotai atlikti ir kt.</w:t>
      </w:r>
    </w:p>
    <w:p w14:paraId="75720D95" w14:textId="29C4A6CE" w:rsidR="000E29C3" w:rsidRDefault="003049F4" w:rsidP="005E5A4C">
      <w:pPr>
        <w:pStyle w:val="Pasilymai7"/>
        <w:ind w:firstLine="709"/>
        <w:rPr>
          <w:sz w:val="24"/>
          <w:szCs w:val="24"/>
        </w:rPr>
      </w:pPr>
      <w:r w:rsidRPr="000E29C3">
        <w:rPr>
          <w:sz w:val="24"/>
          <w:szCs w:val="24"/>
        </w:rPr>
        <w:t>Komitetas įstatymo projektą patobulino šiais aspektais</w:t>
      </w:r>
      <w:r w:rsidR="00121FEE">
        <w:rPr>
          <w:sz w:val="24"/>
          <w:szCs w:val="24"/>
        </w:rPr>
        <w:t>:</w:t>
      </w:r>
      <w:r w:rsidRPr="000E29C3">
        <w:rPr>
          <w:sz w:val="24"/>
          <w:szCs w:val="24"/>
        </w:rPr>
        <w:t xml:space="preserve"> </w:t>
      </w:r>
      <w:r w:rsidR="000E29C3" w:rsidRPr="000E29C3">
        <w:rPr>
          <w:sz w:val="24"/>
          <w:szCs w:val="24"/>
        </w:rPr>
        <w:t>visais atvejais institucijoje ar įstaigoje turi būti atliekamas tarnybinio nusižengimo tyrimas ir tik tarnybinio nusižengimo tyrimo metu, įvertinus visas reikšmingas tarnybinio nusižengimo padarymo aplinkybes, galės būti konstatuota, kad tarnybinis nusižengimas yra mažareikšmis ir tarnyb</w:t>
      </w:r>
      <w:r w:rsidR="00940BE7">
        <w:rPr>
          <w:sz w:val="24"/>
          <w:szCs w:val="24"/>
        </w:rPr>
        <w:t>inė atsakomybė nebūtų taikoma; V</w:t>
      </w:r>
      <w:r w:rsidR="000E29C3" w:rsidRPr="000E29C3">
        <w:rPr>
          <w:sz w:val="24"/>
          <w:szCs w:val="24"/>
        </w:rPr>
        <w:t>alstybės politikai ir profesinės karo tarnybos kariai turi turėti galimybę gauti tarnybinius pažymėjimus, kuriuose būtų integruota el</w:t>
      </w:r>
      <w:r w:rsidR="00940BE7">
        <w:rPr>
          <w:sz w:val="24"/>
          <w:szCs w:val="24"/>
        </w:rPr>
        <w:t>ektroninio</w:t>
      </w:r>
      <w:r w:rsidR="000E29C3" w:rsidRPr="000E29C3">
        <w:rPr>
          <w:sz w:val="24"/>
          <w:szCs w:val="24"/>
        </w:rPr>
        <w:t xml:space="preserve"> parašo funkcija ir taip sudaryta galimybė el</w:t>
      </w:r>
      <w:r w:rsidR="00940BE7">
        <w:rPr>
          <w:sz w:val="24"/>
          <w:szCs w:val="24"/>
        </w:rPr>
        <w:t>ektroninį</w:t>
      </w:r>
      <w:r w:rsidR="000E29C3" w:rsidRPr="000E29C3">
        <w:rPr>
          <w:sz w:val="24"/>
          <w:szCs w:val="24"/>
        </w:rPr>
        <w:t xml:space="preserve"> parašą naudoti tarnybinėje veikloje; vidaus reikalų ministras įtraukiamas į subjektų ratą, atsakingą už šio įstatymo įgyvendinamųjų teisės aktų priėmimą.</w:t>
      </w:r>
    </w:p>
    <w:p w14:paraId="5AF86F5F" w14:textId="13105413" w:rsidR="00CE4FD0" w:rsidRPr="00CE4FD0" w:rsidRDefault="00CE4FD0" w:rsidP="005E5A4C">
      <w:pPr>
        <w:pStyle w:val="Pasilymai7"/>
        <w:ind w:firstLine="709"/>
        <w:rPr>
          <w:sz w:val="24"/>
          <w:szCs w:val="24"/>
        </w:rPr>
      </w:pPr>
      <w:r w:rsidRPr="00CE4FD0">
        <w:rPr>
          <w:sz w:val="24"/>
          <w:szCs w:val="24"/>
        </w:rPr>
        <w:t xml:space="preserve">Seimas pritarė komiteto patobulintam </w:t>
      </w:r>
      <w:hyperlink r:id="rId68" w:history="1">
        <w:r w:rsidRPr="00FB6B2D">
          <w:rPr>
            <w:rStyle w:val="Hipersaitas"/>
            <w:sz w:val="24"/>
            <w:szCs w:val="24"/>
          </w:rPr>
          <w:t>įstatymo projektui</w:t>
        </w:r>
      </w:hyperlink>
      <w:r w:rsidRPr="00CE4FD0">
        <w:rPr>
          <w:sz w:val="24"/>
          <w:szCs w:val="24"/>
        </w:rPr>
        <w:t xml:space="preserve">. Įstatymas Nr. </w:t>
      </w:r>
      <w:hyperlink r:id="rId69" w:history="1">
        <w:r w:rsidRPr="00061EEC">
          <w:rPr>
            <w:rStyle w:val="Hipersaitas"/>
            <w:sz w:val="24"/>
            <w:szCs w:val="24"/>
          </w:rPr>
          <w:t>XIII-3136</w:t>
        </w:r>
      </w:hyperlink>
      <w:r w:rsidRPr="00CE4FD0">
        <w:rPr>
          <w:sz w:val="24"/>
          <w:szCs w:val="24"/>
        </w:rPr>
        <w:t xml:space="preserve"> priimtas </w:t>
      </w:r>
      <w:r w:rsidRPr="00CE4FD0">
        <w:rPr>
          <w:sz w:val="24"/>
          <w:szCs w:val="24"/>
          <w:lang w:val="en-US"/>
        </w:rPr>
        <w:t>2020 m. bir</w:t>
      </w:r>
      <w:r w:rsidRPr="00CE4FD0">
        <w:rPr>
          <w:sz w:val="24"/>
          <w:szCs w:val="24"/>
        </w:rPr>
        <w:t xml:space="preserve">želio </w:t>
      </w:r>
      <w:r w:rsidRPr="00CE4FD0">
        <w:rPr>
          <w:sz w:val="24"/>
          <w:szCs w:val="24"/>
          <w:lang w:val="en-US"/>
        </w:rPr>
        <w:t>26 d.</w:t>
      </w:r>
      <w:r w:rsidRPr="00CE4FD0">
        <w:rPr>
          <w:sz w:val="24"/>
          <w:szCs w:val="24"/>
        </w:rPr>
        <w:t xml:space="preserve"> Įsigalioja 2020 rugpjūčio 1 d. (Įstatymo 1, 2, 3, 4, 5 straipsniai, 7 straipsnio 2</w:t>
      </w:r>
      <w:r w:rsidR="005E5A4C">
        <w:rPr>
          <w:sz w:val="24"/>
          <w:szCs w:val="24"/>
        </w:rPr>
        <w:t> </w:t>
      </w:r>
      <w:r w:rsidRPr="00CE4FD0">
        <w:rPr>
          <w:sz w:val="24"/>
          <w:szCs w:val="24"/>
        </w:rPr>
        <w:t xml:space="preserve">dalis, 9 straipsnis ir 14 straipsnio 2 dalis įsigalioja 2020 liepos </w:t>
      </w:r>
      <w:r w:rsidRPr="00CE4FD0">
        <w:rPr>
          <w:sz w:val="24"/>
          <w:szCs w:val="24"/>
          <w:lang w:val="en-US"/>
        </w:rPr>
        <w:t>8 d.</w:t>
      </w:r>
      <w:r w:rsidRPr="00CE4FD0">
        <w:rPr>
          <w:sz w:val="24"/>
          <w:szCs w:val="24"/>
        </w:rPr>
        <w:t>)</w:t>
      </w:r>
      <w:r>
        <w:rPr>
          <w:sz w:val="24"/>
          <w:szCs w:val="24"/>
        </w:rPr>
        <w:t>.</w:t>
      </w:r>
    </w:p>
    <w:p w14:paraId="2914BDA3" w14:textId="3A579E3A" w:rsidR="00045463" w:rsidRDefault="00045463" w:rsidP="003E4643">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4A647529" w14:textId="2C055D4D" w:rsidR="00B32306" w:rsidRPr="005E5A4C" w:rsidRDefault="00B32306" w:rsidP="005E5A4C">
      <w:pPr>
        <w:spacing w:after="0" w:line="240" w:lineRule="auto"/>
        <w:ind w:firstLine="709"/>
        <w:jc w:val="both"/>
        <w:rPr>
          <w:rFonts w:ascii="Times New Roman" w:hAnsi="Times New Roman"/>
          <w:sz w:val="24"/>
          <w:szCs w:val="24"/>
        </w:rPr>
      </w:pPr>
      <w:r w:rsidRPr="00F840DA">
        <w:rPr>
          <w:rFonts w:ascii="Times New Roman" w:eastAsiaTheme="minorHAnsi" w:hAnsi="Times New Roman" w:cstheme="minorBidi"/>
          <w:b/>
          <w:sz w:val="24"/>
          <w:szCs w:val="24"/>
        </w:rPr>
        <w:t xml:space="preserve">Seimo rinkimų įstatymo </w:t>
      </w:r>
      <w:r w:rsidRPr="005E5A4C">
        <w:rPr>
          <w:rFonts w:ascii="Times New Roman" w:eastAsiaTheme="minorHAnsi" w:hAnsi="Times New Roman" w:cstheme="minorBidi"/>
          <w:sz w:val="24"/>
          <w:szCs w:val="24"/>
        </w:rPr>
        <w:t>Nr. I-2721 62, 67</w:t>
      </w:r>
      <w:r w:rsidRPr="005E5A4C">
        <w:rPr>
          <w:rFonts w:ascii="Times New Roman" w:eastAsiaTheme="minorHAnsi" w:hAnsi="Times New Roman" w:cstheme="minorBidi"/>
          <w:sz w:val="24"/>
          <w:szCs w:val="24"/>
          <w:vertAlign w:val="superscript"/>
        </w:rPr>
        <w:t>1</w:t>
      </w:r>
      <w:r w:rsidRPr="005E5A4C">
        <w:rPr>
          <w:rFonts w:ascii="Times New Roman" w:eastAsiaTheme="minorHAnsi" w:hAnsi="Times New Roman" w:cstheme="minorBidi"/>
          <w:sz w:val="24"/>
          <w:szCs w:val="24"/>
        </w:rPr>
        <w:t xml:space="preserve">  ir 70 straipsnių pakeitimo įstatymo projekt</w:t>
      </w:r>
      <w:r w:rsidR="00121FEE">
        <w:rPr>
          <w:rFonts w:ascii="Times New Roman" w:eastAsiaTheme="minorHAnsi" w:hAnsi="Times New Roman" w:cstheme="minorBidi"/>
          <w:sz w:val="24"/>
          <w:szCs w:val="24"/>
        </w:rPr>
        <w:t>ą</w:t>
      </w:r>
      <w:r w:rsidRPr="005E5A4C">
        <w:rPr>
          <w:rFonts w:ascii="Times New Roman" w:eastAsiaTheme="minorHAnsi" w:hAnsi="Times New Roman" w:cstheme="minorBidi"/>
          <w:sz w:val="24"/>
          <w:szCs w:val="24"/>
        </w:rPr>
        <w:t xml:space="preserve"> Nr.</w:t>
      </w:r>
      <w:r w:rsidR="005E5A4C">
        <w:rPr>
          <w:rFonts w:ascii="Times New Roman" w:eastAsiaTheme="minorHAnsi" w:hAnsi="Times New Roman" w:cstheme="minorBidi"/>
          <w:sz w:val="24"/>
          <w:szCs w:val="24"/>
        </w:rPr>
        <w:t> </w:t>
      </w:r>
      <w:hyperlink r:id="rId70" w:history="1">
        <w:r w:rsidRPr="005E5A4C">
          <w:rPr>
            <w:rFonts w:ascii="Times New Roman" w:eastAsiaTheme="minorHAnsi" w:hAnsi="Times New Roman" w:cstheme="minorBidi"/>
            <w:color w:val="0563C1" w:themeColor="hyperlink"/>
            <w:sz w:val="24"/>
            <w:szCs w:val="24"/>
            <w:u w:val="single"/>
          </w:rPr>
          <w:t>XIIIP-4909</w:t>
        </w:r>
      </w:hyperlink>
      <w:r w:rsidRPr="005E5A4C">
        <w:rPr>
          <w:rFonts w:ascii="Times New Roman" w:eastAsiaTheme="minorHAnsi" w:hAnsi="Times New Roman" w:cstheme="minorBidi"/>
          <w:sz w:val="24"/>
          <w:szCs w:val="24"/>
        </w:rPr>
        <w:t>.</w:t>
      </w:r>
    </w:p>
    <w:p w14:paraId="23E3FFDD" w14:textId="0FD54DDB" w:rsidR="00B32306" w:rsidRDefault="00B32306" w:rsidP="006730BE">
      <w:pPr>
        <w:spacing w:after="0" w:line="240" w:lineRule="auto"/>
        <w:ind w:firstLine="709"/>
        <w:jc w:val="both"/>
        <w:rPr>
          <w:rFonts w:ascii="Times New Roman" w:eastAsiaTheme="minorHAnsi" w:hAnsi="Times New Roman" w:cstheme="minorBidi"/>
          <w:sz w:val="24"/>
          <w:szCs w:val="24"/>
        </w:rPr>
      </w:pPr>
      <w:r>
        <w:rPr>
          <w:rFonts w:ascii="Times New Roman" w:hAnsi="Times New Roman"/>
          <w:sz w:val="24"/>
          <w:szCs w:val="24"/>
        </w:rPr>
        <w:t>Įstatymo p</w:t>
      </w:r>
      <w:r w:rsidRPr="00F840DA">
        <w:rPr>
          <w:rFonts w:ascii="Times New Roman" w:eastAsiaTheme="minorHAnsi" w:hAnsi="Times New Roman" w:cstheme="minorBidi"/>
          <w:sz w:val="24"/>
          <w:szCs w:val="24"/>
        </w:rPr>
        <w:t>rojekto tikslas – sudaryti Lietuvos piliečiams galimybes saugiai realizuoti politines teises demokratiškai išrenkant savo atstovus į Seimą paskelbtos ekstremaliosios padėties ir/ar karantino sąlygomis. Tokiu būdu, susiklosčius ypatingoms aplinkybėms šalyje, siekiama užtikrinti ne tik dalyvaujančių rinkėjų saugumą, bet ir visuomenės pasitikėjimą organizuojamų rinkimų procedūromis.</w:t>
      </w:r>
      <w:r w:rsidR="006730BE">
        <w:rPr>
          <w:rFonts w:ascii="Times New Roman" w:eastAsiaTheme="minorHAnsi" w:hAnsi="Times New Roman" w:cstheme="minorBidi"/>
          <w:sz w:val="24"/>
          <w:szCs w:val="24"/>
        </w:rPr>
        <w:t xml:space="preserve"> </w:t>
      </w:r>
      <w:r w:rsidRPr="00F840DA">
        <w:rPr>
          <w:rFonts w:ascii="Times New Roman" w:eastAsiaTheme="minorHAnsi" w:hAnsi="Times New Roman" w:cstheme="minorBidi"/>
          <w:sz w:val="24"/>
          <w:szCs w:val="24"/>
        </w:rPr>
        <w:t>Projekte nustatoma, kad, paskelbus specialią situaciją, rinkimų apylinkėse balsavimas gali būti organizuojamas ir papildomoje balsavimo patalpoje, rinkėjai turi būti aprūpinami apsaugos priemonėmis. Taip pat nustatoma, kad užsienio valstybėje susiklosčius situacijai, dėl kurios balsavimas būtų negalimas toje valstybėje esančioje diplomatinėje atstovybėje, balsavimas būtų vykdomas tik paštu</w:t>
      </w:r>
      <w:r>
        <w:rPr>
          <w:rFonts w:ascii="Times New Roman" w:eastAsiaTheme="minorHAnsi" w:hAnsi="Times New Roman" w:cstheme="minorBidi"/>
          <w:sz w:val="24"/>
          <w:szCs w:val="24"/>
        </w:rPr>
        <w:t>.</w:t>
      </w:r>
    </w:p>
    <w:p w14:paraId="7CDB877D" w14:textId="77777777" w:rsidR="00B32306" w:rsidRDefault="00B32306" w:rsidP="005E5A4C">
      <w:pPr>
        <w:spacing w:after="0" w:line="240" w:lineRule="auto"/>
        <w:ind w:firstLine="709"/>
        <w:jc w:val="both"/>
        <w:rPr>
          <w:rFonts w:ascii="Times New Roman" w:eastAsiaTheme="minorHAnsi" w:hAnsi="Times New Roman" w:cstheme="minorBidi"/>
          <w:sz w:val="24"/>
          <w:szCs w:val="24"/>
        </w:rPr>
      </w:pPr>
      <w:r w:rsidRPr="00F840DA">
        <w:rPr>
          <w:rFonts w:ascii="Times New Roman" w:eastAsiaTheme="minorHAnsi" w:hAnsi="Times New Roman" w:cstheme="minorBidi"/>
          <w:sz w:val="24"/>
          <w:szCs w:val="24"/>
        </w:rPr>
        <w:t xml:space="preserve">Komitetas įstatymo projektą svarstė 2020 m. birželio 17 d. ir, įvertinęs Teisės departamento pastabas pritarė patobulintam įstatymo projektui Nr. </w:t>
      </w:r>
      <w:hyperlink r:id="rId71" w:history="1">
        <w:r w:rsidRPr="00F840DA">
          <w:rPr>
            <w:rFonts w:ascii="Times New Roman" w:eastAsiaTheme="minorHAnsi" w:hAnsi="Times New Roman" w:cstheme="minorBidi"/>
            <w:color w:val="0563C1" w:themeColor="hyperlink"/>
            <w:sz w:val="24"/>
            <w:szCs w:val="24"/>
            <w:u w:val="single"/>
          </w:rPr>
          <w:t>XIIIP-4909(2)</w:t>
        </w:r>
      </w:hyperlink>
      <w:r w:rsidRPr="00F840DA">
        <w:rPr>
          <w:rFonts w:ascii="Times New Roman" w:eastAsiaTheme="minorHAnsi" w:hAnsi="Times New Roman" w:cstheme="minorBidi"/>
          <w:color w:val="0563C1" w:themeColor="hyperlink"/>
          <w:sz w:val="24"/>
          <w:szCs w:val="24"/>
          <w:u w:val="single"/>
        </w:rPr>
        <w:t>.</w:t>
      </w:r>
    </w:p>
    <w:p w14:paraId="0CE9CE2F" w14:textId="65321132" w:rsidR="00B32306" w:rsidRPr="00F840DA" w:rsidRDefault="00B32306" w:rsidP="00121FEE">
      <w:pPr>
        <w:spacing w:after="0" w:line="240" w:lineRule="auto"/>
        <w:ind w:firstLine="709"/>
        <w:jc w:val="both"/>
        <w:rPr>
          <w:rFonts w:ascii="Times New Roman" w:eastAsiaTheme="minorHAnsi" w:hAnsi="Times New Roman" w:cstheme="minorBidi"/>
          <w:sz w:val="24"/>
          <w:szCs w:val="24"/>
        </w:rPr>
      </w:pPr>
      <w:r w:rsidRPr="00F840DA">
        <w:rPr>
          <w:rFonts w:ascii="Times New Roman" w:eastAsiaTheme="minorHAnsi" w:hAnsi="Times New Roman" w:cstheme="minorBidi"/>
          <w:sz w:val="24"/>
          <w:szCs w:val="24"/>
        </w:rPr>
        <w:t>Svarstymo Seime metu buvo gauti Seimo narės I.</w:t>
      </w:r>
      <w:r w:rsidR="00F42AF5">
        <w:rPr>
          <w:rFonts w:ascii="Times New Roman" w:eastAsiaTheme="minorHAnsi" w:hAnsi="Times New Roman" w:cstheme="minorBidi"/>
          <w:sz w:val="24"/>
          <w:szCs w:val="24"/>
        </w:rPr>
        <w:t> </w:t>
      </w:r>
      <w:r w:rsidRPr="00F840DA">
        <w:rPr>
          <w:rFonts w:ascii="Times New Roman" w:eastAsiaTheme="minorHAnsi" w:hAnsi="Times New Roman" w:cstheme="minorBidi"/>
          <w:sz w:val="24"/>
          <w:szCs w:val="24"/>
        </w:rPr>
        <w:t>Šiaulienės pasiūlymai nustatantys galimybę rinkėjams, balsuojantiems užsienio valstybėje, bei rinkėjams, balsuojantiems namuose, Vyriausiosios rinkimų komisijos nustatyta tvarka balsuoti Vyriausiosios rinkimų komisijos interneto svetainėje naudojant paštu gautą elektroninio balsavimo kodą. Seimas įstatymo priėmimo metu pritarė šiems pasiūlymams.</w:t>
      </w:r>
    </w:p>
    <w:p w14:paraId="009799A6" w14:textId="77777777" w:rsidR="00B32306" w:rsidRDefault="00B32306" w:rsidP="005E5A4C">
      <w:pPr>
        <w:spacing w:after="0" w:line="240" w:lineRule="auto"/>
        <w:ind w:firstLine="709"/>
        <w:jc w:val="both"/>
        <w:rPr>
          <w:rFonts w:ascii="Times New Roman" w:eastAsiaTheme="minorHAnsi" w:hAnsi="Times New Roman" w:cstheme="minorBidi"/>
          <w:sz w:val="24"/>
          <w:szCs w:val="24"/>
        </w:rPr>
      </w:pPr>
      <w:r>
        <w:rPr>
          <w:rFonts w:ascii="Times New Roman" w:eastAsiaTheme="minorHAnsi" w:hAnsi="Times New Roman" w:cstheme="minorBidi"/>
          <w:sz w:val="24"/>
          <w:szCs w:val="24"/>
        </w:rPr>
        <w:t>Įstatymas</w:t>
      </w:r>
      <w:r w:rsidRPr="00F840DA">
        <w:rPr>
          <w:rFonts w:ascii="Times New Roman" w:eastAsiaTheme="minorHAnsi" w:hAnsi="Times New Roman" w:cstheme="minorBidi"/>
          <w:sz w:val="24"/>
          <w:szCs w:val="24"/>
        </w:rPr>
        <w:t xml:space="preserve"> Nr. </w:t>
      </w:r>
      <w:hyperlink r:id="rId72" w:history="1">
        <w:r w:rsidRPr="00F840DA">
          <w:rPr>
            <w:rFonts w:ascii="Times New Roman" w:eastAsiaTheme="minorHAnsi" w:hAnsi="Times New Roman" w:cstheme="minorBidi"/>
            <w:color w:val="0563C1" w:themeColor="hyperlink"/>
            <w:sz w:val="24"/>
            <w:szCs w:val="24"/>
            <w:u w:val="single"/>
          </w:rPr>
          <w:t>XIII-3214</w:t>
        </w:r>
      </w:hyperlink>
      <w:r w:rsidRPr="00F840DA">
        <w:rPr>
          <w:rFonts w:ascii="Times New Roman" w:eastAsiaTheme="minorHAnsi" w:hAnsi="Times New Roman" w:cstheme="minorBidi"/>
          <w:color w:val="0563C1" w:themeColor="hyperlink"/>
          <w:sz w:val="24"/>
          <w:szCs w:val="24"/>
        </w:rPr>
        <w:t xml:space="preserve"> </w:t>
      </w:r>
      <w:r>
        <w:rPr>
          <w:rFonts w:ascii="Times New Roman" w:eastAsiaTheme="minorHAnsi" w:hAnsi="Times New Roman" w:cstheme="minorBidi"/>
          <w:sz w:val="24"/>
          <w:szCs w:val="24"/>
        </w:rPr>
        <w:t>Seime priimtas</w:t>
      </w:r>
      <w:r w:rsidRPr="00F840DA">
        <w:rPr>
          <w:rFonts w:ascii="Times New Roman" w:eastAsiaTheme="minorHAnsi" w:hAnsi="Times New Roman" w:cstheme="minorBidi"/>
          <w:sz w:val="24"/>
          <w:szCs w:val="24"/>
        </w:rPr>
        <w:t xml:space="preserve"> 2020 m. birželi</w:t>
      </w:r>
      <w:r>
        <w:rPr>
          <w:rFonts w:ascii="Times New Roman" w:eastAsiaTheme="minorHAnsi" w:hAnsi="Times New Roman" w:cstheme="minorBidi"/>
          <w:sz w:val="24"/>
          <w:szCs w:val="24"/>
        </w:rPr>
        <w:t>o 30 d</w:t>
      </w:r>
      <w:r w:rsidRPr="00F840DA">
        <w:rPr>
          <w:rFonts w:ascii="Times New Roman" w:eastAsiaTheme="minorHAnsi" w:hAnsi="Times New Roman" w:cstheme="minorBidi"/>
          <w:sz w:val="24"/>
          <w:szCs w:val="24"/>
        </w:rPr>
        <w:t>.</w:t>
      </w:r>
    </w:p>
    <w:p w14:paraId="5651093E" w14:textId="6E3FEE1C" w:rsidR="00B32306" w:rsidRDefault="00B32306" w:rsidP="00B32306">
      <w:pPr>
        <w:pStyle w:val="Pasilymai7"/>
        <w:ind w:firstLine="851"/>
        <w:rPr>
          <w:sz w:val="24"/>
          <w:szCs w:val="24"/>
        </w:rPr>
      </w:pPr>
    </w:p>
    <w:p w14:paraId="166B6926" w14:textId="021BA911" w:rsidR="00B32306" w:rsidRPr="005E5A4C" w:rsidRDefault="00B32306" w:rsidP="005E5A4C">
      <w:pPr>
        <w:pStyle w:val="Pasilymai7"/>
        <w:ind w:firstLine="709"/>
        <w:rPr>
          <w:sz w:val="24"/>
          <w:szCs w:val="24"/>
        </w:rPr>
      </w:pPr>
      <w:r w:rsidRPr="00F840DA">
        <w:rPr>
          <w:rFonts w:eastAsiaTheme="minorHAnsi" w:cstheme="minorBidi"/>
          <w:b/>
          <w:sz w:val="24"/>
          <w:szCs w:val="24"/>
        </w:rPr>
        <w:t xml:space="preserve">Bendruomeninių organizacijų plėtros įstatymo </w:t>
      </w:r>
      <w:r w:rsidRPr="005E5A4C">
        <w:rPr>
          <w:rFonts w:eastAsiaTheme="minorHAnsi" w:cstheme="minorBidi"/>
          <w:sz w:val="24"/>
          <w:szCs w:val="24"/>
        </w:rPr>
        <w:t>Nr. XIII-1774 8 straipsnio pakeitimo įstatymo projekt</w:t>
      </w:r>
      <w:r w:rsidR="00121FEE">
        <w:rPr>
          <w:rFonts w:eastAsiaTheme="minorHAnsi" w:cstheme="minorBidi"/>
          <w:sz w:val="24"/>
          <w:szCs w:val="24"/>
        </w:rPr>
        <w:t>ą</w:t>
      </w:r>
      <w:r w:rsidRPr="005E5A4C">
        <w:rPr>
          <w:rFonts w:eastAsiaTheme="minorHAnsi" w:cstheme="minorBidi"/>
          <w:sz w:val="24"/>
          <w:szCs w:val="24"/>
        </w:rPr>
        <w:t xml:space="preserve"> Nr. </w:t>
      </w:r>
      <w:hyperlink r:id="rId73" w:history="1">
        <w:r w:rsidRPr="005E5A4C">
          <w:rPr>
            <w:rFonts w:eastAsiaTheme="minorHAnsi" w:cstheme="minorBidi"/>
            <w:color w:val="0563C1" w:themeColor="hyperlink"/>
            <w:sz w:val="24"/>
            <w:szCs w:val="24"/>
            <w:u w:val="single"/>
          </w:rPr>
          <w:t>XIIIP-4480</w:t>
        </w:r>
      </w:hyperlink>
      <w:r w:rsidRPr="005E5A4C">
        <w:rPr>
          <w:rFonts w:eastAsiaTheme="minorHAnsi" w:cstheme="minorBidi"/>
          <w:color w:val="0563C1" w:themeColor="hyperlink"/>
          <w:sz w:val="24"/>
          <w:szCs w:val="24"/>
        </w:rPr>
        <w:t>.</w:t>
      </w:r>
    </w:p>
    <w:p w14:paraId="6C6F2F66" w14:textId="790ADE73" w:rsidR="00B32306" w:rsidRDefault="00B32306" w:rsidP="005E5A4C">
      <w:pPr>
        <w:spacing w:after="0" w:line="240" w:lineRule="auto"/>
        <w:ind w:firstLine="709"/>
        <w:jc w:val="both"/>
        <w:rPr>
          <w:rFonts w:ascii="Times New Roman" w:eastAsiaTheme="minorHAnsi" w:hAnsi="Times New Roman" w:cstheme="minorBidi"/>
          <w:sz w:val="24"/>
          <w:szCs w:val="24"/>
        </w:rPr>
      </w:pPr>
      <w:r>
        <w:rPr>
          <w:rFonts w:ascii="Times New Roman" w:eastAsiaTheme="minorHAnsi" w:hAnsi="Times New Roman" w:cstheme="minorBidi"/>
          <w:sz w:val="24"/>
          <w:szCs w:val="24"/>
        </w:rPr>
        <w:t>Įstatymo p</w:t>
      </w:r>
      <w:r w:rsidRPr="00F840DA">
        <w:rPr>
          <w:rFonts w:ascii="Times New Roman" w:eastAsiaTheme="minorHAnsi" w:hAnsi="Times New Roman" w:cstheme="minorBidi"/>
          <w:sz w:val="24"/>
          <w:szCs w:val="24"/>
        </w:rPr>
        <w:t xml:space="preserve">rojekto tikslas – reglamentuoti savivaldybėse sudaromų bendruomeninių organizacijų tarybų tvarką, kad sudarant tarybas būtų užtikrinamas pariteto principas, t. y. po </w:t>
      </w:r>
      <w:r w:rsidR="006730BE">
        <w:rPr>
          <w:rFonts w:ascii="Times New Roman" w:eastAsiaTheme="minorHAnsi" w:hAnsi="Times New Roman" w:cstheme="minorBidi"/>
          <w:sz w:val="24"/>
          <w:szCs w:val="24"/>
        </w:rPr>
        <w:t>½ </w:t>
      </w:r>
      <w:r w:rsidRPr="00F840DA">
        <w:rPr>
          <w:rFonts w:ascii="Times New Roman" w:eastAsiaTheme="minorHAnsi" w:hAnsi="Times New Roman" w:cstheme="minorBidi"/>
          <w:sz w:val="24"/>
          <w:szCs w:val="24"/>
        </w:rPr>
        <w:t>tarybos narių sudarytų savivaldybės institucijų ir toje savivaldybėje veikiančių bendruomeninių organizacijų atstovai, ir kad šių tarybų veikla būtų ti</w:t>
      </w:r>
      <w:r>
        <w:rPr>
          <w:rFonts w:ascii="Times New Roman" w:eastAsiaTheme="minorHAnsi" w:hAnsi="Times New Roman" w:cstheme="minorBidi"/>
          <w:sz w:val="24"/>
          <w:szCs w:val="24"/>
        </w:rPr>
        <w:t>nkamai viešinama.</w:t>
      </w:r>
    </w:p>
    <w:p w14:paraId="08FC66FA" w14:textId="25484DD5" w:rsidR="00B32306" w:rsidRDefault="00B32306" w:rsidP="005E5A4C">
      <w:pPr>
        <w:pStyle w:val="Pasilymai7"/>
        <w:ind w:firstLine="709"/>
        <w:rPr>
          <w:rFonts w:eastAsiaTheme="minorHAnsi" w:cstheme="minorBidi"/>
          <w:sz w:val="24"/>
          <w:szCs w:val="24"/>
        </w:rPr>
      </w:pPr>
      <w:r w:rsidRPr="00F840DA">
        <w:rPr>
          <w:rFonts w:eastAsiaTheme="minorHAnsi" w:cstheme="minorBidi"/>
          <w:sz w:val="24"/>
          <w:szCs w:val="24"/>
        </w:rPr>
        <w:t xml:space="preserve">Komitetas įvertino Teisės departamento pastabas, detaliau reglamentavo bendruomeninių organizacijų atstovų delegavimo į tarybas tvarką ir pritarė patobulintam projektui Nr. </w:t>
      </w:r>
      <w:hyperlink r:id="rId74" w:history="1">
        <w:r w:rsidRPr="00F840DA">
          <w:rPr>
            <w:rFonts w:eastAsiaTheme="minorHAnsi" w:cstheme="minorBidi"/>
            <w:color w:val="0563C1" w:themeColor="hyperlink"/>
            <w:sz w:val="24"/>
            <w:szCs w:val="24"/>
            <w:u w:val="single"/>
          </w:rPr>
          <w:t>XIIIP-4480(2)</w:t>
        </w:r>
      </w:hyperlink>
      <w:r w:rsidRPr="00F840DA">
        <w:rPr>
          <w:rFonts w:eastAsiaTheme="minorHAnsi" w:cstheme="minorBidi"/>
          <w:sz w:val="24"/>
          <w:szCs w:val="24"/>
        </w:rPr>
        <w:t>.</w:t>
      </w:r>
    </w:p>
    <w:p w14:paraId="25CEB562" w14:textId="018777EF" w:rsidR="00B32306" w:rsidRDefault="00B32306" w:rsidP="005E5A4C">
      <w:pPr>
        <w:pStyle w:val="Pasilymai7"/>
        <w:ind w:firstLine="709"/>
        <w:rPr>
          <w:rFonts w:eastAsiaTheme="minorHAnsi" w:cstheme="minorBidi"/>
          <w:sz w:val="24"/>
          <w:szCs w:val="24"/>
        </w:rPr>
      </w:pPr>
      <w:r>
        <w:rPr>
          <w:rFonts w:eastAsiaTheme="minorHAnsi" w:cstheme="minorBidi"/>
          <w:sz w:val="24"/>
          <w:szCs w:val="24"/>
        </w:rPr>
        <w:t>Įstatym</w:t>
      </w:r>
      <w:r w:rsidR="00F42AF5">
        <w:rPr>
          <w:rFonts w:eastAsiaTheme="minorHAnsi" w:cstheme="minorBidi"/>
          <w:sz w:val="24"/>
          <w:szCs w:val="24"/>
        </w:rPr>
        <w:t>a</w:t>
      </w:r>
      <w:r>
        <w:rPr>
          <w:rFonts w:eastAsiaTheme="minorHAnsi" w:cstheme="minorBidi"/>
          <w:sz w:val="24"/>
          <w:szCs w:val="24"/>
        </w:rPr>
        <w:t>s</w:t>
      </w:r>
      <w:r w:rsidRPr="00F840DA">
        <w:rPr>
          <w:rFonts w:eastAsiaTheme="minorHAnsi" w:cstheme="minorBidi"/>
          <w:sz w:val="24"/>
          <w:szCs w:val="24"/>
        </w:rPr>
        <w:t xml:space="preserve"> Nr. </w:t>
      </w:r>
      <w:hyperlink r:id="rId75" w:history="1">
        <w:r w:rsidRPr="00F840DA">
          <w:rPr>
            <w:rFonts w:eastAsiaTheme="minorHAnsi" w:cstheme="minorBidi"/>
            <w:color w:val="0563C1" w:themeColor="hyperlink"/>
            <w:sz w:val="24"/>
            <w:szCs w:val="24"/>
            <w:u w:val="single"/>
          </w:rPr>
          <w:t>XIII-3137</w:t>
        </w:r>
      </w:hyperlink>
      <w:r>
        <w:rPr>
          <w:rFonts w:eastAsiaTheme="minorHAnsi" w:cstheme="minorBidi"/>
          <w:sz w:val="24"/>
          <w:szCs w:val="24"/>
        </w:rPr>
        <w:t xml:space="preserve"> Seime priimtas</w:t>
      </w:r>
      <w:r w:rsidRPr="00F840DA">
        <w:rPr>
          <w:rFonts w:eastAsiaTheme="minorHAnsi" w:cstheme="minorBidi"/>
          <w:sz w:val="24"/>
          <w:szCs w:val="24"/>
        </w:rPr>
        <w:t xml:space="preserve"> 2020 m. </w:t>
      </w:r>
      <w:r>
        <w:rPr>
          <w:rFonts w:eastAsiaTheme="minorHAnsi" w:cstheme="minorBidi"/>
          <w:sz w:val="24"/>
          <w:szCs w:val="24"/>
        </w:rPr>
        <w:t>birželio 25 d.</w:t>
      </w:r>
    </w:p>
    <w:p w14:paraId="0414E7CA" w14:textId="77777777" w:rsidR="00121FEE" w:rsidRDefault="00121FEE" w:rsidP="005E5A4C">
      <w:pPr>
        <w:pStyle w:val="Pasilymai7"/>
        <w:ind w:firstLine="709"/>
        <w:rPr>
          <w:rFonts w:eastAsiaTheme="minorHAnsi" w:cstheme="minorBidi"/>
          <w:b/>
          <w:sz w:val="24"/>
          <w:szCs w:val="24"/>
        </w:rPr>
      </w:pPr>
    </w:p>
    <w:p w14:paraId="2857A394" w14:textId="2AA82561" w:rsidR="00B32306" w:rsidRDefault="00B32306" w:rsidP="005E5A4C">
      <w:pPr>
        <w:pStyle w:val="Pasilymai7"/>
        <w:ind w:firstLine="709"/>
        <w:rPr>
          <w:rFonts w:eastAsiaTheme="minorHAnsi" w:cstheme="minorBidi"/>
          <w:sz w:val="24"/>
          <w:szCs w:val="24"/>
        </w:rPr>
      </w:pPr>
      <w:r w:rsidRPr="00F840DA">
        <w:rPr>
          <w:rFonts w:eastAsiaTheme="minorHAnsi" w:cstheme="minorBidi"/>
          <w:b/>
          <w:sz w:val="24"/>
          <w:szCs w:val="24"/>
        </w:rPr>
        <w:t xml:space="preserve">Regioninės plėtros įstatymo </w:t>
      </w:r>
      <w:r w:rsidRPr="005E5A4C">
        <w:rPr>
          <w:rFonts w:eastAsiaTheme="minorHAnsi" w:cstheme="minorBidi"/>
          <w:sz w:val="24"/>
          <w:szCs w:val="24"/>
        </w:rPr>
        <w:t>Nr. VIII-1889 pakeitimo įstatymo projekt</w:t>
      </w:r>
      <w:r w:rsidR="002C1019">
        <w:rPr>
          <w:rFonts w:eastAsiaTheme="minorHAnsi" w:cstheme="minorBidi"/>
          <w:sz w:val="24"/>
          <w:szCs w:val="24"/>
        </w:rPr>
        <w:t>ą</w:t>
      </w:r>
      <w:r w:rsidRPr="005E5A4C">
        <w:rPr>
          <w:rFonts w:eastAsiaTheme="minorHAnsi" w:cstheme="minorBidi"/>
          <w:sz w:val="24"/>
          <w:szCs w:val="24"/>
        </w:rPr>
        <w:t xml:space="preserve"> Nr. </w:t>
      </w:r>
      <w:hyperlink r:id="rId76" w:history="1">
        <w:r w:rsidRPr="005E5A4C">
          <w:rPr>
            <w:rFonts w:eastAsiaTheme="minorHAnsi" w:cstheme="minorBidi"/>
            <w:color w:val="0563C1" w:themeColor="hyperlink"/>
            <w:sz w:val="24"/>
            <w:szCs w:val="24"/>
            <w:u w:val="single"/>
          </w:rPr>
          <w:t>XIIIP-4280</w:t>
        </w:r>
      </w:hyperlink>
      <w:r w:rsidRPr="005E5A4C">
        <w:rPr>
          <w:rFonts w:eastAsiaTheme="minorHAnsi" w:cstheme="minorBidi"/>
          <w:sz w:val="24"/>
          <w:szCs w:val="24"/>
        </w:rPr>
        <w:t>,</w:t>
      </w:r>
      <w:r w:rsidRPr="00F840DA">
        <w:rPr>
          <w:rFonts w:eastAsiaTheme="minorHAnsi" w:cstheme="minorBidi"/>
          <w:b/>
          <w:sz w:val="24"/>
          <w:szCs w:val="24"/>
        </w:rPr>
        <w:t xml:space="preserve"> Viešojo administravimo įstatymo </w:t>
      </w:r>
      <w:r w:rsidR="005E5A4C">
        <w:rPr>
          <w:rFonts w:eastAsiaTheme="minorHAnsi" w:cstheme="minorBidi"/>
          <w:sz w:val="24"/>
          <w:szCs w:val="24"/>
        </w:rPr>
        <w:t xml:space="preserve">Nr. VIII-1234 </w:t>
      </w:r>
      <w:r w:rsidRPr="005E5A4C">
        <w:rPr>
          <w:rFonts w:eastAsiaTheme="minorHAnsi" w:cstheme="minorBidi"/>
          <w:sz w:val="24"/>
          <w:szCs w:val="24"/>
        </w:rPr>
        <w:t>2, 4, 4(1) straipsnių pakeitimo įstatymo projekt</w:t>
      </w:r>
      <w:r w:rsidR="002C1019">
        <w:rPr>
          <w:rFonts w:eastAsiaTheme="minorHAnsi" w:cstheme="minorBidi"/>
          <w:sz w:val="24"/>
          <w:szCs w:val="24"/>
        </w:rPr>
        <w:t>ą</w:t>
      </w:r>
      <w:r w:rsidRPr="005E5A4C">
        <w:rPr>
          <w:rFonts w:eastAsiaTheme="minorHAnsi" w:cstheme="minorBidi"/>
          <w:sz w:val="24"/>
          <w:szCs w:val="24"/>
        </w:rPr>
        <w:t xml:space="preserve"> Nr.</w:t>
      </w:r>
      <w:r w:rsidR="005E5A4C">
        <w:rPr>
          <w:rFonts w:eastAsiaTheme="minorHAnsi" w:cstheme="minorBidi"/>
          <w:sz w:val="24"/>
          <w:szCs w:val="24"/>
        </w:rPr>
        <w:t> </w:t>
      </w:r>
      <w:hyperlink r:id="rId77" w:history="1">
        <w:r w:rsidRPr="005E5A4C">
          <w:rPr>
            <w:rFonts w:eastAsiaTheme="minorHAnsi" w:cstheme="minorBidi"/>
            <w:color w:val="0563C1" w:themeColor="hyperlink"/>
            <w:sz w:val="24"/>
            <w:szCs w:val="24"/>
            <w:u w:val="single"/>
          </w:rPr>
          <w:t>XIIIP-4281</w:t>
        </w:r>
      </w:hyperlink>
      <w:r w:rsidRPr="00F840DA">
        <w:rPr>
          <w:rFonts w:eastAsiaTheme="minorHAnsi" w:cstheme="minorBidi"/>
          <w:b/>
          <w:sz w:val="24"/>
          <w:szCs w:val="24"/>
        </w:rPr>
        <w:t xml:space="preserve">, Vietos savivaldos įstatymo </w:t>
      </w:r>
      <w:r w:rsidRPr="005E5A4C">
        <w:rPr>
          <w:rFonts w:eastAsiaTheme="minorHAnsi" w:cstheme="minorBidi"/>
          <w:sz w:val="24"/>
          <w:szCs w:val="24"/>
        </w:rPr>
        <w:t>Nr. I-533 5, 6, 16 ir 20 straipsnių pakeitimo įstatymo projekt</w:t>
      </w:r>
      <w:r w:rsidR="002C1019">
        <w:rPr>
          <w:rFonts w:eastAsiaTheme="minorHAnsi" w:cstheme="minorBidi"/>
          <w:sz w:val="24"/>
          <w:szCs w:val="24"/>
        </w:rPr>
        <w:t>ą</w:t>
      </w:r>
      <w:r w:rsidRPr="005E5A4C">
        <w:rPr>
          <w:rFonts w:eastAsiaTheme="minorHAnsi" w:cstheme="minorBidi"/>
          <w:sz w:val="24"/>
          <w:szCs w:val="24"/>
        </w:rPr>
        <w:t xml:space="preserve"> Nr. </w:t>
      </w:r>
      <w:hyperlink r:id="rId78" w:history="1">
        <w:r w:rsidRPr="005E5A4C">
          <w:rPr>
            <w:rFonts w:eastAsiaTheme="minorHAnsi" w:cstheme="minorBidi"/>
            <w:color w:val="0563C1" w:themeColor="hyperlink"/>
            <w:sz w:val="24"/>
            <w:szCs w:val="24"/>
            <w:u w:val="single"/>
          </w:rPr>
          <w:t>XIIIP-4282</w:t>
        </w:r>
      </w:hyperlink>
      <w:r w:rsidRPr="005E5A4C">
        <w:rPr>
          <w:rFonts w:eastAsiaTheme="minorHAnsi" w:cstheme="minorBidi"/>
          <w:sz w:val="24"/>
          <w:szCs w:val="24"/>
        </w:rPr>
        <w:t>,</w:t>
      </w:r>
      <w:r w:rsidRPr="00F840DA">
        <w:rPr>
          <w:rFonts w:eastAsiaTheme="minorHAnsi" w:cstheme="minorBidi"/>
          <w:b/>
          <w:sz w:val="24"/>
          <w:szCs w:val="24"/>
        </w:rPr>
        <w:t xml:space="preserve"> Teisės gauti informaciją iš valstybės ir savivaldybių institucijų ir įstaigų įstatymo </w:t>
      </w:r>
      <w:r w:rsidRPr="005E5A4C">
        <w:rPr>
          <w:rFonts w:eastAsiaTheme="minorHAnsi" w:cstheme="minorBidi"/>
          <w:sz w:val="24"/>
          <w:szCs w:val="24"/>
        </w:rPr>
        <w:t>Nr. VIII-1524 1, 2 ir 7 straipsnių pakeitimo įstatymo projekt</w:t>
      </w:r>
      <w:r w:rsidR="002C1019">
        <w:rPr>
          <w:rFonts w:eastAsiaTheme="minorHAnsi" w:cstheme="minorBidi"/>
          <w:sz w:val="24"/>
          <w:szCs w:val="24"/>
        </w:rPr>
        <w:t>ą</w:t>
      </w:r>
      <w:r w:rsidRPr="005E5A4C">
        <w:rPr>
          <w:rFonts w:eastAsiaTheme="minorHAnsi" w:cstheme="minorBidi"/>
          <w:sz w:val="24"/>
          <w:szCs w:val="24"/>
        </w:rPr>
        <w:t xml:space="preserve"> Nr. </w:t>
      </w:r>
      <w:hyperlink r:id="rId79" w:history="1">
        <w:r w:rsidRPr="005E5A4C">
          <w:rPr>
            <w:rFonts w:eastAsiaTheme="minorHAnsi" w:cstheme="minorBidi"/>
            <w:color w:val="0563C1" w:themeColor="hyperlink"/>
            <w:sz w:val="24"/>
            <w:szCs w:val="24"/>
            <w:u w:val="single"/>
          </w:rPr>
          <w:t>XIIIP-4283</w:t>
        </w:r>
      </w:hyperlink>
      <w:r w:rsidRPr="005E5A4C">
        <w:rPr>
          <w:rFonts w:eastAsiaTheme="minorHAnsi" w:cstheme="minorBidi"/>
          <w:sz w:val="24"/>
          <w:szCs w:val="24"/>
        </w:rPr>
        <w:t>,</w:t>
      </w:r>
      <w:r w:rsidRPr="00F840DA">
        <w:rPr>
          <w:rFonts w:eastAsiaTheme="minorHAnsi" w:cstheme="minorBidi"/>
          <w:b/>
          <w:sz w:val="24"/>
          <w:szCs w:val="24"/>
        </w:rPr>
        <w:t xml:space="preserve"> Teisėkūros pagrindų įstatymo </w:t>
      </w:r>
      <w:r w:rsidRPr="005E5A4C">
        <w:rPr>
          <w:rFonts w:eastAsiaTheme="minorHAnsi" w:cstheme="minorBidi"/>
          <w:sz w:val="24"/>
          <w:szCs w:val="24"/>
        </w:rPr>
        <w:t>Nr. XI-2220 6 straipsnio pakeitimo ir Įstatymo papildymo 16(2) straipsniu įstatymo projekt</w:t>
      </w:r>
      <w:r w:rsidR="002C1019">
        <w:rPr>
          <w:rFonts w:eastAsiaTheme="minorHAnsi" w:cstheme="minorBidi"/>
          <w:sz w:val="24"/>
          <w:szCs w:val="24"/>
        </w:rPr>
        <w:t>ą</w:t>
      </w:r>
      <w:r w:rsidRPr="005E5A4C">
        <w:rPr>
          <w:rFonts w:eastAsiaTheme="minorHAnsi" w:cstheme="minorBidi"/>
          <w:sz w:val="24"/>
          <w:szCs w:val="24"/>
        </w:rPr>
        <w:t xml:space="preserve"> Nr. </w:t>
      </w:r>
      <w:hyperlink r:id="rId80" w:history="1">
        <w:r w:rsidRPr="005E5A4C">
          <w:rPr>
            <w:rFonts w:eastAsiaTheme="minorHAnsi" w:cstheme="minorBidi"/>
            <w:color w:val="0563C1" w:themeColor="hyperlink"/>
            <w:sz w:val="24"/>
            <w:szCs w:val="24"/>
            <w:u w:val="single"/>
          </w:rPr>
          <w:t>XIIIP-4284</w:t>
        </w:r>
      </w:hyperlink>
      <w:r w:rsidRPr="00F840DA">
        <w:rPr>
          <w:rFonts w:eastAsiaTheme="minorHAnsi" w:cstheme="minorBidi"/>
          <w:b/>
          <w:sz w:val="24"/>
          <w:szCs w:val="24"/>
        </w:rPr>
        <w:t xml:space="preserve">, Viešojo sektoriaus atskaitomybės įstatymo </w:t>
      </w:r>
      <w:r w:rsidRPr="005E5A4C">
        <w:rPr>
          <w:rFonts w:eastAsiaTheme="minorHAnsi" w:cstheme="minorBidi"/>
          <w:sz w:val="24"/>
          <w:szCs w:val="24"/>
        </w:rPr>
        <w:t>Nr. X- 1212 19 ir 22(1) straipsnių pakeitimo įstatymo projekt</w:t>
      </w:r>
      <w:r w:rsidR="002C1019">
        <w:rPr>
          <w:rFonts w:eastAsiaTheme="minorHAnsi" w:cstheme="minorBidi"/>
          <w:sz w:val="24"/>
          <w:szCs w:val="24"/>
        </w:rPr>
        <w:t>ą</w:t>
      </w:r>
      <w:r w:rsidRPr="005E5A4C">
        <w:rPr>
          <w:rFonts w:eastAsiaTheme="minorHAnsi" w:cstheme="minorBidi"/>
          <w:sz w:val="24"/>
          <w:szCs w:val="24"/>
        </w:rPr>
        <w:t xml:space="preserve"> Nr. </w:t>
      </w:r>
      <w:hyperlink r:id="rId81" w:history="1">
        <w:r w:rsidRPr="005E5A4C">
          <w:rPr>
            <w:rFonts w:eastAsiaTheme="minorHAnsi" w:cstheme="minorBidi"/>
            <w:color w:val="0563C1" w:themeColor="hyperlink"/>
            <w:sz w:val="24"/>
            <w:szCs w:val="24"/>
            <w:u w:val="single"/>
          </w:rPr>
          <w:t>XIIIP-4285</w:t>
        </w:r>
      </w:hyperlink>
      <w:r w:rsidRPr="00F840DA">
        <w:rPr>
          <w:rFonts w:eastAsiaTheme="minorHAnsi" w:cstheme="minorBidi"/>
          <w:b/>
          <w:sz w:val="24"/>
          <w:szCs w:val="24"/>
        </w:rPr>
        <w:t xml:space="preserve">, Valstybės ir savivaldybių turto valdymo, naudojimo ir disponavimo juo įstatymo </w:t>
      </w:r>
      <w:r w:rsidRPr="005E5A4C">
        <w:rPr>
          <w:rFonts w:eastAsiaTheme="minorHAnsi" w:cstheme="minorBidi"/>
          <w:sz w:val="24"/>
          <w:szCs w:val="24"/>
        </w:rPr>
        <w:t>Nr. VIII-729 14 ir 15 straipsnių pakeitimo įstatymo projekt</w:t>
      </w:r>
      <w:r w:rsidR="002C1019">
        <w:rPr>
          <w:rFonts w:eastAsiaTheme="minorHAnsi" w:cstheme="minorBidi"/>
          <w:sz w:val="24"/>
          <w:szCs w:val="24"/>
        </w:rPr>
        <w:t>ą</w:t>
      </w:r>
      <w:r w:rsidRPr="005E5A4C">
        <w:rPr>
          <w:rFonts w:eastAsiaTheme="minorHAnsi" w:cstheme="minorBidi"/>
          <w:sz w:val="24"/>
          <w:szCs w:val="24"/>
        </w:rPr>
        <w:t xml:space="preserve"> Nr. </w:t>
      </w:r>
      <w:hyperlink r:id="rId82" w:history="1">
        <w:r w:rsidRPr="005E5A4C">
          <w:rPr>
            <w:rFonts w:eastAsiaTheme="minorHAnsi" w:cstheme="minorBidi"/>
            <w:color w:val="0563C1" w:themeColor="hyperlink"/>
            <w:sz w:val="24"/>
            <w:szCs w:val="24"/>
            <w:u w:val="single"/>
          </w:rPr>
          <w:t>XIIIP-4286</w:t>
        </w:r>
      </w:hyperlink>
      <w:r w:rsidRPr="00F840DA">
        <w:rPr>
          <w:rFonts w:eastAsiaTheme="minorHAnsi" w:cstheme="minorBidi"/>
          <w:sz w:val="24"/>
          <w:szCs w:val="24"/>
        </w:rPr>
        <w:t>.</w:t>
      </w:r>
    </w:p>
    <w:p w14:paraId="7CA2E425" w14:textId="77777777" w:rsidR="00B32306" w:rsidRDefault="00B32306" w:rsidP="005E5A4C">
      <w:pPr>
        <w:pStyle w:val="Pasilymai7"/>
        <w:ind w:firstLine="709"/>
        <w:rPr>
          <w:rFonts w:eastAsiaTheme="minorHAnsi" w:cstheme="minorBidi"/>
          <w:sz w:val="24"/>
          <w:szCs w:val="24"/>
        </w:rPr>
      </w:pPr>
      <w:r>
        <w:rPr>
          <w:rFonts w:eastAsiaTheme="minorHAnsi" w:cstheme="minorBidi"/>
          <w:sz w:val="24"/>
          <w:szCs w:val="24"/>
        </w:rPr>
        <w:t>Įstatymų p</w:t>
      </w:r>
      <w:r w:rsidRPr="00F840DA">
        <w:rPr>
          <w:rFonts w:eastAsiaTheme="minorHAnsi" w:cstheme="minorBidi"/>
          <w:sz w:val="24"/>
          <w:szCs w:val="24"/>
        </w:rPr>
        <w:t xml:space="preserve">rojektų tikslas – sudaryti teisines prielaidas efektyviam regioninės politikos įgyvendinimui, didinant Lietuvos regionų konkurencingumą ir užtikrinant juose aukštą gyvenimo kokybę. </w:t>
      </w:r>
    </w:p>
    <w:p w14:paraId="0CBFDEB5" w14:textId="77777777" w:rsidR="00B32306" w:rsidRDefault="00B32306" w:rsidP="005E5A4C">
      <w:pPr>
        <w:pStyle w:val="Pasilymai7"/>
        <w:ind w:firstLine="709"/>
        <w:rPr>
          <w:rFonts w:eastAsiaTheme="minorHAnsi" w:cstheme="minorBidi"/>
          <w:sz w:val="24"/>
          <w:szCs w:val="24"/>
        </w:rPr>
      </w:pPr>
      <w:r w:rsidRPr="00F840DA">
        <w:rPr>
          <w:rFonts w:eastAsiaTheme="minorHAnsi" w:cstheme="minorBidi"/>
          <w:sz w:val="24"/>
          <w:szCs w:val="24"/>
        </w:rPr>
        <w:t>Regioninės plėtros įstatymo pakeitimo įstatymo projektas yra pagrindinis projektas. Jame nustatomas regionų plėtros tarybų, kaip viešųjų juridinių asmenų, statusas, jų sudarymo bei veiklos nuostatos ir organų įgaliojimai. Regionų plėtros planai inkorporuojami į bendrą valstybės strateginio valdymo dokumentų sistemą, taip sumažinant procedūrų dubliavimą ir sudarant sąlygas regionų plėtros planų įgyvendinimą finansuoti tiesiogiai, išsamiai reglamentuojamas regioninės politikos įgyvendinimas regionuose, nustatoma galimybė savivaldybių viešųjų paslaugų teikimo administravimo įgaliojimus perduoti regiono plėtros tarybai.</w:t>
      </w:r>
    </w:p>
    <w:p w14:paraId="43B40F77" w14:textId="097C9933" w:rsidR="00B32306" w:rsidRDefault="00B32306" w:rsidP="005E5A4C">
      <w:pPr>
        <w:pStyle w:val="Pasilymai7"/>
        <w:ind w:firstLine="709"/>
        <w:rPr>
          <w:rFonts w:eastAsiaTheme="minorHAnsi" w:cstheme="minorBidi"/>
          <w:sz w:val="24"/>
          <w:szCs w:val="24"/>
        </w:rPr>
      </w:pPr>
      <w:r w:rsidRPr="00F840DA">
        <w:rPr>
          <w:rFonts w:eastAsiaTheme="minorHAnsi" w:cstheme="minorBidi"/>
          <w:sz w:val="24"/>
          <w:szCs w:val="24"/>
        </w:rPr>
        <w:t>Komitetas pritarė Seimo narės G. Burokienės pasiūlymams, kurie buvo parengti a</w:t>
      </w:r>
      <w:r w:rsidR="002C1019">
        <w:rPr>
          <w:rFonts w:eastAsiaTheme="minorHAnsi" w:cstheme="minorBidi"/>
          <w:sz w:val="24"/>
          <w:szCs w:val="24"/>
        </w:rPr>
        <w:t>tsižvelgiant į Europos Tarybos G</w:t>
      </w:r>
      <w:r w:rsidRPr="00F840DA">
        <w:rPr>
          <w:rFonts w:eastAsiaTheme="minorHAnsi" w:cstheme="minorBidi"/>
          <w:sz w:val="24"/>
          <w:szCs w:val="24"/>
        </w:rPr>
        <w:t>ero valdymo ekspertizės centro rekomendacijas, pateiktas atlikus Regioninės plėtros įstatymo projekto vertinimą. Komitetas atsižvelgė į Finansų ministerijos ir Teisės departamento pastabas, Seimo narių P.</w:t>
      </w:r>
      <w:r w:rsidR="005E5A4C">
        <w:rPr>
          <w:rFonts w:eastAsiaTheme="minorHAnsi" w:cstheme="minorBidi"/>
          <w:sz w:val="24"/>
          <w:szCs w:val="24"/>
        </w:rPr>
        <w:t> </w:t>
      </w:r>
      <w:r w:rsidRPr="00F840DA">
        <w:rPr>
          <w:rFonts w:eastAsiaTheme="minorHAnsi" w:cstheme="minorBidi"/>
          <w:sz w:val="24"/>
          <w:szCs w:val="24"/>
        </w:rPr>
        <w:t>Urbšio ir G.</w:t>
      </w:r>
      <w:r w:rsidR="005E5A4C">
        <w:rPr>
          <w:rFonts w:eastAsiaTheme="minorHAnsi" w:cstheme="minorBidi"/>
          <w:sz w:val="24"/>
          <w:szCs w:val="24"/>
        </w:rPr>
        <w:t> </w:t>
      </w:r>
      <w:r w:rsidRPr="00F840DA">
        <w:rPr>
          <w:rFonts w:eastAsiaTheme="minorHAnsi" w:cstheme="minorBidi"/>
          <w:sz w:val="24"/>
          <w:szCs w:val="24"/>
        </w:rPr>
        <w:t>Burokienės pasiūlymus, įvertino Audito komiteto, didžiųjų miestų merų ir kitų suinteresuotų institucijų pateiktus pasiūlymus ir pritarė patobulintiems įstatymų projektams Nr.</w:t>
      </w:r>
      <w:r w:rsidR="00F42AF5">
        <w:rPr>
          <w:rFonts w:eastAsiaTheme="minorHAnsi" w:cstheme="minorBidi"/>
          <w:sz w:val="24"/>
          <w:szCs w:val="24"/>
        </w:rPr>
        <w:t> </w:t>
      </w:r>
      <w:hyperlink r:id="rId83" w:history="1">
        <w:r w:rsidRPr="00F840DA">
          <w:rPr>
            <w:rFonts w:eastAsiaTheme="minorHAnsi" w:cstheme="minorBidi"/>
            <w:color w:val="0563C1" w:themeColor="hyperlink"/>
            <w:sz w:val="24"/>
            <w:szCs w:val="24"/>
            <w:u w:val="single"/>
          </w:rPr>
          <w:t>XIIIP</w:t>
        </w:r>
        <w:r w:rsidR="00F42AF5">
          <w:rPr>
            <w:rFonts w:eastAsiaTheme="minorHAnsi" w:cstheme="minorBidi"/>
            <w:color w:val="0563C1" w:themeColor="hyperlink"/>
            <w:sz w:val="24"/>
            <w:szCs w:val="24"/>
            <w:u w:val="single"/>
          </w:rPr>
          <w:noBreakHyphen/>
        </w:r>
        <w:r w:rsidRPr="00F840DA">
          <w:rPr>
            <w:rFonts w:eastAsiaTheme="minorHAnsi" w:cstheme="minorBidi"/>
            <w:color w:val="0563C1" w:themeColor="hyperlink"/>
            <w:sz w:val="24"/>
            <w:szCs w:val="24"/>
            <w:u w:val="single"/>
          </w:rPr>
          <w:t>4280(2)</w:t>
        </w:r>
      </w:hyperlink>
      <w:r w:rsidRPr="00F840DA">
        <w:rPr>
          <w:rFonts w:eastAsiaTheme="minorHAnsi" w:cstheme="minorBidi"/>
          <w:sz w:val="24"/>
          <w:szCs w:val="24"/>
        </w:rPr>
        <w:t xml:space="preserve">, Nr. </w:t>
      </w:r>
      <w:hyperlink r:id="rId84" w:history="1">
        <w:r w:rsidRPr="00F840DA">
          <w:rPr>
            <w:rFonts w:eastAsiaTheme="minorHAnsi" w:cstheme="minorBidi"/>
            <w:color w:val="0563C1" w:themeColor="hyperlink"/>
            <w:sz w:val="24"/>
            <w:szCs w:val="24"/>
            <w:u w:val="single"/>
          </w:rPr>
          <w:t>XIIIP-4281(2)</w:t>
        </w:r>
      </w:hyperlink>
      <w:r w:rsidRPr="00F840DA">
        <w:rPr>
          <w:rFonts w:eastAsiaTheme="minorHAnsi" w:cstheme="minorBidi"/>
          <w:sz w:val="24"/>
          <w:szCs w:val="24"/>
        </w:rPr>
        <w:t xml:space="preserve">, Nr. </w:t>
      </w:r>
      <w:hyperlink r:id="rId85" w:history="1">
        <w:r w:rsidRPr="00F840DA">
          <w:rPr>
            <w:rFonts w:eastAsiaTheme="minorHAnsi" w:cstheme="minorBidi"/>
            <w:color w:val="0563C1" w:themeColor="hyperlink"/>
            <w:sz w:val="24"/>
            <w:szCs w:val="24"/>
            <w:u w:val="single"/>
          </w:rPr>
          <w:t>XIIIP-4282(2)</w:t>
        </w:r>
      </w:hyperlink>
      <w:r w:rsidRPr="00F840DA">
        <w:rPr>
          <w:rFonts w:eastAsiaTheme="minorHAnsi" w:cstheme="minorBidi"/>
          <w:sz w:val="24"/>
          <w:szCs w:val="24"/>
        </w:rPr>
        <w:t xml:space="preserve">, Nr. </w:t>
      </w:r>
      <w:hyperlink r:id="rId86" w:history="1">
        <w:r w:rsidRPr="00F840DA">
          <w:rPr>
            <w:rFonts w:eastAsiaTheme="minorHAnsi" w:cstheme="minorBidi"/>
            <w:color w:val="0563C1" w:themeColor="hyperlink"/>
            <w:sz w:val="24"/>
            <w:szCs w:val="24"/>
            <w:u w:val="single"/>
          </w:rPr>
          <w:t>XIIIP-4283(2)</w:t>
        </w:r>
      </w:hyperlink>
      <w:r w:rsidRPr="00F840DA">
        <w:rPr>
          <w:rFonts w:eastAsiaTheme="minorHAnsi" w:cstheme="minorBidi"/>
          <w:sz w:val="24"/>
          <w:szCs w:val="24"/>
        </w:rPr>
        <w:t xml:space="preserve">, </w:t>
      </w:r>
      <w:r w:rsidR="002C1019">
        <w:rPr>
          <w:rFonts w:eastAsiaTheme="minorHAnsi" w:cstheme="minorBidi"/>
          <w:sz w:val="24"/>
          <w:szCs w:val="24"/>
        </w:rPr>
        <w:br/>
      </w:r>
      <w:r w:rsidRPr="00F840DA">
        <w:rPr>
          <w:rFonts w:eastAsiaTheme="minorHAnsi" w:cstheme="minorBidi"/>
          <w:sz w:val="24"/>
          <w:szCs w:val="24"/>
        </w:rPr>
        <w:t xml:space="preserve">Nr. </w:t>
      </w:r>
      <w:hyperlink r:id="rId87" w:history="1">
        <w:r w:rsidRPr="00F840DA">
          <w:rPr>
            <w:rFonts w:eastAsiaTheme="minorHAnsi" w:cstheme="minorBidi"/>
            <w:color w:val="0563C1" w:themeColor="hyperlink"/>
            <w:sz w:val="24"/>
            <w:szCs w:val="24"/>
            <w:u w:val="single"/>
          </w:rPr>
          <w:t>XIIIP-4284(2)</w:t>
        </w:r>
      </w:hyperlink>
      <w:r w:rsidRPr="00F840DA">
        <w:rPr>
          <w:rFonts w:eastAsiaTheme="minorHAnsi" w:cstheme="minorBidi"/>
          <w:sz w:val="24"/>
          <w:szCs w:val="24"/>
        </w:rPr>
        <w:t>, Nr.</w:t>
      </w:r>
      <w:r w:rsidR="00F42AF5">
        <w:rPr>
          <w:rFonts w:eastAsiaTheme="minorHAnsi" w:cstheme="minorBidi"/>
          <w:sz w:val="24"/>
          <w:szCs w:val="24"/>
        </w:rPr>
        <w:t> </w:t>
      </w:r>
      <w:hyperlink r:id="rId88" w:history="1">
        <w:r w:rsidRPr="00F840DA">
          <w:rPr>
            <w:rFonts w:eastAsiaTheme="minorHAnsi" w:cstheme="minorBidi"/>
            <w:color w:val="0563C1" w:themeColor="hyperlink"/>
            <w:sz w:val="24"/>
            <w:szCs w:val="24"/>
            <w:u w:val="single"/>
          </w:rPr>
          <w:t>XIIIP-4285(2)</w:t>
        </w:r>
      </w:hyperlink>
      <w:r w:rsidRPr="00F840DA">
        <w:rPr>
          <w:rFonts w:eastAsiaTheme="minorHAnsi" w:cstheme="minorBidi"/>
          <w:sz w:val="24"/>
          <w:szCs w:val="24"/>
        </w:rPr>
        <w:t xml:space="preserve">, Nr. </w:t>
      </w:r>
      <w:hyperlink r:id="rId89" w:history="1">
        <w:r w:rsidRPr="00F840DA">
          <w:rPr>
            <w:rFonts w:eastAsiaTheme="minorHAnsi" w:cstheme="minorBidi"/>
            <w:color w:val="0563C1" w:themeColor="hyperlink"/>
            <w:sz w:val="24"/>
            <w:szCs w:val="24"/>
            <w:u w:val="single"/>
          </w:rPr>
          <w:t>XIIIP-4286(2)</w:t>
        </w:r>
      </w:hyperlink>
      <w:r w:rsidRPr="00F840DA">
        <w:rPr>
          <w:rFonts w:eastAsiaTheme="minorHAnsi" w:cstheme="minorBidi"/>
          <w:sz w:val="24"/>
          <w:szCs w:val="24"/>
        </w:rPr>
        <w:t>.</w:t>
      </w:r>
    </w:p>
    <w:p w14:paraId="642200F4" w14:textId="3413FA71" w:rsidR="00B32306" w:rsidRDefault="002C1019" w:rsidP="00B32306">
      <w:pPr>
        <w:pStyle w:val="Pasilymai7"/>
        <w:ind w:firstLine="851"/>
        <w:rPr>
          <w:rFonts w:eastAsiaTheme="minorHAnsi" w:cstheme="minorBidi"/>
          <w:sz w:val="24"/>
          <w:szCs w:val="24"/>
        </w:rPr>
      </w:pPr>
      <w:r>
        <w:rPr>
          <w:rFonts w:eastAsiaTheme="minorHAnsi" w:cstheme="minorBidi"/>
          <w:sz w:val="24"/>
          <w:szCs w:val="24"/>
        </w:rPr>
        <w:t>Svarstymo Seime metu buvo gautas</w:t>
      </w:r>
      <w:r w:rsidR="00B32306" w:rsidRPr="00F840DA">
        <w:rPr>
          <w:rFonts w:eastAsiaTheme="minorHAnsi" w:cstheme="minorBidi"/>
          <w:sz w:val="24"/>
          <w:szCs w:val="24"/>
        </w:rPr>
        <w:t xml:space="preserve"> Seimo narės G. Burokienės pasiūlymas, užtikrinantis stabilesnį regionų finansavimą ir suteikiantis teises regionų plėtros taryboms pačioms spręsti dėl didesnio kiekio lėšų panaudojimo, </w:t>
      </w:r>
      <w:r>
        <w:rPr>
          <w:rFonts w:eastAsiaTheme="minorHAnsi" w:cstheme="minorBidi"/>
          <w:sz w:val="24"/>
          <w:szCs w:val="24"/>
        </w:rPr>
        <w:t>ir</w:t>
      </w:r>
      <w:r w:rsidR="00B32306" w:rsidRPr="00F840DA">
        <w:rPr>
          <w:rFonts w:eastAsiaTheme="minorHAnsi" w:cstheme="minorBidi"/>
          <w:sz w:val="24"/>
          <w:szCs w:val="24"/>
        </w:rPr>
        <w:t xml:space="preserve"> Seimo nario G. Vasiliausko pasiūlymas, numatantis, kad regiono plėtros tarybos kolegija sprendimus, kuriais tvirtinamas ar keičiamas regiono plėtros planas, priima 4/5 visų kolegijos narių balsų dauguma. Komitetas papildomai svarstė šiuos pasiūlymus ir jiems pritarė.</w:t>
      </w:r>
    </w:p>
    <w:p w14:paraId="6D180EFF" w14:textId="5163116D" w:rsidR="00B32306" w:rsidRDefault="00B32306" w:rsidP="00B32306">
      <w:pPr>
        <w:pStyle w:val="Pasilymai7"/>
        <w:ind w:firstLine="851"/>
        <w:rPr>
          <w:rFonts w:eastAsiaTheme="minorHAnsi"/>
          <w:sz w:val="24"/>
          <w:szCs w:val="24"/>
        </w:rPr>
      </w:pPr>
      <w:r>
        <w:rPr>
          <w:rFonts w:eastAsiaTheme="minorHAnsi" w:cstheme="minorBidi"/>
          <w:sz w:val="24"/>
          <w:szCs w:val="24"/>
        </w:rPr>
        <w:t xml:space="preserve">Įstatymai </w:t>
      </w:r>
      <w:r w:rsidRPr="00F840DA">
        <w:rPr>
          <w:rFonts w:eastAsiaTheme="minorHAnsi" w:cstheme="minorBidi"/>
          <w:sz w:val="24"/>
          <w:szCs w:val="24"/>
        </w:rPr>
        <w:t xml:space="preserve">Nr. </w:t>
      </w:r>
      <w:hyperlink r:id="rId90" w:history="1">
        <w:r w:rsidRPr="00F840DA">
          <w:rPr>
            <w:rFonts w:eastAsiaTheme="minorHAnsi" w:cstheme="minorBidi"/>
            <w:color w:val="0563C1" w:themeColor="hyperlink"/>
            <w:sz w:val="24"/>
            <w:szCs w:val="24"/>
            <w:u w:val="single"/>
          </w:rPr>
          <w:t>XIII-3041</w:t>
        </w:r>
      </w:hyperlink>
      <w:r w:rsidRPr="00F840DA">
        <w:rPr>
          <w:rFonts w:eastAsiaTheme="minorHAnsi" w:cstheme="minorBidi"/>
          <w:sz w:val="24"/>
          <w:szCs w:val="24"/>
        </w:rPr>
        <w:t xml:space="preserve">, </w:t>
      </w:r>
      <w:hyperlink r:id="rId91" w:history="1">
        <w:r w:rsidRPr="00F840DA">
          <w:rPr>
            <w:rFonts w:eastAsiaTheme="minorHAnsi"/>
            <w:color w:val="0563C1" w:themeColor="hyperlink"/>
            <w:sz w:val="24"/>
            <w:szCs w:val="24"/>
            <w:u w:val="single"/>
          </w:rPr>
          <w:t>XIII-3042</w:t>
        </w:r>
      </w:hyperlink>
      <w:r w:rsidRPr="00F840DA">
        <w:rPr>
          <w:rFonts w:eastAsiaTheme="minorHAnsi"/>
          <w:sz w:val="24"/>
          <w:szCs w:val="24"/>
        </w:rPr>
        <w:t>,</w:t>
      </w:r>
      <w:r w:rsidRPr="00F840DA">
        <w:rPr>
          <w:rFonts w:ascii="Tahoma" w:eastAsiaTheme="minorHAnsi" w:hAnsi="Tahoma" w:cs="Tahoma"/>
          <w:sz w:val="24"/>
          <w:szCs w:val="24"/>
        </w:rPr>
        <w:t xml:space="preserve"> </w:t>
      </w:r>
      <w:hyperlink r:id="rId92" w:history="1">
        <w:r w:rsidRPr="00F840DA">
          <w:rPr>
            <w:rFonts w:eastAsiaTheme="minorHAnsi"/>
            <w:color w:val="0563C1" w:themeColor="hyperlink"/>
            <w:sz w:val="24"/>
            <w:szCs w:val="24"/>
            <w:u w:val="single"/>
          </w:rPr>
          <w:t>XIII-3043</w:t>
        </w:r>
      </w:hyperlink>
      <w:r w:rsidRPr="00F840DA">
        <w:rPr>
          <w:rFonts w:eastAsiaTheme="minorHAnsi"/>
          <w:sz w:val="24"/>
          <w:szCs w:val="24"/>
        </w:rPr>
        <w:t xml:space="preserve">, </w:t>
      </w:r>
      <w:hyperlink r:id="rId93" w:history="1">
        <w:r w:rsidRPr="00F840DA">
          <w:rPr>
            <w:rFonts w:eastAsiaTheme="minorHAnsi"/>
            <w:color w:val="0563C1" w:themeColor="hyperlink"/>
            <w:sz w:val="24"/>
            <w:szCs w:val="24"/>
            <w:u w:val="single"/>
          </w:rPr>
          <w:t>XIII-3044</w:t>
        </w:r>
      </w:hyperlink>
      <w:r w:rsidRPr="00F840DA">
        <w:rPr>
          <w:rFonts w:eastAsiaTheme="minorHAnsi"/>
          <w:sz w:val="24"/>
          <w:szCs w:val="24"/>
        </w:rPr>
        <w:t xml:space="preserve">, </w:t>
      </w:r>
      <w:hyperlink r:id="rId94" w:history="1">
        <w:r w:rsidRPr="00F840DA">
          <w:rPr>
            <w:rFonts w:eastAsiaTheme="minorHAnsi"/>
            <w:color w:val="0563C1" w:themeColor="hyperlink"/>
            <w:sz w:val="24"/>
            <w:szCs w:val="24"/>
            <w:u w:val="single"/>
          </w:rPr>
          <w:t>XIII-3045</w:t>
        </w:r>
      </w:hyperlink>
      <w:r w:rsidRPr="00F840DA">
        <w:rPr>
          <w:rFonts w:eastAsiaTheme="minorHAnsi"/>
          <w:sz w:val="24"/>
          <w:szCs w:val="24"/>
        </w:rPr>
        <w:t xml:space="preserve">, </w:t>
      </w:r>
      <w:hyperlink r:id="rId95" w:history="1">
        <w:r w:rsidRPr="00F840DA">
          <w:rPr>
            <w:rFonts w:eastAsiaTheme="minorHAnsi"/>
            <w:color w:val="0563C1" w:themeColor="hyperlink"/>
            <w:sz w:val="24"/>
            <w:szCs w:val="24"/>
            <w:u w:val="single"/>
          </w:rPr>
          <w:t>XIII-3046</w:t>
        </w:r>
      </w:hyperlink>
      <w:r w:rsidRPr="00F840DA">
        <w:rPr>
          <w:rFonts w:eastAsiaTheme="minorHAnsi"/>
          <w:sz w:val="24"/>
          <w:szCs w:val="24"/>
        </w:rPr>
        <w:t xml:space="preserve">, </w:t>
      </w:r>
      <w:hyperlink r:id="rId96" w:history="1">
        <w:r w:rsidRPr="00F840DA">
          <w:rPr>
            <w:rFonts w:eastAsiaTheme="minorHAnsi"/>
            <w:color w:val="0563C1" w:themeColor="hyperlink"/>
            <w:sz w:val="24"/>
            <w:szCs w:val="24"/>
            <w:u w:val="single"/>
          </w:rPr>
          <w:t>XIII-3047</w:t>
        </w:r>
      </w:hyperlink>
      <w:r>
        <w:rPr>
          <w:rFonts w:eastAsiaTheme="minorHAnsi" w:cstheme="minorBidi"/>
          <w:sz w:val="24"/>
          <w:szCs w:val="24"/>
        </w:rPr>
        <w:t xml:space="preserve"> Seime priimti</w:t>
      </w:r>
      <w:r w:rsidRPr="00F840DA">
        <w:rPr>
          <w:rFonts w:eastAsiaTheme="minorHAnsi" w:cstheme="minorBidi"/>
          <w:sz w:val="24"/>
          <w:szCs w:val="24"/>
        </w:rPr>
        <w:t xml:space="preserve"> 2020 m. birželio </w:t>
      </w:r>
      <w:r>
        <w:rPr>
          <w:rFonts w:eastAsiaTheme="minorHAnsi" w:cstheme="minorBidi"/>
          <w:sz w:val="24"/>
          <w:szCs w:val="24"/>
        </w:rPr>
        <w:t>11 d</w:t>
      </w:r>
      <w:r w:rsidRPr="00F840DA">
        <w:rPr>
          <w:rFonts w:eastAsiaTheme="minorHAnsi"/>
          <w:sz w:val="24"/>
          <w:szCs w:val="24"/>
        </w:rPr>
        <w:t xml:space="preserve">. </w:t>
      </w:r>
    </w:p>
    <w:p w14:paraId="60A06CEB" w14:textId="77777777" w:rsidR="002D42CB" w:rsidRDefault="002D42CB" w:rsidP="00B32306">
      <w:pPr>
        <w:pStyle w:val="Pasilymai7"/>
        <w:ind w:firstLine="851"/>
        <w:rPr>
          <w:rFonts w:eastAsiaTheme="minorHAnsi"/>
          <w:sz w:val="24"/>
          <w:szCs w:val="24"/>
        </w:rPr>
      </w:pPr>
    </w:p>
    <w:p w14:paraId="55352D3A" w14:textId="74C4005C" w:rsidR="00B32306" w:rsidRPr="00BE54D9" w:rsidRDefault="00B32306" w:rsidP="00BE54D9">
      <w:pPr>
        <w:pStyle w:val="Pasilymai7"/>
        <w:ind w:firstLine="709"/>
        <w:rPr>
          <w:rFonts w:eastAsiaTheme="minorHAnsi" w:cstheme="minorBidi"/>
          <w:sz w:val="24"/>
          <w:szCs w:val="24"/>
        </w:rPr>
      </w:pPr>
      <w:r w:rsidRPr="00F840DA">
        <w:rPr>
          <w:rFonts w:eastAsiaTheme="minorHAnsi" w:cstheme="minorBidi"/>
          <w:b/>
          <w:sz w:val="24"/>
          <w:szCs w:val="24"/>
        </w:rPr>
        <w:t xml:space="preserve">Vyriausiosios rinkimų komisijos įstatymo </w:t>
      </w:r>
      <w:r w:rsidRPr="00BE54D9">
        <w:rPr>
          <w:rFonts w:eastAsiaTheme="minorHAnsi" w:cstheme="minorBidi"/>
          <w:sz w:val="24"/>
          <w:szCs w:val="24"/>
        </w:rPr>
        <w:t>Nr. IX-985 3 straipsnio pakeitimo įstatymo projekt</w:t>
      </w:r>
      <w:r w:rsidR="002C1019">
        <w:rPr>
          <w:rFonts w:eastAsiaTheme="minorHAnsi" w:cstheme="minorBidi"/>
          <w:sz w:val="24"/>
          <w:szCs w:val="24"/>
        </w:rPr>
        <w:t>ą</w:t>
      </w:r>
      <w:r w:rsidRPr="00BE54D9">
        <w:rPr>
          <w:rFonts w:eastAsiaTheme="minorHAnsi" w:cstheme="minorBidi"/>
          <w:sz w:val="24"/>
          <w:szCs w:val="24"/>
        </w:rPr>
        <w:t xml:space="preserve"> Nr. </w:t>
      </w:r>
      <w:hyperlink r:id="rId97" w:history="1">
        <w:r w:rsidRPr="00BE54D9">
          <w:rPr>
            <w:rFonts w:eastAsiaTheme="minorHAnsi" w:cstheme="minorBidi"/>
            <w:color w:val="0563C1" w:themeColor="hyperlink"/>
            <w:sz w:val="24"/>
            <w:szCs w:val="24"/>
            <w:u w:val="single"/>
          </w:rPr>
          <w:t>XIIIP-4482</w:t>
        </w:r>
      </w:hyperlink>
      <w:r w:rsidRPr="00BE54D9">
        <w:rPr>
          <w:rFonts w:eastAsiaTheme="minorHAnsi" w:cstheme="minorBidi"/>
          <w:sz w:val="24"/>
          <w:szCs w:val="24"/>
        </w:rPr>
        <w:t>.</w:t>
      </w:r>
    </w:p>
    <w:p w14:paraId="4C00AC03" w14:textId="7FBD3AC2" w:rsidR="00B32306" w:rsidRDefault="00B32306" w:rsidP="00BE54D9">
      <w:pPr>
        <w:pStyle w:val="Pasilymai7"/>
        <w:ind w:firstLine="709"/>
        <w:rPr>
          <w:rFonts w:eastAsiaTheme="minorHAnsi" w:cstheme="minorBidi"/>
          <w:sz w:val="24"/>
          <w:szCs w:val="24"/>
        </w:rPr>
      </w:pPr>
      <w:r>
        <w:rPr>
          <w:rFonts w:eastAsiaTheme="minorHAnsi" w:cstheme="minorBidi"/>
          <w:sz w:val="24"/>
          <w:szCs w:val="24"/>
        </w:rPr>
        <w:t>Įstatymo p</w:t>
      </w:r>
      <w:r w:rsidRPr="00F840DA">
        <w:rPr>
          <w:rFonts w:eastAsiaTheme="minorHAnsi" w:cstheme="minorBidi"/>
          <w:sz w:val="24"/>
          <w:szCs w:val="24"/>
        </w:rPr>
        <w:t>rojekto tikslas – atitaisyti techninę klaidą, kurią sąlygojo įstatymų Nr. XIII-2299, Nr.</w:t>
      </w:r>
      <w:r w:rsidR="00BE54D9">
        <w:rPr>
          <w:rFonts w:eastAsiaTheme="minorHAnsi" w:cstheme="minorBidi"/>
          <w:sz w:val="24"/>
          <w:szCs w:val="24"/>
        </w:rPr>
        <w:t> </w:t>
      </w:r>
      <w:r w:rsidRPr="00F840DA">
        <w:rPr>
          <w:rFonts w:eastAsiaTheme="minorHAnsi" w:cstheme="minorBidi"/>
          <w:sz w:val="24"/>
          <w:szCs w:val="24"/>
        </w:rPr>
        <w:t xml:space="preserve">XIII-2568, Nr. XIII-2615 priėmimo, šių įstatymų projektų svarstymo ir įsigaliojimo terminų persidengimas. </w:t>
      </w:r>
    </w:p>
    <w:p w14:paraId="78DB6774" w14:textId="329863EA" w:rsidR="00B32306" w:rsidRPr="00F840DA" w:rsidRDefault="00B32306" w:rsidP="00BE54D9">
      <w:pPr>
        <w:pStyle w:val="Pasilymai7"/>
        <w:ind w:firstLine="709"/>
        <w:rPr>
          <w:sz w:val="24"/>
          <w:szCs w:val="24"/>
        </w:rPr>
      </w:pPr>
      <w:r w:rsidRPr="00F840DA">
        <w:rPr>
          <w:rFonts w:eastAsiaTheme="minorHAnsi" w:cstheme="minorBidi"/>
          <w:sz w:val="24"/>
          <w:szCs w:val="24"/>
        </w:rPr>
        <w:t xml:space="preserve">Komitetas pritarė įstatymo projektui Nr. </w:t>
      </w:r>
      <w:hyperlink r:id="rId98" w:history="1">
        <w:r w:rsidRPr="00F840DA">
          <w:rPr>
            <w:rFonts w:eastAsiaTheme="minorHAnsi" w:cstheme="minorBidi"/>
            <w:color w:val="0563C1" w:themeColor="hyperlink"/>
            <w:sz w:val="24"/>
            <w:szCs w:val="24"/>
            <w:u w:val="single"/>
          </w:rPr>
          <w:t>XIIIP-4482(2)</w:t>
        </w:r>
      </w:hyperlink>
      <w:r w:rsidRPr="00F840DA">
        <w:rPr>
          <w:rFonts w:eastAsiaTheme="minorHAnsi" w:cstheme="minorBidi"/>
          <w:color w:val="0563C1" w:themeColor="hyperlink"/>
          <w:sz w:val="24"/>
          <w:szCs w:val="24"/>
        </w:rPr>
        <w:t>.</w:t>
      </w:r>
    </w:p>
    <w:p w14:paraId="7C655C65" w14:textId="77777777" w:rsidR="00B32306" w:rsidRDefault="00B32306" w:rsidP="00BE54D9">
      <w:pPr>
        <w:spacing w:after="0" w:line="240" w:lineRule="auto"/>
        <w:ind w:firstLine="709"/>
        <w:jc w:val="both"/>
        <w:rPr>
          <w:rFonts w:ascii="Times New Roman" w:eastAsiaTheme="minorHAnsi" w:hAnsi="Times New Roman" w:cstheme="minorBidi"/>
          <w:sz w:val="24"/>
          <w:szCs w:val="24"/>
        </w:rPr>
      </w:pPr>
      <w:r w:rsidRPr="00F840DA">
        <w:rPr>
          <w:rFonts w:ascii="Times New Roman" w:eastAsiaTheme="minorHAnsi" w:hAnsi="Times New Roman" w:cstheme="minorBidi"/>
          <w:sz w:val="24"/>
          <w:szCs w:val="24"/>
        </w:rPr>
        <w:t>Svarstymo Seime metu buvo gautas Seimo narės G. Burokienės pasiūlymas patikslinti keičiamo įstatymo 7 straipsnio numeraciją.  Komitetas pritarė šiam pasiūlymui.</w:t>
      </w:r>
    </w:p>
    <w:p w14:paraId="2CF93D95" w14:textId="06CDD1A5" w:rsidR="00B32306" w:rsidRPr="00F840DA" w:rsidRDefault="00B32306" w:rsidP="00BE54D9">
      <w:pPr>
        <w:pStyle w:val="Pasilymai7"/>
        <w:ind w:firstLine="709"/>
        <w:rPr>
          <w:sz w:val="24"/>
          <w:szCs w:val="24"/>
        </w:rPr>
      </w:pPr>
      <w:r>
        <w:rPr>
          <w:rFonts w:eastAsiaTheme="minorHAnsi" w:cstheme="minorBidi"/>
          <w:sz w:val="24"/>
          <w:szCs w:val="24"/>
        </w:rPr>
        <w:t>Įstatymas</w:t>
      </w:r>
      <w:r w:rsidRPr="00F840DA">
        <w:rPr>
          <w:rFonts w:eastAsiaTheme="minorHAnsi" w:cstheme="minorBidi"/>
          <w:sz w:val="24"/>
          <w:szCs w:val="24"/>
        </w:rPr>
        <w:t xml:space="preserve"> Nr. </w:t>
      </w:r>
      <w:hyperlink r:id="rId99" w:history="1">
        <w:r w:rsidRPr="00F840DA">
          <w:rPr>
            <w:rFonts w:eastAsiaTheme="minorHAnsi" w:cstheme="minorBidi"/>
            <w:color w:val="0563C1" w:themeColor="hyperlink"/>
            <w:sz w:val="24"/>
            <w:szCs w:val="24"/>
            <w:u w:val="single"/>
          </w:rPr>
          <w:t>XIII-2856</w:t>
        </w:r>
      </w:hyperlink>
      <w:r>
        <w:rPr>
          <w:rFonts w:eastAsiaTheme="minorHAnsi" w:cstheme="minorBidi"/>
          <w:sz w:val="24"/>
          <w:szCs w:val="24"/>
        </w:rPr>
        <w:t xml:space="preserve"> Seime priimtas</w:t>
      </w:r>
      <w:r w:rsidRPr="00F840DA">
        <w:rPr>
          <w:rFonts w:eastAsiaTheme="minorHAnsi" w:cstheme="minorBidi"/>
          <w:sz w:val="24"/>
          <w:szCs w:val="24"/>
        </w:rPr>
        <w:t xml:space="preserve"> 2020 m. b</w:t>
      </w:r>
      <w:r>
        <w:rPr>
          <w:rFonts w:eastAsiaTheme="minorHAnsi" w:cstheme="minorBidi"/>
          <w:sz w:val="24"/>
          <w:szCs w:val="24"/>
        </w:rPr>
        <w:t>alandžio 21 d</w:t>
      </w:r>
      <w:r w:rsidRPr="00F840DA">
        <w:rPr>
          <w:rFonts w:eastAsiaTheme="minorHAnsi" w:cstheme="minorBidi"/>
          <w:color w:val="0563C1" w:themeColor="hyperlink"/>
          <w:sz w:val="24"/>
          <w:szCs w:val="24"/>
        </w:rPr>
        <w:t>.</w:t>
      </w:r>
    </w:p>
    <w:p w14:paraId="70BC3A1E" w14:textId="0539DBB1" w:rsidR="00B32306" w:rsidRDefault="00B32306" w:rsidP="00B32306">
      <w:pPr>
        <w:spacing w:after="0" w:line="240" w:lineRule="auto"/>
        <w:ind w:firstLine="851"/>
        <w:rPr>
          <w:rFonts w:ascii="Times New Roman" w:hAnsi="Times New Roman"/>
          <w:sz w:val="24"/>
          <w:szCs w:val="24"/>
        </w:rPr>
      </w:pPr>
    </w:p>
    <w:p w14:paraId="1254C63C" w14:textId="37669A9D" w:rsidR="002F45E4" w:rsidRPr="00BE54D9" w:rsidRDefault="002F45E4" w:rsidP="00BE54D9">
      <w:pPr>
        <w:spacing w:after="0" w:line="240" w:lineRule="auto"/>
        <w:ind w:firstLine="709"/>
        <w:jc w:val="both"/>
        <w:rPr>
          <w:rFonts w:ascii="Times New Roman" w:hAnsi="Times New Roman"/>
          <w:sz w:val="24"/>
          <w:szCs w:val="24"/>
        </w:rPr>
      </w:pPr>
      <w:r w:rsidRPr="00141731">
        <w:rPr>
          <w:rFonts w:ascii="Times New Roman" w:hAnsi="Times New Roman"/>
          <w:b/>
          <w:sz w:val="24"/>
          <w:szCs w:val="24"/>
        </w:rPr>
        <w:t xml:space="preserve">Viešojo administravimo įstatymo </w:t>
      </w:r>
      <w:r w:rsidRPr="00BE54D9">
        <w:rPr>
          <w:rFonts w:ascii="Times New Roman" w:hAnsi="Times New Roman"/>
          <w:sz w:val="24"/>
          <w:szCs w:val="24"/>
        </w:rPr>
        <w:t>Nr. VIII-1234 8, 14, 18, 20, 27, 30, 31, 34, 35 ir 36(4) straipsnių pakeitimo įstatymo projekt</w:t>
      </w:r>
      <w:r w:rsidR="007C16C1">
        <w:rPr>
          <w:rFonts w:ascii="Times New Roman" w:hAnsi="Times New Roman"/>
          <w:sz w:val="24"/>
          <w:szCs w:val="24"/>
        </w:rPr>
        <w:t>ą</w:t>
      </w:r>
      <w:r w:rsidRPr="00BE54D9">
        <w:rPr>
          <w:rFonts w:ascii="Times New Roman" w:hAnsi="Times New Roman"/>
          <w:sz w:val="24"/>
          <w:szCs w:val="24"/>
        </w:rPr>
        <w:t xml:space="preserve"> </w:t>
      </w:r>
      <w:hyperlink r:id="rId100" w:history="1">
        <w:r w:rsidRPr="00BE54D9">
          <w:rPr>
            <w:rStyle w:val="Hipersaitas"/>
            <w:rFonts w:ascii="Times New Roman" w:hAnsi="Times New Roman"/>
            <w:sz w:val="24"/>
            <w:szCs w:val="24"/>
          </w:rPr>
          <w:t>Nr. XIIIP-4065</w:t>
        </w:r>
      </w:hyperlink>
      <w:r w:rsidRPr="00BE54D9">
        <w:rPr>
          <w:rFonts w:ascii="Times New Roman" w:hAnsi="Times New Roman"/>
          <w:sz w:val="24"/>
          <w:szCs w:val="24"/>
        </w:rPr>
        <w:t>.</w:t>
      </w:r>
    </w:p>
    <w:p w14:paraId="5945B17B" w14:textId="075EC33C" w:rsidR="002F45E4" w:rsidRPr="00F42AF5" w:rsidRDefault="002F45E4" w:rsidP="00BE54D9">
      <w:pPr>
        <w:spacing w:after="0" w:line="240" w:lineRule="auto"/>
        <w:ind w:right="-2" w:firstLine="709"/>
        <w:jc w:val="both"/>
        <w:rPr>
          <w:rFonts w:ascii="Times New Roman" w:hAnsi="Times New Roman"/>
          <w:bCs/>
          <w:sz w:val="24"/>
          <w:szCs w:val="24"/>
        </w:rPr>
      </w:pPr>
      <w:r w:rsidRPr="00141731">
        <w:rPr>
          <w:rFonts w:ascii="Times New Roman" w:hAnsi="Times New Roman"/>
          <w:sz w:val="24"/>
          <w:szCs w:val="24"/>
        </w:rPr>
        <w:t>Įstatymo projektas Nr.</w:t>
      </w:r>
      <w:r w:rsidR="00621A8E">
        <w:rPr>
          <w:rFonts w:ascii="Times New Roman" w:hAnsi="Times New Roman"/>
          <w:sz w:val="24"/>
          <w:szCs w:val="24"/>
        </w:rPr>
        <w:t> </w:t>
      </w:r>
      <w:r w:rsidRPr="00141731">
        <w:rPr>
          <w:rFonts w:ascii="Times New Roman" w:hAnsi="Times New Roman"/>
          <w:sz w:val="24"/>
          <w:szCs w:val="24"/>
        </w:rPr>
        <w:t>XIIIP-4065 yra vienas iš įstatymų projektų paketą (Nr.</w:t>
      </w:r>
      <w:r w:rsidR="00F42AF5">
        <w:t> </w:t>
      </w:r>
      <w:r w:rsidRPr="00141731">
        <w:rPr>
          <w:rFonts w:ascii="Times New Roman" w:hAnsi="Times New Roman"/>
          <w:sz w:val="24"/>
          <w:szCs w:val="24"/>
        </w:rPr>
        <w:t>XIIIP</w:t>
      </w:r>
      <w:r w:rsidR="00F42AF5">
        <w:rPr>
          <w:rFonts w:ascii="Times New Roman" w:hAnsi="Times New Roman"/>
          <w:sz w:val="24"/>
          <w:szCs w:val="24"/>
        </w:rPr>
        <w:t> </w:t>
      </w:r>
      <w:r w:rsidRPr="00141731">
        <w:rPr>
          <w:rFonts w:ascii="Times New Roman" w:hAnsi="Times New Roman"/>
          <w:sz w:val="24"/>
          <w:szCs w:val="24"/>
        </w:rPr>
        <w:t>4059</w:t>
      </w:r>
      <w:r w:rsidR="00F42AF5">
        <w:rPr>
          <w:rFonts w:ascii="Times New Roman" w:hAnsi="Times New Roman"/>
          <w:sz w:val="24"/>
          <w:szCs w:val="24"/>
        </w:rPr>
        <w:noBreakHyphen/>
      </w:r>
      <w:r w:rsidRPr="00141731">
        <w:rPr>
          <w:rFonts w:ascii="Times New Roman" w:hAnsi="Times New Roman"/>
          <w:sz w:val="24"/>
          <w:szCs w:val="24"/>
        </w:rPr>
        <w:t xml:space="preserve">4077) sudarančių projektų. </w:t>
      </w:r>
      <w:r w:rsidRPr="00141731">
        <w:rPr>
          <w:rFonts w:ascii="Times New Roman" w:hAnsi="Times New Roman"/>
          <w:bCs/>
          <w:sz w:val="24"/>
          <w:szCs w:val="24"/>
        </w:rPr>
        <w:t xml:space="preserve">Komitetas jau pritarė visiems lydintiesiems įstatymų </w:t>
      </w:r>
      <w:r w:rsidRPr="00F42AF5">
        <w:rPr>
          <w:rFonts w:ascii="Times New Roman" w:hAnsi="Times New Roman"/>
          <w:bCs/>
          <w:sz w:val="24"/>
          <w:szCs w:val="24"/>
        </w:rPr>
        <w:t>projektams</w:t>
      </w:r>
      <w:r w:rsidRPr="00F42AF5">
        <w:rPr>
          <w:rFonts w:ascii="Times New Roman" w:hAnsi="Times New Roman"/>
          <w:b/>
          <w:bCs/>
          <w:sz w:val="24"/>
          <w:szCs w:val="24"/>
        </w:rPr>
        <w:t xml:space="preserve"> </w:t>
      </w:r>
      <w:r w:rsidRPr="00F42AF5">
        <w:rPr>
          <w:rFonts w:ascii="Times New Roman" w:hAnsi="Times New Roman"/>
          <w:bCs/>
          <w:sz w:val="24"/>
          <w:szCs w:val="24"/>
        </w:rPr>
        <w:t xml:space="preserve">rudens sesijos metu. Pavasario sesijoje Komitete buvo svarstomas tik vienas – Viešojo administravimo įstatymo projektas </w:t>
      </w:r>
      <w:r w:rsidRPr="00F42AF5">
        <w:rPr>
          <w:rFonts w:ascii="Times New Roman" w:hAnsi="Times New Roman"/>
          <w:sz w:val="24"/>
          <w:szCs w:val="24"/>
        </w:rPr>
        <w:t xml:space="preserve">Nr. XIIIP-4065 </w:t>
      </w:r>
      <w:r w:rsidRPr="00F42AF5">
        <w:rPr>
          <w:rFonts w:ascii="Times New Roman" w:hAnsi="Times New Roman"/>
          <w:bCs/>
          <w:sz w:val="24"/>
          <w:szCs w:val="24"/>
        </w:rPr>
        <w:t>dėl kurio buvo laukiama papildomų komitetų išvadų.</w:t>
      </w:r>
    </w:p>
    <w:p w14:paraId="61B692AC" w14:textId="77777777" w:rsidR="002F45E4" w:rsidRPr="00141731" w:rsidRDefault="002F45E4" w:rsidP="00BE54D9">
      <w:pPr>
        <w:spacing w:after="0" w:line="240" w:lineRule="auto"/>
        <w:ind w:right="-2" w:firstLine="709"/>
        <w:jc w:val="both"/>
        <w:rPr>
          <w:rFonts w:ascii="Times New Roman" w:eastAsia="Times New Roman" w:hAnsi="Times New Roman"/>
          <w:sz w:val="24"/>
          <w:szCs w:val="24"/>
        </w:rPr>
      </w:pPr>
      <w:r w:rsidRPr="00141731">
        <w:rPr>
          <w:rFonts w:ascii="Times New Roman" w:hAnsi="Times New Roman"/>
          <w:sz w:val="24"/>
          <w:szCs w:val="24"/>
        </w:rPr>
        <w:t xml:space="preserve">Įstatymų projektu siekiama </w:t>
      </w:r>
      <w:r w:rsidRPr="00141731">
        <w:rPr>
          <w:rFonts w:ascii="Times New Roman" w:hAnsi="Times New Roman"/>
          <w:color w:val="000000" w:themeColor="text1"/>
          <w:sz w:val="24"/>
          <w:szCs w:val="24"/>
        </w:rPr>
        <w:t xml:space="preserve">įteisinti vieną elektroninį langelį – E. pristatymą </w:t>
      </w:r>
      <w:r w:rsidRPr="007C16C1">
        <w:rPr>
          <w:rFonts w:ascii="Times New Roman" w:hAnsi="Times New Roman"/>
          <w:color w:val="000000" w:themeColor="text1"/>
          <w:sz w:val="24"/>
          <w:szCs w:val="24"/>
        </w:rPr>
        <w:t>valstybės ma</w:t>
      </w:r>
      <w:r w:rsidRPr="00141731">
        <w:rPr>
          <w:rFonts w:ascii="Times New Roman" w:hAnsi="Times New Roman"/>
          <w:color w:val="000000" w:themeColor="text1"/>
          <w:sz w:val="24"/>
          <w:szCs w:val="24"/>
        </w:rPr>
        <w:t xml:space="preserve">stu ir padidinti viešojo sektoriaus efektyvumą modernizuojant ir skaitmeninant procesus. </w:t>
      </w:r>
      <w:r w:rsidRPr="007C16C1">
        <w:rPr>
          <w:rFonts w:ascii="Times New Roman" w:hAnsi="Times New Roman"/>
          <w:color w:val="000000" w:themeColor="text1"/>
          <w:sz w:val="24"/>
          <w:szCs w:val="24"/>
        </w:rPr>
        <w:t>Įstatymų</w:t>
      </w:r>
      <w:r w:rsidRPr="00141731">
        <w:rPr>
          <w:rFonts w:ascii="Times New Roman" w:hAnsi="Times New Roman"/>
          <w:sz w:val="24"/>
          <w:szCs w:val="24"/>
        </w:rPr>
        <w:t xml:space="preserve"> projektais siekiama sistemiškai ir nuosekliai įteisinti saugų ir patikimą elektroninį susirašinėjimo su viešojo sektoriaus subjektais būdą, taip pat užtikrinti, kad elektroninio pristatymo dėžutė būtų visuotinai naudojama.</w:t>
      </w:r>
    </w:p>
    <w:p w14:paraId="3425CC44" w14:textId="398B7F70" w:rsidR="002F45E4" w:rsidRPr="00141731" w:rsidRDefault="002F45E4" w:rsidP="00BE54D9">
      <w:pPr>
        <w:tabs>
          <w:tab w:val="left" w:pos="993"/>
        </w:tabs>
        <w:autoSpaceDE w:val="0"/>
        <w:autoSpaceDN w:val="0"/>
        <w:adjustRightInd w:val="0"/>
        <w:spacing w:after="0" w:line="240" w:lineRule="auto"/>
        <w:ind w:right="-2" w:firstLine="709"/>
        <w:jc w:val="both"/>
        <w:rPr>
          <w:rFonts w:ascii="Times New Roman" w:hAnsi="Times New Roman"/>
          <w:color w:val="000000" w:themeColor="text1"/>
          <w:sz w:val="24"/>
          <w:szCs w:val="24"/>
        </w:rPr>
      </w:pPr>
      <w:r w:rsidRPr="00141731">
        <w:rPr>
          <w:rFonts w:ascii="Times New Roman" w:hAnsi="Times New Roman"/>
          <w:color w:val="000000" w:themeColor="text1"/>
          <w:sz w:val="24"/>
          <w:szCs w:val="24"/>
        </w:rPr>
        <w:t xml:space="preserve">Komitetas įvertino Teisės departamento, Valstybinės duomenų apsaugos inspekcijos pastabas ir detaliau reglamentavo E. pristatymo naudojimo aplinkybes bei pritarė patobulinam įstatymo projektui </w:t>
      </w:r>
      <w:hyperlink r:id="rId101" w:history="1">
        <w:r w:rsidRPr="00141731">
          <w:rPr>
            <w:rStyle w:val="Hipersaitas"/>
            <w:rFonts w:ascii="Times New Roman" w:hAnsi="Times New Roman"/>
            <w:sz w:val="24"/>
            <w:szCs w:val="24"/>
          </w:rPr>
          <w:t>Nr. XIIIP-4065(2).</w:t>
        </w:r>
      </w:hyperlink>
    </w:p>
    <w:p w14:paraId="291A293E" w14:textId="06086CF0" w:rsidR="002F45E4" w:rsidRPr="00141731" w:rsidRDefault="002F45E4" w:rsidP="00BE54D9">
      <w:pPr>
        <w:tabs>
          <w:tab w:val="left" w:pos="993"/>
        </w:tabs>
        <w:autoSpaceDE w:val="0"/>
        <w:autoSpaceDN w:val="0"/>
        <w:adjustRightInd w:val="0"/>
        <w:spacing w:after="0" w:line="240" w:lineRule="auto"/>
        <w:ind w:right="-2" w:firstLine="709"/>
        <w:jc w:val="both"/>
        <w:rPr>
          <w:rFonts w:ascii="Times New Roman" w:hAnsi="Times New Roman"/>
          <w:sz w:val="24"/>
          <w:szCs w:val="24"/>
        </w:rPr>
      </w:pPr>
      <w:r w:rsidRPr="00141731">
        <w:rPr>
          <w:rFonts w:ascii="Times New Roman" w:hAnsi="Times New Roman"/>
          <w:color w:val="000000" w:themeColor="text1"/>
          <w:sz w:val="24"/>
          <w:szCs w:val="24"/>
        </w:rPr>
        <w:t xml:space="preserve">Pažymėtina, kad Seimo pavasario sesijos metu buvo priimta </w:t>
      </w:r>
      <w:r w:rsidRPr="00141731">
        <w:rPr>
          <w:rFonts w:ascii="Times New Roman" w:hAnsi="Times New Roman"/>
          <w:bCs/>
          <w:sz w:val="24"/>
          <w:szCs w:val="24"/>
        </w:rPr>
        <w:t>Viešojo administravimo</w:t>
      </w:r>
      <w:r w:rsidRPr="00141731">
        <w:rPr>
          <w:rFonts w:ascii="Times New Roman" w:hAnsi="Times New Roman"/>
          <w:b/>
          <w:bCs/>
          <w:sz w:val="24"/>
          <w:szCs w:val="24"/>
        </w:rPr>
        <w:t xml:space="preserve"> </w:t>
      </w:r>
      <w:r w:rsidRPr="00141731">
        <w:rPr>
          <w:rFonts w:ascii="Times New Roman" w:hAnsi="Times New Roman"/>
          <w:bCs/>
          <w:sz w:val="24"/>
          <w:szCs w:val="24"/>
        </w:rPr>
        <w:t xml:space="preserve">įstatymo Nr. VIII-1234 nauja redakcija, todėl buvo siekiama, kad įstatymo projekto </w:t>
      </w:r>
      <w:r w:rsidRPr="00141731">
        <w:rPr>
          <w:rFonts w:ascii="Times New Roman" w:hAnsi="Times New Roman"/>
          <w:sz w:val="24"/>
          <w:szCs w:val="24"/>
        </w:rPr>
        <w:t xml:space="preserve">Nr. XIIIP-4065 nuostatos būtų perkeltos į naują įstatymo redakciją. </w:t>
      </w:r>
      <w:r w:rsidR="00E01026">
        <w:rPr>
          <w:rFonts w:ascii="Times New Roman" w:hAnsi="Times New Roman"/>
          <w:sz w:val="24"/>
          <w:szCs w:val="24"/>
        </w:rPr>
        <w:t>Siekiant suderinti priimto įstatymo ir šio projekto nuostatas</w:t>
      </w:r>
      <w:r w:rsidRPr="00141731">
        <w:rPr>
          <w:rFonts w:ascii="Times New Roman" w:hAnsi="Times New Roman"/>
          <w:sz w:val="24"/>
          <w:szCs w:val="24"/>
        </w:rPr>
        <w:t xml:space="preserve"> buvo pateiktas 2020 m. birželio 9 d. G.</w:t>
      </w:r>
      <w:r w:rsidR="00F42AF5">
        <w:rPr>
          <w:rFonts w:ascii="Times New Roman" w:hAnsi="Times New Roman"/>
          <w:sz w:val="24"/>
          <w:szCs w:val="24"/>
        </w:rPr>
        <w:t> </w:t>
      </w:r>
      <w:r w:rsidRPr="00141731">
        <w:rPr>
          <w:rFonts w:ascii="Times New Roman" w:hAnsi="Times New Roman"/>
          <w:sz w:val="24"/>
          <w:szCs w:val="24"/>
        </w:rPr>
        <w:t>Burokienės pasiūlymas įstatymo projektui Nr. XIIIP-4065(2), kuris komitete dar nebuvo svarstomas.</w:t>
      </w:r>
    </w:p>
    <w:p w14:paraId="6BACEF83" w14:textId="77777777" w:rsidR="002F45E4" w:rsidRPr="00141731" w:rsidRDefault="002F45E4" w:rsidP="002F45E4">
      <w:pPr>
        <w:tabs>
          <w:tab w:val="left" w:pos="993"/>
        </w:tabs>
        <w:autoSpaceDE w:val="0"/>
        <w:autoSpaceDN w:val="0"/>
        <w:adjustRightInd w:val="0"/>
        <w:spacing w:after="0" w:line="240" w:lineRule="auto"/>
        <w:ind w:right="120" w:firstLine="851"/>
        <w:jc w:val="both"/>
        <w:rPr>
          <w:rFonts w:ascii="Times New Roman" w:hAnsi="Times New Roman"/>
          <w:color w:val="000000" w:themeColor="text1"/>
          <w:sz w:val="24"/>
          <w:szCs w:val="24"/>
        </w:rPr>
      </w:pPr>
    </w:p>
    <w:p w14:paraId="646D5313" w14:textId="57BA9FD1" w:rsidR="002F45E4" w:rsidRPr="00141731" w:rsidRDefault="002F45E4" w:rsidP="00BE54D9">
      <w:pPr>
        <w:spacing w:after="0" w:line="240" w:lineRule="auto"/>
        <w:ind w:firstLine="709"/>
        <w:jc w:val="both"/>
        <w:rPr>
          <w:rFonts w:ascii="Times New Roman" w:hAnsi="Times New Roman"/>
          <w:b/>
          <w:sz w:val="24"/>
          <w:szCs w:val="24"/>
        </w:rPr>
      </w:pPr>
      <w:r w:rsidRPr="00141731">
        <w:rPr>
          <w:rFonts w:ascii="Times New Roman" w:hAnsi="Times New Roman"/>
          <w:b/>
          <w:sz w:val="24"/>
          <w:szCs w:val="24"/>
        </w:rPr>
        <w:t xml:space="preserve">  Viešojo sektoriaus darbuotojų registro įstatymo </w:t>
      </w:r>
      <w:r w:rsidRPr="00BE54D9">
        <w:rPr>
          <w:rFonts w:ascii="Times New Roman" w:hAnsi="Times New Roman"/>
          <w:sz w:val="24"/>
          <w:szCs w:val="24"/>
        </w:rPr>
        <w:t>projekt</w:t>
      </w:r>
      <w:r w:rsidR="00E01026">
        <w:rPr>
          <w:rFonts w:ascii="Times New Roman" w:hAnsi="Times New Roman"/>
          <w:sz w:val="24"/>
          <w:szCs w:val="24"/>
        </w:rPr>
        <w:t>ą</w:t>
      </w:r>
      <w:r w:rsidRPr="00BE54D9">
        <w:rPr>
          <w:rFonts w:ascii="Times New Roman" w:hAnsi="Times New Roman"/>
          <w:sz w:val="24"/>
          <w:szCs w:val="24"/>
        </w:rPr>
        <w:t xml:space="preserve"> </w:t>
      </w:r>
      <w:hyperlink r:id="rId102" w:history="1">
        <w:r w:rsidRPr="00BE54D9">
          <w:rPr>
            <w:rStyle w:val="Hipersaitas"/>
            <w:rFonts w:ascii="Times New Roman" w:hAnsi="Times New Roman"/>
            <w:sz w:val="24"/>
            <w:szCs w:val="24"/>
          </w:rPr>
          <w:t>Nr. XIIIP-4483</w:t>
        </w:r>
      </w:hyperlink>
      <w:r w:rsidRPr="00BE54D9">
        <w:rPr>
          <w:rFonts w:ascii="Times New Roman" w:hAnsi="Times New Roman"/>
          <w:sz w:val="24"/>
          <w:szCs w:val="24"/>
        </w:rPr>
        <w:t xml:space="preserve"> ir</w:t>
      </w:r>
      <w:r w:rsidRPr="00141731">
        <w:rPr>
          <w:rFonts w:ascii="Times New Roman" w:hAnsi="Times New Roman"/>
          <w:b/>
          <w:sz w:val="24"/>
          <w:szCs w:val="24"/>
        </w:rPr>
        <w:t xml:space="preserve"> lydin</w:t>
      </w:r>
      <w:r w:rsidR="00E01026">
        <w:rPr>
          <w:rFonts w:ascii="Times New Roman" w:hAnsi="Times New Roman"/>
          <w:b/>
          <w:sz w:val="24"/>
          <w:szCs w:val="24"/>
        </w:rPr>
        <w:t>čiuosius</w:t>
      </w:r>
      <w:r w:rsidRPr="00141731">
        <w:rPr>
          <w:rFonts w:ascii="Times New Roman" w:hAnsi="Times New Roman"/>
          <w:b/>
          <w:sz w:val="24"/>
          <w:szCs w:val="24"/>
        </w:rPr>
        <w:t xml:space="preserve"> įstatymų projekt</w:t>
      </w:r>
      <w:r w:rsidR="00E01026">
        <w:rPr>
          <w:rFonts w:ascii="Times New Roman" w:hAnsi="Times New Roman"/>
          <w:b/>
          <w:sz w:val="24"/>
          <w:szCs w:val="24"/>
        </w:rPr>
        <w:t>us</w:t>
      </w:r>
      <w:r w:rsidRPr="00141731">
        <w:rPr>
          <w:rFonts w:ascii="Times New Roman" w:hAnsi="Times New Roman"/>
          <w:b/>
          <w:sz w:val="24"/>
          <w:szCs w:val="24"/>
        </w:rPr>
        <w:t xml:space="preserve">: Valstybės tarnybos įstatymo </w:t>
      </w:r>
      <w:r w:rsidRPr="00BE54D9">
        <w:rPr>
          <w:rFonts w:ascii="Times New Roman" w:hAnsi="Times New Roman"/>
          <w:sz w:val="24"/>
          <w:szCs w:val="24"/>
        </w:rPr>
        <w:t>Nr. VIII-1316 9, 34, 51, 55 straipsnių pakeitimo ir 53, 54 straipsnių pripažinimo netek</w:t>
      </w:r>
      <w:r w:rsidR="00E01026">
        <w:rPr>
          <w:rFonts w:ascii="Times New Roman" w:hAnsi="Times New Roman"/>
          <w:sz w:val="24"/>
          <w:szCs w:val="24"/>
        </w:rPr>
        <w:t>usiais galios įstatymo projektą</w:t>
      </w:r>
      <w:r w:rsidRPr="00BE54D9">
        <w:rPr>
          <w:rFonts w:ascii="Times New Roman" w:hAnsi="Times New Roman"/>
          <w:sz w:val="24"/>
          <w:szCs w:val="24"/>
        </w:rPr>
        <w:t xml:space="preserve"> </w:t>
      </w:r>
      <w:hyperlink r:id="rId103" w:history="1">
        <w:r w:rsidRPr="00BE54D9">
          <w:rPr>
            <w:rStyle w:val="Hipersaitas"/>
            <w:rFonts w:ascii="Times New Roman" w:hAnsi="Times New Roman"/>
            <w:sz w:val="24"/>
            <w:szCs w:val="24"/>
          </w:rPr>
          <w:t>Nr. XIIIP-4484</w:t>
        </w:r>
      </w:hyperlink>
      <w:r w:rsidRPr="00E01026">
        <w:rPr>
          <w:rFonts w:ascii="Times New Roman" w:hAnsi="Times New Roman"/>
          <w:sz w:val="24"/>
          <w:szCs w:val="24"/>
        </w:rPr>
        <w:t xml:space="preserve">; </w:t>
      </w:r>
      <w:r w:rsidRPr="00141731">
        <w:rPr>
          <w:rFonts w:ascii="Times New Roman" w:hAnsi="Times New Roman"/>
          <w:b/>
          <w:sz w:val="24"/>
          <w:szCs w:val="24"/>
        </w:rPr>
        <w:t xml:space="preserve">Korupcijos prevencijos įstatymo </w:t>
      </w:r>
      <w:r w:rsidRPr="00BE54D9">
        <w:rPr>
          <w:rFonts w:ascii="Times New Roman" w:hAnsi="Times New Roman"/>
          <w:sz w:val="24"/>
          <w:szCs w:val="24"/>
        </w:rPr>
        <w:t>Nr. IX-904 1, 5, 9, 11 ir 14 straips</w:t>
      </w:r>
      <w:r w:rsidR="00E01026">
        <w:rPr>
          <w:rFonts w:ascii="Times New Roman" w:hAnsi="Times New Roman"/>
          <w:sz w:val="24"/>
          <w:szCs w:val="24"/>
        </w:rPr>
        <w:t>nių pakeitimo įstatymo projektą</w:t>
      </w:r>
      <w:r w:rsidRPr="00BE54D9">
        <w:rPr>
          <w:rFonts w:ascii="Times New Roman" w:hAnsi="Times New Roman"/>
          <w:sz w:val="24"/>
          <w:szCs w:val="24"/>
        </w:rPr>
        <w:t xml:space="preserve"> </w:t>
      </w:r>
      <w:hyperlink r:id="rId104" w:history="1">
        <w:r w:rsidRPr="00BE54D9">
          <w:rPr>
            <w:rStyle w:val="Hipersaitas"/>
            <w:rFonts w:ascii="Times New Roman" w:hAnsi="Times New Roman"/>
            <w:sz w:val="24"/>
            <w:szCs w:val="24"/>
          </w:rPr>
          <w:t>Nr.</w:t>
        </w:r>
        <w:r w:rsidR="00F42AF5" w:rsidRPr="00BE54D9">
          <w:rPr>
            <w:rStyle w:val="Hipersaitas"/>
            <w:rFonts w:ascii="Times New Roman" w:hAnsi="Times New Roman"/>
            <w:sz w:val="24"/>
            <w:szCs w:val="24"/>
          </w:rPr>
          <w:t> </w:t>
        </w:r>
        <w:r w:rsidRPr="00BE54D9">
          <w:rPr>
            <w:rStyle w:val="Hipersaitas"/>
            <w:rFonts w:ascii="Times New Roman" w:hAnsi="Times New Roman"/>
            <w:sz w:val="24"/>
            <w:szCs w:val="24"/>
          </w:rPr>
          <w:t>XIIIP</w:t>
        </w:r>
        <w:r w:rsidR="00BE54D9">
          <w:rPr>
            <w:rStyle w:val="Hipersaitas"/>
            <w:rFonts w:ascii="Times New Roman" w:hAnsi="Times New Roman"/>
            <w:sz w:val="24"/>
            <w:szCs w:val="24"/>
          </w:rPr>
          <w:noBreakHyphen/>
        </w:r>
        <w:r w:rsidRPr="00BE54D9">
          <w:rPr>
            <w:rStyle w:val="Hipersaitas"/>
            <w:rFonts w:ascii="Times New Roman" w:hAnsi="Times New Roman"/>
            <w:sz w:val="24"/>
            <w:szCs w:val="24"/>
          </w:rPr>
          <w:t>4487</w:t>
        </w:r>
      </w:hyperlink>
      <w:r w:rsidRPr="00E01026">
        <w:rPr>
          <w:rFonts w:ascii="Times New Roman" w:hAnsi="Times New Roman"/>
          <w:sz w:val="24"/>
          <w:szCs w:val="24"/>
        </w:rPr>
        <w:t>;</w:t>
      </w:r>
      <w:r w:rsidRPr="00141731">
        <w:rPr>
          <w:rFonts w:ascii="Times New Roman" w:hAnsi="Times New Roman"/>
          <w:b/>
          <w:sz w:val="24"/>
          <w:szCs w:val="24"/>
        </w:rPr>
        <w:t xml:space="preserve"> Gyventojų turto deklaravimo įstatymo </w:t>
      </w:r>
      <w:r w:rsidRPr="00BE54D9">
        <w:rPr>
          <w:rFonts w:ascii="Times New Roman" w:hAnsi="Times New Roman"/>
          <w:sz w:val="24"/>
          <w:szCs w:val="24"/>
        </w:rPr>
        <w:t>Nr. I-1338</w:t>
      </w:r>
      <w:r w:rsidR="00E01026">
        <w:rPr>
          <w:rFonts w:ascii="Times New Roman" w:hAnsi="Times New Roman"/>
          <w:sz w:val="24"/>
          <w:szCs w:val="24"/>
        </w:rPr>
        <w:t xml:space="preserve"> 2 straipsnio įstatymo projektą</w:t>
      </w:r>
      <w:r w:rsidR="00E01026">
        <w:rPr>
          <w:rFonts w:ascii="Times New Roman" w:hAnsi="Times New Roman"/>
          <w:sz w:val="24"/>
          <w:szCs w:val="24"/>
        </w:rPr>
        <w:br/>
      </w:r>
      <w:hyperlink r:id="rId105" w:history="1">
        <w:r w:rsidRPr="00BE54D9">
          <w:rPr>
            <w:rStyle w:val="Hipersaitas"/>
            <w:rFonts w:ascii="Times New Roman" w:hAnsi="Times New Roman"/>
            <w:sz w:val="24"/>
            <w:szCs w:val="24"/>
          </w:rPr>
          <w:t>Nr. XIIIP-4488</w:t>
        </w:r>
      </w:hyperlink>
      <w:r w:rsidRPr="00E01026">
        <w:rPr>
          <w:rFonts w:ascii="Times New Roman" w:hAnsi="Times New Roman"/>
          <w:sz w:val="24"/>
          <w:szCs w:val="24"/>
        </w:rPr>
        <w:t xml:space="preserve">; </w:t>
      </w:r>
      <w:r w:rsidRPr="00141731">
        <w:rPr>
          <w:rFonts w:ascii="Times New Roman" w:hAnsi="Times New Roman"/>
          <w:b/>
          <w:sz w:val="24"/>
          <w:szCs w:val="24"/>
        </w:rPr>
        <w:t xml:space="preserve">Diplomatinės tarnybos įstatymo </w:t>
      </w:r>
      <w:r w:rsidRPr="00BE54D9">
        <w:rPr>
          <w:rFonts w:ascii="Times New Roman" w:hAnsi="Times New Roman"/>
          <w:sz w:val="24"/>
          <w:szCs w:val="24"/>
        </w:rPr>
        <w:t>Nr. VIII-1012 5, 29, 31, 33, 42, 69, 71 ir 72 straipsnių pakeitimo įstatymo projekt</w:t>
      </w:r>
      <w:r w:rsidR="00E01026">
        <w:rPr>
          <w:rFonts w:ascii="Times New Roman" w:hAnsi="Times New Roman"/>
          <w:sz w:val="24"/>
          <w:szCs w:val="24"/>
        </w:rPr>
        <w:t>ą</w:t>
      </w:r>
      <w:r w:rsidRPr="00BE54D9">
        <w:rPr>
          <w:rFonts w:ascii="Times New Roman" w:hAnsi="Times New Roman"/>
          <w:sz w:val="24"/>
          <w:szCs w:val="24"/>
        </w:rPr>
        <w:t xml:space="preserve"> </w:t>
      </w:r>
      <w:hyperlink r:id="rId106" w:history="1">
        <w:r w:rsidRPr="00BE54D9">
          <w:rPr>
            <w:rStyle w:val="Hipersaitas"/>
            <w:rFonts w:ascii="Times New Roman" w:hAnsi="Times New Roman"/>
            <w:sz w:val="24"/>
            <w:szCs w:val="24"/>
          </w:rPr>
          <w:t>Nr. XIIIP-4489</w:t>
        </w:r>
      </w:hyperlink>
      <w:r w:rsidRPr="00E01026">
        <w:rPr>
          <w:rFonts w:ascii="Times New Roman" w:hAnsi="Times New Roman"/>
          <w:sz w:val="24"/>
          <w:szCs w:val="24"/>
        </w:rPr>
        <w:t>.</w:t>
      </w:r>
    </w:p>
    <w:p w14:paraId="5118DBB0" w14:textId="15CAC7DE" w:rsidR="002F45E4" w:rsidRPr="00141731" w:rsidRDefault="002F45E4" w:rsidP="00BE54D9">
      <w:pPr>
        <w:spacing w:after="0" w:line="240" w:lineRule="auto"/>
        <w:ind w:firstLine="709"/>
        <w:jc w:val="both"/>
        <w:rPr>
          <w:rFonts w:ascii="Times New Roman" w:hAnsi="Times New Roman"/>
          <w:b/>
          <w:sz w:val="24"/>
          <w:szCs w:val="24"/>
        </w:rPr>
      </w:pPr>
      <w:r w:rsidRPr="00141731">
        <w:rPr>
          <w:rFonts w:ascii="Times New Roman" w:hAnsi="Times New Roman"/>
          <w:sz w:val="24"/>
          <w:szCs w:val="24"/>
        </w:rPr>
        <w:t>Viešojo sektoriaus darbuotojų registro įstatymo projekte siūloma nustatyti, jog steigiamas atskiras valstybės registras – Viešojo sektoriaus darbuotojų registras. Šis registras būtų kuriamas reorganizuojant Valstybės tarnautojų registrą ir Vidau</w:t>
      </w:r>
      <w:r w:rsidR="00E01026">
        <w:rPr>
          <w:rFonts w:ascii="Times New Roman" w:hAnsi="Times New Roman"/>
          <w:sz w:val="24"/>
          <w:szCs w:val="24"/>
        </w:rPr>
        <w:t>s reikalų pareigūnų registrą, j</w:t>
      </w:r>
      <w:r w:rsidRPr="00141731">
        <w:rPr>
          <w:rFonts w:ascii="Times New Roman" w:hAnsi="Times New Roman"/>
          <w:sz w:val="24"/>
          <w:szCs w:val="24"/>
        </w:rPr>
        <w:t>uos sujungiant. Įstatymų projektais siekiama centralizuotai ir automatizuotai tvarkyti duomenis, kurių reikia valstybės valdymo reikmėms tenkinti (personalo valdymas, valstybės ir savivaldybių biudžetų planavimas, viešojo administravimo monitoringas).</w:t>
      </w:r>
      <w:r w:rsidRPr="00141731">
        <w:rPr>
          <w:rFonts w:ascii="Times New Roman" w:hAnsi="Times New Roman"/>
          <w:b/>
          <w:sz w:val="24"/>
          <w:szCs w:val="24"/>
        </w:rPr>
        <w:t xml:space="preserve"> </w:t>
      </w:r>
      <w:r w:rsidRPr="00141731">
        <w:rPr>
          <w:rFonts w:ascii="Times New Roman" w:hAnsi="Times New Roman"/>
          <w:sz w:val="24"/>
          <w:szCs w:val="24"/>
        </w:rPr>
        <w:t>Sudaryti teisines prielaidas viešojo sektoriaus įstaigų personalo administravimo ir buhalterinės apskaitos tvarkymo funkcijas centralizuotai atlikti naudojantis viena bendra informacine sistema (registru).</w:t>
      </w:r>
    </w:p>
    <w:p w14:paraId="17ADC149" w14:textId="605E20B0" w:rsidR="002F45E4" w:rsidRPr="00EF2E77" w:rsidRDefault="002F45E4" w:rsidP="00BE54D9">
      <w:pPr>
        <w:spacing w:after="0" w:line="240" w:lineRule="auto"/>
        <w:ind w:firstLine="709"/>
        <w:jc w:val="both"/>
        <w:rPr>
          <w:rFonts w:ascii="Times New Roman" w:hAnsi="Times New Roman"/>
          <w:sz w:val="24"/>
          <w:szCs w:val="24"/>
        </w:rPr>
      </w:pPr>
      <w:r w:rsidRPr="00141731">
        <w:rPr>
          <w:rFonts w:ascii="Times New Roman" w:hAnsi="Times New Roman"/>
          <w:sz w:val="24"/>
          <w:szCs w:val="24"/>
        </w:rPr>
        <w:t xml:space="preserve">Komitetas priėmė spendimą įstatymo projektą </w:t>
      </w:r>
      <w:hyperlink r:id="rId107" w:history="1">
        <w:r w:rsidRPr="00141731">
          <w:rPr>
            <w:rStyle w:val="Hipersaitas"/>
            <w:rFonts w:ascii="Times New Roman" w:hAnsi="Times New Roman"/>
            <w:sz w:val="24"/>
            <w:szCs w:val="24"/>
          </w:rPr>
          <w:t>Nr.</w:t>
        </w:r>
        <w:r w:rsidR="00C565A6">
          <w:rPr>
            <w:rStyle w:val="Hipersaitas"/>
            <w:rFonts w:ascii="Times New Roman" w:hAnsi="Times New Roman"/>
            <w:sz w:val="24"/>
            <w:szCs w:val="24"/>
          </w:rPr>
          <w:t> </w:t>
        </w:r>
        <w:r w:rsidRPr="00141731">
          <w:rPr>
            <w:rStyle w:val="Hipersaitas"/>
            <w:rFonts w:ascii="Times New Roman" w:hAnsi="Times New Roman"/>
            <w:sz w:val="24"/>
            <w:szCs w:val="24"/>
          </w:rPr>
          <w:t>XIIIP-4483</w:t>
        </w:r>
      </w:hyperlink>
      <w:r w:rsidRPr="00141731">
        <w:rPr>
          <w:rFonts w:ascii="Times New Roman" w:hAnsi="Times New Roman"/>
          <w:sz w:val="24"/>
          <w:szCs w:val="24"/>
        </w:rPr>
        <w:t xml:space="preserve"> ir lydinčiuosius įstatymų projektus grąžinti iniciatoriams tobulinti, </w:t>
      </w:r>
      <w:r w:rsidRPr="00141731">
        <w:rPr>
          <w:rFonts w:ascii="Times New Roman" w:hAnsi="Times New Roman"/>
          <w:color w:val="000000"/>
          <w:sz w:val="24"/>
          <w:szCs w:val="24"/>
        </w:rPr>
        <w:t xml:space="preserve">atsižvelgiant į tai, kad įstatymo projekto iniciatoriai nepakankamai pagrindė Viešojo sektoriaus darbuotojų registro sukūrimo reikalingumą – jo pridėtinės vertės, </w:t>
      </w:r>
      <w:r w:rsidR="00E01026">
        <w:rPr>
          <w:rFonts w:ascii="Times New Roman" w:hAnsi="Times New Roman"/>
          <w:color w:val="000000"/>
          <w:sz w:val="24"/>
          <w:szCs w:val="24"/>
        </w:rPr>
        <w:t>r</w:t>
      </w:r>
      <w:r w:rsidRPr="00141731">
        <w:rPr>
          <w:rFonts w:ascii="Times New Roman" w:hAnsi="Times New Roman"/>
          <w:color w:val="000000"/>
          <w:sz w:val="24"/>
          <w:szCs w:val="24"/>
        </w:rPr>
        <w:t xml:space="preserve">egistro sukūrimo kaštų, planuojamų sutaupyti valstybės biudžeto lėšų dydžio </w:t>
      </w:r>
      <w:r w:rsidR="00E01026">
        <w:rPr>
          <w:rFonts w:ascii="Times New Roman" w:hAnsi="Times New Roman"/>
          <w:color w:val="000000"/>
          <w:sz w:val="24"/>
          <w:szCs w:val="24"/>
        </w:rPr>
        <w:t>r</w:t>
      </w:r>
      <w:r w:rsidRPr="00141731">
        <w:rPr>
          <w:rFonts w:ascii="Times New Roman" w:hAnsi="Times New Roman"/>
          <w:color w:val="000000"/>
          <w:sz w:val="24"/>
          <w:szCs w:val="24"/>
        </w:rPr>
        <w:t>egistrui pradėjus veikti.</w:t>
      </w:r>
      <w:r w:rsidRPr="00141731">
        <w:rPr>
          <w:rFonts w:ascii="Times New Roman" w:hAnsi="Times New Roman"/>
          <w:sz w:val="24"/>
          <w:szCs w:val="24"/>
        </w:rPr>
        <w:t xml:space="preserve"> </w:t>
      </w:r>
    </w:p>
    <w:p w14:paraId="262EBAEB" w14:textId="629AC806" w:rsidR="00B32306" w:rsidRDefault="00B32306" w:rsidP="003E4643">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66F87B20" w14:textId="77777777" w:rsidR="00B6579F" w:rsidRPr="00E33A72" w:rsidRDefault="00B6579F" w:rsidP="003E4643">
      <w:pPr>
        <w:tabs>
          <w:tab w:val="left" w:pos="0"/>
          <w:tab w:val="left" w:pos="240"/>
          <w:tab w:val="num" w:pos="360"/>
          <w:tab w:val="left" w:pos="709"/>
        </w:tabs>
        <w:spacing w:after="0" w:line="240" w:lineRule="auto"/>
        <w:ind w:firstLine="709"/>
        <w:jc w:val="both"/>
        <w:rPr>
          <w:rFonts w:ascii="Times New Roman" w:hAnsi="Times New Roman"/>
          <w:sz w:val="24"/>
          <w:szCs w:val="24"/>
        </w:rPr>
      </w:pPr>
    </w:p>
    <w:p w14:paraId="74464628" w14:textId="22CD1F03" w:rsidR="00A05474" w:rsidRPr="00060472" w:rsidRDefault="00A05474" w:rsidP="00341A80">
      <w:pPr>
        <w:spacing w:after="0" w:line="240" w:lineRule="auto"/>
        <w:ind w:firstLine="851"/>
        <w:jc w:val="both"/>
        <w:rPr>
          <w:rFonts w:ascii="Times New Roman" w:eastAsia="MS Mincho" w:hAnsi="Times New Roman"/>
          <w:b/>
          <w:bCs/>
          <w:i/>
          <w:iCs/>
          <w:color w:val="000000"/>
          <w:sz w:val="24"/>
          <w:szCs w:val="24"/>
        </w:rPr>
      </w:pPr>
      <w:r w:rsidRPr="00060472">
        <w:rPr>
          <w:rFonts w:ascii="Times New Roman" w:eastAsia="MS Mincho" w:hAnsi="Times New Roman"/>
          <w:b/>
          <w:bCs/>
          <w:i/>
          <w:iCs/>
          <w:color w:val="000000"/>
          <w:sz w:val="24"/>
          <w:szCs w:val="24"/>
        </w:rPr>
        <w:t>2.2.</w:t>
      </w:r>
      <w:r w:rsidR="00D95FD3">
        <w:rPr>
          <w:rFonts w:ascii="Times New Roman" w:eastAsia="MS Mincho" w:hAnsi="Times New Roman"/>
          <w:b/>
          <w:bCs/>
          <w:i/>
          <w:iCs/>
          <w:color w:val="000000"/>
          <w:sz w:val="24"/>
          <w:szCs w:val="24"/>
        </w:rPr>
        <w:t>2.</w:t>
      </w:r>
      <w:r w:rsidRPr="00060472">
        <w:rPr>
          <w:rFonts w:ascii="Times New Roman" w:eastAsia="MS Mincho" w:hAnsi="Times New Roman"/>
          <w:b/>
          <w:bCs/>
          <w:i/>
          <w:iCs/>
          <w:color w:val="000000"/>
          <w:sz w:val="24"/>
          <w:szCs w:val="24"/>
        </w:rPr>
        <w:t xml:space="preserve"> </w:t>
      </w:r>
      <w:r w:rsidR="00802F8A" w:rsidRPr="00060472">
        <w:rPr>
          <w:rFonts w:ascii="Times New Roman" w:eastAsia="MS Mincho" w:hAnsi="Times New Roman"/>
          <w:b/>
          <w:bCs/>
          <w:i/>
          <w:iCs/>
          <w:color w:val="000000"/>
          <w:sz w:val="24"/>
          <w:szCs w:val="24"/>
        </w:rPr>
        <w:t>Valstybės valdymo ir savivaldybių</w:t>
      </w:r>
      <w:r w:rsidR="00802F8A" w:rsidRPr="00060472">
        <w:rPr>
          <w:rFonts w:ascii="Times New Roman" w:eastAsia="Times New Roman" w:hAnsi="Times New Roman"/>
          <w:b/>
          <w:i/>
          <w:color w:val="000000"/>
          <w:sz w:val="24"/>
          <w:szCs w:val="24"/>
        </w:rPr>
        <w:t xml:space="preserve"> </w:t>
      </w:r>
      <w:r w:rsidRPr="00060472">
        <w:rPr>
          <w:rFonts w:ascii="Times New Roman" w:eastAsia="Times New Roman" w:hAnsi="Times New Roman"/>
          <w:b/>
          <w:i/>
          <w:color w:val="000000"/>
          <w:sz w:val="24"/>
          <w:szCs w:val="24"/>
        </w:rPr>
        <w:t>k</w:t>
      </w:r>
      <w:r w:rsidRPr="00060472">
        <w:rPr>
          <w:rFonts w:ascii="Times New Roman" w:eastAsia="MS Mincho" w:hAnsi="Times New Roman"/>
          <w:b/>
          <w:bCs/>
          <w:i/>
          <w:iCs/>
          <w:color w:val="000000"/>
          <w:sz w:val="24"/>
          <w:szCs w:val="24"/>
        </w:rPr>
        <w:t>omitetas, kaip papildomas komitetas, svarstė šiuos teisės aktų projektus:</w:t>
      </w:r>
    </w:p>
    <w:p w14:paraId="2BBFF8C7" w14:textId="129860CF" w:rsidR="00760134" w:rsidRPr="00C4355D" w:rsidRDefault="00760134" w:rsidP="00894866">
      <w:pPr>
        <w:spacing w:after="0" w:line="240" w:lineRule="auto"/>
        <w:ind w:firstLine="851"/>
        <w:jc w:val="both"/>
        <w:rPr>
          <w:rFonts w:ascii="Times New Roman" w:hAnsi="Times New Roman"/>
          <w:sz w:val="24"/>
          <w:szCs w:val="24"/>
        </w:rPr>
      </w:pPr>
    </w:p>
    <w:p w14:paraId="7AC6AF4D" w14:textId="54356D7C" w:rsidR="00C4355D" w:rsidRPr="00C4355D" w:rsidRDefault="00C4355D" w:rsidP="00894866">
      <w:pPr>
        <w:spacing w:after="0" w:line="240" w:lineRule="auto"/>
        <w:ind w:firstLine="851"/>
        <w:jc w:val="both"/>
        <w:rPr>
          <w:rFonts w:ascii="Times New Roman" w:hAnsi="Times New Roman"/>
          <w:sz w:val="24"/>
          <w:szCs w:val="24"/>
        </w:rPr>
      </w:pPr>
      <w:r w:rsidRPr="00C4355D">
        <w:rPr>
          <w:rFonts w:ascii="Times New Roman" w:hAnsi="Times New Roman"/>
          <w:sz w:val="24"/>
          <w:szCs w:val="24"/>
        </w:rPr>
        <w:t xml:space="preserve">Seimo nutarimo </w:t>
      </w:r>
      <w:r w:rsidRPr="00C4355D">
        <w:rPr>
          <w:rFonts w:ascii="Times New Roman" w:hAnsi="Times New Roman"/>
          <w:b/>
          <w:sz w:val="24"/>
          <w:szCs w:val="24"/>
        </w:rPr>
        <w:t>„Dėl Lietuvos Respublikos Seimo VIII (pavasario) sesijos darbų programos patvirtinimo“</w:t>
      </w:r>
      <w:r w:rsidR="004D4032">
        <w:rPr>
          <w:rFonts w:ascii="Times New Roman" w:hAnsi="Times New Roman"/>
          <w:b/>
          <w:sz w:val="24"/>
          <w:szCs w:val="24"/>
        </w:rPr>
        <w:t xml:space="preserve"> </w:t>
      </w:r>
      <w:r w:rsidR="004D4032" w:rsidRPr="004D4032">
        <w:rPr>
          <w:rFonts w:ascii="Times New Roman" w:hAnsi="Times New Roman"/>
          <w:sz w:val="24"/>
          <w:szCs w:val="24"/>
        </w:rPr>
        <w:t>(Seimo pavasario programa)</w:t>
      </w:r>
      <w:r w:rsidRPr="00C4355D">
        <w:rPr>
          <w:rFonts w:ascii="Times New Roman" w:hAnsi="Times New Roman"/>
          <w:sz w:val="24"/>
          <w:szCs w:val="24"/>
        </w:rPr>
        <w:t xml:space="preserve"> projekt</w:t>
      </w:r>
      <w:r w:rsidR="00073DBA">
        <w:rPr>
          <w:rFonts w:ascii="Times New Roman" w:hAnsi="Times New Roman"/>
          <w:sz w:val="24"/>
          <w:szCs w:val="24"/>
        </w:rPr>
        <w:t>ą</w:t>
      </w:r>
      <w:r w:rsidRPr="00C4355D">
        <w:rPr>
          <w:rFonts w:ascii="Times New Roman" w:hAnsi="Times New Roman"/>
          <w:sz w:val="24"/>
          <w:szCs w:val="24"/>
        </w:rPr>
        <w:t xml:space="preserve"> Nr. </w:t>
      </w:r>
      <w:hyperlink r:id="rId108" w:history="1">
        <w:r w:rsidRPr="009C4602">
          <w:rPr>
            <w:rStyle w:val="Hipersaitas"/>
            <w:rFonts w:ascii="Times New Roman" w:hAnsi="Times New Roman"/>
            <w:sz w:val="24"/>
            <w:szCs w:val="24"/>
          </w:rPr>
          <w:t>XIIIP-4589</w:t>
        </w:r>
      </w:hyperlink>
      <w:r w:rsidRPr="00C4355D">
        <w:rPr>
          <w:rFonts w:ascii="Times New Roman" w:hAnsi="Times New Roman"/>
          <w:sz w:val="24"/>
          <w:szCs w:val="24"/>
        </w:rPr>
        <w:t>.</w:t>
      </w:r>
    </w:p>
    <w:p w14:paraId="0536E992" w14:textId="61A7F1C4" w:rsidR="00C4355D" w:rsidRDefault="00C4355D" w:rsidP="00894866">
      <w:pPr>
        <w:spacing w:after="0" w:line="240" w:lineRule="auto"/>
        <w:ind w:firstLine="851"/>
        <w:jc w:val="both"/>
        <w:rPr>
          <w:rFonts w:ascii="Times New Roman" w:hAnsi="Times New Roman"/>
          <w:sz w:val="24"/>
          <w:szCs w:val="24"/>
        </w:rPr>
      </w:pPr>
      <w:r w:rsidRPr="00C4355D">
        <w:rPr>
          <w:rFonts w:ascii="Times New Roman" w:hAnsi="Times New Roman"/>
          <w:sz w:val="24"/>
          <w:szCs w:val="24"/>
        </w:rPr>
        <w:t xml:space="preserve">Komitetas pateikė du pasiūlymus: papildyti </w:t>
      </w:r>
      <w:r w:rsidR="004D4032">
        <w:rPr>
          <w:rFonts w:ascii="Times New Roman" w:hAnsi="Times New Roman"/>
          <w:sz w:val="24"/>
          <w:szCs w:val="24"/>
        </w:rPr>
        <w:t>Seimo pavasario</w:t>
      </w:r>
      <w:r w:rsidRPr="00C4355D">
        <w:rPr>
          <w:rFonts w:ascii="Times New Roman" w:hAnsi="Times New Roman"/>
          <w:sz w:val="24"/>
          <w:szCs w:val="24"/>
        </w:rPr>
        <w:t xml:space="preserve"> </w:t>
      </w:r>
      <w:r w:rsidR="00E01026">
        <w:rPr>
          <w:rFonts w:ascii="Times New Roman" w:hAnsi="Times New Roman"/>
          <w:sz w:val="24"/>
          <w:szCs w:val="24"/>
        </w:rPr>
        <w:t xml:space="preserve">sesijos darbų </w:t>
      </w:r>
      <w:r w:rsidRPr="00C4355D">
        <w:rPr>
          <w:rFonts w:ascii="Times New Roman" w:hAnsi="Times New Roman"/>
          <w:sz w:val="24"/>
          <w:szCs w:val="24"/>
        </w:rPr>
        <w:t xml:space="preserve">programą šiais įstatymų projektais: </w:t>
      </w:r>
      <w:r w:rsidRPr="00C4355D">
        <w:rPr>
          <w:rFonts w:ascii="Times New Roman" w:hAnsi="Times New Roman"/>
          <w:sz w:val="24"/>
          <w:szCs w:val="24"/>
          <w:lang w:eastAsia="lt-LT"/>
        </w:rPr>
        <w:t xml:space="preserve">Savivaldybių tarybų rinkimų įstatymo Nr. I-532 91 straipsnio pakeitimo įstatymo projektu Nr. </w:t>
      </w:r>
      <w:r w:rsidRPr="00C4355D">
        <w:rPr>
          <w:rFonts w:ascii="Times New Roman" w:hAnsi="Times New Roman"/>
          <w:sz w:val="24"/>
          <w:szCs w:val="24"/>
        </w:rPr>
        <w:t>XIIIP-4596 ir Seimo statuto „Dėl Lietuvos Respublikos Seimo statuto Nr. I-399 31 ir 32 straipsnių pakeitimo“ projektu Nr. XIIIP-2359.</w:t>
      </w:r>
    </w:p>
    <w:p w14:paraId="7A7D659C" w14:textId="3D6E1B03" w:rsidR="004D4032" w:rsidRDefault="004D4032" w:rsidP="00C565A6">
      <w:pPr>
        <w:spacing w:after="0" w:line="240" w:lineRule="auto"/>
        <w:ind w:firstLine="720"/>
        <w:jc w:val="both"/>
        <w:rPr>
          <w:rFonts w:ascii="Times New Roman" w:hAnsi="Times New Roman"/>
          <w:sz w:val="24"/>
          <w:szCs w:val="24"/>
          <w:lang w:val="en-US"/>
        </w:rPr>
      </w:pPr>
      <w:r w:rsidRPr="004D4032">
        <w:rPr>
          <w:rFonts w:ascii="Times New Roman" w:hAnsi="Times New Roman"/>
          <w:sz w:val="24"/>
          <w:szCs w:val="24"/>
          <w:lang w:val="en-US"/>
        </w:rPr>
        <w:t>K</w:t>
      </w:r>
      <w:r w:rsidR="00E01026">
        <w:rPr>
          <w:rFonts w:ascii="Times New Roman" w:hAnsi="Times New Roman"/>
          <w:sz w:val="24"/>
          <w:szCs w:val="24"/>
          <w:lang w:val="en-US"/>
        </w:rPr>
        <w:t>omiteto pasiūlymai</w:t>
      </w:r>
      <w:r w:rsidRPr="004D4032">
        <w:rPr>
          <w:rFonts w:ascii="Times New Roman" w:hAnsi="Times New Roman"/>
          <w:sz w:val="24"/>
          <w:szCs w:val="24"/>
          <w:lang w:val="en-US"/>
        </w:rPr>
        <w:t xml:space="preserve"> buvo priimti. </w:t>
      </w:r>
    </w:p>
    <w:p w14:paraId="438EB065" w14:textId="2D6559A7" w:rsidR="004D4032" w:rsidRPr="004D4032" w:rsidRDefault="004D4032" w:rsidP="00C565A6">
      <w:pPr>
        <w:spacing w:after="0" w:line="240" w:lineRule="auto"/>
        <w:ind w:firstLine="720"/>
        <w:jc w:val="both"/>
        <w:rPr>
          <w:rFonts w:ascii="Times New Roman" w:hAnsi="Times New Roman"/>
          <w:sz w:val="24"/>
          <w:szCs w:val="24"/>
          <w:lang w:val="en-US"/>
        </w:rPr>
      </w:pPr>
      <w:r w:rsidRPr="004D4032">
        <w:rPr>
          <w:rFonts w:ascii="Times New Roman" w:hAnsi="Times New Roman"/>
          <w:sz w:val="24"/>
          <w:szCs w:val="24"/>
          <w:lang w:val="en-US"/>
        </w:rPr>
        <w:t xml:space="preserve">Seimo </w:t>
      </w:r>
      <w:r w:rsidRPr="004D4032">
        <w:rPr>
          <w:rFonts w:ascii="Times New Roman" w:eastAsia="Times New Roman" w:hAnsi="Times New Roman"/>
          <w:bCs/>
          <w:sz w:val="24"/>
          <w:szCs w:val="24"/>
          <w:lang w:eastAsia="lt-LT"/>
        </w:rPr>
        <w:t>nutarimas</w:t>
      </w:r>
      <w:r w:rsidRPr="004D4032">
        <w:rPr>
          <w:rFonts w:ascii="Times New Roman" w:eastAsia="Times New Roman" w:hAnsi="Times New Roman"/>
          <w:bCs/>
          <w:caps/>
          <w:sz w:val="24"/>
          <w:szCs w:val="24"/>
          <w:lang w:eastAsia="lt-LT"/>
        </w:rPr>
        <w:t xml:space="preserve"> </w:t>
      </w:r>
      <w:r w:rsidR="00E01026">
        <w:rPr>
          <w:rFonts w:ascii="Times New Roman" w:eastAsia="Times New Roman" w:hAnsi="Times New Roman"/>
          <w:bCs/>
          <w:caps/>
          <w:sz w:val="24"/>
          <w:szCs w:val="24"/>
          <w:lang w:eastAsia="lt-LT"/>
        </w:rPr>
        <w:t>„</w:t>
      </w:r>
      <w:r w:rsidRPr="004D4032">
        <w:rPr>
          <w:rFonts w:ascii="Times New Roman" w:eastAsia="Times New Roman" w:hAnsi="Times New Roman"/>
          <w:bCs/>
          <w:sz w:val="24"/>
          <w:szCs w:val="24"/>
          <w:lang w:eastAsia="lt-LT"/>
        </w:rPr>
        <w:t>Dėl Lietuvos Respublikos Seimo VIII (pavasario) sesijos darbų programos patvirtinimo</w:t>
      </w:r>
      <w:r w:rsidR="00E01026">
        <w:rPr>
          <w:rFonts w:ascii="Times New Roman" w:eastAsia="Times New Roman" w:hAnsi="Times New Roman"/>
          <w:bCs/>
          <w:sz w:val="24"/>
          <w:szCs w:val="24"/>
          <w:lang w:eastAsia="lt-LT"/>
        </w:rPr>
        <w:t>“</w:t>
      </w:r>
      <w:r w:rsidRPr="004D4032">
        <w:rPr>
          <w:rFonts w:ascii="Times New Roman" w:eastAsia="Times New Roman" w:hAnsi="Times New Roman"/>
          <w:bCs/>
          <w:sz w:val="24"/>
          <w:szCs w:val="24"/>
          <w:lang w:eastAsia="lt-LT"/>
        </w:rPr>
        <w:t xml:space="preserve"> Nr.</w:t>
      </w:r>
      <w:r w:rsidRPr="004D4032">
        <w:rPr>
          <w:rFonts w:ascii="Times New Roman" w:eastAsia="Times New Roman" w:hAnsi="Times New Roman"/>
          <w:bCs/>
          <w:caps/>
          <w:sz w:val="24"/>
          <w:szCs w:val="24"/>
          <w:lang w:eastAsia="lt-LT"/>
        </w:rPr>
        <w:t xml:space="preserve"> </w:t>
      </w:r>
      <w:hyperlink r:id="rId109" w:history="1">
        <w:r w:rsidRPr="004D4032">
          <w:rPr>
            <w:rStyle w:val="Hipersaitas"/>
            <w:rFonts w:ascii="Times New Roman" w:hAnsi="Times New Roman"/>
            <w:sz w:val="24"/>
            <w:szCs w:val="24"/>
          </w:rPr>
          <w:t>XIII-2849</w:t>
        </w:r>
      </w:hyperlink>
      <w:r w:rsidRPr="004D4032">
        <w:rPr>
          <w:rFonts w:ascii="Times New Roman" w:hAnsi="Times New Roman"/>
          <w:color w:val="4F4F4F"/>
          <w:sz w:val="24"/>
          <w:szCs w:val="24"/>
        </w:rPr>
        <w:t xml:space="preserve"> </w:t>
      </w:r>
      <w:r w:rsidRPr="004D4032">
        <w:rPr>
          <w:rFonts w:ascii="Times New Roman" w:hAnsi="Times New Roman"/>
          <w:sz w:val="24"/>
          <w:szCs w:val="24"/>
          <w:lang w:val="en-US"/>
        </w:rPr>
        <w:t>priimtas 2020 m. balan</w:t>
      </w:r>
      <w:r w:rsidRPr="004D4032">
        <w:rPr>
          <w:rFonts w:ascii="Times New Roman" w:hAnsi="Times New Roman"/>
          <w:sz w:val="24"/>
          <w:szCs w:val="24"/>
        </w:rPr>
        <w:t xml:space="preserve">džio </w:t>
      </w:r>
      <w:r w:rsidRPr="004D4032">
        <w:rPr>
          <w:rFonts w:ascii="Times New Roman" w:hAnsi="Times New Roman"/>
          <w:sz w:val="24"/>
          <w:szCs w:val="24"/>
          <w:lang w:val="en-US"/>
        </w:rPr>
        <w:t xml:space="preserve">21 d., o </w:t>
      </w:r>
      <w:r w:rsidRPr="004D4032">
        <w:rPr>
          <w:rFonts w:ascii="Times New Roman" w:hAnsi="Times New Roman"/>
          <w:sz w:val="24"/>
          <w:szCs w:val="24"/>
        </w:rPr>
        <w:t xml:space="preserve">įsigaliojo </w:t>
      </w:r>
      <w:r w:rsidRPr="004D4032">
        <w:rPr>
          <w:rFonts w:ascii="Times New Roman" w:hAnsi="Times New Roman"/>
          <w:sz w:val="24"/>
          <w:szCs w:val="24"/>
          <w:lang w:val="en-US"/>
        </w:rPr>
        <w:t>2020 m. balan</w:t>
      </w:r>
      <w:r w:rsidRPr="004D4032">
        <w:rPr>
          <w:rFonts w:ascii="Times New Roman" w:hAnsi="Times New Roman"/>
          <w:sz w:val="24"/>
          <w:szCs w:val="24"/>
        </w:rPr>
        <w:t xml:space="preserve">džio </w:t>
      </w:r>
      <w:r w:rsidRPr="004D4032">
        <w:rPr>
          <w:rFonts w:ascii="Times New Roman" w:hAnsi="Times New Roman"/>
          <w:sz w:val="24"/>
          <w:szCs w:val="24"/>
          <w:lang w:val="en-US"/>
        </w:rPr>
        <w:t>23 d.</w:t>
      </w:r>
    </w:p>
    <w:p w14:paraId="301C1FFC" w14:textId="77777777" w:rsidR="00C4355D" w:rsidRPr="00657406" w:rsidRDefault="00C4355D" w:rsidP="00C565A6">
      <w:pPr>
        <w:spacing w:after="0" w:line="240" w:lineRule="auto"/>
        <w:ind w:firstLine="720"/>
        <w:jc w:val="both"/>
        <w:rPr>
          <w:rFonts w:ascii="Times New Roman" w:hAnsi="Times New Roman"/>
          <w:sz w:val="24"/>
          <w:szCs w:val="24"/>
        </w:rPr>
      </w:pPr>
    </w:p>
    <w:p w14:paraId="1B0ECB07" w14:textId="7026A878" w:rsidR="00894866" w:rsidRPr="004E16E2" w:rsidRDefault="00894866" w:rsidP="00C565A6">
      <w:pPr>
        <w:spacing w:after="0" w:line="240" w:lineRule="auto"/>
        <w:ind w:firstLine="720"/>
        <w:jc w:val="both"/>
        <w:rPr>
          <w:rFonts w:ascii="Times New Roman" w:hAnsi="Times New Roman"/>
          <w:bCs/>
          <w:color w:val="000000"/>
          <w:sz w:val="24"/>
          <w:szCs w:val="24"/>
          <w:lang w:val="en-US"/>
        </w:rPr>
      </w:pPr>
      <w:r w:rsidRPr="004E16E2">
        <w:rPr>
          <w:rFonts w:ascii="Times New Roman" w:hAnsi="Times New Roman"/>
          <w:b/>
          <w:sz w:val="24"/>
          <w:szCs w:val="24"/>
        </w:rPr>
        <w:t>Vaiko minimalios ir vidutinės priežiūros</w:t>
      </w:r>
      <w:r w:rsidRPr="004E16E2">
        <w:rPr>
          <w:rFonts w:ascii="Times New Roman" w:hAnsi="Times New Roman"/>
          <w:sz w:val="24"/>
          <w:szCs w:val="24"/>
        </w:rPr>
        <w:t xml:space="preserve"> </w:t>
      </w:r>
      <w:r w:rsidRPr="00C565A6">
        <w:rPr>
          <w:rFonts w:ascii="Times New Roman" w:hAnsi="Times New Roman"/>
          <w:b/>
          <w:sz w:val="24"/>
          <w:szCs w:val="24"/>
        </w:rPr>
        <w:t>įstatymo</w:t>
      </w:r>
      <w:r w:rsidRPr="004E16E2">
        <w:rPr>
          <w:rFonts w:ascii="Times New Roman" w:hAnsi="Times New Roman"/>
          <w:sz w:val="24"/>
          <w:szCs w:val="24"/>
        </w:rPr>
        <w:t xml:space="preserve"> Nr. X-1238 2, 4, 6, 7, 10, 11, 12, 13, 14, 16, 17, 18, 19, 21, 22, 23, 24, 25, 27, 28, 29, 30 ir 31 </w:t>
      </w:r>
      <w:r w:rsidRPr="004E16E2">
        <w:rPr>
          <w:rFonts w:ascii="Times New Roman" w:hAnsi="Times New Roman"/>
          <w:bCs/>
          <w:color w:val="000000"/>
          <w:sz w:val="24"/>
          <w:szCs w:val="24"/>
        </w:rPr>
        <w:t>straipsnių pakeitimo įstatymo projektą Nr.</w:t>
      </w:r>
      <w:r w:rsidR="00F42AF5">
        <w:rPr>
          <w:rFonts w:ascii="Times New Roman" w:hAnsi="Times New Roman"/>
          <w:bCs/>
          <w:color w:val="000000"/>
          <w:sz w:val="24"/>
          <w:szCs w:val="24"/>
        </w:rPr>
        <w:t> </w:t>
      </w:r>
      <w:hyperlink r:id="rId110" w:history="1">
        <w:r w:rsidRPr="004806E3">
          <w:rPr>
            <w:rStyle w:val="Hipersaitas"/>
            <w:rFonts w:ascii="Times New Roman" w:hAnsi="Times New Roman"/>
            <w:bCs/>
            <w:sz w:val="24"/>
            <w:szCs w:val="24"/>
          </w:rPr>
          <w:t>XIIIP</w:t>
        </w:r>
        <w:r w:rsidR="00F42AF5">
          <w:rPr>
            <w:rStyle w:val="Hipersaitas"/>
            <w:rFonts w:ascii="Times New Roman" w:hAnsi="Times New Roman"/>
            <w:bCs/>
            <w:sz w:val="24"/>
            <w:szCs w:val="24"/>
          </w:rPr>
          <w:noBreakHyphen/>
        </w:r>
        <w:r w:rsidRPr="004806E3">
          <w:rPr>
            <w:rStyle w:val="Hipersaitas"/>
            <w:rFonts w:ascii="Times New Roman" w:hAnsi="Times New Roman"/>
            <w:bCs/>
            <w:sz w:val="24"/>
            <w:szCs w:val="24"/>
            <w:lang w:val="en-US"/>
          </w:rPr>
          <w:t>3899</w:t>
        </w:r>
      </w:hyperlink>
      <w:r w:rsidRPr="004E16E2">
        <w:rPr>
          <w:rFonts w:ascii="Times New Roman" w:hAnsi="Times New Roman"/>
          <w:bCs/>
          <w:color w:val="000000"/>
          <w:sz w:val="24"/>
          <w:szCs w:val="24"/>
          <w:lang w:val="en-US"/>
        </w:rPr>
        <w:t>.</w:t>
      </w:r>
    </w:p>
    <w:p w14:paraId="1B8C9786" w14:textId="6B462419" w:rsidR="00894866" w:rsidRPr="004E16E2" w:rsidRDefault="00894866" w:rsidP="00C565A6">
      <w:pPr>
        <w:spacing w:after="0" w:line="240" w:lineRule="auto"/>
        <w:ind w:firstLine="720"/>
        <w:jc w:val="both"/>
        <w:rPr>
          <w:rFonts w:ascii="Times New Roman" w:hAnsi="Times New Roman"/>
          <w:bCs/>
          <w:color w:val="000000"/>
          <w:sz w:val="24"/>
          <w:szCs w:val="24"/>
          <w:lang w:val="en-US"/>
        </w:rPr>
      </w:pPr>
      <w:r w:rsidRPr="004E16E2">
        <w:rPr>
          <w:rFonts w:ascii="Times New Roman" w:hAnsi="Times New Roman"/>
          <w:b/>
          <w:bCs/>
          <w:caps/>
          <w:color w:val="000000"/>
          <w:sz w:val="24"/>
          <w:szCs w:val="24"/>
        </w:rPr>
        <w:t>V</w:t>
      </w:r>
      <w:r w:rsidRPr="004E16E2">
        <w:rPr>
          <w:rFonts w:ascii="Times New Roman" w:hAnsi="Times New Roman"/>
          <w:b/>
          <w:bCs/>
          <w:sz w:val="24"/>
          <w:szCs w:val="24"/>
          <w:shd w:val="clear" w:color="auto" w:fill="FFFFFF"/>
        </w:rPr>
        <w:t>ietos savivaldos</w:t>
      </w:r>
      <w:r w:rsidRPr="004E16E2">
        <w:rPr>
          <w:rFonts w:ascii="Times New Roman" w:hAnsi="Times New Roman"/>
          <w:bCs/>
          <w:sz w:val="24"/>
          <w:szCs w:val="24"/>
          <w:shd w:val="clear" w:color="auto" w:fill="FFFFFF"/>
        </w:rPr>
        <w:t xml:space="preserve"> </w:t>
      </w:r>
      <w:r w:rsidRPr="00C565A6">
        <w:rPr>
          <w:rFonts w:ascii="Times New Roman" w:hAnsi="Times New Roman"/>
          <w:b/>
          <w:bCs/>
          <w:sz w:val="24"/>
          <w:szCs w:val="24"/>
          <w:shd w:val="clear" w:color="auto" w:fill="FFFFFF"/>
        </w:rPr>
        <w:t>įstatymo</w:t>
      </w:r>
      <w:r w:rsidRPr="004E16E2">
        <w:rPr>
          <w:rFonts w:ascii="Times New Roman" w:hAnsi="Times New Roman"/>
          <w:bCs/>
          <w:sz w:val="24"/>
          <w:szCs w:val="24"/>
          <w:shd w:val="clear" w:color="auto" w:fill="FFFFFF"/>
        </w:rPr>
        <w:t xml:space="preserve"> </w:t>
      </w:r>
      <w:r w:rsidRPr="004E16E2">
        <w:rPr>
          <w:rFonts w:ascii="Times New Roman" w:hAnsi="Times New Roman"/>
          <w:iCs/>
          <w:sz w:val="24"/>
          <w:szCs w:val="24"/>
        </w:rPr>
        <w:t xml:space="preserve">Nr. </w:t>
      </w:r>
      <w:r w:rsidRPr="004E16E2">
        <w:rPr>
          <w:rFonts w:ascii="Times New Roman" w:hAnsi="Times New Roman"/>
          <w:iCs/>
          <w:caps/>
          <w:color w:val="000000"/>
          <w:sz w:val="24"/>
          <w:szCs w:val="24"/>
        </w:rPr>
        <w:t>I-533</w:t>
      </w:r>
      <w:r w:rsidRPr="004E16E2">
        <w:rPr>
          <w:rFonts w:ascii="Times New Roman" w:hAnsi="Times New Roman"/>
          <w:caps/>
          <w:sz w:val="24"/>
          <w:szCs w:val="24"/>
        </w:rPr>
        <w:t xml:space="preserve"> 7 </w:t>
      </w:r>
      <w:r w:rsidRPr="004E16E2">
        <w:rPr>
          <w:rFonts w:ascii="Times New Roman" w:hAnsi="Times New Roman"/>
          <w:bCs/>
          <w:color w:val="000000"/>
          <w:sz w:val="24"/>
          <w:szCs w:val="24"/>
        </w:rPr>
        <w:t>straipsnio pakeitimo įstatymo projektą Nr.</w:t>
      </w:r>
      <w:r>
        <w:rPr>
          <w:rFonts w:ascii="Times New Roman" w:hAnsi="Times New Roman"/>
          <w:bCs/>
          <w:color w:val="000000"/>
          <w:sz w:val="24"/>
          <w:szCs w:val="24"/>
        </w:rPr>
        <w:t xml:space="preserve"> </w:t>
      </w:r>
      <w:hyperlink r:id="rId111" w:history="1">
        <w:r w:rsidR="00F42AF5">
          <w:rPr>
            <w:rStyle w:val="Hipersaitas"/>
            <w:rFonts w:ascii="Times New Roman" w:hAnsi="Times New Roman"/>
            <w:bCs/>
            <w:sz w:val="24"/>
            <w:szCs w:val="24"/>
          </w:rPr>
          <w:t>XIIIP</w:t>
        </w:r>
        <w:r w:rsidRPr="00CB16DC">
          <w:rPr>
            <w:rStyle w:val="Hipersaitas"/>
            <w:rFonts w:ascii="Times New Roman" w:hAnsi="Times New Roman"/>
            <w:bCs/>
            <w:sz w:val="24"/>
            <w:szCs w:val="24"/>
          </w:rPr>
          <w:t>-</w:t>
        </w:r>
        <w:r w:rsidRPr="00CB16DC">
          <w:rPr>
            <w:rStyle w:val="Hipersaitas"/>
            <w:rFonts w:ascii="Times New Roman" w:hAnsi="Times New Roman"/>
            <w:bCs/>
            <w:sz w:val="24"/>
            <w:szCs w:val="24"/>
            <w:lang w:val="en-US"/>
          </w:rPr>
          <w:t>3900</w:t>
        </w:r>
      </w:hyperlink>
      <w:r w:rsidRPr="004E16E2">
        <w:rPr>
          <w:rFonts w:ascii="Times New Roman" w:hAnsi="Times New Roman"/>
          <w:bCs/>
          <w:color w:val="000000"/>
          <w:sz w:val="24"/>
          <w:szCs w:val="24"/>
          <w:lang w:val="en-US"/>
        </w:rPr>
        <w:t>.</w:t>
      </w:r>
      <w:r w:rsidR="00073DBA">
        <w:rPr>
          <w:rFonts w:ascii="Times New Roman" w:hAnsi="Times New Roman"/>
          <w:bCs/>
          <w:color w:val="000000"/>
          <w:sz w:val="24"/>
          <w:szCs w:val="24"/>
          <w:lang w:val="en-US"/>
        </w:rPr>
        <w:t xml:space="preserve"> </w:t>
      </w:r>
    </w:p>
    <w:p w14:paraId="7B9DA04E" w14:textId="77777777" w:rsidR="00894866" w:rsidRPr="004E16E2" w:rsidRDefault="00894866" w:rsidP="00C565A6">
      <w:pPr>
        <w:spacing w:after="0" w:line="240" w:lineRule="auto"/>
        <w:ind w:firstLine="720"/>
        <w:jc w:val="both"/>
        <w:rPr>
          <w:rFonts w:ascii="Times New Roman" w:hAnsi="Times New Roman"/>
          <w:sz w:val="24"/>
          <w:szCs w:val="24"/>
        </w:rPr>
      </w:pPr>
      <w:r w:rsidRPr="004E16E2">
        <w:rPr>
          <w:rFonts w:ascii="Times New Roman" w:hAnsi="Times New Roman"/>
          <w:sz w:val="24"/>
          <w:szCs w:val="24"/>
        </w:rPr>
        <w:t xml:space="preserve">Įstatymų projektų tikslas – išgryninti ir patikslinti tarpinstitucinio bendradarbiavimo koordinatoriaus funkcijas, jų apimtį, teisinius santykius su kitais </w:t>
      </w:r>
      <w:r w:rsidRPr="002828AE">
        <w:rPr>
          <w:rFonts w:ascii="Times New Roman" w:hAnsi="Times New Roman"/>
          <w:sz w:val="24"/>
          <w:szCs w:val="24"/>
        </w:rPr>
        <w:t>Vaiko minimalios ir vidutinės priežiūros</w:t>
      </w:r>
      <w:r w:rsidRPr="004E16E2">
        <w:rPr>
          <w:rFonts w:ascii="Times New Roman" w:hAnsi="Times New Roman"/>
          <w:sz w:val="24"/>
          <w:szCs w:val="24"/>
        </w:rPr>
        <w:t xml:space="preserve"> įstatymo subjektais; įteisinti atvejo vadybos modelio taikymą savivaldybėje, kai vaikui paskirtos minimalios ar vidutinės  priežiūros priemonės; nustatyti privalomą koordinuotai teikiamų paslaugų teikimą </w:t>
      </w:r>
      <w:r w:rsidRPr="00FC5F7B">
        <w:rPr>
          <w:rFonts w:ascii="Times New Roman" w:hAnsi="Times New Roman"/>
          <w:sz w:val="24"/>
          <w:szCs w:val="24"/>
        </w:rPr>
        <w:t>vaiko atstovams pagal įstatymą, kai vaikui skiriamos minimalios ar vidutinės priežiūros priemonės; nustatyti šių paslaugų teikimą vaikui ir vaiko atstovams pagal įstatymą,</w:t>
      </w:r>
      <w:r w:rsidRPr="004E16E2">
        <w:rPr>
          <w:rFonts w:ascii="Times New Roman" w:hAnsi="Times New Roman"/>
          <w:sz w:val="24"/>
          <w:szCs w:val="24"/>
        </w:rPr>
        <w:t xml:space="preserve"> kai vaikas grįžta iš vaikų socializacijos centro; siekiama</w:t>
      </w:r>
      <w:r w:rsidRPr="004E16E2">
        <w:rPr>
          <w:rFonts w:ascii="Times New Roman" w:hAnsi="Times New Roman"/>
          <w:sz w:val="24"/>
          <w:szCs w:val="24"/>
          <w:shd w:val="clear" w:color="auto" w:fill="FFFFFF"/>
        </w:rPr>
        <w:t xml:space="preserve"> numatyti </w:t>
      </w:r>
      <w:r w:rsidRPr="004E16E2">
        <w:rPr>
          <w:rFonts w:ascii="Times New Roman" w:hAnsi="Times New Roman"/>
          <w:color w:val="000000"/>
          <w:sz w:val="24"/>
          <w:szCs w:val="24"/>
        </w:rPr>
        <w:t xml:space="preserve">savivaldybėms priskirtą funkciją – </w:t>
      </w:r>
      <w:r w:rsidRPr="004E16E2">
        <w:rPr>
          <w:rFonts w:ascii="Times New Roman" w:hAnsi="Times New Roman"/>
          <w:sz w:val="24"/>
          <w:szCs w:val="24"/>
        </w:rPr>
        <w:t>koordinuotai teikiamų švietimo pagalbos, socialinių ir sveikatos priežiūros paslaugų vaikams nuo gimimo iki 18 metų (turintiems didelių ir labai didelių specialiųjų ugdymosi poreikių – iki 21 metų) ir jų tėvams (globėjams, rūpintojams) koordinavimą – nustatyti valstybine (valstybės perduota savivaldybėms).</w:t>
      </w:r>
    </w:p>
    <w:p w14:paraId="691BCC1E" w14:textId="21D5DC0A" w:rsidR="00894866" w:rsidRPr="004E16E2" w:rsidRDefault="00894866" w:rsidP="00C565A6">
      <w:pPr>
        <w:spacing w:after="0" w:line="240" w:lineRule="auto"/>
        <w:ind w:firstLine="720"/>
        <w:jc w:val="both"/>
        <w:rPr>
          <w:rFonts w:ascii="Times New Roman" w:hAnsi="Times New Roman"/>
          <w:sz w:val="24"/>
          <w:szCs w:val="24"/>
        </w:rPr>
      </w:pPr>
      <w:r w:rsidRPr="004E16E2">
        <w:rPr>
          <w:rFonts w:ascii="Times New Roman" w:hAnsi="Times New Roman"/>
          <w:sz w:val="24"/>
          <w:szCs w:val="24"/>
          <w:lang w:eastAsia="lt-LT"/>
        </w:rPr>
        <w:t>Komitetas</w:t>
      </w:r>
      <w:r w:rsidRPr="004E16E2">
        <w:rPr>
          <w:rFonts w:ascii="Times New Roman" w:hAnsi="Times New Roman"/>
          <w:sz w:val="24"/>
          <w:szCs w:val="24"/>
        </w:rPr>
        <w:t xml:space="preserve"> iš esmės pritarė įstatymų projektams ir pasiūlė pagrindiniam komitetui </w:t>
      </w:r>
      <w:r w:rsidRPr="004E16E2">
        <w:rPr>
          <w:rFonts w:ascii="Times New Roman" w:hAnsi="Times New Roman"/>
          <w:sz w:val="24"/>
          <w:szCs w:val="24"/>
          <w:lang w:eastAsia="lt-LT"/>
        </w:rPr>
        <w:t xml:space="preserve">juos tobulinti, atsižvelgiant į Seimo kanceliarijos Teisės departamento, Lietuvos savivaldybių asociacijos, </w:t>
      </w:r>
      <w:r w:rsidRPr="004E16E2">
        <w:rPr>
          <w:rFonts w:ascii="Times New Roman" w:hAnsi="Times New Roman"/>
          <w:sz w:val="24"/>
          <w:szCs w:val="24"/>
        </w:rPr>
        <w:t xml:space="preserve">Teisingumo ministerijos </w:t>
      </w:r>
      <w:r w:rsidRPr="004E16E2">
        <w:rPr>
          <w:rFonts w:ascii="Times New Roman" w:hAnsi="Times New Roman"/>
          <w:sz w:val="24"/>
          <w:szCs w:val="24"/>
          <w:lang w:eastAsia="lt-LT"/>
        </w:rPr>
        <w:t>ir Lietuvos Respublikos Vyriausybės pastabas ir pasiūlymus, kuriems pritarė komitetas</w:t>
      </w:r>
      <w:r w:rsidRPr="004E16E2">
        <w:rPr>
          <w:rFonts w:ascii="Times New Roman" w:hAnsi="Times New Roman"/>
          <w:sz w:val="24"/>
          <w:szCs w:val="24"/>
        </w:rPr>
        <w:t>.</w:t>
      </w:r>
      <w:r w:rsidR="00CB16DC">
        <w:rPr>
          <w:rFonts w:ascii="Times New Roman" w:hAnsi="Times New Roman"/>
          <w:sz w:val="24"/>
          <w:szCs w:val="24"/>
        </w:rPr>
        <w:t xml:space="preserve"> Pagrindinis komitetas pritarė iš dalies komiteto išvadoms.</w:t>
      </w:r>
    </w:p>
    <w:p w14:paraId="6A72776F" w14:textId="77777777" w:rsidR="00894866" w:rsidRDefault="00894866" w:rsidP="00894866">
      <w:pPr>
        <w:spacing w:after="0" w:line="240" w:lineRule="auto"/>
        <w:ind w:firstLine="851"/>
        <w:jc w:val="both"/>
        <w:rPr>
          <w:rFonts w:ascii="Times New Roman" w:eastAsia="Times New Roman" w:hAnsi="Times New Roman"/>
          <w:sz w:val="24"/>
          <w:szCs w:val="24"/>
          <w:lang w:eastAsia="lt-LT"/>
        </w:rPr>
      </w:pPr>
      <w:r w:rsidRPr="00060472">
        <w:rPr>
          <w:rFonts w:ascii="Times New Roman" w:eastAsia="Times New Roman" w:hAnsi="Times New Roman"/>
          <w:sz w:val="24"/>
          <w:szCs w:val="24"/>
          <w:lang w:eastAsia="lt-LT"/>
        </w:rPr>
        <w:t>Įstatymų projekt</w:t>
      </w:r>
      <w:r>
        <w:rPr>
          <w:rFonts w:ascii="Times New Roman" w:eastAsia="Times New Roman" w:hAnsi="Times New Roman"/>
          <w:sz w:val="24"/>
          <w:szCs w:val="24"/>
          <w:lang w:eastAsia="lt-LT"/>
        </w:rPr>
        <w:t>ai</w:t>
      </w:r>
      <w:r w:rsidRPr="00060472">
        <w:rPr>
          <w:rFonts w:ascii="Times New Roman" w:eastAsia="Times New Roman" w:hAnsi="Times New Roman"/>
          <w:sz w:val="24"/>
          <w:szCs w:val="24"/>
          <w:lang w:eastAsia="lt-LT"/>
        </w:rPr>
        <w:t xml:space="preserve"> bus svarstom</w:t>
      </w:r>
      <w:r>
        <w:rPr>
          <w:rFonts w:ascii="Times New Roman" w:eastAsia="Times New Roman" w:hAnsi="Times New Roman"/>
          <w:sz w:val="24"/>
          <w:szCs w:val="24"/>
          <w:lang w:eastAsia="lt-LT"/>
        </w:rPr>
        <w:t>i</w:t>
      </w:r>
      <w:r w:rsidRPr="00060472">
        <w:rPr>
          <w:rFonts w:ascii="Times New Roman" w:eastAsia="Times New Roman" w:hAnsi="Times New Roman"/>
          <w:sz w:val="24"/>
          <w:szCs w:val="24"/>
          <w:lang w:eastAsia="lt-LT"/>
        </w:rPr>
        <w:t xml:space="preserve"> Seime </w:t>
      </w:r>
      <w:r>
        <w:rPr>
          <w:rFonts w:ascii="Times New Roman" w:eastAsia="Times New Roman" w:hAnsi="Times New Roman"/>
          <w:sz w:val="24"/>
          <w:szCs w:val="24"/>
          <w:lang w:eastAsia="lt-LT"/>
        </w:rPr>
        <w:t>rudens</w:t>
      </w:r>
      <w:r w:rsidRPr="00060472">
        <w:rPr>
          <w:rFonts w:ascii="Times New Roman" w:eastAsia="Times New Roman" w:hAnsi="Times New Roman"/>
          <w:sz w:val="24"/>
          <w:szCs w:val="24"/>
          <w:lang w:eastAsia="lt-LT"/>
        </w:rPr>
        <w:t xml:space="preserve"> sesijoje</w:t>
      </w:r>
      <w:r>
        <w:rPr>
          <w:rFonts w:ascii="Times New Roman" w:eastAsia="Times New Roman" w:hAnsi="Times New Roman"/>
          <w:sz w:val="24"/>
          <w:szCs w:val="24"/>
          <w:lang w:eastAsia="lt-LT"/>
        </w:rPr>
        <w:t>.</w:t>
      </w:r>
    </w:p>
    <w:p w14:paraId="445CC3AD" w14:textId="77777777" w:rsidR="00894866" w:rsidRDefault="00894866" w:rsidP="00894866">
      <w:pPr>
        <w:spacing w:after="0" w:line="240" w:lineRule="auto"/>
        <w:ind w:firstLine="851"/>
        <w:jc w:val="both"/>
        <w:rPr>
          <w:rFonts w:ascii="Times New Roman" w:eastAsia="Times New Roman" w:hAnsi="Times New Roman"/>
          <w:sz w:val="24"/>
          <w:szCs w:val="24"/>
          <w:lang w:eastAsia="lt-LT"/>
        </w:rPr>
      </w:pPr>
    </w:p>
    <w:p w14:paraId="35CBA255" w14:textId="77777777" w:rsidR="00894866" w:rsidRDefault="00894866" w:rsidP="00894866">
      <w:pPr>
        <w:spacing w:after="0" w:line="240" w:lineRule="auto"/>
        <w:ind w:firstLine="851"/>
        <w:jc w:val="both"/>
        <w:rPr>
          <w:rFonts w:ascii="Times New Roman" w:eastAsia="Times New Roman" w:hAnsi="Times New Roman"/>
          <w:b/>
          <w:bCs/>
          <w:sz w:val="24"/>
          <w:szCs w:val="24"/>
          <w:lang w:val="en-US" w:eastAsia="lt-LT"/>
        </w:rPr>
      </w:pPr>
      <w:r w:rsidRPr="008070DA">
        <w:rPr>
          <w:rFonts w:ascii="Times New Roman" w:eastAsia="Times New Roman" w:hAnsi="Times New Roman"/>
          <w:b/>
          <w:bCs/>
          <w:sz w:val="24"/>
          <w:szCs w:val="24"/>
          <w:lang w:eastAsia="lt-LT"/>
        </w:rPr>
        <w:t>Valstybės ir savivaldybės įmonių</w:t>
      </w:r>
      <w:r w:rsidRPr="008070DA">
        <w:rPr>
          <w:rFonts w:ascii="Times New Roman" w:eastAsia="Times New Roman" w:hAnsi="Times New Roman"/>
          <w:b/>
          <w:bCs/>
          <w:caps/>
          <w:sz w:val="24"/>
          <w:szCs w:val="24"/>
          <w:lang w:eastAsia="lt-LT"/>
        </w:rPr>
        <w:t xml:space="preserve"> </w:t>
      </w:r>
      <w:r w:rsidRPr="00C565A6">
        <w:rPr>
          <w:rFonts w:ascii="Times New Roman" w:eastAsia="Times New Roman" w:hAnsi="Times New Roman"/>
          <w:b/>
          <w:bCs/>
          <w:sz w:val="24"/>
          <w:szCs w:val="24"/>
          <w:lang w:eastAsia="lt-LT"/>
        </w:rPr>
        <w:t>įstatymo</w:t>
      </w:r>
      <w:r w:rsidRPr="008070DA">
        <w:rPr>
          <w:rFonts w:ascii="Times New Roman" w:eastAsia="Times New Roman" w:hAnsi="Times New Roman"/>
          <w:bCs/>
          <w:sz w:val="24"/>
          <w:szCs w:val="24"/>
          <w:lang w:eastAsia="lt-LT"/>
        </w:rPr>
        <w:t xml:space="preserve"> Nr. I-722 10 straipsnio pakeitimo</w:t>
      </w:r>
      <w:r w:rsidRPr="008070DA">
        <w:rPr>
          <w:rFonts w:ascii="Times New Roman" w:eastAsia="Times New Roman" w:hAnsi="Times New Roman"/>
          <w:bCs/>
          <w:caps/>
          <w:sz w:val="24"/>
          <w:szCs w:val="24"/>
          <w:lang w:eastAsia="lt-LT"/>
        </w:rPr>
        <w:t xml:space="preserve"> </w:t>
      </w:r>
      <w:r w:rsidRPr="008070DA">
        <w:rPr>
          <w:rFonts w:ascii="Times New Roman" w:eastAsia="Times New Roman" w:hAnsi="Times New Roman"/>
          <w:bCs/>
          <w:sz w:val="24"/>
          <w:szCs w:val="24"/>
          <w:lang w:eastAsia="lt-LT"/>
        </w:rPr>
        <w:t xml:space="preserve">įstatymo projektą Nr. </w:t>
      </w:r>
      <w:hyperlink r:id="rId112" w:history="1">
        <w:r w:rsidRPr="008070DA">
          <w:rPr>
            <w:rStyle w:val="Hipersaitas"/>
            <w:rFonts w:ascii="Times New Roman" w:eastAsia="Times New Roman" w:hAnsi="Times New Roman"/>
            <w:bCs/>
            <w:sz w:val="24"/>
            <w:szCs w:val="24"/>
            <w:lang w:eastAsia="lt-LT"/>
          </w:rPr>
          <w:t>XIIIP-</w:t>
        </w:r>
        <w:r w:rsidRPr="008070DA">
          <w:rPr>
            <w:rStyle w:val="Hipersaitas"/>
            <w:rFonts w:ascii="Times New Roman" w:eastAsia="Times New Roman" w:hAnsi="Times New Roman"/>
            <w:bCs/>
            <w:sz w:val="24"/>
            <w:szCs w:val="24"/>
            <w:lang w:val="en-US" w:eastAsia="lt-LT"/>
          </w:rPr>
          <w:t>3876</w:t>
        </w:r>
      </w:hyperlink>
      <w:r w:rsidRPr="008070DA">
        <w:rPr>
          <w:rFonts w:ascii="Times New Roman" w:eastAsia="Times New Roman" w:hAnsi="Times New Roman"/>
          <w:bCs/>
          <w:sz w:val="24"/>
          <w:szCs w:val="24"/>
          <w:lang w:val="en-US" w:eastAsia="lt-LT"/>
        </w:rPr>
        <w:t>.</w:t>
      </w:r>
    </w:p>
    <w:p w14:paraId="601F7297" w14:textId="77777777" w:rsidR="00894866" w:rsidRPr="00722D15" w:rsidRDefault="00894866" w:rsidP="00894866">
      <w:pPr>
        <w:spacing w:after="0" w:line="240" w:lineRule="auto"/>
        <w:ind w:firstLine="851"/>
        <w:jc w:val="both"/>
        <w:rPr>
          <w:rFonts w:ascii="Times New Roman" w:hAnsi="Times New Roman"/>
          <w:sz w:val="24"/>
          <w:szCs w:val="24"/>
        </w:rPr>
      </w:pPr>
      <w:r w:rsidRPr="00722D15">
        <w:rPr>
          <w:rFonts w:ascii="Times New Roman" w:hAnsi="Times New Roman"/>
          <w:sz w:val="24"/>
          <w:szCs w:val="24"/>
        </w:rPr>
        <w:t>Įstatymo projekto tikslas – siekiant užtikrinti skaidrų ir sąžiningą valstybės įmonių valdymą, valstybės lėšų panaudojimą bei didinti visuomenės pasitikėjimą valstybės institucijomis, nustatyti, kad paskirti valstybės įmonių valdybų nariai tarpusavyje nebūtų susiję jokiais ryšiais.</w:t>
      </w:r>
    </w:p>
    <w:p w14:paraId="317BF149" w14:textId="77777777" w:rsidR="00894866" w:rsidRPr="00722D15" w:rsidRDefault="00894866" w:rsidP="00C565A6">
      <w:pPr>
        <w:spacing w:after="0" w:line="240" w:lineRule="auto"/>
        <w:ind w:firstLine="709"/>
        <w:jc w:val="both"/>
        <w:rPr>
          <w:rFonts w:ascii="Times New Roman" w:hAnsi="Times New Roman"/>
          <w:sz w:val="24"/>
          <w:szCs w:val="24"/>
        </w:rPr>
      </w:pPr>
      <w:r w:rsidRPr="00722D15">
        <w:rPr>
          <w:rFonts w:ascii="Times New Roman" w:hAnsi="Times New Roman"/>
          <w:sz w:val="24"/>
          <w:szCs w:val="24"/>
        </w:rPr>
        <w:t>Komitetas nusprendė grąžinti įstatymo projektą iniciatoriams tobulinti, atsižvelgiant į Seimo kanceliarijos Teisės departamento pastabas, kurioms pritarė komitetas, taip pat, įvertinus tai, kad įstatymo projektu siūlomų teisės normų svarba yra didelė, teisėkūroje būtinas teisės aktų konkretumas ir aiškumas, įstatymo projekto rengėjams vertėtų siūlomas nuostatas inkorporuoti į jau galiojančias keičiamo įstatymo straipsnių dalis atitinkamai jas papildant (praplečiant), tačiau nekuriant papildomų normų, siūlomus pakeitimus suderinti su Civilinio kodekso ir Viešųjų ir privačių interesų derinimo įstatymo normomis, kad būtų aiškus siūlomo reguliavimo santykis su šiais įstatymais.</w:t>
      </w:r>
    </w:p>
    <w:p w14:paraId="7AE43C9B" w14:textId="2B660EDA" w:rsidR="00894866" w:rsidRDefault="00FB2FD6" w:rsidP="00C565A6">
      <w:pPr>
        <w:spacing w:after="0" w:line="240" w:lineRule="auto"/>
        <w:ind w:firstLine="709"/>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Pagrindinis komitetas dar nesvarstė įstatymo projekto. </w:t>
      </w:r>
    </w:p>
    <w:p w14:paraId="20F60444" w14:textId="77777777" w:rsidR="00894866" w:rsidRDefault="00894866" w:rsidP="00C565A6">
      <w:pPr>
        <w:spacing w:after="0" w:line="240" w:lineRule="auto"/>
        <w:ind w:firstLine="709"/>
        <w:jc w:val="both"/>
        <w:rPr>
          <w:rFonts w:ascii="Times New Roman" w:eastAsia="Times New Roman" w:hAnsi="Times New Roman"/>
          <w:sz w:val="24"/>
          <w:szCs w:val="24"/>
          <w:lang w:eastAsia="lt-LT"/>
        </w:rPr>
      </w:pPr>
    </w:p>
    <w:p w14:paraId="190E6538" w14:textId="77777777" w:rsidR="00894866" w:rsidRDefault="00894866" w:rsidP="00C565A6">
      <w:pPr>
        <w:spacing w:after="0" w:line="240" w:lineRule="auto"/>
        <w:ind w:firstLine="709"/>
        <w:jc w:val="both"/>
        <w:rPr>
          <w:rFonts w:ascii="Times New Roman" w:hAnsi="Times New Roman"/>
          <w:bCs/>
          <w:caps/>
          <w:color w:val="000000"/>
          <w:sz w:val="24"/>
          <w:szCs w:val="24"/>
        </w:rPr>
      </w:pPr>
      <w:r w:rsidRPr="00EB746E">
        <w:rPr>
          <w:rFonts w:ascii="Times New Roman" w:hAnsi="Times New Roman"/>
          <w:b/>
          <w:bCs/>
          <w:color w:val="00000A"/>
          <w:sz w:val="24"/>
          <w:szCs w:val="24"/>
          <w:lang w:eastAsia="lt-LT"/>
        </w:rPr>
        <w:t>Valstybės ir savivaldybės įmonių</w:t>
      </w:r>
      <w:r>
        <w:rPr>
          <w:rFonts w:ascii="Times New Roman" w:hAnsi="Times New Roman"/>
          <w:bCs/>
          <w:color w:val="00000A"/>
          <w:sz w:val="24"/>
          <w:szCs w:val="24"/>
          <w:lang w:eastAsia="lt-LT"/>
        </w:rPr>
        <w:t xml:space="preserve"> </w:t>
      </w:r>
      <w:r w:rsidRPr="00C565A6">
        <w:rPr>
          <w:rFonts w:ascii="Times New Roman" w:hAnsi="Times New Roman"/>
          <w:b/>
          <w:bCs/>
          <w:color w:val="00000A"/>
          <w:sz w:val="24"/>
          <w:szCs w:val="24"/>
          <w:lang w:eastAsia="lt-LT"/>
        </w:rPr>
        <w:t>įstatymo</w:t>
      </w:r>
      <w:r>
        <w:rPr>
          <w:rFonts w:ascii="Times New Roman" w:hAnsi="Times New Roman"/>
          <w:bCs/>
          <w:color w:val="00000A"/>
          <w:sz w:val="24"/>
          <w:szCs w:val="24"/>
          <w:lang w:eastAsia="lt-LT"/>
        </w:rPr>
        <w:t xml:space="preserve"> N</w:t>
      </w:r>
      <w:r w:rsidRPr="00EB746E">
        <w:rPr>
          <w:rFonts w:ascii="Times New Roman" w:hAnsi="Times New Roman"/>
          <w:bCs/>
          <w:color w:val="00000A"/>
          <w:sz w:val="24"/>
          <w:szCs w:val="24"/>
          <w:lang w:eastAsia="lt-LT"/>
        </w:rPr>
        <w:t>r. I-722 10 straipsnio pakeitimo įstatymo</w:t>
      </w:r>
      <w:r w:rsidRPr="00EB746E">
        <w:rPr>
          <w:rFonts w:ascii="Times New Roman" w:hAnsi="Times New Roman"/>
          <w:bCs/>
          <w:sz w:val="24"/>
          <w:szCs w:val="24"/>
        </w:rPr>
        <w:t xml:space="preserve"> </w:t>
      </w:r>
      <w:r w:rsidRPr="00EB746E">
        <w:rPr>
          <w:rFonts w:ascii="Times New Roman" w:hAnsi="Times New Roman"/>
          <w:bCs/>
          <w:color w:val="000000"/>
          <w:sz w:val="24"/>
          <w:szCs w:val="24"/>
        </w:rPr>
        <w:t>projekt</w:t>
      </w:r>
      <w:r>
        <w:rPr>
          <w:rFonts w:ascii="Times New Roman" w:hAnsi="Times New Roman"/>
          <w:bCs/>
          <w:color w:val="000000"/>
          <w:sz w:val="24"/>
          <w:szCs w:val="24"/>
        </w:rPr>
        <w:t>ą</w:t>
      </w:r>
      <w:r w:rsidRPr="00EB746E">
        <w:rPr>
          <w:rFonts w:ascii="Times New Roman" w:hAnsi="Times New Roman"/>
          <w:bCs/>
          <w:color w:val="000000"/>
          <w:sz w:val="24"/>
          <w:szCs w:val="24"/>
        </w:rPr>
        <w:t xml:space="preserve"> </w:t>
      </w:r>
      <w:r>
        <w:rPr>
          <w:rFonts w:ascii="Times New Roman" w:hAnsi="Times New Roman"/>
          <w:bCs/>
          <w:color w:val="000000"/>
          <w:sz w:val="24"/>
          <w:szCs w:val="24"/>
        </w:rPr>
        <w:t>N</w:t>
      </w:r>
      <w:r w:rsidRPr="00EB746E">
        <w:rPr>
          <w:rFonts w:ascii="Times New Roman" w:hAnsi="Times New Roman"/>
          <w:bCs/>
          <w:color w:val="000000"/>
          <w:sz w:val="24"/>
          <w:szCs w:val="24"/>
        </w:rPr>
        <w:t xml:space="preserve">r. </w:t>
      </w:r>
      <w:hyperlink r:id="rId113" w:history="1">
        <w:r w:rsidRPr="008652A9">
          <w:rPr>
            <w:rStyle w:val="Hipersaitas"/>
            <w:rFonts w:ascii="Times New Roman" w:hAnsi="Times New Roman"/>
            <w:bCs/>
            <w:sz w:val="24"/>
            <w:szCs w:val="24"/>
          </w:rPr>
          <w:t>XIIIP-</w:t>
        </w:r>
        <w:r w:rsidRPr="008652A9">
          <w:rPr>
            <w:rStyle w:val="Hipersaitas"/>
            <w:rFonts w:ascii="Times New Roman" w:hAnsi="Times New Roman"/>
            <w:bCs/>
            <w:caps/>
            <w:sz w:val="24"/>
            <w:szCs w:val="24"/>
          </w:rPr>
          <w:t>4084</w:t>
        </w:r>
      </w:hyperlink>
      <w:r>
        <w:rPr>
          <w:rFonts w:ascii="Times New Roman" w:hAnsi="Times New Roman"/>
          <w:bCs/>
          <w:caps/>
          <w:color w:val="000000"/>
          <w:sz w:val="24"/>
          <w:szCs w:val="24"/>
        </w:rPr>
        <w:t>.</w:t>
      </w:r>
    </w:p>
    <w:p w14:paraId="584DD7E1" w14:textId="77777777" w:rsidR="00894866" w:rsidRDefault="00894866" w:rsidP="00C565A6">
      <w:pPr>
        <w:spacing w:after="0" w:line="240" w:lineRule="auto"/>
        <w:ind w:firstLine="709"/>
        <w:jc w:val="both"/>
        <w:rPr>
          <w:rFonts w:ascii="Times New Roman" w:hAnsi="Times New Roman"/>
          <w:color w:val="222222"/>
          <w:sz w:val="24"/>
          <w:szCs w:val="24"/>
        </w:rPr>
      </w:pPr>
      <w:r w:rsidRPr="00722D15">
        <w:rPr>
          <w:rFonts w:ascii="Times New Roman" w:hAnsi="Times New Roman"/>
          <w:sz w:val="24"/>
          <w:szCs w:val="24"/>
        </w:rPr>
        <w:t>Įstatymo projekto tikslas –</w:t>
      </w:r>
      <w:r>
        <w:rPr>
          <w:rFonts w:ascii="Times New Roman" w:hAnsi="Times New Roman"/>
          <w:sz w:val="24"/>
          <w:szCs w:val="24"/>
        </w:rPr>
        <w:t xml:space="preserve"> pa</w:t>
      </w:r>
      <w:r>
        <w:rPr>
          <w:rFonts w:ascii="Times New Roman" w:hAnsi="Times New Roman"/>
          <w:color w:val="222222"/>
          <w:sz w:val="24"/>
          <w:szCs w:val="24"/>
        </w:rPr>
        <w:t xml:space="preserve">didinti </w:t>
      </w:r>
      <w:r>
        <w:rPr>
          <w:rFonts w:ascii="Times New Roman" w:hAnsi="Times New Roman"/>
          <w:color w:val="00000A"/>
          <w:sz w:val="24"/>
          <w:szCs w:val="24"/>
        </w:rPr>
        <w:t xml:space="preserve">įmonės savininko teises ir pareigas įgyvendinančios institucijos atsakomybę už įmonės valdymą, </w:t>
      </w:r>
      <w:r>
        <w:rPr>
          <w:rFonts w:ascii="Times New Roman" w:hAnsi="Times New Roman"/>
          <w:color w:val="000000"/>
          <w:sz w:val="24"/>
          <w:szCs w:val="24"/>
        </w:rPr>
        <w:t>valstybės ir savivaldybių įmonių valdybų narių atsakomybę ir atskaitingumą; užtikrinti valstybės ir savivaldybių įmonių valdymo efektyvumą ir didesnę veiklos kontrolę</w:t>
      </w:r>
      <w:r>
        <w:rPr>
          <w:rFonts w:ascii="Times New Roman" w:hAnsi="Times New Roman"/>
          <w:color w:val="222222"/>
          <w:sz w:val="24"/>
          <w:szCs w:val="24"/>
        </w:rPr>
        <w:t>.</w:t>
      </w:r>
    </w:p>
    <w:p w14:paraId="3D5FB7F8" w14:textId="37C23FA7" w:rsidR="00894866" w:rsidRDefault="00894866" w:rsidP="00C565A6">
      <w:pPr>
        <w:spacing w:after="0" w:line="240" w:lineRule="auto"/>
        <w:ind w:firstLine="709"/>
        <w:jc w:val="both"/>
        <w:rPr>
          <w:rFonts w:ascii="Times New Roman" w:hAnsi="Times New Roman"/>
          <w:sz w:val="24"/>
          <w:szCs w:val="24"/>
        </w:rPr>
      </w:pPr>
      <w:r>
        <w:rPr>
          <w:rFonts w:ascii="Times New Roman" w:hAnsi="Times New Roman"/>
          <w:color w:val="222222"/>
          <w:sz w:val="24"/>
          <w:szCs w:val="24"/>
        </w:rPr>
        <w:t>K</w:t>
      </w:r>
      <w:r w:rsidRPr="00E234A5">
        <w:rPr>
          <w:rFonts w:ascii="Times New Roman" w:hAnsi="Times New Roman"/>
          <w:color w:val="222222"/>
          <w:sz w:val="24"/>
          <w:szCs w:val="24"/>
        </w:rPr>
        <w:t xml:space="preserve">omitetas nusprendė </w:t>
      </w:r>
      <w:r w:rsidRPr="00E234A5">
        <w:rPr>
          <w:rFonts w:ascii="Times New Roman" w:hAnsi="Times New Roman"/>
          <w:sz w:val="24"/>
          <w:szCs w:val="24"/>
        </w:rPr>
        <w:t>grąžinti įstatymo projektą iniciatoriams tobulinti, atsižvelgiant į Seimo kanceliarijos Teisės departamento pastabas, kurioms pritarė komitetas, taip pat, įvertinus tai, kad galiojančio keičiamo įstatymo nuostatos neriboja nepriklausomų ir kompetentingų valdybos narių pritraukimo į valdybas ir veiklos jose, depolitizuoja, skaidrina ir efektyvina valdybų darbą, numato galimybę, o ne imperatyvą, kad įmonės vadovas, kaip asmuo, kuris veikia įmonės ir jos akcininkų naudai, įmonę ir jį sieja išskirtiniai pasitikėjimo santykiai, galėtų būti ir valdybos nariu, todėl įstatymo projektu teikiami pakeitimai iš esmės sudarytų sąlygas deefektyvinti valdybų darbą, didinti jų politinę priklausomybę.</w:t>
      </w:r>
    </w:p>
    <w:p w14:paraId="3210A829" w14:textId="5ED16544" w:rsidR="000A73B5" w:rsidRPr="00E234A5" w:rsidRDefault="000A73B5" w:rsidP="00C565A6">
      <w:pPr>
        <w:spacing w:after="0" w:line="240" w:lineRule="auto"/>
        <w:ind w:firstLine="709"/>
        <w:jc w:val="both"/>
        <w:rPr>
          <w:rFonts w:ascii="Times New Roman" w:hAnsi="Times New Roman"/>
          <w:sz w:val="24"/>
          <w:szCs w:val="24"/>
        </w:rPr>
      </w:pPr>
      <w:r>
        <w:rPr>
          <w:rFonts w:ascii="Times New Roman" w:hAnsi="Times New Roman"/>
          <w:sz w:val="24"/>
          <w:szCs w:val="24"/>
        </w:rPr>
        <w:t xml:space="preserve">Pagrindinis Seimo Ekonomikos komitetas pritarė komiteto išvadoms. </w:t>
      </w:r>
      <w:r w:rsidR="00EE7812">
        <w:rPr>
          <w:rFonts w:ascii="Times New Roman" w:hAnsi="Times New Roman"/>
          <w:sz w:val="24"/>
          <w:szCs w:val="24"/>
        </w:rPr>
        <w:t>Seimas pakeitė pagrindinį ko</w:t>
      </w:r>
      <w:r>
        <w:rPr>
          <w:rFonts w:ascii="Times New Roman" w:hAnsi="Times New Roman"/>
          <w:sz w:val="24"/>
          <w:szCs w:val="24"/>
        </w:rPr>
        <w:t xml:space="preserve">mitetą, kuriuo </w:t>
      </w:r>
      <w:r w:rsidR="007D0D7A">
        <w:rPr>
          <w:rFonts w:ascii="Times New Roman" w:hAnsi="Times New Roman"/>
          <w:sz w:val="24"/>
          <w:szCs w:val="24"/>
        </w:rPr>
        <w:t>paskyrė</w:t>
      </w:r>
      <w:r>
        <w:rPr>
          <w:rFonts w:ascii="Times New Roman" w:hAnsi="Times New Roman"/>
          <w:sz w:val="24"/>
          <w:szCs w:val="24"/>
        </w:rPr>
        <w:t xml:space="preserve"> Seimo </w:t>
      </w:r>
      <w:r w:rsidR="007D0D7A">
        <w:rPr>
          <w:rFonts w:ascii="Times New Roman" w:hAnsi="Times New Roman"/>
          <w:sz w:val="24"/>
          <w:szCs w:val="24"/>
        </w:rPr>
        <w:t xml:space="preserve">Biudžeto </w:t>
      </w:r>
      <w:r>
        <w:rPr>
          <w:rFonts w:ascii="Times New Roman" w:hAnsi="Times New Roman"/>
          <w:sz w:val="24"/>
          <w:szCs w:val="24"/>
        </w:rPr>
        <w:t>ir finansų komitetą</w:t>
      </w:r>
      <w:r w:rsidR="00D02728">
        <w:rPr>
          <w:rFonts w:ascii="Times New Roman" w:hAnsi="Times New Roman"/>
          <w:sz w:val="24"/>
          <w:szCs w:val="24"/>
        </w:rPr>
        <w:t>, kuris pritarė iniciatorių pateiktam įstatymo projektui</w:t>
      </w:r>
      <w:r>
        <w:rPr>
          <w:rFonts w:ascii="Times New Roman" w:hAnsi="Times New Roman"/>
          <w:sz w:val="24"/>
          <w:szCs w:val="24"/>
        </w:rPr>
        <w:t xml:space="preserve">. Trisdešimt </w:t>
      </w:r>
      <w:r>
        <w:rPr>
          <w:rFonts w:ascii="Times New Roman" w:hAnsi="Times New Roman"/>
          <w:sz w:val="24"/>
          <w:szCs w:val="24"/>
          <w:lang w:val="en-US"/>
        </w:rPr>
        <w:t>Seimo nari</w:t>
      </w:r>
      <w:r>
        <w:rPr>
          <w:rFonts w:ascii="Times New Roman" w:hAnsi="Times New Roman"/>
          <w:sz w:val="24"/>
          <w:szCs w:val="24"/>
        </w:rPr>
        <w:t xml:space="preserve">ų </w:t>
      </w:r>
      <w:r w:rsidRPr="00D02728">
        <w:rPr>
          <w:rFonts w:ascii="Times New Roman" w:hAnsi="Times New Roman"/>
          <w:sz w:val="24"/>
          <w:szCs w:val="24"/>
        </w:rPr>
        <w:t>raštu</w:t>
      </w:r>
      <w:r>
        <w:rPr>
          <w:rFonts w:ascii="Times New Roman" w:hAnsi="Times New Roman"/>
          <w:sz w:val="24"/>
          <w:szCs w:val="24"/>
        </w:rPr>
        <w:t xml:space="preserve"> kreipėsi į Seimo valdybą </w:t>
      </w:r>
      <w:r w:rsidR="00D02728">
        <w:rPr>
          <w:rFonts w:ascii="Times New Roman" w:hAnsi="Times New Roman"/>
          <w:sz w:val="24"/>
          <w:szCs w:val="24"/>
        </w:rPr>
        <w:t>d</w:t>
      </w:r>
      <w:r>
        <w:rPr>
          <w:rFonts w:ascii="Times New Roman" w:hAnsi="Times New Roman"/>
          <w:sz w:val="24"/>
          <w:szCs w:val="24"/>
        </w:rPr>
        <w:t>ėl nepriklausomo ekspertinio</w:t>
      </w:r>
      <w:r w:rsidR="00D02728">
        <w:rPr>
          <w:rFonts w:ascii="Times New Roman" w:hAnsi="Times New Roman"/>
          <w:sz w:val="24"/>
          <w:szCs w:val="24"/>
        </w:rPr>
        <w:t xml:space="preserve"> teisės akto projekto vertinimo, Seimo valdyba priėmė </w:t>
      </w:r>
      <w:hyperlink r:id="rId114" w:history="1">
        <w:r w:rsidR="00D02728" w:rsidRPr="00D02728">
          <w:rPr>
            <w:rStyle w:val="Hipersaitas"/>
            <w:rFonts w:ascii="Times New Roman" w:hAnsi="Times New Roman"/>
            <w:sz w:val="24"/>
            <w:szCs w:val="24"/>
          </w:rPr>
          <w:t>sprendimą</w:t>
        </w:r>
      </w:hyperlink>
      <w:r w:rsidR="00D02728">
        <w:rPr>
          <w:rFonts w:ascii="Times New Roman" w:hAnsi="Times New Roman"/>
          <w:sz w:val="24"/>
          <w:szCs w:val="24"/>
        </w:rPr>
        <w:t xml:space="preserve"> užsakyti vertinimą</w:t>
      </w:r>
      <w:r>
        <w:rPr>
          <w:rFonts w:ascii="Times New Roman" w:hAnsi="Times New Roman"/>
          <w:sz w:val="24"/>
          <w:szCs w:val="24"/>
        </w:rPr>
        <w:t>.</w:t>
      </w:r>
      <w:r w:rsidR="00D02728">
        <w:rPr>
          <w:rFonts w:ascii="Times New Roman" w:hAnsi="Times New Roman"/>
          <w:sz w:val="24"/>
          <w:szCs w:val="24"/>
        </w:rPr>
        <w:t xml:space="preserve"> Vertinimas dar nėra atliktas.</w:t>
      </w:r>
    </w:p>
    <w:p w14:paraId="35C44491" w14:textId="77777777" w:rsidR="00894866" w:rsidRDefault="00894866" w:rsidP="00894866">
      <w:pPr>
        <w:spacing w:after="0" w:line="240" w:lineRule="auto"/>
        <w:ind w:firstLine="851"/>
        <w:jc w:val="both"/>
        <w:rPr>
          <w:rFonts w:ascii="Times New Roman" w:hAnsi="Times New Roman"/>
          <w:b/>
          <w:bCs/>
          <w:sz w:val="24"/>
          <w:szCs w:val="24"/>
        </w:rPr>
      </w:pPr>
    </w:p>
    <w:p w14:paraId="4E1D30CA" w14:textId="164D0E14" w:rsidR="00657406" w:rsidRPr="00657406" w:rsidRDefault="00A80A57" w:rsidP="00894866">
      <w:pPr>
        <w:spacing w:after="0" w:line="240" w:lineRule="auto"/>
        <w:ind w:firstLine="851"/>
        <w:jc w:val="both"/>
        <w:rPr>
          <w:rFonts w:ascii="Times New Roman" w:hAnsi="Times New Roman"/>
          <w:sz w:val="24"/>
          <w:szCs w:val="24"/>
        </w:rPr>
      </w:pPr>
      <w:r>
        <w:rPr>
          <w:rFonts w:ascii="Times New Roman" w:hAnsi="Times New Roman"/>
          <w:b/>
          <w:bCs/>
          <w:sz w:val="24"/>
          <w:szCs w:val="24"/>
        </w:rPr>
        <w:t>Šilumos ūkio</w:t>
      </w:r>
      <w:r w:rsidR="00657406" w:rsidRPr="00657406">
        <w:rPr>
          <w:rFonts w:ascii="Times New Roman" w:hAnsi="Times New Roman"/>
          <w:b/>
          <w:bCs/>
          <w:sz w:val="24"/>
          <w:szCs w:val="24"/>
        </w:rPr>
        <w:t xml:space="preserve"> įstatymo </w:t>
      </w:r>
      <w:r w:rsidR="00657406" w:rsidRPr="00C565A6">
        <w:rPr>
          <w:rFonts w:ascii="Times New Roman" w:hAnsi="Times New Roman"/>
          <w:bCs/>
          <w:sz w:val="24"/>
          <w:szCs w:val="24"/>
        </w:rPr>
        <w:t>Nr. I</w:t>
      </w:r>
      <w:r w:rsidRPr="00C565A6">
        <w:rPr>
          <w:rFonts w:ascii="Times New Roman" w:hAnsi="Times New Roman"/>
          <w:bCs/>
          <w:sz w:val="24"/>
          <w:szCs w:val="24"/>
        </w:rPr>
        <w:t>X-</w:t>
      </w:r>
      <w:r w:rsidRPr="00C565A6">
        <w:rPr>
          <w:rFonts w:ascii="Times New Roman" w:hAnsi="Times New Roman"/>
          <w:bCs/>
          <w:sz w:val="24"/>
          <w:szCs w:val="24"/>
          <w:lang w:val="en-US"/>
        </w:rPr>
        <w:t>1565 8, 11 ir 15</w:t>
      </w:r>
      <w:r w:rsidR="00657406" w:rsidRPr="00C565A6">
        <w:rPr>
          <w:rFonts w:ascii="Times New Roman" w:hAnsi="Times New Roman"/>
          <w:bCs/>
          <w:sz w:val="24"/>
          <w:szCs w:val="24"/>
        </w:rPr>
        <w:t xml:space="preserve"> straipsnių</w:t>
      </w:r>
      <w:r w:rsidR="00657406" w:rsidRPr="00657406">
        <w:rPr>
          <w:rFonts w:ascii="Times New Roman" w:hAnsi="Times New Roman"/>
          <w:b/>
          <w:bCs/>
          <w:sz w:val="24"/>
          <w:szCs w:val="24"/>
        </w:rPr>
        <w:t xml:space="preserve"> </w:t>
      </w:r>
      <w:r w:rsidR="00657406" w:rsidRPr="00657406">
        <w:rPr>
          <w:rFonts w:ascii="Times New Roman" w:hAnsi="Times New Roman"/>
          <w:bCs/>
          <w:sz w:val="24"/>
          <w:szCs w:val="24"/>
        </w:rPr>
        <w:t>pakeitimo įstatymo projektą Nr.</w:t>
      </w:r>
      <w:r w:rsidR="00F42AF5">
        <w:rPr>
          <w:rFonts w:ascii="Times New Roman" w:hAnsi="Times New Roman"/>
          <w:bCs/>
          <w:sz w:val="24"/>
          <w:szCs w:val="24"/>
        </w:rPr>
        <w:t> </w:t>
      </w:r>
      <w:hyperlink r:id="rId115" w:history="1">
        <w:r w:rsidR="00657406" w:rsidRPr="004B4AF7">
          <w:rPr>
            <w:rStyle w:val="Hipersaitas"/>
            <w:rFonts w:ascii="Times New Roman" w:hAnsi="Times New Roman"/>
            <w:bCs/>
            <w:sz w:val="24"/>
            <w:szCs w:val="24"/>
          </w:rPr>
          <w:t>XIIIP-4</w:t>
        </w:r>
        <w:r w:rsidRPr="004B4AF7">
          <w:rPr>
            <w:rStyle w:val="Hipersaitas"/>
            <w:rFonts w:ascii="Times New Roman" w:hAnsi="Times New Roman"/>
            <w:sz w:val="24"/>
            <w:szCs w:val="24"/>
          </w:rPr>
          <w:t>702</w:t>
        </w:r>
      </w:hyperlink>
      <w:r w:rsidR="00657406" w:rsidRPr="00657406">
        <w:rPr>
          <w:rFonts w:ascii="Times New Roman" w:hAnsi="Times New Roman"/>
          <w:bCs/>
          <w:sz w:val="24"/>
          <w:szCs w:val="24"/>
        </w:rPr>
        <w:t xml:space="preserve">, kuriuo </w:t>
      </w:r>
      <w:r w:rsidR="007D0D7A">
        <w:rPr>
          <w:rFonts w:ascii="Times New Roman" w:hAnsi="Times New Roman"/>
          <w:sz w:val="24"/>
          <w:szCs w:val="24"/>
        </w:rPr>
        <w:t xml:space="preserve">siekiama užtikrinti, kad </w:t>
      </w:r>
      <w:r w:rsidR="00A73FEE" w:rsidRPr="00A73FEE">
        <w:rPr>
          <w:rFonts w:ascii="Times New Roman" w:hAnsi="Times New Roman"/>
          <w:sz w:val="24"/>
          <w:szCs w:val="24"/>
        </w:rPr>
        <w:t>nuo 2020 m. spalio 26 d. įrengti nauji šilumos skaitikliai ir šilumos dalikliai turėtų būti skaitomi nuotoliniu būdu, kad vartotojams būtų užtikrintas ekonomiškai efektyvus ir dažnas informacijos apie suvartojimą teikimas</w:t>
      </w:r>
      <w:r w:rsidR="00A73FEE">
        <w:rPr>
          <w:rFonts w:ascii="Times New Roman" w:hAnsi="Times New Roman"/>
          <w:sz w:val="24"/>
          <w:szCs w:val="24"/>
        </w:rPr>
        <w:t>.</w:t>
      </w:r>
    </w:p>
    <w:p w14:paraId="3E10D9FA" w14:textId="3AA57F14" w:rsidR="00A73FEE" w:rsidRDefault="00657406" w:rsidP="00C565A6">
      <w:pPr>
        <w:spacing w:after="0" w:line="240" w:lineRule="auto"/>
        <w:ind w:firstLine="709"/>
        <w:jc w:val="both"/>
        <w:rPr>
          <w:rFonts w:ascii="Times New Roman" w:hAnsi="Times New Roman"/>
          <w:sz w:val="24"/>
          <w:szCs w:val="24"/>
        </w:rPr>
      </w:pPr>
      <w:r w:rsidRPr="00657406">
        <w:rPr>
          <w:rFonts w:ascii="Times New Roman" w:hAnsi="Times New Roman"/>
          <w:sz w:val="24"/>
          <w:szCs w:val="24"/>
        </w:rPr>
        <w:t>Komitete p</w:t>
      </w:r>
      <w:r w:rsidR="00A73FEE">
        <w:rPr>
          <w:rFonts w:ascii="Times New Roman" w:hAnsi="Times New Roman"/>
          <w:sz w:val="24"/>
          <w:szCs w:val="24"/>
        </w:rPr>
        <w:t>asiūlyta</w:t>
      </w:r>
      <w:r w:rsidRPr="00657406">
        <w:rPr>
          <w:rFonts w:ascii="Times New Roman" w:hAnsi="Times New Roman"/>
          <w:sz w:val="24"/>
          <w:szCs w:val="24"/>
        </w:rPr>
        <w:t xml:space="preserve"> </w:t>
      </w:r>
      <w:r w:rsidR="00A73FEE" w:rsidRPr="00A73FEE">
        <w:rPr>
          <w:rFonts w:ascii="Times New Roman" w:hAnsi="Times New Roman"/>
          <w:sz w:val="24"/>
          <w:szCs w:val="24"/>
        </w:rPr>
        <w:t>papildyti įstatymo projektą nuostata užtikrinančia, kad šių priemonių diegimas nevirstų finansine našta galutiniams vartotojams.</w:t>
      </w:r>
      <w:r w:rsidR="004B4AF7">
        <w:rPr>
          <w:rFonts w:ascii="Times New Roman" w:hAnsi="Times New Roman"/>
          <w:sz w:val="24"/>
          <w:szCs w:val="24"/>
        </w:rPr>
        <w:t xml:space="preserve"> Pagrindinis Ekonomikos komitetas pasiūlymui nepritarė.</w:t>
      </w:r>
    </w:p>
    <w:p w14:paraId="7A08EED7" w14:textId="4118E7A3" w:rsidR="004B4AF7" w:rsidRDefault="004B4AF7" w:rsidP="00C565A6">
      <w:pPr>
        <w:spacing w:after="0" w:line="240" w:lineRule="auto"/>
        <w:ind w:firstLine="709"/>
        <w:jc w:val="both"/>
        <w:rPr>
          <w:rFonts w:ascii="Times New Roman" w:hAnsi="Times New Roman"/>
          <w:sz w:val="24"/>
          <w:szCs w:val="24"/>
          <w:lang w:val="en-US"/>
        </w:rPr>
      </w:pPr>
      <w:r>
        <w:rPr>
          <w:rFonts w:ascii="Times New Roman" w:hAnsi="Times New Roman"/>
          <w:sz w:val="24"/>
          <w:szCs w:val="24"/>
        </w:rPr>
        <w:t xml:space="preserve">Įstatymas Nr. </w:t>
      </w:r>
      <w:hyperlink r:id="rId116" w:history="1">
        <w:r w:rsidRPr="004B4AF7">
          <w:rPr>
            <w:rStyle w:val="Hipersaitas"/>
            <w:rFonts w:ascii="Times New Roman" w:hAnsi="Times New Roman"/>
            <w:sz w:val="24"/>
            <w:szCs w:val="24"/>
          </w:rPr>
          <w:t>XIII-3018</w:t>
        </w:r>
      </w:hyperlink>
      <w:r>
        <w:rPr>
          <w:rFonts w:ascii="Times New Roman" w:hAnsi="Times New Roman"/>
          <w:sz w:val="24"/>
          <w:szCs w:val="24"/>
        </w:rPr>
        <w:t xml:space="preserve"> Seime priimtas 2020 m. birželio </w:t>
      </w:r>
      <w:r>
        <w:rPr>
          <w:rFonts w:ascii="Times New Roman" w:hAnsi="Times New Roman"/>
          <w:sz w:val="24"/>
          <w:szCs w:val="24"/>
          <w:lang w:val="en-US"/>
        </w:rPr>
        <w:t>4 d.</w:t>
      </w:r>
    </w:p>
    <w:p w14:paraId="737B3952" w14:textId="4C97725F" w:rsidR="004B4AF7" w:rsidRDefault="004B4AF7" w:rsidP="00C565A6">
      <w:pPr>
        <w:spacing w:after="0" w:line="240" w:lineRule="auto"/>
        <w:ind w:firstLine="709"/>
        <w:jc w:val="both"/>
        <w:rPr>
          <w:rFonts w:ascii="Times New Roman" w:hAnsi="Times New Roman"/>
          <w:sz w:val="24"/>
          <w:szCs w:val="24"/>
          <w:lang w:val="en-US"/>
        </w:rPr>
      </w:pPr>
    </w:p>
    <w:p w14:paraId="58FFB377" w14:textId="13ADEE61" w:rsidR="00B17DCC" w:rsidRDefault="004B4AF7" w:rsidP="00C565A6">
      <w:pPr>
        <w:spacing w:after="0" w:line="240" w:lineRule="auto"/>
        <w:ind w:firstLine="709"/>
        <w:jc w:val="both"/>
        <w:rPr>
          <w:rFonts w:ascii="Times New Roman" w:hAnsi="Times New Roman"/>
          <w:bCs/>
          <w:sz w:val="24"/>
          <w:szCs w:val="24"/>
        </w:rPr>
      </w:pPr>
      <w:r>
        <w:rPr>
          <w:rFonts w:ascii="Times New Roman" w:hAnsi="Times New Roman"/>
          <w:b/>
          <w:bCs/>
          <w:sz w:val="24"/>
          <w:szCs w:val="24"/>
        </w:rPr>
        <w:t xml:space="preserve">Valstybės ir savivaldybės įmonių įstatymo </w:t>
      </w:r>
      <w:r w:rsidRPr="00C565A6">
        <w:rPr>
          <w:rFonts w:ascii="Times New Roman" w:hAnsi="Times New Roman"/>
          <w:bCs/>
          <w:sz w:val="24"/>
          <w:szCs w:val="24"/>
        </w:rPr>
        <w:t>Nr. I-</w:t>
      </w:r>
      <w:r w:rsidRPr="00C565A6">
        <w:rPr>
          <w:rFonts w:ascii="Times New Roman" w:hAnsi="Times New Roman"/>
          <w:bCs/>
          <w:sz w:val="24"/>
          <w:szCs w:val="24"/>
          <w:lang w:val="en-US"/>
        </w:rPr>
        <w:t>722 4, 7, 10 ir 11</w:t>
      </w:r>
      <w:r w:rsidR="009553A5" w:rsidRPr="00C565A6">
        <w:rPr>
          <w:rFonts w:ascii="Times New Roman" w:hAnsi="Times New Roman"/>
          <w:bCs/>
          <w:sz w:val="24"/>
          <w:szCs w:val="24"/>
          <w:lang w:val="en-US"/>
        </w:rPr>
        <w:t xml:space="preserve"> s</w:t>
      </w:r>
      <w:r w:rsidR="009553A5" w:rsidRPr="00C565A6">
        <w:rPr>
          <w:rFonts w:ascii="Times New Roman" w:hAnsi="Times New Roman"/>
          <w:bCs/>
          <w:sz w:val="24"/>
          <w:szCs w:val="24"/>
        </w:rPr>
        <w:t>traipsnių</w:t>
      </w:r>
      <w:r w:rsidRPr="004B4AF7">
        <w:rPr>
          <w:rFonts w:ascii="Times New Roman" w:hAnsi="Times New Roman"/>
          <w:b/>
          <w:bCs/>
          <w:sz w:val="24"/>
          <w:szCs w:val="24"/>
        </w:rPr>
        <w:t xml:space="preserve"> </w:t>
      </w:r>
      <w:r w:rsidRPr="004B4AF7">
        <w:rPr>
          <w:rFonts w:ascii="Times New Roman" w:hAnsi="Times New Roman"/>
          <w:bCs/>
          <w:sz w:val="24"/>
          <w:szCs w:val="24"/>
        </w:rPr>
        <w:t>pakeitimo įstatymo projektą Nr.</w:t>
      </w:r>
      <w:r w:rsidR="00C565A6">
        <w:rPr>
          <w:rFonts w:ascii="Times New Roman" w:hAnsi="Times New Roman"/>
          <w:bCs/>
          <w:sz w:val="24"/>
          <w:szCs w:val="24"/>
        </w:rPr>
        <w:t> </w:t>
      </w:r>
      <w:hyperlink r:id="rId117" w:history="1">
        <w:r w:rsidRPr="009553A5">
          <w:rPr>
            <w:rStyle w:val="Hipersaitas"/>
            <w:rFonts w:ascii="Times New Roman" w:hAnsi="Times New Roman"/>
            <w:bCs/>
            <w:sz w:val="24"/>
            <w:szCs w:val="24"/>
          </w:rPr>
          <w:t>XIIIP-</w:t>
        </w:r>
        <w:r w:rsidR="009553A5" w:rsidRPr="009553A5">
          <w:rPr>
            <w:rStyle w:val="Hipersaitas"/>
            <w:rFonts w:ascii="Times New Roman" w:hAnsi="Times New Roman"/>
            <w:bCs/>
            <w:sz w:val="24"/>
            <w:szCs w:val="24"/>
            <w:lang w:val="en-US"/>
          </w:rPr>
          <w:t>3691</w:t>
        </w:r>
      </w:hyperlink>
      <w:r w:rsidRPr="004B4AF7">
        <w:rPr>
          <w:rFonts w:ascii="Times New Roman" w:hAnsi="Times New Roman"/>
          <w:bCs/>
          <w:sz w:val="24"/>
          <w:szCs w:val="24"/>
        </w:rPr>
        <w:t xml:space="preserve">, kuriuo </w:t>
      </w:r>
      <w:r w:rsidR="00B17DCC">
        <w:rPr>
          <w:rFonts w:ascii="Times New Roman" w:hAnsi="Times New Roman"/>
          <w:bCs/>
          <w:sz w:val="24"/>
          <w:szCs w:val="24"/>
        </w:rPr>
        <w:t xml:space="preserve">įstatymo projekto iniciatoriai – Seimo nariai </w:t>
      </w:r>
      <w:r w:rsidR="00B17DCC" w:rsidRPr="00B17DCC">
        <w:rPr>
          <w:rFonts w:ascii="Times New Roman" w:hAnsi="Times New Roman"/>
          <w:bCs/>
          <w:sz w:val="24"/>
          <w:szCs w:val="24"/>
        </w:rPr>
        <w:t>–</w:t>
      </w:r>
      <w:r w:rsidR="00B17DCC">
        <w:rPr>
          <w:rFonts w:ascii="Times New Roman" w:hAnsi="Times New Roman"/>
          <w:bCs/>
          <w:sz w:val="24"/>
          <w:szCs w:val="24"/>
        </w:rPr>
        <w:t xml:space="preserve"> siūlė </w:t>
      </w:r>
      <w:r w:rsidR="00B17DCC" w:rsidRPr="00B17DCC">
        <w:rPr>
          <w:rFonts w:ascii="Times New Roman" w:hAnsi="Times New Roman"/>
          <w:bCs/>
          <w:sz w:val="24"/>
          <w:szCs w:val="24"/>
        </w:rPr>
        <w:t>praplečiant valstybės ir savivaldybės įmonių valdybos f</w:t>
      </w:r>
      <w:r w:rsidR="00B17DCC">
        <w:rPr>
          <w:rFonts w:ascii="Times New Roman" w:hAnsi="Times New Roman"/>
          <w:bCs/>
          <w:sz w:val="24"/>
          <w:szCs w:val="24"/>
        </w:rPr>
        <w:t xml:space="preserve">unkcijas </w:t>
      </w:r>
      <w:r w:rsidR="00B17DCC" w:rsidRPr="00B17DCC">
        <w:rPr>
          <w:rFonts w:ascii="Times New Roman" w:hAnsi="Times New Roman"/>
          <w:bCs/>
          <w:sz w:val="24"/>
          <w:szCs w:val="24"/>
        </w:rPr>
        <w:t xml:space="preserve">užtikrinti valstybės ir savivaldybės valdomų įmonių nepriklausomumą, </w:t>
      </w:r>
      <w:r w:rsidR="00B17DCC">
        <w:rPr>
          <w:rFonts w:ascii="Times New Roman" w:hAnsi="Times New Roman"/>
          <w:bCs/>
          <w:sz w:val="24"/>
          <w:szCs w:val="24"/>
        </w:rPr>
        <w:t>visišką</w:t>
      </w:r>
      <w:r w:rsidR="00B17DCC" w:rsidRPr="00B17DCC">
        <w:rPr>
          <w:rFonts w:ascii="Times New Roman" w:hAnsi="Times New Roman"/>
          <w:bCs/>
          <w:sz w:val="24"/>
          <w:szCs w:val="24"/>
        </w:rPr>
        <w:t xml:space="preserve"> įmonių atskyrim</w:t>
      </w:r>
      <w:r w:rsidR="00B17DCC">
        <w:rPr>
          <w:rFonts w:ascii="Times New Roman" w:hAnsi="Times New Roman"/>
          <w:bCs/>
          <w:sz w:val="24"/>
          <w:szCs w:val="24"/>
        </w:rPr>
        <w:t>ą nuo politikos formavimo ir</w:t>
      </w:r>
      <w:r w:rsidR="00B17DCC" w:rsidRPr="00B17DCC">
        <w:rPr>
          <w:rFonts w:ascii="Times New Roman" w:hAnsi="Times New Roman"/>
          <w:bCs/>
          <w:sz w:val="24"/>
          <w:szCs w:val="24"/>
        </w:rPr>
        <w:t xml:space="preserve"> taip didin</w:t>
      </w:r>
      <w:r w:rsidR="00B17DCC">
        <w:rPr>
          <w:rFonts w:ascii="Times New Roman" w:hAnsi="Times New Roman"/>
          <w:bCs/>
          <w:sz w:val="24"/>
          <w:szCs w:val="24"/>
        </w:rPr>
        <w:t>ti</w:t>
      </w:r>
      <w:r w:rsidR="00B17DCC" w:rsidRPr="00B17DCC">
        <w:rPr>
          <w:rFonts w:ascii="Times New Roman" w:hAnsi="Times New Roman"/>
          <w:bCs/>
          <w:sz w:val="24"/>
          <w:szCs w:val="24"/>
        </w:rPr>
        <w:t xml:space="preserve"> įmonių valdymo efektyvumą, pelningumą ir užtikrin</w:t>
      </w:r>
      <w:r w:rsidR="00B17DCC">
        <w:rPr>
          <w:rFonts w:ascii="Times New Roman" w:hAnsi="Times New Roman"/>
          <w:bCs/>
          <w:sz w:val="24"/>
          <w:szCs w:val="24"/>
        </w:rPr>
        <w:t>ti</w:t>
      </w:r>
      <w:r w:rsidR="00B17DCC" w:rsidRPr="00B17DCC">
        <w:rPr>
          <w:rFonts w:ascii="Times New Roman" w:hAnsi="Times New Roman"/>
          <w:bCs/>
          <w:sz w:val="24"/>
          <w:szCs w:val="24"/>
        </w:rPr>
        <w:t xml:space="preserve"> įmon</w:t>
      </w:r>
      <w:r w:rsidR="00B17DCC">
        <w:rPr>
          <w:rFonts w:ascii="Times New Roman" w:hAnsi="Times New Roman"/>
          <w:bCs/>
          <w:sz w:val="24"/>
          <w:szCs w:val="24"/>
        </w:rPr>
        <w:t>ių</w:t>
      </w:r>
      <w:r w:rsidR="00B17DCC" w:rsidRPr="00B17DCC">
        <w:rPr>
          <w:rFonts w:ascii="Times New Roman" w:hAnsi="Times New Roman"/>
          <w:bCs/>
          <w:sz w:val="24"/>
          <w:szCs w:val="24"/>
        </w:rPr>
        <w:t xml:space="preserve"> veikimo skaidrumą.</w:t>
      </w:r>
    </w:p>
    <w:p w14:paraId="3D5A9F5A" w14:textId="39D89707" w:rsidR="004B4AF7" w:rsidRPr="007D0D7A" w:rsidRDefault="00B17DCC" w:rsidP="00C565A6">
      <w:pPr>
        <w:spacing w:after="0" w:line="240" w:lineRule="auto"/>
        <w:ind w:firstLine="709"/>
        <w:jc w:val="both"/>
        <w:rPr>
          <w:rFonts w:ascii="Times New Roman" w:hAnsi="Times New Roman"/>
          <w:bCs/>
          <w:sz w:val="24"/>
          <w:szCs w:val="24"/>
          <w:lang w:val="en-US"/>
        </w:rPr>
      </w:pPr>
      <w:r>
        <w:rPr>
          <w:rFonts w:ascii="Times New Roman" w:hAnsi="Times New Roman"/>
          <w:sz w:val="24"/>
          <w:szCs w:val="24"/>
        </w:rPr>
        <w:t xml:space="preserve">Komitetas apsvarstęs įstatymo projektą nusprendė </w:t>
      </w:r>
      <w:r w:rsidRPr="00B17DCC">
        <w:rPr>
          <w:rFonts w:ascii="Times New Roman" w:hAnsi="Times New Roman"/>
          <w:sz w:val="24"/>
          <w:szCs w:val="24"/>
        </w:rPr>
        <w:t>atsižvelg</w:t>
      </w:r>
      <w:r>
        <w:rPr>
          <w:rFonts w:ascii="Times New Roman" w:hAnsi="Times New Roman"/>
          <w:sz w:val="24"/>
          <w:szCs w:val="24"/>
        </w:rPr>
        <w:t>ti</w:t>
      </w:r>
      <w:r w:rsidRPr="00B17DCC">
        <w:rPr>
          <w:rFonts w:ascii="Times New Roman" w:hAnsi="Times New Roman"/>
          <w:sz w:val="24"/>
          <w:szCs w:val="24"/>
        </w:rPr>
        <w:t xml:space="preserve"> į Lietuvos Respublikos Vyriausybės ir Teisės departamento pareikštas pastabas ir Lietuvos savivaldybių asociacijos nuomonę</w:t>
      </w:r>
      <w:r>
        <w:rPr>
          <w:rFonts w:ascii="Times New Roman" w:hAnsi="Times New Roman"/>
          <w:sz w:val="24"/>
          <w:szCs w:val="24"/>
        </w:rPr>
        <w:t xml:space="preserve"> ir</w:t>
      </w:r>
      <w:r w:rsidRPr="00B17DCC">
        <w:rPr>
          <w:rFonts w:ascii="Times New Roman" w:hAnsi="Times New Roman"/>
          <w:sz w:val="24"/>
          <w:szCs w:val="24"/>
        </w:rPr>
        <w:t xml:space="preserve"> įstatymo projektą Nr. XIIIP-3691 </w:t>
      </w:r>
      <w:r w:rsidRPr="00B17DCC">
        <w:rPr>
          <w:rFonts w:ascii="Times New Roman" w:hAnsi="Times New Roman"/>
          <w:bCs/>
          <w:sz w:val="24"/>
          <w:szCs w:val="24"/>
        </w:rPr>
        <w:t>atmesti</w:t>
      </w:r>
      <w:r w:rsidRPr="00B17DCC">
        <w:rPr>
          <w:rFonts w:ascii="Times New Roman" w:hAnsi="Times New Roman"/>
          <w:sz w:val="24"/>
          <w:szCs w:val="24"/>
        </w:rPr>
        <w:t>.</w:t>
      </w:r>
    </w:p>
    <w:p w14:paraId="29DC1FA3" w14:textId="278734EE" w:rsidR="002D42CB" w:rsidRDefault="007D0D7A" w:rsidP="00C565A6">
      <w:pPr>
        <w:spacing w:after="0" w:line="240" w:lineRule="auto"/>
        <w:ind w:firstLine="709"/>
        <w:rPr>
          <w:rFonts w:ascii="Times New Roman" w:hAnsi="Times New Roman"/>
          <w:sz w:val="24"/>
          <w:szCs w:val="24"/>
        </w:rPr>
      </w:pPr>
      <w:r>
        <w:rPr>
          <w:rFonts w:ascii="Times New Roman" w:hAnsi="Times New Roman"/>
          <w:sz w:val="24"/>
          <w:szCs w:val="24"/>
        </w:rPr>
        <w:t>Pagrindinis Ekonomikos komitetas projekto dar nesvarstė.</w:t>
      </w:r>
    </w:p>
    <w:p w14:paraId="550F23C4" w14:textId="77777777" w:rsidR="002D42CB" w:rsidRDefault="002D42CB" w:rsidP="00C565A6">
      <w:pPr>
        <w:spacing w:after="0" w:line="240" w:lineRule="auto"/>
        <w:ind w:firstLine="709"/>
        <w:rPr>
          <w:rFonts w:ascii="Times New Roman" w:hAnsi="Times New Roman"/>
          <w:sz w:val="24"/>
          <w:szCs w:val="24"/>
        </w:rPr>
      </w:pPr>
    </w:p>
    <w:p w14:paraId="1D85879F" w14:textId="77777777" w:rsidR="002D42CB" w:rsidRPr="00C565A6" w:rsidRDefault="002D42CB" w:rsidP="00C565A6">
      <w:pPr>
        <w:spacing w:after="0" w:line="240" w:lineRule="auto"/>
        <w:ind w:firstLine="709"/>
        <w:jc w:val="both"/>
        <w:rPr>
          <w:rFonts w:ascii="Times New Roman" w:hAnsi="Times New Roman"/>
          <w:sz w:val="24"/>
          <w:szCs w:val="24"/>
        </w:rPr>
      </w:pPr>
      <w:r w:rsidRPr="002D42CB">
        <w:rPr>
          <w:rFonts w:ascii="Times New Roman" w:eastAsiaTheme="minorHAnsi" w:hAnsi="Times New Roman" w:cstheme="minorBidi"/>
          <w:b/>
          <w:sz w:val="24"/>
          <w:szCs w:val="24"/>
        </w:rPr>
        <w:t xml:space="preserve">Vietos savivaldos įstatymo </w:t>
      </w:r>
      <w:r w:rsidRPr="00C565A6">
        <w:rPr>
          <w:rFonts w:ascii="Times New Roman" w:eastAsiaTheme="minorHAnsi" w:hAnsi="Times New Roman" w:cstheme="minorBidi"/>
          <w:sz w:val="24"/>
          <w:szCs w:val="24"/>
        </w:rPr>
        <w:t xml:space="preserve">Nr. I-533 4, 12, 16, 20, 27, 29 ir 57 straipsnių pakeitimo įstatymo projektas Nr. </w:t>
      </w:r>
      <w:hyperlink r:id="rId118" w:history="1">
        <w:r w:rsidRPr="00C565A6">
          <w:rPr>
            <w:rFonts w:ascii="Times New Roman" w:eastAsiaTheme="minorHAnsi" w:hAnsi="Times New Roman" w:cstheme="minorBidi"/>
            <w:color w:val="0563C1" w:themeColor="hyperlink"/>
            <w:sz w:val="24"/>
            <w:szCs w:val="24"/>
            <w:u w:val="single"/>
          </w:rPr>
          <w:t>XIIIP-4545</w:t>
        </w:r>
      </w:hyperlink>
      <w:r w:rsidRPr="00C565A6">
        <w:rPr>
          <w:rFonts w:ascii="Times New Roman" w:eastAsiaTheme="minorHAnsi" w:hAnsi="Times New Roman" w:cstheme="minorBidi"/>
          <w:sz w:val="24"/>
          <w:szCs w:val="24"/>
        </w:rPr>
        <w:t>.</w:t>
      </w:r>
    </w:p>
    <w:p w14:paraId="65DF4036" w14:textId="77777777" w:rsidR="002D42CB" w:rsidRDefault="002D42CB" w:rsidP="00C565A6">
      <w:pPr>
        <w:spacing w:after="0" w:line="240" w:lineRule="auto"/>
        <w:ind w:firstLine="709"/>
        <w:jc w:val="both"/>
        <w:rPr>
          <w:rFonts w:ascii="Times New Roman" w:hAnsi="Times New Roman"/>
          <w:sz w:val="24"/>
          <w:szCs w:val="24"/>
        </w:rPr>
      </w:pPr>
      <w:r>
        <w:rPr>
          <w:rFonts w:ascii="Times New Roman" w:eastAsiaTheme="minorHAnsi" w:hAnsi="Times New Roman" w:cstheme="minorBidi"/>
          <w:sz w:val="24"/>
          <w:szCs w:val="24"/>
        </w:rPr>
        <w:t>Įstatymo p</w:t>
      </w:r>
      <w:r w:rsidRPr="002D42CB">
        <w:rPr>
          <w:rFonts w:ascii="Times New Roman" w:eastAsiaTheme="minorHAnsi" w:hAnsi="Times New Roman" w:cstheme="minorBidi"/>
          <w:sz w:val="24"/>
          <w:szCs w:val="24"/>
        </w:rPr>
        <w:t xml:space="preserve">rojektas yra Viešojo sektoriaus atskaitomybės įstatymo Nr. X-1212 pakeitimo įstatymo projekto Nr. </w:t>
      </w:r>
      <w:hyperlink r:id="rId119" w:history="1">
        <w:r w:rsidRPr="002D42CB">
          <w:rPr>
            <w:rFonts w:ascii="Times New Roman" w:eastAsiaTheme="minorHAnsi" w:hAnsi="Times New Roman" w:cstheme="minorBidi"/>
            <w:color w:val="0563C1" w:themeColor="hyperlink"/>
            <w:sz w:val="24"/>
            <w:szCs w:val="24"/>
            <w:u w:val="single"/>
          </w:rPr>
          <w:t>XIIIP-4539</w:t>
        </w:r>
      </w:hyperlink>
      <w:r w:rsidRPr="002D42CB">
        <w:rPr>
          <w:rFonts w:ascii="Times New Roman" w:eastAsiaTheme="minorHAnsi" w:hAnsi="Times New Roman" w:cstheme="minorBidi"/>
          <w:sz w:val="24"/>
          <w:szCs w:val="24"/>
        </w:rPr>
        <w:t xml:space="preserve"> lydintysis projektas.</w:t>
      </w:r>
    </w:p>
    <w:p w14:paraId="4E408B22" w14:textId="46AF1BDE" w:rsidR="002D42CB" w:rsidRDefault="002D42CB" w:rsidP="00C565A6">
      <w:pPr>
        <w:spacing w:after="0" w:line="240" w:lineRule="auto"/>
        <w:ind w:firstLine="709"/>
        <w:jc w:val="both"/>
        <w:rPr>
          <w:rFonts w:ascii="Times New Roman" w:hAnsi="Times New Roman"/>
          <w:sz w:val="24"/>
          <w:szCs w:val="24"/>
        </w:rPr>
      </w:pPr>
      <w:r w:rsidRPr="002D42CB">
        <w:rPr>
          <w:rFonts w:ascii="Times New Roman" w:eastAsiaTheme="minorHAnsi" w:hAnsi="Times New Roman" w:cstheme="minorBidi"/>
          <w:sz w:val="24"/>
          <w:szCs w:val="24"/>
        </w:rPr>
        <w:t xml:space="preserve">Pagrindinis projektų tikslas </w:t>
      </w:r>
      <w:r w:rsidR="007D0D7A">
        <w:rPr>
          <w:rFonts w:ascii="Times New Roman" w:eastAsiaTheme="minorHAnsi" w:hAnsi="Times New Roman" w:cstheme="minorBidi"/>
          <w:sz w:val="24"/>
          <w:szCs w:val="24"/>
        </w:rPr>
        <w:t>–</w:t>
      </w:r>
      <w:r w:rsidRPr="002D42CB">
        <w:rPr>
          <w:rFonts w:ascii="Times New Roman" w:eastAsiaTheme="minorHAnsi" w:hAnsi="Times New Roman" w:cstheme="minorBidi"/>
          <w:sz w:val="24"/>
          <w:szCs w:val="24"/>
        </w:rPr>
        <w:t xml:space="preserve"> sujungti atskirai teikiamas ataskaitas, skirtas visuomenei informuoti apie viešojo sektoriaus subjektų veiklą, suderinant atskaitomybės terminus taip, kad Vyriausybė, atsiskaitydama už veiklos rezultatus Seimui, pagal gerąją praktiką šiuos rezultatus galėtų susieti su finansiniais rezultatais.</w:t>
      </w:r>
    </w:p>
    <w:p w14:paraId="4611BB62" w14:textId="77777777" w:rsidR="002D42CB" w:rsidRDefault="002D42CB" w:rsidP="00C565A6">
      <w:pPr>
        <w:spacing w:after="0" w:line="240" w:lineRule="auto"/>
        <w:ind w:firstLine="709"/>
        <w:jc w:val="both"/>
        <w:rPr>
          <w:rFonts w:ascii="Times New Roman" w:hAnsi="Times New Roman"/>
          <w:sz w:val="24"/>
          <w:szCs w:val="24"/>
        </w:rPr>
      </w:pPr>
      <w:r w:rsidRPr="002D42CB">
        <w:rPr>
          <w:rFonts w:ascii="Times New Roman" w:eastAsiaTheme="minorHAnsi" w:hAnsi="Times New Roman" w:cstheme="minorBidi"/>
          <w:sz w:val="24"/>
          <w:szCs w:val="24"/>
        </w:rPr>
        <w:t>Vietos savivaldos įstatymo pakeitimo projekte siūloma aiškiai nustatyti, kad yra viena savivaldybės veiklos ataskaita (t. y. atsiskaitymo už mero veiklą informacija įtraukiama į savivaldybės veiklos ataskaitą) ir ši veiklos ataskaita yra savivaldybės metinio ataskaitų rinkinio dalis, savivaldybės veiklos ataskaitos samprata ir metinių ataskaitų rinkinio terminai  derinami su Viešojo sektoriaus atskaitomybės įstatymo nuostatomis.</w:t>
      </w:r>
    </w:p>
    <w:p w14:paraId="648E415D" w14:textId="462ED7BA" w:rsidR="002D42CB" w:rsidRDefault="002D42CB" w:rsidP="002D42CB">
      <w:pPr>
        <w:spacing w:after="0" w:line="240" w:lineRule="auto"/>
        <w:ind w:firstLine="851"/>
        <w:jc w:val="both"/>
        <w:rPr>
          <w:rFonts w:ascii="Times New Roman" w:hAnsi="Times New Roman"/>
          <w:sz w:val="24"/>
          <w:szCs w:val="24"/>
        </w:rPr>
      </w:pPr>
      <w:r w:rsidRPr="002D42CB">
        <w:rPr>
          <w:rFonts w:ascii="Times New Roman" w:eastAsiaTheme="minorHAnsi" w:hAnsi="Times New Roman" w:cstheme="minorBidi"/>
          <w:sz w:val="24"/>
          <w:szCs w:val="24"/>
        </w:rPr>
        <w:t>Komitetas, įvertinęs Teisės departamento pastabas bei atsižvelgęs į Lietuvos savivaldybių asociacijos pasiūlymus, pasiūlė pagrindiniam komitetui įstatymo projektą tobulinti pagal Valstybės valdymo ir savivaldybių komiteto pasiūlymus dėl sąvokų tikslinimo bei ataskaitų pateikimo terminų.</w:t>
      </w:r>
    </w:p>
    <w:p w14:paraId="182B673E" w14:textId="77777777" w:rsidR="002D42CB" w:rsidRDefault="002D42CB" w:rsidP="00C565A6">
      <w:pPr>
        <w:spacing w:after="0" w:line="240" w:lineRule="auto"/>
        <w:ind w:firstLine="709"/>
        <w:jc w:val="both"/>
        <w:rPr>
          <w:rFonts w:ascii="Times New Roman" w:hAnsi="Times New Roman"/>
          <w:sz w:val="24"/>
          <w:szCs w:val="24"/>
        </w:rPr>
      </w:pPr>
      <w:r w:rsidRPr="002D42CB">
        <w:rPr>
          <w:rFonts w:ascii="Times New Roman" w:eastAsiaTheme="minorHAnsi" w:hAnsi="Times New Roman" w:cstheme="minorBidi"/>
          <w:sz w:val="24"/>
          <w:szCs w:val="24"/>
        </w:rPr>
        <w:t xml:space="preserve">Pagrindinis Audito komitetas projektą svarstė 2020 m. birželio 17 d., iš esmės atsižvelgė į šiuos pasiūlymus ir pritarė patobulintam įstatymo projektui Nr. </w:t>
      </w:r>
      <w:hyperlink r:id="rId120" w:history="1">
        <w:r w:rsidRPr="002D42CB">
          <w:rPr>
            <w:rFonts w:ascii="Times New Roman" w:eastAsiaTheme="minorHAnsi" w:hAnsi="Times New Roman" w:cstheme="minorBidi"/>
            <w:color w:val="0563C1" w:themeColor="hyperlink"/>
            <w:sz w:val="24"/>
            <w:szCs w:val="24"/>
            <w:u w:val="single"/>
          </w:rPr>
          <w:t>XIIIP-4545(2)</w:t>
        </w:r>
      </w:hyperlink>
      <w:r w:rsidRPr="002D42CB">
        <w:rPr>
          <w:rFonts w:ascii="Times New Roman" w:eastAsiaTheme="minorHAnsi" w:hAnsi="Times New Roman" w:cstheme="minorBidi"/>
          <w:sz w:val="24"/>
          <w:szCs w:val="24"/>
        </w:rPr>
        <w:t>.</w:t>
      </w:r>
    </w:p>
    <w:p w14:paraId="70681A50" w14:textId="77777777" w:rsidR="002D42CB" w:rsidRDefault="002D42CB" w:rsidP="00C565A6">
      <w:pPr>
        <w:spacing w:after="0" w:line="240" w:lineRule="auto"/>
        <w:ind w:firstLine="709"/>
        <w:jc w:val="both"/>
        <w:rPr>
          <w:rFonts w:ascii="Times New Roman" w:hAnsi="Times New Roman"/>
          <w:sz w:val="24"/>
          <w:szCs w:val="24"/>
        </w:rPr>
      </w:pPr>
      <w:r w:rsidRPr="002D42CB">
        <w:rPr>
          <w:rFonts w:ascii="Times New Roman" w:eastAsiaTheme="minorHAnsi" w:hAnsi="Times New Roman" w:cstheme="minorBidi"/>
          <w:sz w:val="24"/>
          <w:szCs w:val="24"/>
        </w:rPr>
        <w:t>Įstatymo projekto svarstymas Seime planuojamas rudens sesijoje.</w:t>
      </w:r>
    </w:p>
    <w:p w14:paraId="154C0A7F" w14:textId="77777777" w:rsidR="002D42CB" w:rsidRDefault="002D42CB" w:rsidP="00C565A6">
      <w:pPr>
        <w:spacing w:after="0" w:line="240" w:lineRule="auto"/>
        <w:ind w:firstLine="709"/>
        <w:jc w:val="both"/>
        <w:rPr>
          <w:rFonts w:ascii="Times New Roman" w:hAnsi="Times New Roman"/>
          <w:sz w:val="24"/>
          <w:szCs w:val="24"/>
        </w:rPr>
      </w:pPr>
    </w:p>
    <w:p w14:paraId="6DA74D41" w14:textId="0B005804" w:rsidR="002D42CB" w:rsidRPr="00C565A6" w:rsidRDefault="002D42CB" w:rsidP="00C565A6">
      <w:pPr>
        <w:spacing w:after="0" w:line="240" w:lineRule="auto"/>
        <w:ind w:firstLine="709"/>
        <w:jc w:val="both"/>
        <w:rPr>
          <w:rFonts w:ascii="Times New Roman" w:hAnsi="Times New Roman"/>
          <w:sz w:val="24"/>
          <w:szCs w:val="24"/>
        </w:rPr>
      </w:pPr>
      <w:r w:rsidRPr="002D42CB">
        <w:rPr>
          <w:rFonts w:ascii="Times New Roman" w:eastAsiaTheme="minorHAnsi" w:hAnsi="Times New Roman" w:cstheme="minorBidi"/>
          <w:b/>
          <w:sz w:val="24"/>
          <w:szCs w:val="24"/>
        </w:rPr>
        <w:t xml:space="preserve">Laikino tiesioginio valdymo savivaldybės teritorijoje įstatymo </w:t>
      </w:r>
      <w:r w:rsidRPr="00C565A6">
        <w:rPr>
          <w:rFonts w:ascii="Times New Roman" w:eastAsiaTheme="minorHAnsi" w:hAnsi="Times New Roman" w:cstheme="minorBidi"/>
          <w:sz w:val="24"/>
          <w:szCs w:val="24"/>
        </w:rPr>
        <w:t>Nr. I-830 2, 3 ir 5 straipsnių pakeitimo įstatymo projekt</w:t>
      </w:r>
      <w:r w:rsidR="007D0D7A">
        <w:rPr>
          <w:rFonts w:ascii="Times New Roman" w:eastAsiaTheme="minorHAnsi" w:hAnsi="Times New Roman" w:cstheme="minorBidi"/>
          <w:sz w:val="24"/>
          <w:szCs w:val="24"/>
        </w:rPr>
        <w:t>ą</w:t>
      </w:r>
      <w:r w:rsidRPr="00C565A6">
        <w:rPr>
          <w:rFonts w:ascii="Times New Roman" w:eastAsiaTheme="minorHAnsi" w:hAnsi="Times New Roman" w:cstheme="minorBidi"/>
          <w:sz w:val="24"/>
          <w:szCs w:val="24"/>
        </w:rPr>
        <w:t xml:space="preserve"> Nr. </w:t>
      </w:r>
      <w:hyperlink r:id="rId121" w:history="1">
        <w:r w:rsidRPr="00C565A6">
          <w:rPr>
            <w:rFonts w:ascii="Times New Roman" w:eastAsiaTheme="minorHAnsi" w:hAnsi="Times New Roman" w:cstheme="minorBidi"/>
            <w:color w:val="0563C1" w:themeColor="hyperlink"/>
            <w:sz w:val="24"/>
            <w:szCs w:val="24"/>
            <w:u w:val="single"/>
          </w:rPr>
          <w:t>XIIIP-4363</w:t>
        </w:r>
      </w:hyperlink>
      <w:r w:rsidRPr="00C565A6">
        <w:rPr>
          <w:rFonts w:ascii="Times New Roman" w:eastAsiaTheme="minorHAnsi" w:hAnsi="Times New Roman" w:cstheme="minorBidi"/>
          <w:sz w:val="24"/>
          <w:szCs w:val="24"/>
        </w:rPr>
        <w:t xml:space="preserve">, </w:t>
      </w:r>
      <w:r w:rsidRPr="002D42CB">
        <w:rPr>
          <w:rFonts w:ascii="Times New Roman" w:eastAsiaTheme="minorHAnsi" w:hAnsi="Times New Roman" w:cstheme="minorBidi"/>
          <w:b/>
          <w:sz w:val="24"/>
          <w:szCs w:val="24"/>
        </w:rPr>
        <w:t xml:space="preserve">Vietos savivaldos įstatymo </w:t>
      </w:r>
      <w:r w:rsidRPr="00C565A6">
        <w:rPr>
          <w:rFonts w:ascii="Times New Roman" w:eastAsiaTheme="minorHAnsi" w:hAnsi="Times New Roman" w:cstheme="minorBidi"/>
          <w:sz w:val="24"/>
          <w:szCs w:val="24"/>
        </w:rPr>
        <w:t>Nr. I-533 11, 19, 25 ir 29 straips</w:t>
      </w:r>
      <w:r w:rsidR="007D0D7A">
        <w:rPr>
          <w:rFonts w:ascii="Times New Roman" w:eastAsiaTheme="minorHAnsi" w:hAnsi="Times New Roman" w:cstheme="minorBidi"/>
          <w:sz w:val="24"/>
          <w:szCs w:val="24"/>
        </w:rPr>
        <w:t>nių pakeitimo įstatymo projektą</w:t>
      </w:r>
      <w:r w:rsidRPr="00C565A6">
        <w:rPr>
          <w:rFonts w:ascii="Times New Roman" w:eastAsiaTheme="minorHAnsi" w:hAnsi="Times New Roman" w:cstheme="minorBidi"/>
          <w:sz w:val="24"/>
          <w:szCs w:val="24"/>
        </w:rPr>
        <w:t xml:space="preserve"> Nr. </w:t>
      </w:r>
      <w:hyperlink r:id="rId122" w:history="1">
        <w:r w:rsidRPr="00C565A6">
          <w:rPr>
            <w:rFonts w:ascii="Times New Roman" w:eastAsiaTheme="minorHAnsi" w:hAnsi="Times New Roman" w:cstheme="minorBidi"/>
            <w:color w:val="0563C1" w:themeColor="hyperlink"/>
            <w:sz w:val="24"/>
            <w:szCs w:val="24"/>
            <w:u w:val="single"/>
          </w:rPr>
          <w:t>XIIIP-4371</w:t>
        </w:r>
      </w:hyperlink>
      <w:r w:rsidRPr="00C565A6">
        <w:rPr>
          <w:rFonts w:ascii="Times New Roman" w:eastAsiaTheme="minorHAnsi" w:hAnsi="Times New Roman" w:cstheme="minorBidi"/>
          <w:sz w:val="24"/>
          <w:szCs w:val="24"/>
        </w:rPr>
        <w:t>.</w:t>
      </w:r>
    </w:p>
    <w:p w14:paraId="4714AAC7" w14:textId="113B014C" w:rsidR="002D42CB" w:rsidRDefault="002D42CB" w:rsidP="00C565A6">
      <w:pPr>
        <w:spacing w:after="0" w:line="240" w:lineRule="auto"/>
        <w:ind w:firstLine="709"/>
        <w:jc w:val="both"/>
        <w:rPr>
          <w:rFonts w:ascii="Times New Roman" w:hAnsi="Times New Roman"/>
          <w:sz w:val="24"/>
          <w:szCs w:val="24"/>
        </w:rPr>
      </w:pPr>
      <w:r w:rsidRPr="002D42CB">
        <w:rPr>
          <w:rFonts w:ascii="Times New Roman" w:eastAsiaTheme="minorHAnsi" w:hAnsi="Times New Roman" w:cstheme="minorBidi"/>
          <w:sz w:val="24"/>
          <w:szCs w:val="24"/>
        </w:rPr>
        <w:t xml:space="preserve">Įstatymų projektai yra Mobilizacijos ir priimančios šalies paramos įstatymo Nr. I-1623 pakeitimo įstatymo Nr. </w:t>
      </w:r>
      <w:hyperlink r:id="rId123" w:history="1">
        <w:r w:rsidRPr="002D42CB">
          <w:rPr>
            <w:rFonts w:ascii="Times New Roman" w:eastAsiaTheme="minorHAnsi" w:hAnsi="Times New Roman" w:cstheme="minorBidi"/>
            <w:color w:val="0563C1" w:themeColor="hyperlink"/>
            <w:sz w:val="24"/>
            <w:szCs w:val="24"/>
            <w:u w:val="single"/>
          </w:rPr>
          <w:t>XIIIP-4355</w:t>
        </w:r>
      </w:hyperlink>
      <w:r w:rsidRPr="002D42CB">
        <w:rPr>
          <w:rFonts w:ascii="Times New Roman" w:eastAsiaTheme="minorHAnsi" w:hAnsi="Times New Roman" w:cstheme="minorBidi"/>
          <w:sz w:val="24"/>
          <w:szCs w:val="24"/>
        </w:rPr>
        <w:t xml:space="preserve"> lydimieji projektai. Projektai pildomi nuostatomis, susijusiomis su pakeitimais</w:t>
      </w:r>
      <w:r w:rsidR="007D0D7A">
        <w:rPr>
          <w:rFonts w:ascii="Times New Roman" w:eastAsiaTheme="minorHAnsi" w:hAnsi="Times New Roman" w:cstheme="minorBidi"/>
          <w:sz w:val="24"/>
          <w:szCs w:val="24"/>
        </w:rPr>
        <w:t>,</w:t>
      </w:r>
      <w:r w:rsidRPr="002D42CB">
        <w:rPr>
          <w:rFonts w:ascii="Times New Roman" w:eastAsiaTheme="minorHAnsi" w:hAnsi="Times New Roman" w:cstheme="minorBidi"/>
          <w:sz w:val="24"/>
          <w:szCs w:val="24"/>
        </w:rPr>
        <w:t xml:space="preserve"> nustatytais Mobilizacijos ir priimančios šalies paramos įstatymo projekte bei Karo padėties įstatymo projekte Nr. </w:t>
      </w:r>
      <w:hyperlink r:id="rId124" w:history="1">
        <w:r w:rsidRPr="002D42CB">
          <w:rPr>
            <w:rFonts w:ascii="Times New Roman" w:eastAsiaTheme="minorHAnsi" w:hAnsi="Times New Roman" w:cstheme="minorBidi"/>
            <w:color w:val="0563C1" w:themeColor="hyperlink"/>
            <w:sz w:val="24"/>
            <w:szCs w:val="24"/>
            <w:u w:val="single"/>
          </w:rPr>
          <w:t>XIIIP-4356</w:t>
        </w:r>
      </w:hyperlink>
      <w:r w:rsidRPr="002D42CB">
        <w:rPr>
          <w:rFonts w:ascii="Times New Roman" w:eastAsiaTheme="minorHAnsi" w:hAnsi="Times New Roman" w:cstheme="minorBidi"/>
          <w:sz w:val="24"/>
          <w:szCs w:val="24"/>
        </w:rPr>
        <w:t>. Siūlomos nuostatos, numatančios laikino tiesioginio valdymo savivaldybės teritorijoje įvedimo pagrindus, kai savivaldybės taryba negali vykdyti savo įgaliojimų dėl aplinkybių, susijusių su karo padėties įvedimu, ar kai savivaldybės administracijos direktorius nevykdo Karo padėties įstatymo projekte jam nustatytų funkcijų ir savivaldybės taryba, gavusi Karo padėties įstatymo projekte nurodytų subjektų siūlymą atleisti savivaldybės administracijos direktorių iš pareigų, jo neatleidžia. Ilginamas įvesto tiesioginio valdymo terminas, numatoma, kad tam tikrais atvejais teikti siūlymą Seimui įvesti laikiną tiesioginį valdymą savivaldybės teritorijoje gali ne tik Valstybės valdymo ir savivaldybių, bet ir Nacionalinio saugumo ir gynybos komitetas.</w:t>
      </w:r>
    </w:p>
    <w:p w14:paraId="711331F8" w14:textId="710EDBB2" w:rsidR="002D42CB" w:rsidRDefault="002D42CB" w:rsidP="00C565A6">
      <w:pPr>
        <w:spacing w:after="0" w:line="240" w:lineRule="auto"/>
        <w:ind w:firstLine="709"/>
        <w:jc w:val="both"/>
        <w:rPr>
          <w:rFonts w:ascii="Times New Roman" w:hAnsi="Times New Roman"/>
          <w:sz w:val="24"/>
          <w:szCs w:val="24"/>
        </w:rPr>
      </w:pPr>
      <w:r w:rsidRPr="002D42CB">
        <w:rPr>
          <w:rFonts w:ascii="Times New Roman" w:eastAsiaTheme="minorHAnsi" w:hAnsi="Times New Roman" w:cstheme="minorBidi"/>
          <w:sz w:val="24"/>
          <w:szCs w:val="24"/>
        </w:rPr>
        <w:t>Komitetas, įvertinęs Teisės departamento ir Lietuvos savivaldybių asociacijos pastabas, nusprendė pasiūlyti pagrindiniam komitetui atsižvelgti į Komiteto pasiūlymą dėl Vyriausybės įgaliotinio įgaliojimų pasibaigimo.</w:t>
      </w:r>
    </w:p>
    <w:p w14:paraId="57E17F5C" w14:textId="295CE29D" w:rsidR="002D42CB" w:rsidRDefault="002D42CB" w:rsidP="00C565A6">
      <w:pPr>
        <w:spacing w:after="0" w:line="240" w:lineRule="auto"/>
        <w:ind w:firstLine="709"/>
        <w:jc w:val="both"/>
        <w:rPr>
          <w:rFonts w:ascii="Times New Roman" w:hAnsi="Times New Roman"/>
          <w:sz w:val="24"/>
          <w:szCs w:val="24"/>
        </w:rPr>
      </w:pPr>
      <w:r w:rsidRPr="002D42CB">
        <w:rPr>
          <w:rFonts w:ascii="Times New Roman" w:eastAsiaTheme="minorHAnsi" w:hAnsi="Times New Roman" w:cstheme="minorBidi"/>
          <w:sz w:val="24"/>
          <w:szCs w:val="24"/>
        </w:rPr>
        <w:t>Pagrindinis Nacionalinio saugumo ir gynybos komitetas projektus svarstė 2020 m. birželio</w:t>
      </w:r>
      <w:r w:rsidR="00F42AF5">
        <w:rPr>
          <w:rFonts w:ascii="Times New Roman" w:eastAsiaTheme="minorHAnsi" w:hAnsi="Times New Roman" w:cstheme="minorBidi"/>
          <w:sz w:val="24"/>
          <w:szCs w:val="24"/>
        </w:rPr>
        <w:t> </w:t>
      </w:r>
      <w:r w:rsidRPr="002D42CB">
        <w:rPr>
          <w:rFonts w:ascii="Times New Roman" w:eastAsiaTheme="minorHAnsi" w:hAnsi="Times New Roman" w:cstheme="minorBidi"/>
          <w:sz w:val="24"/>
          <w:szCs w:val="24"/>
        </w:rPr>
        <w:t>26</w:t>
      </w:r>
      <w:r w:rsidR="00F42AF5">
        <w:rPr>
          <w:rFonts w:ascii="Times New Roman" w:eastAsiaTheme="minorHAnsi" w:hAnsi="Times New Roman" w:cstheme="minorBidi"/>
          <w:sz w:val="24"/>
          <w:szCs w:val="24"/>
        </w:rPr>
        <w:t> </w:t>
      </w:r>
      <w:r w:rsidRPr="002D42CB">
        <w:rPr>
          <w:rFonts w:ascii="Times New Roman" w:eastAsiaTheme="minorHAnsi" w:hAnsi="Times New Roman" w:cstheme="minorBidi"/>
          <w:sz w:val="24"/>
          <w:szCs w:val="24"/>
        </w:rPr>
        <w:t>d. ir iš esmės pritarė Komiteto pasiūlymui.</w:t>
      </w:r>
    </w:p>
    <w:p w14:paraId="3940B17F" w14:textId="1F7EA08A" w:rsidR="002D42CB" w:rsidRPr="002D42CB" w:rsidRDefault="002D42CB" w:rsidP="00C565A6">
      <w:pPr>
        <w:spacing w:after="0" w:line="240" w:lineRule="auto"/>
        <w:ind w:firstLine="709"/>
        <w:jc w:val="both"/>
        <w:rPr>
          <w:rFonts w:ascii="Times New Roman" w:hAnsi="Times New Roman"/>
          <w:sz w:val="24"/>
          <w:szCs w:val="24"/>
        </w:rPr>
      </w:pPr>
      <w:r w:rsidRPr="002D42CB">
        <w:rPr>
          <w:rFonts w:ascii="Times New Roman" w:eastAsiaTheme="minorHAnsi" w:hAnsi="Times New Roman" w:cstheme="minorBidi"/>
          <w:sz w:val="24"/>
          <w:szCs w:val="24"/>
        </w:rPr>
        <w:t xml:space="preserve">Įstatymai Nr. </w:t>
      </w:r>
      <w:hyperlink r:id="rId125" w:history="1">
        <w:r w:rsidRPr="002D42CB">
          <w:rPr>
            <w:rFonts w:ascii="Times New Roman" w:eastAsiaTheme="minorHAnsi" w:hAnsi="Times New Roman" w:cstheme="minorBidi"/>
            <w:color w:val="0563C1" w:themeColor="hyperlink"/>
            <w:sz w:val="24"/>
            <w:szCs w:val="24"/>
            <w:u w:val="single"/>
          </w:rPr>
          <w:t>XIII-3236</w:t>
        </w:r>
      </w:hyperlink>
      <w:r w:rsidRPr="002D42CB">
        <w:rPr>
          <w:rFonts w:ascii="Times New Roman" w:eastAsiaTheme="minorHAnsi" w:hAnsi="Times New Roman" w:cstheme="minorBidi"/>
          <w:sz w:val="24"/>
          <w:szCs w:val="24"/>
        </w:rPr>
        <w:t xml:space="preserve"> ir Nr. </w:t>
      </w:r>
      <w:hyperlink r:id="rId126" w:history="1">
        <w:r w:rsidRPr="002D42CB">
          <w:rPr>
            <w:rFonts w:ascii="Times New Roman" w:eastAsiaTheme="minorHAnsi" w:hAnsi="Times New Roman" w:cstheme="minorBidi"/>
            <w:color w:val="0563C1" w:themeColor="hyperlink"/>
            <w:sz w:val="24"/>
            <w:szCs w:val="24"/>
            <w:u w:val="single"/>
          </w:rPr>
          <w:t>XIII-3244</w:t>
        </w:r>
      </w:hyperlink>
      <w:r w:rsidRPr="002D42CB">
        <w:rPr>
          <w:rFonts w:ascii="Times New Roman" w:eastAsiaTheme="minorHAnsi" w:hAnsi="Times New Roman" w:cstheme="minorBidi"/>
          <w:sz w:val="24"/>
          <w:szCs w:val="24"/>
        </w:rPr>
        <w:t xml:space="preserve"> Seime priimti 2020 m. birželio 30 d. </w:t>
      </w:r>
    </w:p>
    <w:p w14:paraId="5E32DCE7" w14:textId="77777777" w:rsidR="002D42CB" w:rsidRDefault="002D42CB" w:rsidP="00C565A6">
      <w:pPr>
        <w:spacing w:after="0" w:line="240" w:lineRule="auto"/>
        <w:ind w:firstLine="709"/>
        <w:rPr>
          <w:rFonts w:ascii="Times New Roman" w:hAnsi="Times New Roman"/>
          <w:sz w:val="24"/>
          <w:szCs w:val="24"/>
        </w:rPr>
      </w:pPr>
    </w:p>
    <w:p w14:paraId="1CD4035B" w14:textId="77777777" w:rsidR="00976C61" w:rsidRPr="00C565A6" w:rsidRDefault="00976C61" w:rsidP="00C565A6">
      <w:pPr>
        <w:spacing w:after="0" w:line="240" w:lineRule="auto"/>
        <w:ind w:firstLine="709"/>
        <w:jc w:val="both"/>
        <w:rPr>
          <w:rFonts w:ascii="Times New Roman" w:hAnsi="Times New Roman"/>
          <w:sz w:val="24"/>
          <w:szCs w:val="24"/>
        </w:rPr>
      </w:pPr>
      <w:r w:rsidRPr="00C565A6">
        <w:rPr>
          <w:rFonts w:ascii="Times New Roman" w:hAnsi="Times New Roman"/>
          <w:sz w:val="24"/>
          <w:szCs w:val="24"/>
        </w:rPr>
        <w:t>Seimo nutarimo</w:t>
      </w:r>
      <w:r w:rsidRPr="00141731">
        <w:rPr>
          <w:rFonts w:ascii="Times New Roman" w:hAnsi="Times New Roman"/>
          <w:b/>
          <w:sz w:val="24"/>
          <w:szCs w:val="24"/>
        </w:rPr>
        <w:t xml:space="preserve"> „Dėl Lietuvos Respublikos teritorijos bendrojo plano valstybės teritorijos erdvinio vystymo krypčių ir teritorijos naudojimo funkcinių prioritetų patvirtinimo“ </w:t>
      </w:r>
      <w:r w:rsidRPr="00C565A6">
        <w:rPr>
          <w:rFonts w:ascii="Times New Roman" w:hAnsi="Times New Roman"/>
          <w:sz w:val="24"/>
          <w:szCs w:val="24"/>
        </w:rPr>
        <w:t xml:space="preserve">projektai </w:t>
      </w:r>
      <w:hyperlink r:id="rId127" w:history="1">
        <w:r w:rsidRPr="00C565A6">
          <w:rPr>
            <w:rStyle w:val="Hipersaitas"/>
            <w:rFonts w:ascii="Times New Roman" w:hAnsi="Times New Roman"/>
            <w:sz w:val="24"/>
            <w:szCs w:val="24"/>
          </w:rPr>
          <w:t>Nr. XIIIP-4276</w:t>
        </w:r>
      </w:hyperlink>
      <w:r w:rsidRPr="00C565A6">
        <w:rPr>
          <w:rFonts w:ascii="Times New Roman" w:hAnsi="Times New Roman"/>
          <w:sz w:val="24"/>
          <w:szCs w:val="24"/>
        </w:rPr>
        <w:t xml:space="preserve"> ir </w:t>
      </w:r>
      <w:hyperlink r:id="rId128" w:history="1">
        <w:r w:rsidRPr="00C565A6">
          <w:rPr>
            <w:rStyle w:val="Hipersaitas"/>
            <w:rFonts w:ascii="Times New Roman" w:hAnsi="Times New Roman"/>
            <w:sz w:val="24"/>
            <w:szCs w:val="24"/>
          </w:rPr>
          <w:t>XIIIP-4277</w:t>
        </w:r>
      </w:hyperlink>
      <w:r w:rsidRPr="00C565A6">
        <w:rPr>
          <w:rFonts w:ascii="Times New Roman" w:hAnsi="Times New Roman"/>
          <w:sz w:val="24"/>
          <w:szCs w:val="24"/>
        </w:rPr>
        <w:t>.</w:t>
      </w:r>
    </w:p>
    <w:p w14:paraId="0C9180DF" w14:textId="04B6F683" w:rsidR="00976C61" w:rsidRPr="00CB1979" w:rsidRDefault="00976C61" w:rsidP="00C565A6">
      <w:pPr>
        <w:spacing w:after="0" w:line="240" w:lineRule="auto"/>
        <w:ind w:firstLine="709"/>
        <w:jc w:val="both"/>
        <w:rPr>
          <w:rFonts w:ascii="Times New Roman" w:hAnsi="Times New Roman"/>
          <w:b/>
          <w:color w:val="000000" w:themeColor="text1"/>
          <w:sz w:val="24"/>
          <w:szCs w:val="24"/>
        </w:rPr>
      </w:pPr>
      <w:r w:rsidRPr="00D10BBD">
        <w:rPr>
          <w:rFonts w:ascii="Times New Roman" w:hAnsi="Times New Roman"/>
          <w:sz w:val="24"/>
          <w:szCs w:val="24"/>
        </w:rPr>
        <w:t xml:space="preserve">Teikiamas naujasis </w:t>
      </w:r>
      <w:r w:rsidR="00D10BBD">
        <w:rPr>
          <w:rFonts w:ascii="Times New Roman" w:hAnsi="Times New Roman"/>
          <w:sz w:val="24"/>
          <w:szCs w:val="24"/>
        </w:rPr>
        <w:t>Lietuvos Respublikos</w:t>
      </w:r>
      <w:r w:rsidRPr="00D10BBD">
        <w:rPr>
          <w:rFonts w:ascii="Times New Roman" w:hAnsi="Times New Roman"/>
          <w:sz w:val="24"/>
          <w:szCs w:val="24"/>
        </w:rPr>
        <w:t xml:space="preserve"> teritorijos bendrasis planas – erdvinio teritorijų planavimo dokumentas, nustatantis teritorijos erdvinio vystymo kryptis ir teritorijų naudojimo funkcinius prioritetus, užtikrinantis Lietuvoje galiojančių ir kuriamų strateginių planavimo dokumentų, turinčių erdvinę (teritorinę) išraišką, suderinamumą. Tikslas – bendra ir integrali šalies teritorijos erdvinio, aplinkosauginio, socialinio ir ekonominio vystymo vizija, suformuoti naudojimo ir apsaugos</w:t>
      </w:r>
      <w:r w:rsidRPr="00A41D4E">
        <w:rPr>
          <w:rFonts w:ascii="Times New Roman" w:hAnsi="Times New Roman"/>
          <w:color w:val="000000" w:themeColor="text1"/>
          <w:sz w:val="24"/>
          <w:szCs w:val="24"/>
        </w:rPr>
        <w:t xml:space="preserve"> prioritetai ir kryptys.</w:t>
      </w:r>
      <w:r>
        <w:rPr>
          <w:b/>
          <w:color w:val="000000" w:themeColor="text1"/>
          <w:sz w:val="24"/>
          <w:szCs w:val="24"/>
        </w:rPr>
        <w:t xml:space="preserve"> </w:t>
      </w:r>
      <w:r w:rsidRPr="00A41D4E">
        <w:rPr>
          <w:rFonts w:ascii="Times New Roman" w:hAnsi="Times New Roman"/>
          <w:sz w:val="24"/>
          <w:szCs w:val="24"/>
        </w:rPr>
        <w:t>Seimui buvo pateiktos pasirinkti dvi koncepcijos alternatyvos, kurios rengiamos tuo pačiu vertybini</w:t>
      </w:r>
      <w:r w:rsidR="00D10BBD">
        <w:rPr>
          <w:rFonts w:ascii="Times New Roman" w:hAnsi="Times New Roman"/>
          <w:sz w:val="24"/>
          <w:szCs w:val="24"/>
        </w:rPr>
        <w:t>u</w:t>
      </w:r>
      <w:r w:rsidRPr="00A41D4E">
        <w:rPr>
          <w:rFonts w:ascii="Times New Roman" w:hAnsi="Times New Roman"/>
          <w:sz w:val="24"/>
          <w:szCs w:val="24"/>
        </w:rPr>
        <w:t xml:space="preserve"> pagrindu ir laikomasi tos pačios vizijos, skiriasi tik įgyvendinimo priemonės ir pasirenkami įgyvendinimo keliai</w:t>
      </w:r>
    </w:p>
    <w:p w14:paraId="45099C94" w14:textId="77777777" w:rsidR="00976C61" w:rsidRPr="00A41D4E" w:rsidRDefault="00976C61" w:rsidP="00C565A6">
      <w:pPr>
        <w:spacing w:after="0" w:line="240" w:lineRule="auto"/>
        <w:ind w:firstLine="709"/>
        <w:jc w:val="both"/>
        <w:rPr>
          <w:rFonts w:ascii="Times New Roman" w:hAnsi="Times New Roman"/>
          <w:color w:val="000000"/>
          <w:sz w:val="24"/>
          <w:szCs w:val="24"/>
        </w:rPr>
      </w:pPr>
      <w:r w:rsidRPr="00A41D4E">
        <w:rPr>
          <w:rFonts w:ascii="Times New Roman" w:hAnsi="Times New Roman"/>
          <w:sz w:val="24"/>
          <w:szCs w:val="24"/>
        </w:rPr>
        <w:t xml:space="preserve">Komitetas </w:t>
      </w:r>
      <w:r w:rsidRPr="00A41D4E">
        <w:rPr>
          <w:rFonts w:ascii="Times New Roman" w:hAnsi="Times New Roman"/>
          <w:color w:val="000000"/>
          <w:sz w:val="24"/>
          <w:szCs w:val="24"/>
        </w:rPr>
        <w:t xml:space="preserve">Seimo nutarimo projektą Nr. XIIIP-4276 atmetė ir pritarė alternatyviam Seimo nutarimo projektui Nr. XIIIP-4277, pagal kurį </w:t>
      </w:r>
      <w:r w:rsidRPr="00A41D4E">
        <w:rPr>
          <w:rFonts w:ascii="Times New Roman" w:hAnsi="Times New Roman"/>
          <w:sz w:val="24"/>
          <w:szCs w:val="24"/>
        </w:rPr>
        <w:t>sustiprinamos esamos struktūros veiklos partnerystėmis, sukuriamos naujos sinergijos,</w:t>
      </w:r>
      <w:r w:rsidRPr="00A41D4E">
        <w:rPr>
          <w:rFonts w:ascii="Times New Roman" w:hAnsi="Times New Roman"/>
          <w:color w:val="000000"/>
          <w:sz w:val="24"/>
          <w:szCs w:val="24"/>
        </w:rPr>
        <w:t xml:space="preserve"> </w:t>
      </w:r>
      <w:r w:rsidRPr="00A41D4E">
        <w:rPr>
          <w:rFonts w:ascii="Times New Roman" w:hAnsi="Times New Roman"/>
          <w:bCs/>
          <w:sz w:val="24"/>
          <w:szCs w:val="24"/>
        </w:rPr>
        <w:t xml:space="preserve">nacionaliniame lygmenyje veikia 14 </w:t>
      </w:r>
      <w:r w:rsidRPr="00A41D4E">
        <w:rPr>
          <w:rFonts w:ascii="Times New Roman" w:hAnsi="Times New Roman"/>
          <w:sz w:val="24"/>
          <w:szCs w:val="24"/>
        </w:rPr>
        <w:t xml:space="preserve">urbanistinių centrų. Komitetas pateikė pasiūlymą </w:t>
      </w:r>
      <w:r w:rsidRPr="00A41D4E">
        <w:rPr>
          <w:rFonts w:ascii="Times New Roman" w:hAnsi="Times New Roman"/>
          <w:color w:val="000000"/>
          <w:sz w:val="24"/>
          <w:szCs w:val="24"/>
        </w:rPr>
        <w:t>papildyti Seimo nutarimo projektą nauju 2 straipsniu, kuriuo būtų įtvirtintas siūlymas Vyriausybei koncepcijos įgyvendinimui skirti ne mažesnę kaip 30 procentų dalį iš ES fondų lėšų.</w:t>
      </w:r>
    </w:p>
    <w:p w14:paraId="1CC8A662" w14:textId="77777777" w:rsidR="00976C61" w:rsidRPr="00A41D4E" w:rsidRDefault="00976C61" w:rsidP="00C565A6">
      <w:pPr>
        <w:spacing w:after="0" w:line="240" w:lineRule="auto"/>
        <w:ind w:firstLine="709"/>
        <w:jc w:val="both"/>
        <w:rPr>
          <w:rFonts w:ascii="Times New Roman" w:hAnsi="Times New Roman"/>
          <w:color w:val="000000"/>
          <w:sz w:val="24"/>
          <w:szCs w:val="24"/>
        </w:rPr>
      </w:pPr>
      <w:r w:rsidRPr="00A41D4E">
        <w:rPr>
          <w:rFonts w:ascii="Times New Roman" w:hAnsi="Times New Roman"/>
          <w:sz w:val="24"/>
          <w:szCs w:val="24"/>
        </w:rPr>
        <w:t xml:space="preserve">Pagrindinis komitetas atmetė </w:t>
      </w:r>
      <w:r w:rsidRPr="00A41D4E">
        <w:rPr>
          <w:rFonts w:ascii="Times New Roman" w:hAnsi="Times New Roman"/>
          <w:color w:val="000000"/>
          <w:sz w:val="24"/>
          <w:szCs w:val="24"/>
        </w:rPr>
        <w:t>Seimo nutarimo projektą Nr. XIIIP-4276 ir pritarė alternatyviam Seimo nutarimo projektui Nr. XIIIP-4277.</w:t>
      </w:r>
    </w:p>
    <w:p w14:paraId="58A3B9D8" w14:textId="77777777" w:rsidR="00976C61" w:rsidRPr="00A41D4E" w:rsidRDefault="00976C61" w:rsidP="00C565A6">
      <w:pPr>
        <w:spacing w:after="0" w:line="240" w:lineRule="auto"/>
        <w:ind w:firstLine="709"/>
        <w:jc w:val="both"/>
        <w:rPr>
          <w:rFonts w:ascii="Times New Roman" w:hAnsi="Times New Roman"/>
          <w:sz w:val="24"/>
          <w:szCs w:val="24"/>
        </w:rPr>
      </w:pPr>
      <w:r w:rsidRPr="00A41D4E">
        <w:rPr>
          <w:rFonts w:ascii="Times New Roman" w:hAnsi="Times New Roman"/>
          <w:color w:val="000000"/>
          <w:sz w:val="24"/>
          <w:szCs w:val="24"/>
        </w:rPr>
        <w:t xml:space="preserve">Seimas 2020 m. birželio 4 d. pritarė Seimo nutarimo projektu Nr. XIIIP-4277 siūlomai alternatyvai ir priėmė nutarimą </w:t>
      </w:r>
      <w:hyperlink r:id="rId129" w:history="1">
        <w:r w:rsidRPr="00A41D4E">
          <w:rPr>
            <w:rStyle w:val="Hipersaitas"/>
            <w:rFonts w:ascii="Times New Roman" w:hAnsi="Times New Roman"/>
            <w:sz w:val="24"/>
            <w:szCs w:val="24"/>
          </w:rPr>
          <w:t>Nr. XIII-3021</w:t>
        </w:r>
      </w:hyperlink>
      <w:r w:rsidRPr="00A41D4E">
        <w:rPr>
          <w:rFonts w:ascii="Times New Roman" w:hAnsi="Times New Roman"/>
          <w:color w:val="000000"/>
          <w:sz w:val="24"/>
          <w:szCs w:val="24"/>
        </w:rPr>
        <w:t>.</w:t>
      </w:r>
    </w:p>
    <w:p w14:paraId="1C1D6ECF" w14:textId="77777777" w:rsidR="00976C61" w:rsidRPr="00141731" w:rsidRDefault="00976C61" w:rsidP="00976C61">
      <w:pPr>
        <w:spacing w:after="0" w:line="240" w:lineRule="auto"/>
        <w:ind w:firstLine="851"/>
        <w:jc w:val="both"/>
        <w:rPr>
          <w:rFonts w:ascii="Times New Roman" w:hAnsi="Times New Roman"/>
          <w:sz w:val="24"/>
          <w:szCs w:val="24"/>
        </w:rPr>
      </w:pPr>
    </w:p>
    <w:p w14:paraId="5913F8B7" w14:textId="1444DFEC" w:rsidR="00976C61" w:rsidRPr="00C565A6" w:rsidRDefault="00976C61" w:rsidP="00C565A6">
      <w:pPr>
        <w:spacing w:after="0" w:line="240" w:lineRule="auto"/>
        <w:ind w:firstLine="709"/>
        <w:jc w:val="both"/>
        <w:rPr>
          <w:rFonts w:ascii="Times New Roman" w:hAnsi="Times New Roman"/>
          <w:sz w:val="24"/>
          <w:szCs w:val="24"/>
        </w:rPr>
      </w:pPr>
      <w:r w:rsidRPr="00141731">
        <w:rPr>
          <w:rFonts w:ascii="Times New Roman" w:hAnsi="Times New Roman"/>
          <w:b/>
          <w:sz w:val="24"/>
          <w:szCs w:val="24"/>
        </w:rPr>
        <w:t xml:space="preserve">Socialinių paslaugų įstatymo </w:t>
      </w:r>
      <w:r w:rsidRPr="00C565A6">
        <w:rPr>
          <w:rFonts w:ascii="Times New Roman" w:hAnsi="Times New Roman"/>
          <w:sz w:val="24"/>
          <w:szCs w:val="24"/>
        </w:rPr>
        <w:t xml:space="preserve">Nr. X-493 papildymo 25(1) ir 25(2) straipsniais ir 8, 13, 19(1), 34, 36 straipsnių bei šeštojo skirsnio pavadinimo pakeitimo įstatymo </w:t>
      </w:r>
      <w:r w:rsidR="00D10BBD">
        <w:rPr>
          <w:rFonts w:ascii="Times New Roman" w:hAnsi="Times New Roman"/>
          <w:sz w:val="24"/>
          <w:szCs w:val="24"/>
        </w:rPr>
        <w:t>projektą</w:t>
      </w:r>
      <w:r w:rsidRPr="00C565A6">
        <w:rPr>
          <w:rFonts w:ascii="Times New Roman" w:hAnsi="Times New Roman"/>
          <w:sz w:val="24"/>
          <w:szCs w:val="24"/>
        </w:rPr>
        <w:t xml:space="preserve"> </w:t>
      </w:r>
      <w:hyperlink r:id="rId130" w:history="1">
        <w:r w:rsidRPr="00C565A6">
          <w:rPr>
            <w:rStyle w:val="Hipersaitas"/>
            <w:rFonts w:ascii="Times New Roman" w:hAnsi="Times New Roman"/>
            <w:sz w:val="24"/>
            <w:szCs w:val="24"/>
          </w:rPr>
          <w:t>Nr.</w:t>
        </w:r>
        <w:r w:rsidR="00F42AF5" w:rsidRPr="00C565A6">
          <w:rPr>
            <w:rStyle w:val="Hipersaitas"/>
            <w:rFonts w:ascii="Times New Roman" w:hAnsi="Times New Roman"/>
            <w:sz w:val="24"/>
            <w:szCs w:val="24"/>
          </w:rPr>
          <w:t> </w:t>
        </w:r>
        <w:r w:rsidRPr="00C565A6">
          <w:rPr>
            <w:rStyle w:val="Hipersaitas"/>
            <w:rFonts w:ascii="Times New Roman" w:hAnsi="Times New Roman"/>
            <w:sz w:val="24"/>
            <w:szCs w:val="24"/>
          </w:rPr>
          <w:t>XIIIP</w:t>
        </w:r>
        <w:r w:rsidR="00F42AF5" w:rsidRPr="00C565A6">
          <w:rPr>
            <w:rStyle w:val="Hipersaitas"/>
            <w:rFonts w:ascii="Times New Roman" w:hAnsi="Times New Roman"/>
            <w:sz w:val="24"/>
            <w:szCs w:val="24"/>
          </w:rPr>
          <w:noBreakHyphen/>
        </w:r>
        <w:r w:rsidRPr="00C565A6">
          <w:rPr>
            <w:rStyle w:val="Hipersaitas"/>
            <w:rFonts w:ascii="Times New Roman" w:hAnsi="Times New Roman"/>
            <w:sz w:val="24"/>
            <w:szCs w:val="24"/>
          </w:rPr>
          <w:t>4346</w:t>
        </w:r>
      </w:hyperlink>
      <w:r w:rsidRPr="00C565A6">
        <w:rPr>
          <w:rFonts w:ascii="Times New Roman" w:hAnsi="Times New Roman"/>
          <w:sz w:val="24"/>
          <w:szCs w:val="24"/>
        </w:rPr>
        <w:t xml:space="preserve">, </w:t>
      </w:r>
      <w:r w:rsidRPr="00C565A6">
        <w:rPr>
          <w:rFonts w:ascii="Times New Roman" w:hAnsi="Times New Roman"/>
          <w:b/>
          <w:sz w:val="24"/>
          <w:szCs w:val="24"/>
        </w:rPr>
        <w:t>Vietos</w:t>
      </w:r>
      <w:r w:rsidR="00B6579F">
        <w:rPr>
          <w:rFonts w:ascii="Times New Roman" w:hAnsi="Times New Roman"/>
          <w:b/>
          <w:sz w:val="24"/>
          <w:szCs w:val="24"/>
        </w:rPr>
        <w:t> </w:t>
      </w:r>
      <w:r w:rsidRPr="00C565A6">
        <w:rPr>
          <w:rFonts w:ascii="Times New Roman" w:hAnsi="Times New Roman"/>
          <w:b/>
          <w:sz w:val="24"/>
          <w:szCs w:val="24"/>
        </w:rPr>
        <w:t xml:space="preserve">savivaldos įstatymo </w:t>
      </w:r>
      <w:r w:rsidRPr="00C565A6">
        <w:rPr>
          <w:rFonts w:ascii="Times New Roman" w:hAnsi="Times New Roman"/>
          <w:sz w:val="24"/>
          <w:szCs w:val="24"/>
        </w:rPr>
        <w:t>Nr. I-533 6 straipsnio pakeitimo įstatymo projekt</w:t>
      </w:r>
      <w:r w:rsidR="00D10BBD">
        <w:rPr>
          <w:rFonts w:ascii="Times New Roman" w:hAnsi="Times New Roman"/>
          <w:sz w:val="24"/>
          <w:szCs w:val="24"/>
        </w:rPr>
        <w:t>ą</w:t>
      </w:r>
      <w:r w:rsidRPr="00C565A6">
        <w:rPr>
          <w:rFonts w:ascii="Times New Roman" w:hAnsi="Times New Roman"/>
          <w:sz w:val="24"/>
          <w:szCs w:val="24"/>
        </w:rPr>
        <w:t xml:space="preserve"> </w:t>
      </w:r>
      <w:hyperlink r:id="rId131" w:history="1">
        <w:r w:rsidRPr="00C565A6">
          <w:rPr>
            <w:rStyle w:val="Hipersaitas"/>
            <w:rFonts w:ascii="Times New Roman" w:hAnsi="Times New Roman"/>
            <w:sz w:val="24"/>
            <w:szCs w:val="24"/>
          </w:rPr>
          <w:t>Nr. XIIIP-4347</w:t>
        </w:r>
      </w:hyperlink>
      <w:r w:rsidRPr="00C565A6">
        <w:rPr>
          <w:rFonts w:ascii="Times New Roman" w:hAnsi="Times New Roman"/>
          <w:sz w:val="24"/>
          <w:szCs w:val="24"/>
        </w:rPr>
        <w:t>.</w:t>
      </w:r>
    </w:p>
    <w:p w14:paraId="6E395A32" w14:textId="77777777" w:rsidR="00976C61" w:rsidRPr="00141731" w:rsidRDefault="00976C61" w:rsidP="00C565A6">
      <w:pPr>
        <w:spacing w:after="0" w:line="240" w:lineRule="auto"/>
        <w:ind w:firstLine="709"/>
        <w:jc w:val="both"/>
        <w:rPr>
          <w:rFonts w:ascii="Times New Roman" w:hAnsi="Times New Roman"/>
          <w:b/>
          <w:sz w:val="24"/>
          <w:szCs w:val="24"/>
        </w:rPr>
      </w:pPr>
      <w:r w:rsidRPr="00141731">
        <w:rPr>
          <w:rFonts w:ascii="Times New Roman" w:hAnsi="Times New Roman"/>
          <w:sz w:val="24"/>
          <w:szCs w:val="24"/>
        </w:rPr>
        <w:t xml:space="preserve">Įstatymų projektais siekiama </w:t>
      </w:r>
      <w:r w:rsidRPr="00141731">
        <w:rPr>
          <w:rFonts w:ascii="Times New Roman" w:eastAsia="Times New Roman" w:hAnsi="Times New Roman"/>
          <w:sz w:val="24"/>
          <w:szCs w:val="24"/>
        </w:rPr>
        <w:t xml:space="preserve">gerinti socialinės priežiūros kokybę ir prieinamumą, atsižvelgiant į gyventojų poreikius, efektyviau vykdyti socialinių paslaugų planavimą, organizavimą ir teikimą. </w:t>
      </w:r>
      <w:r w:rsidRPr="00141731">
        <w:rPr>
          <w:rFonts w:ascii="Times New Roman" w:hAnsi="Times New Roman"/>
          <w:bCs/>
          <w:sz w:val="24"/>
          <w:szCs w:val="24"/>
        </w:rPr>
        <w:t>Siekiama sukurti vienodą visose savivaldybėse socialinės priežiūros akreditavimo sistemą, kuri padėtų savivaldybėms kontroliuoti socialinę priežiūrą teikiančias socialinių paslaugų įstaigas.</w:t>
      </w:r>
    </w:p>
    <w:p w14:paraId="29462893" w14:textId="77777777" w:rsidR="00976C61" w:rsidRPr="00141731" w:rsidRDefault="00976C61" w:rsidP="00C565A6">
      <w:pPr>
        <w:spacing w:after="0" w:line="240" w:lineRule="auto"/>
        <w:ind w:firstLine="709"/>
        <w:jc w:val="both"/>
        <w:rPr>
          <w:rFonts w:ascii="Times New Roman" w:hAnsi="Times New Roman"/>
          <w:color w:val="000000"/>
          <w:sz w:val="24"/>
          <w:szCs w:val="24"/>
        </w:rPr>
      </w:pPr>
      <w:r w:rsidRPr="00141731">
        <w:rPr>
          <w:rFonts w:ascii="Times New Roman" w:hAnsi="Times New Roman"/>
          <w:sz w:val="24"/>
          <w:szCs w:val="24"/>
        </w:rPr>
        <w:t xml:space="preserve">Komitetas </w:t>
      </w:r>
      <w:r w:rsidRPr="00141731">
        <w:rPr>
          <w:rFonts w:ascii="Times New Roman" w:hAnsi="Times New Roman"/>
          <w:color w:val="000000"/>
          <w:sz w:val="24"/>
          <w:szCs w:val="24"/>
        </w:rPr>
        <w:t>iš esmės pritarė įstatymo projektams Nr. XIIIP-4346 bei Nr. XIIIP-4347 ir pasiūlė pagrindiniam komitetui jį tobulinti pagal Teisės departamento, Lietuvos savivaldybių asociacijos pastabas ir Seimo nario T. Tomilino pasiūlymus.</w:t>
      </w:r>
    </w:p>
    <w:p w14:paraId="038F6559" w14:textId="1C442C0C" w:rsidR="00976C61" w:rsidRPr="00141731" w:rsidRDefault="00976C61" w:rsidP="00C565A6">
      <w:pPr>
        <w:spacing w:after="0" w:line="240" w:lineRule="auto"/>
        <w:ind w:firstLine="709"/>
        <w:jc w:val="both"/>
        <w:rPr>
          <w:rFonts w:ascii="Times New Roman" w:hAnsi="Times New Roman"/>
          <w:sz w:val="24"/>
          <w:szCs w:val="24"/>
        </w:rPr>
      </w:pPr>
      <w:r w:rsidRPr="00141731">
        <w:rPr>
          <w:rFonts w:ascii="Times New Roman" w:hAnsi="Times New Roman"/>
          <w:sz w:val="24"/>
          <w:szCs w:val="24"/>
        </w:rPr>
        <w:t xml:space="preserve">Pagrindinis komitetas pritarė patobulintiems įstatymo projektams </w:t>
      </w:r>
      <w:hyperlink r:id="rId132" w:history="1">
        <w:r w:rsidRPr="00141731">
          <w:rPr>
            <w:rStyle w:val="Hipersaitas"/>
            <w:rFonts w:ascii="Times New Roman" w:hAnsi="Times New Roman"/>
            <w:sz w:val="24"/>
            <w:szCs w:val="24"/>
          </w:rPr>
          <w:t>Nr. XIIIP-4346(2)</w:t>
        </w:r>
      </w:hyperlink>
      <w:r w:rsidRPr="00141731">
        <w:rPr>
          <w:rFonts w:ascii="Times New Roman" w:hAnsi="Times New Roman"/>
          <w:sz w:val="24"/>
          <w:szCs w:val="24"/>
        </w:rPr>
        <w:t xml:space="preserve"> ir Nr.</w:t>
      </w:r>
      <w:r w:rsidR="00F42AF5">
        <w:rPr>
          <w:rFonts w:ascii="Times New Roman" w:hAnsi="Times New Roman"/>
          <w:sz w:val="24"/>
          <w:szCs w:val="24"/>
        </w:rPr>
        <w:t> </w:t>
      </w:r>
      <w:hyperlink r:id="rId133" w:history="1">
        <w:r w:rsidRPr="00141731">
          <w:rPr>
            <w:rStyle w:val="Hipersaitas"/>
            <w:rFonts w:ascii="Times New Roman" w:hAnsi="Times New Roman"/>
            <w:sz w:val="24"/>
            <w:szCs w:val="24"/>
          </w:rPr>
          <w:t>XIIIP-4347(2).</w:t>
        </w:r>
      </w:hyperlink>
    </w:p>
    <w:p w14:paraId="2F2FC7EC" w14:textId="451BECB9" w:rsidR="00976C61" w:rsidRPr="00141731" w:rsidRDefault="00976C61" w:rsidP="00C565A6">
      <w:pPr>
        <w:spacing w:after="0" w:line="240" w:lineRule="auto"/>
        <w:ind w:firstLine="709"/>
        <w:jc w:val="both"/>
        <w:rPr>
          <w:rFonts w:ascii="Times New Roman" w:hAnsi="Times New Roman"/>
          <w:sz w:val="24"/>
          <w:szCs w:val="24"/>
        </w:rPr>
      </w:pPr>
      <w:r w:rsidRPr="00141731">
        <w:rPr>
          <w:rFonts w:ascii="Times New Roman" w:hAnsi="Times New Roman"/>
          <w:sz w:val="24"/>
          <w:szCs w:val="24"/>
        </w:rPr>
        <w:t xml:space="preserve">Seimas 2020 m. gegužės 21 d. priėmė Socialinių paslaugų įstatymo Nr. X-493 papildymo 25(1) ir 25(2) straipsniais ir 8, 13, 19(1), 34, 36 straipsnių bei šeštojo skirsnio pavadinimo pakeitimo įstatymą </w:t>
      </w:r>
      <w:hyperlink r:id="rId134" w:history="1">
        <w:r w:rsidRPr="00141731">
          <w:rPr>
            <w:rStyle w:val="Hipersaitas"/>
            <w:rFonts w:ascii="Times New Roman" w:hAnsi="Times New Roman"/>
            <w:sz w:val="24"/>
            <w:szCs w:val="24"/>
          </w:rPr>
          <w:t>Nr. XIIIP-2945</w:t>
        </w:r>
      </w:hyperlink>
      <w:r w:rsidRPr="00141731">
        <w:rPr>
          <w:rFonts w:ascii="Times New Roman" w:hAnsi="Times New Roman"/>
          <w:sz w:val="24"/>
          <w:szCs w:val="24"/>
        </w:rPr>
        <w:t xml:space="preserve"> ir Vietos savivaldos įstatymo Nr. I-533 6 straipsnio pakeitimo įstatymą </w:t>
      </w:r>
      <w:hyperlink r:id="rId135" w:history="1">
        <w:r w:rsidRPr="00141731">
          <w:rPr>
            <w:rStyle w:val="Hipersaitas"/>
            <w:rFonts w:ascii="Times New Roman" w:hAnsi="Times New Roman"/>
            <w:sz w:val="24"/>
            <w:szCs w:val="24"/>
          </w:rPr>
          <w:t>Nr.</w:t>
        </w:r>
        <w:r w:rsidR="00F42AF5">
          <w:rPr>
            <w:rStyle w:val="Hipersaitas"/>
            <w:rFonts w:ascii="Times New Roman" w:hAnsi="Times New Roman"/>
            <w:sz w:val="24"/>
            <w:szCs w:val="24"/>
          </w:rPr>
          <w:t> </w:t>
        </w:r>
        <w:r w:rsidRPr="00141731">
          <w:rPr>
            <w:rStyle w:val="Hipersaitas"/>
            <w:rFonts w:ascii="Times New Roman" w:hAnsi="Times New Roman"/>
            <w:sz w:val="24"/>
            <w:szCs w:val="24"/>
          </w:rPr>
          <w:t>XIIIP-2946</w:t>
        </w:r>
      </w:hyperlink>
      <w:r w:rsidRPr="00141731">
        <w:rPr>
          <w:rFonts w:ascii="Times New Roman" w:hAnsi="Times New Roman"/>
          <w:sz w:val="24"/>
          <w:szCs w:val="24"/>
        </w:rPr>
        <w:t>.</w:t>
      </w:r>
    </w:p>
    <w:p w14:paraId="5715723D" w14:textId="77777777" w:rsidR="00976C61" w:rsidRPr="00141731" w:rsidRDefault="00976C61" w:rsidP="00976C61">
      <w:pPr>
        <w:spacing w:after="0" w:line="240" w:lineRule="auto"/>
        <w:ind w:firstLine="851"/>
        <w:jc w:val="both"/>
        <w:rPr>
          <w:rFonts w:ascii="Times New Roman" w:hAnsi="Times New Roman"/>
          <w:sz w:val="24"/>
          <w:szCs w:val="24"/>
        </w:rPr>
      </w:pPr>
    </w:p>
    <w:p w14:paraId="6CCC6F44" w14:textId="225D8BC8" w:rsidR="00976C61" w:rsidRPr="00C565A6" w:rsidRDefault="00976C61" w:rsidP="00976C61">
      <w:pPr>
        <w:spacing w:after="0" w:line="240" w:lineRule="auto"/>
        <w:ind w:firstLine="851"/>
        <w:jc w:val="both"/>
        <w:rPr>
          <w:rFonts w:ascii="Times New Roman" w:hAnsi="Times New Roman"/>
          <w:sz w:val="24"/>
          <w:szCs w:val="24"/>
        </w:rPr>
      </w:pPr>
      <w:r w:rsidRPr="00141731">
        <w:rPr>
          <w:rFonts w:ascii="Times New Roman" w:hAnsi="Times New Roman"/>
          <w:b/>
          <w:sz w:val="24"/>
          <w:szCs w:val="24"/>
        </w:rPr>
        <w:t xml:space="preserve">Muziejų įstatymo </w:t>
      </w:r>
      <w:r w:rsidRPr="00C565A6">
        <w:rPr>
          <w:rFonts w:ascii="Times New Roman" w:hAnsi="Times New Roman"/>
          <w:sz w:val="24"/>
          <w:szCs w:val="24"/>
        </w:rPr>
        <w:t>Nr. I-930 2 straipsnio pakeitimo ir papildymo 6(1) straipsniu įstatymo projekt</w:t>
      </w:r>
      <w:r w:rsidR="00D10BBD">
        <w:rPr>
          <w:rFonts w:ascii="Times New Roman" w:hAnsi="Times New Roman"/>
          <w:sz w:val="24"/>
          <w:szCs w:val="24"/>
        </w:rPr>
        <w:t>ą</w:t>
      </w:r>
      <w:r w:rsidRPr="00C565A6">
        <w:rPr>
          <w:rFonts w:ascii="Times New Roman" w:hAnsi="Times New Roman"/>
          <w:sz w:val="24"/>
          <w:szCs w:val="24"/>
        </w:rPr>
        <w:t xml:space="preserve"> </w:t>
      </w:r>
      <w:hyperlink r:id="rId136" w:history="1">
        <w:r w:rsidRPr="00C565A6">
          <w:rPr>
            <w:rStyle w:val="Hipersaitas"/>
            <w:rFonts w:ascii="Times New Roman" w:hAnsi="Times New Roman"/>
            <w:sz w:val="24"/>
            <w:szCs w:val="24"/>
          </w:rPr>
          <w:t>Nr. XIIIP-4429</w:t>
        </w:r>
      </w:hyperlink>
      <w:r w:rsidRPr="00C565A6">
        <w:rPr>
          <w:rFonts w:ascii="Times New Roman" w:hAnsi="Times New Roman"/>
          <w:sz w:val="24"/>
          <w:szCs w:val="24"/>
        </w:rPr>
        <w:t>.</w:t>
      </w:r>
    </w:p>
    <w:p w14:paraId="79D56D20" w14:textId="77777777" w:rsidR="00976C61" w:rsidRPr="00141731" w:rsidRDefault="00976C61" w:rsidP="00976C61">
      <w:pPr>
        <w:spacing w:after="0" w:line="240" w:lineRule="auto"/>
        <w:ind w:firstLine="851"/>
        <w:jc w:val="both"/>
        <w:rPr>
          <w:rFonts w:ascii="Times New Roman" w:hAnsi="Times New Roman"/>
          <w:sz w:val="24"/>
          <w:szCs w:val="24"/>
        </w:rPr>
      </w:pPr>
      <w:r w:rsidRPr="00141731">
        <w:rPr>
          <w:rFonts w:ascii="Times New Roman" w:hAnsi="Times New Roman"/>
          <w:sz w:val="24"/>
          <w:szCs w:val="24"/>
        </w:rPr>
        <w:t>Įstatymo projektu siekiama reglamentuoti gyvojo muziejaus statusą bei tokio muziejaus vardo suteikimą.</w:t>
      </w:r>
    </w:p>
    <w:p w14:paraId="0BC85459" w14:textId="77777777" w:rsidR="00976C61" w:rsidRPr="00141731" w:rsidRDefault="00976C61" w:rsidP="00976C61">
      <w:pPr>
        <w:spacing w:after="0" w:line="240" w:lineRule="auto"/>
        <w:ind w:firstLine="851"/>
        <w:jc w:val="both"/>
        <w:rPr>
          <w:rFonts w:ascii="Times New Roman" w:hAnsi="Times New Roman"/>
          <w:color w:val="000000"/>
          <w:sz w:val="24"/>
          <w:szCs w:val="24"/>
        </w:rPr>
      </w:pPr>
      <w:r w:rsidRPr="00141731">
        <w:rPr>
          <w:rFonts w:ascii="Times New Roman" w:hAnsi="Times New Roman"/>
          <w:sz w:val="24"/>
          <w:szCs w:val="24"/>
        </w:rPr>
        <w:t>Komitetas nutarė</w:t>
      </w:r>
      <w:r w:rsidRPr="00D10BBD">
        <w:rPr>
          <w:rFonts w:ascii="Times New Roman" w:hAnsi="Times New Roman"/>
          <w:sz w:val="24"/>
          <w:szCs w:val="24"/>
        </w:rPr>
        <w:t>,</w:t>
      </w:r>
      <w:r w:rsidRPr="00141731">
        <w:rPr>
          <w:rFonts w:ascii="Times New Roman" w:hAnsi="Times New Roman"/>
          <w:sz w:val="24"/>
          <w:szCs w:val="24"/>
        </w:rPr>
        <w:t xml:space="preserve"> </w:t>
      </w:r>
      <w:r w:rsidRPr="00D10BBD">
        <w:rPr>
          <w:rFonts w:ascii="Times New Roman" w:hAnsi="Times New Roman"/>
          <w:sz w:val="24"/>
          <w:szCs w:val="24"/>
        </w:rPr>
        <w:t>atsižvelgiant</w:t>
      </w:r>
      <w:r w:rsidRPr="00141731">
        <w:rPr>
          <w:rFonts w:ascii="Times New Roman" w:hAnsi="Times New Roman"/>
          <w:color w:val="000000"/>
          <w:sz w:val="24"/>
          <w:szCs w:val="24"/>
        </w:rPr>
        <w:t xml:space="preserve"> į Seimo kanceliarijos Teisės departamento pastabas, įstatymo projektą grąžinti iniciatoriui tobulinti.</w:t>
      </w:r>
    </w:p>
    <w:p w14:paraId="1F588737" w14:textId="77777777" w:rsidR="00976C61" w:rsidRPr="00141731" w:rsidRDefault="00976C61" w:rsidP="00976C61">
      <w:pPr>
        <w:spacing w:after="0" w:line="240" w:lineRule="auto"/>
        <w:ind w:firstLine="851"/>
        <w:jc w:val="both"/>
        <w:rPr>
          <w:rFonts w:ascii="Times New Roman" w:hAnsi="Times New Roman"/>
          <w:color w:val="000000"/>
          <w:sz w:val="24"/>
          <w:szCs w:val="24"/>
        </w:rPr>
      </w:pPr>
      <w:r w:rsidRPr="00141731">
        <w:rPr>
          <w:rFonts w:ascii="Times New Roman" w:hAnsi="Times New Roman"/>
          <w:color w:val="000000"/>
          <w:sz w:val="24"/>
          <w:szCs w:val="24"/>
        </w:rPr>
        <w:t>Pagrindinis komitetas įstatymo projekto Seimo pavasario sesijoje nesvarstė.</w:t>
      </w:r>
    </w:p>
    <w:p w14:paraId="22481B41" w14:textId="77777777" w:rsidR="00976C61" w:rsidRPr="00141731" w:rsidRDefault="00976C61" w:rsidP="00976C61">
      <w:pPr>
        <w:spacing w:after="0" w:line="240" w:lineRule="auto"/>
        <w:ind w:firstLine="851"/>
        <w:jc w:val="both"/>
        <w:rPr>
          <w:rFonts w:ascii="Times New Roman" w:hAnsi="Times New Roman"/>
          <w:color w:val="000000"/>
          <w:sz w:val="24"/>
          <w:szCs w:val="24"/>
        </w:rPr>
      </w:pPr>
    </w:p>
    <w:p w14:paraId="434A5106" w14:textId="013EE1A5" w:rsidR="00976C61" w:rsidRPr="00C565A6" w:rsidRDefault="00976C61" w:rsidP="00976C61">
      <w:pPr>
        <w:spacing w:after="0" w:line="240" w:lineRule="auto"/>
        <w:ind w:firstLine="851"/>
        <w:jc w:val="both"/>
        <w:rPr>
          <w:rFonts w:ascii="Times New Roman" w:hAnsi="Times New Roman"/>
          <w:sz w:val="24"/>
          <w:szCs w:val="24"/>
        </w:rPr>
      </w:pPr>
      <w:r w:rsidRPr="00141731">
        <w:rPr>
          <w:rFonts w:ascii="Times New Roman" w:hAnsi="Times New Roman"/>
          <w:b/>
          <w:sz w:val="24"/>
          <w:szCs w:val="24"/>
        </w:rPr>
        <w:t xml:space="preserve">Vidaus tarnybos statuto 81 straipsnio pakeitimo įstatymo </w:t>
      </w:r>
      <w:r w:rsidRPr="00C565A6">
        <w:rPr>
          <w:rFonts w:ascii="Times New Roman" w:hAnsi="Times New Roman"/>
          <w:sz w:val="24"/>
          <w:szCs w:val="24"/>
        </w:rPr>
        <w:t>projekt</w:t>
      </w:r>
      <w:r w:rsidR="00D10BBD">
        <w:rPr>
          <w:rFonts w:ascii="Times New Roman" w:hAnsi="Times New Roman"/>
          <w:sz w:val="24"/>
          <w:szCs w:val="24"/>
        </w:rPr>
        <w:t>ą</w:t>
      </w:r>
      <w:r w:rsidRPr="00C565A6">
        <w:rPr>
          <w:rFonts w:ascii="Times New Roman" w:hAnsi="Times New Roman"/>
          <w:sz w:val="24"/>
          <w:szCs w:val="24"/>
        </w:rPr>
        <w:t xml:space="preserve"> </w:t>
      </w:r>
      <w:hyperlink r:id="rId137" w:history="1">
        <w:r w:rsidRPr="00C565A6">
          <w:rPr>
            <w:rStyle w:val="Hipersaitas"/>
            <w:rFonts w:ascii="Times New Roman" w:hAnsi="Times New Roman"/>
            <w:sz w:val="24"/>
            <w:szCs w:val="24"/>
          </w:rPr>
          <w:t>Nr. XIIIP-4485</w:t>
        </w:r>
      </w:hyperlink>
      <w:r w:rsidRPr="00C565A6">
        <w:rPr>
          <w:rFonts w:ascii="Times New Roman" w:hAnsi="Times New Roman"/>
          <w:sz w:val="24"/>
          <w:szCs w:val="24"/>
        </w:rPr>
        <w:t xml:space="preserve">, </w:t>
      </w:r>
      <w:r w:rsidRPr="00D10BBD">
        <w:rPr>
          <w:rFonts w:ascii="Times New Roman" w:hAnsi="Times New Roman"/>
          <w:b/>
          <w:sz w:val="24"/>
          <w:szCs w:val="24"/>
        </w:rPr>
        <w:t>Prokuratūros įstatymo</w:t>
      </w:r>
      <w:r w:rsidRPr="00C565A6">
        <w:rPr>
          <w:rFonts w:ascii="Times New Roman" w:hAnsi="Times New Roman"/>
          <w:sz w:val="24"/>
          <w:szCs w:val="24"/>
        </w:rPr>
        <w:t xml:space="preserve"> Nr. I-599 20, 25, 27, 40 ir 60 straipsnių pakeitimo įstatymo projekt</w:t>
      </w:r>
      <w:r w:rsidR="00D10BBD">
        <w:rPr>
          <w:rFonts w:ascii="Times New Roman" w:hAnsi="Times New Roman"/>
          <w:sz w:val="24"/>
          <w:szCs w:val="24"/>
        </w:rPr>
        <w:t>ą</w:t>
      </w:r>
      <w:r w:rsidRPr="00C565A6">
        <w:rPr>
          <w:rFonts w:ascii="Times New Roman" w:hAnsi="Times New Roman"/>
          <w:sz w:val="24"/>
          <w:szCs w:val="24"/>
        </w:rPr>
        <w:t xml:space="preserve"> </w:t>
      </w:r>
      <w:hyperlink r:id="rId138" w:history="1">
        <w:r w:rsidRPr="00C565A6">
          <w:rPr>
            <w:rStyle w:val="Hipersaitas"/>
            <w:rFonts w:ascii="Times New Roman" w:hAnsi="Times New Roman"/>
            <w:sz w:val="24"/>
            <w:szCs w:val="24"/>
          </w:rPr>
          <w:t>Nr.</w:t>
        </w:r>
        <w:r w:rsidR="00F42AF5" w:rsidRPr="00C565A6">
          <w:rPr>
            <w:rStyle w:val="Hipersaitas"/>
            <w:rFonts w:ascii="Times New Roman" w:hAnsi="Times New Roman"/>
            <w:sz w:val="24"/>
            <w:szCs w:val="24"/>
          </w:rPr>
          <w:t> </w:t>
        </w:r>
        <w:r w:rsidRPr="00C565A6">
          <w:rPr>
            <w:rStyle w:val="Hipersaitas"/>
            <w:rFonts w:ascii="Times New Roman" w:hAnsi="Times New Roman"/>
            <w:sz w:val="24"/>
            <w:szCs w:val="24"/>
          </w:rPr>
          <w:t>XIIIP</w:t>
        </w:r>
        <w:r w:rsidR="00C565A6">
          <w:rPr>
            <w:rStyle w:val="Hipersaitas"/>
            <w:rFonts w:ascii="Times New Roman" w:hAnsi="Times New Roman"/>
            <w:sz w:val="24"/>
            <w:szCs w:val="24"/>
          </w:rPr>
          <w:noBreakHyphen/>
        </w:r>
        <w:r w:rsidRPr="00C565A6">
          <w:rPr>
            <w:rStyle w:val="Hipersaitas"/>
            <w:rFonts w:ascii="Times New Roman" w:hAnsi="Times New Roman"/>
            <w:sz w:val="24"/>
            <w:szCs w:val="24"/>
          </w:rPr>
          <w:t>4486</w:t>
        </w:r>
      </w:hyperlink>
      <w:r w:rsidRPr="00C565A6">
        <w:rPr>
          <w:rFonts w:ascii="Times New Roman" w:hAnsi="Times New Roman"/>
          <w:sz w:val="24"/>
          <w:szCs w:val="24"/>
        </w:rPr>
        <w:t>.</w:t>
      </w:r>
    </w:p>
    <w:p w14:paraId="151326CD" w14:textId="77777777" w:rsidR="00976C61" w:rsidRPr="00141731" w:rsidRDefault="00976C61" w:rsidP="00976C61">
      <w:pPr>
        <w:spacing w:after="0" w:line="240" w:lineRule="auto"/>
        <w:ind w:firstLine="851"/>
        <w:jc w:val="both"/>
        <w:rPr>
          <w:rFonts w:ascii="Times New Roman" w:hAnsi="Times New Roman"/>
          <w:sz w:val="24"/>
          <w:szCs w:val="24"/>
        </w:rPr>
      </w:pPr>
      <w:r w:rsidRPr="00141731">
        <w:rPr>
          <w:rFonts w:ascii="Times New Roman" w:hAnsi="Times New Roman"/>
          <w:sz w:val="24"/>
          <w:szCs w:val="24"/>
        </w:rPr>
        <w:t>Projektai sudaro viešojo sektoriaus darbuotojų registro įstatymo projektų paketą. Likusius projektus Komitetas apsvarstė kaip pagrindinis komitetas.</w:t>
      </w:r>
    </w:p>
    <w:p w14:paraId="1AC4553A" w14:textId="47A151F3" w:rsidR="00976C61" w:rsidRPr="00141731" w:rsidRDefault="00976C61" w:rsidP="00976C61">
      <w:pPr>
        <w:spacing w:after="0" w:line="240" w:lineRule="auto"/>
        <w:ind w:firstLine="851"/>
        <w:jc w:val="both"/>
        <w:rPr>
          <w:rFonts w:ascii="Times New Roman" w:hAnsi="Times New Roman"/>
          <w:sz w:val="24"/>
          <w:szCs w:val="24"/>
        </w:rPr>
      </w:pPr>
      <w:r w:rsidRPr="00141731">
        <w:rPr>
          <w:rFonts w:ascii="Times New Roman" w:hAnsi="Times New Roman"/>
          <w:sz w:val="24"/>
          <w:szCs w:val="24"/>
        </w:rPr>
        <w:t xml:space="preserve">Komitetas priėmė spendimą įstatymo įstatymų projektus Nr. XIIIP-4485 ir Nr. XIIIP-4486 grąžinti iniciatoriams tobulinti, </w:t>
      </w:r>
      <w:r w:rsidRPr="00141731">
        <w:rPr>
          <w:rFonts w:ascii="Times New Roman" w:hAnsi="Times New Roman"/>
          <w:color w:val="000000"/>
          <w:sz w:val="24"/>
          <w:szCs w:val="24"/>
        </w:rPr>
        <w:t>atsižvelgiant į tai, kad įstatymo projekto iniciatoriai nepakankamai pagrindė Viešojo sektoriaus darbuotojų registro sukūrimo reikalingumą.</w:t>
      </w:r>
      <w:r w:rsidRPr="00141731">
        <w:rPr>
          <w:rFonts w:ascii="Times New Roman" w:hAnsi="Times New Roman"/>
          <w:sz w:val="24"/>
          <w:szCs w:val="24"/>
        </w:rPr>
        <w:t xml:space="preserve"> </w:t>
      </w:r>
    </w:p>
    <w:p w14:paraId="73BF906E" w14:textId="66642EFA" w:rsidR="00F840DA" w:rsidRDefault="00976C61" w:rsidP="00976C61">
      <w:pPr>
        <w:spacing w:after="0" w:line="240" w:lineRule="auto"/>
        <w:ind w:firstLine="851"/>
        <w:jc w:val="both"/>
        <w:rPr>
          <w:rFonts w:ascii="Times New Roman" w:hAnsi="Times New Roman"/>
          <w:sz w:val="24"/>
          <w:szCs w:val="24"/>
        </w:rPr>
      </w:pPr>
      <w:r w:rsidRPr="00141731">
        <w:rPr>
          <w:rFonts w:ascii="Times New Roman" w:hAnsi="Times New Roman"/>
          <w:sz w:val="24"/>
          <w:szCs w:val="24"/>
        </w:rPr>
        <w:t>Pagrindinis komitetas 2020 m. gegužės 13 d. svarstė įstatymo projektus Nr. XIIIP-4485 ir Nr.</w:t>
      </w:r>
      <w:r w:rsidR="00F42AF5">
        <w:rPr>
          <w:rFonts w:ascii="Times New Roman" w:hAnsi="Times New Roman"/>
          <w:sz w:val="24"/>
          <w:szCs w:val="24"/>
        </w:rPr>
        <w:t> </w:t>
      </w:r>
      <w:r w:rsidRPr="00141731">
        <w:rPr>
          <w:rFonts w:ascii="Times New Roman" w:hAnsi="Times New Roman"/>
          <w:sz w:val="24"/>
          <w:szCs w:val="24"/>
        </w:rPr>
        <w:t>XIIIP-4486 bei priėmė sprendimą įstatymo projektus grąžinti iniciatoriams tobulinti.</w:t>
      </w:r>
    </w:p>
    <w:p w14:paraId="693FD14A" w14:textId="43AD0813" w:rsidR="00DF397B" w:rsidRDefault="00DF397B" w:rsidP="00F921E6">
      <w:pPr>
        <w:spacing w:after="0" w:line="240" w:lineRule="auto"/>
        <w:ind w:firstLine="851"/>
        <w:jc w:val="center"/>
        <w:rPr>
          <w:rFonts w:ascii="Times New Roman" w:hAnsi="Times New Roman"/>
          <w:b/>
          <w:color w:val="000000"/>
          <w:sz w:val="24"/>
          <w:szCs w:val="24"/>
        </w:rPr>
      </w:pPr>
    </w:p>
    <w:p w14:paraId="601BAB86" w14:textId="77777777" w:rsidR="00B6579F" w:rsidRDefault="00B6579F" w:rsidP="00F921E6">
      <w:pPr>
        <w:spacing w:after="0" w:line="240" w:lineRule="auto"/>
        <w:ind w:firstLine="851"/>
        <w:jc w:val="center"/>
        <w:rPr>
          <w:rFonts w:ascii="Times New Roman" w:hAnsi="Times New Roman"/>
          <w:b/>
          <w:color w:val="000000"/>
          <w:sz w:val="24"/>
          <w:szCs w:val="24"/>
        </w:rPr>
      </w:pPr>
    </w:p>
    <w:p w14:paraId="0D45B5EE" w14:textId="7F3C3F01" w:rsidR="008D6452" w:rsidRDefault="000215BB" w:rsidP="00B6579F">
      <w:pPr>
        <w:keepNext/>
        <w:widowControl w:val="0"/>
        <w:spacing w:after="0" w:line="240" w:lineRule="auto"/>
        <w:jc w:val="center"/>
        <w:rPr>
          <w:rFonts w:ascii="Times New Roman" w:hAnsi="Times New Roman"/>
          <w:b/>
          <w:sz w:val="24"/>
          <w:szCs w:val="24"/>
        </w:rPr>
      </w:pPr>
      <w:r>
        <w:rPr>
          <w:rFonts w:ascii="Times New Roman" w:hAnsi="Times New Roman"/>
          <w:b/>
          <w:color w:val="000000"/>
          <w:sz w:val="24"/>
          <w:szCs w:val="24"/>
        </w:rPr>
        <w:t>2.</w:t>
      </w:r>
      <w:r w:rsidR="00D10BBD">
        <w:rPr>
          <w:rFonts w:ascii="Times New Roman" w:hAnsi="Times New Roman"/>
          <w:b/>
          <w:color w:val="000000"/>
          <w:sz w:val="24"/>
          <w:szCs w:val="24"/>
          <w:lang w:val="en-US"/>
        </w:rPr>
        <w:t>3</w:t>
      </w:r>
      <w:r>
        <w:rPr>
          <w:rFonts w:ascii="Times New Roman" w:hAnsi="Times New Roman"/>
          <w:b/>
          <w:color w:val="000000"/>
          <w:sz w:val="24"/>
          <w:szCs w:val="24"/>
        </w:rPr>
        <w:t xml:space="preserve">. </w:t>
      </w:r>
      <w:r w:rsidRPr="00430546">
        <w:rPr>
          <w:rFonts w:ascii="Times New Roman" w:hAnsi="Times New Roman"/>
          <w:b/>
          <w:sz w:val="24"/>
          <w:szCs w:val="24"/>
        </w:rPr>
        <w:t>Komiteto klausymai</w:t>
      </w:r>
    </w:p>
    <w:p w14:paraId="7BE23FD3" w14:textId="77777777" w:rsidR="008D6452" w:rsidRDefault="008D6452" w:rsidP="00B6579F">
      <w:pPr>
        <w:keepNext/>
        <w:widowControl w:val="0"/>
        <w:spacing w:after="0" w:line="240" w:lineRule="auto"/>
        <w:jc w:val="center"/>
        <w:rPr>
          <w:rFonts w:ascii="Times New Roman" w:hAnsi="Times New Roman"/>
          <w:b/>
          <w:sz w:val="24"/>
          <w:szCs w:val="24"/>
        </w:rPr>
      </w:pPr>
      <w:r>
        <w:rPr>
          <w:rFonts w:ascii="Times New Roman" w:hAnsi="Times New Roman"/>
          <w:b/>
          <w:sz w:val="24"/>
          <w:szCs w:val="24"/>
        </w:rPr>
        <w:tab/>
      </w:r>
    </w:p>
    <w:p w14:paraId="6E1724C7" w14:textId="179D4EC4" w:rsidR="008D6452" w:rsidRPr="008D6452" w:rsidRDefault="008D6452" w:rsidP="00B6579F">
      <w:pPr>
        <w:keepNext/>
        <w:widowControl w:val="0"/>
        <w:spacing w:after="0" w:line="240" w:lineRule="auto"/>
        <w:ind w:firstLine="709"/>
        <w:jc w:val="both"/>
        <w:rPr>
          <w:rFonts w:ascii="Times New Roman" w:hAnsi="Times New Roman"/>
          <w:b/>
          <w:sz w:val="24"/>
          <w:szCs w:val="24"/>
        </w:rPr>
      </w:pPr>
      <w:r w:rsidRPr="008D6452">
        <w:rPr>
          <w:rFonts w:ascii="Times New Roman" w:hAnsi="Times New Roman"/>
          <w:sz w:val="24"/>
          <w:szCs w:val="24"/>
        </w:rPr>
        <w:t xml:space="preserve">2020 m. gegužės 20 d. </w:t>
      </w:r>
      <w:r w:rsidR="00144CAC">
        <w:rPr>
          <w:rFonts w:ascii="Times New Roman" w:hAnsi="Times New Roman"/>
          <w:sz w:val="24"/>
          <w:szCs w:val="24"/>
        </w:rPr>
        <w:t>vyko Komiteto</w:t>
      </w:r>
      <w:r w:rsidRPr="008D6452">
        <w:rPr>
          <w:rFonts w:ascii="Times New Roman" w:hAnsi="Times New Roman"/>
          <w:sz w:val="24"/>
          <w:szCs w:val="24"/>
        </w:rPr>
        <w:t xml:space="preserve"> </w:t>
      </w:r>
      <w:r>
        <w:rPr>
          <w:rFonts w:ascii="Times New Roman" w:hAnsi="Times New Roman"/>
          <w:sz w:val="24"/>
          <w:szCs w:val="24"/>
        </w:rPr>
        <w:t>klausymai dėl</w:t>
      </w:r>
      <w:r w:rsidR="002F5F72">
        <w:rPr>
          <w:rFonts w:ascii="Times New Roman" w:hAnsi="Times New Roman"/>
          <w:sz w:val="24"/>
          <w:szCs w:val="24"/>
        </w:rPr>
        <w:t xml:space="preserve"> </w:t>
      </w:r>
      <w:r w:rsidR="002F5F72" w:rsidRPr="004F06BE">
        <w:rPr>
          <w:rFonts w:ascii="Times New Roman" w:hAnsi="Times New Roman"/>
          <w:b/>
          <w:sz w:val="24"/>
          <w:szCs w:val="24"/>
        </w:rPr>
        <w:t>S</w:t>
      </w:r>
      <w:r w:rsidRPr="004F06BE">
        <w:rPr>
          <w:rFonts w:ascii="Times New Roman" w:hAnsi="Times New Roman"/>
          <w:b/>
          <w:sz w:val="24"/>
          <w:szCs w:val="24"/>
        </w:rPr>
        <w:t>trateginio valdymo</w:t>
      </w:r>
      <w:r w:rsidR="00144CAC" w:rsidRPr="004F06BE">
        <w:rPr>
          <w:rFonts w:ascii="Times New Roman" w:hAnsi="Times New Roman"/>
          <w:b/>
          <w:sz w:val="24"/>
          <w:szCs w:val="24"/>
        </w:rPr>
        <w:t xml:space="preserve"> įs</w:t>
      </w:r>
      <w:r w:rsidRPr="004F06BE">
        <w:rPr>
          <w:rFonts w:ascii="Times New Roman" w:hAnsi="Times New Roman"/>
          <w:b/>
          <w:sz w:val="24"/>
          <w:szCs w:val="24"/>
        </w:rPr>
        <w:t>tatymo</w:t>
      </w:r>
      <w:r>
        <w:rPr>
          <w:rFonts w:ascii="Times New Roman" w:hAnsi="Times New Roman"/>
          <w:sz w:val="24"/>
          <w:szCs w:val="24"/>
        </w:rPr>
        <w:t xml:space="preserve"> ir jį lyd</w:t>
      </w:r>
      <w:r w:rsidR="00B36239">
        <w:rPr>
          <w:rFonts w:ascii="Times New Roman" w:hAnsi="Times New Roman"/>
          <w:sz w:val="24"/>
          <w:szCs w:val="24"/>
        </w:rPr>
        <w:t>inčių įstatymų pro</w:t>
      </w:r>
      <w:r>
        <w:rPr>
          <w:rFonts w:ascii="Times New Roman" w:hAnsi="Times New Roman"/>
          <w:sz w:val="24"/>
          <w:szCs w:val="24"/>
        </w:rPr>
        <w:t>j</w:t>
      </w:r>
      <w:r w:rsidR="00B36239">
        <w:rPr>
          <w:rFonts w:ascii="Times New Roman" w:hAnsi="Times New Roman"/>
          <w:sz w:val="24"/>
          <w:szCs w:val="24"/>
        </w:rPr>
        <w:t>e</w:t>
      </w:r>
      <w:r>
        <w:rPr>
          <w:rFonts w:ascii="Times New Roman" w:hAnsi="Times New Roman"/>
          <w:sz w:val="24"/>
          <w:szCs w:val="24"/>
        </w:rPr>
        <w:t>ktų Nr. XIIIP-4294 – 4334</w:t>
      </w:r>
      <w:r w:rsidR="00144CAC" w:rsidRPr="00144CAC">
        <w:rPr>
          <w:rFonts w:ascii="Times New Roman" w:hAnsi="Times New Roman"/>
          <w:sz w:val="24"/>
          <w:szCs w:val="24"/>
        </w:rPr>
        <w:t xml:space="preserve"> </w:t>
      </w:r>
      <w:r w:rsidR="00144CAC">
        <w:rPr>
          <w:rFonts w:ascii="Times New Roman" w:hAnsi="Times New Roman"/>
          <w:sz w:val="24"/>
          <w:szCs w:val="24"/>
        </w:rPr>
        <w:t>paketo</w:t>
      </w:r>
      <w:r>
        <w:rPr>
          <w:rFonts w:ascii="Times New Roman" w:hAnsi="Times New Roman"/>
          <w:sz w:val="24"/>
          <w:szCs w:val="24"/>
        </w:rPr>
        <w:t xml:space="preserve">. Komiteto klausymuose dalyvavo </w:t>
      </w:r>
      <w:r w:rsidR="00144CAC">
        <w:rPr>
          <w:rFonts w:ascii="Times New Roman" w:hAnsi="Times New Roman"/>
          <w:sz w:val="24"/>
          <w:szCs w:val="24"/>
        </w:rPr>
        <w:t xml:space="preserve">įstatymų projektų paketo rengėjai iš </w:t>
      </w:r>
      <w:r>
        <w:rPr>
          <w:rFonts w:ascii="Times New Roman" w:hAnsi="Times New Roman"/>
          <w:sz w:val="24"/>
          <w:szCs w:val="24"/>
        </w:rPr>
        <w:t>Vyriausybės</w:t>
      </w:r>
      <w:r w:rsidR="00144CAC">
        <w:rPr>
          <w:rFonts w:ascii="Times New Roman" w:hAnsi="Times New Roman"/>
          <w:sz w:val="24"/>
          <w:szCs w:val="24"/>
        </w:rPr>
        <w:t xml:space="preserve"> iš</w:t>
      </w:r>
      <w:r>
        <w:rPr>
          <w:rFonts w:ascii="Times New Roman" w:hAnsi="Times New Roman"/>
          <w:sz w:val="24"/>
          <w:szCs w:val="24"/>
        </w:rPr>
        <w:t xml:space="preserve"> Finansų ministerijos, Seimo narė Ingrida Šimonytė, mokslininkai </w:t>
      </w:r>
      <w:r w:rsidR="00443536">
        <w:rPr>
          <w:rFonts w:ascii="Times New Roman" w:hAnsi="Times New Roman"/>
          <w:sz w:val="24"/>
          <w:szCs w:val="24"/>
        </w:rPr>
        <w:t xml:space="preserve">prof. dr. </w:t>
      </w:r>
      <w:r>
        <w:rPr>
          <w:rFonts w:ascii="Times New Roman" w:hAnsi="Times New Roman"/>
          <w:sz w:val="24"/>
          <w:szCs w:val="24"/>
        </w:rPr>
        <w:t xml:space="preserve">Andrius Stasiukynas ir </w:t>
      </w:r>
      <w:r w:rsidR="00443536">
        <w:rPr>
          <w:rFonts w:ascii="Times New Roman" w:hAnsi="Times New Roman"/>
          <w:sz w:val="24"/>
          <w:szCs w:val="24"/>
        </w:rPr>
        <w:t xml:space="preserve">dr. </w:t>
      </w:r>
      <w:r>
        <w:rPr>
          <w:rFonts w:ascii="Times New Roman" w:hAnsi="Times New Roman"/>
          <w:sz w:val="24"/>
          <w:szCs w:val="24"/>
        </w:rPr>
        <w:t xml:space="preserve">Vitalis Nakrošis, </w:t>
      </w:r>
      <w:r w:rsidR="00144CAC">
        <w:rPr>
          <w:rFonts w:ascii="Times New Roman" w:hAnsi="Times New Roman"/>
          <w:sz w:val="24"/>
          <w:szCs w:val="24"/>
        </w:rPr>
        <w:t xml:space="preserve">Valstybės kontrolės atstovai, Specialiųjų tyrimų tarnybos atstovai, </w:t>
      </w:r>
      <w:r w:rsidR="002F5F72">
        <w:rPr>
          <w:rFonts w:ascii="Times New Roman" w:hAnsi="Times New Roman"/>
          <w:sz w:val="24"/>
          <w:szCs w:val="24"/>
        </w:rPr>
        <w:t>Etninės kultūros globos tarybos</w:t>
      </w:r>
      <w:r w:rsidR="00443536">
        <w:rPr>
          <w:rFonts w:ascii="Times New Roman" w:hAnsi="Times New Roman"/>
          <w:sz w:val="24"/>
          <w:szCs w:val="24"/>
        </w:rPr>
        <w:t xml:space="preserve"> direktorė,</w:t>
      </w:r>
      <w:r w:rsidR="002F5F72">
        <w:rPr>
          <w:rFonts w:ascii="Times New Roman" w:hAnsi="Times New Roman"/>
          <w:sz w:val="24"/>
          <w:szCs w:val="24"/>
        </w:rPr>
        <w:t xml:space="preserve"> </w:t>
      </w:r>
      <w:r w:rsidR="00144CAC">
        <w:rPr>
          <w:rFonts w:ascii="Times New Roman" w:hAnsi="Times New Roman"/>
          <w:sz w:val="24"/>
          <w:szCs w:val="24"/>
        </w:rPr>
        <w:t xml:space="preserve">papildomų komitetų biurų atstovai. </w:t>
      </w:r>
      <w:r w:rsidR="002F5F72">
        <w:rPr>
          <w:rFonts w:ascii="Times New Roman" w:hAnsi="Times New Roman"/>
          <w:sz w:val="24"/>
          <w:szCs w:val="24"/>
        </w:rPr>
        <w:t xml:space="preserve">Klausymų metu </w:t>
      </w:r>
      <w:r w:rsidR="00443536">
        <w:rPr>
          <w:rFonts w:ascii="Times New Roman" w:hAnsi="Times New Roman"/>
          <w:sz w:val="24"/>
          <w:szCs w:val="24"/>
        </w:rPr>
        <w:t xml:space="preserve">diskutuota </w:t>
      </w:r>
      <w:r w:rsidR="001311E5">
        <w:rPr>
          <w:rFonts w:ascii="Times New Roman" w:hAnsi="Times New Roman"/>
          <w:sz w:val="24"/>
          <w:szCs w:val="24"/>
        </w:rPr>
        <w:t>apie</w:t>
      </w:r>
      <w:r w:rsidR="002F5F72">
        <w:rPr>
          <w:rFonts w:ascii="Times New Roman" w:hAnsi="Times New Roman"/>
          <w:sz w:val="24"/>
          <w:szCs w:val="24"/>
        </w:rPr>
        <w:t xml:space="preserve"> </w:t>
      </w:r>
      <w:r w:rsidR="00443536">
        <w:rPr>
          <w:rFonts w:ascii="Times New Roman" w:hAnsi="Times New Roman"/>
          <w:sz w:val="24"/>
          <w:szCs w:val="24"/>
        </w:rPr>
        <w:t>gaut</w:t>
      </w:r>
      <w:r w:rsidR="001311E5">
        <w:rPr>
          <w:rFonts w:ascii="Times New Roman" w:hAnsi="Times New Roman"/>
          <w:sz w:val="24"/>
          <w:szCs w:val="24"/>
        </w:rPr>
        <w:t>us</w:t>
      </w:r>
      <w:r w:rsidR="00443536">
        <w:rPr>
          <w:rFonts w:ascii="Times New Roman" w:hAnsi="Times New Roman"/>
          <w:sz w:val="24"/>
          <w:szCs w:val="24"/>
        </w:rPr>
        <w:t xml:space="preserve"> pasiūlym</w:t>
      </w:r>
      <w:r w:rsidR="001311E5">
        <w:rPr>
          <w:rFonts w:ascii="Times New Roman" w:hAnsi="Times New Roman"/>
          <w:sz w:val="24"/>
          <w:szCs w:val="24"/>
        </w:rPr>
        <w:t>us</w:t>
      </w:r>
      <w:r w:rsidR="00D10BBD">
        <w:rPr>
          <w:rFonts w:ascii="Times New Roman" w:hAnsi="Times New Roman"/>
          <w:sz w:val="24"/>
          <w:szCs w:val="24"/>
        </w:rPr>
        <w:t>, pa</w:t>
      </w:r>
      <w:r w:rsidR="00443536">
        <w:rPr>
          <w:rFonts w:ascii="Times New Roman" w:hAnsi="Times New Roman"/>
          <w:sz w:val="24"/>
          <w:szCs w:val="24"/>
        </w:rPr>
        <w:t xml:space="preserve">sikeista įstatymų </w:t>
      </w:r>
      <w:r w:rsidR="001311E5">
        <w:rPr>
          <w:rFonts w:ascii="Times New Roman" w:hAnsi="Times New Roman"/>
          <w:sz w:val="24"/>
          <w:szCs w:val="24"/>
        </w:rPr>
        <w:t xml:space="preserve">projektų </w:t>
      </w:r>
      <w:r w:rsidR="00443536">
        <w:rPr>
          <w:rFonts w:ascii="Times New Roman" w:hAnsi="Times New Roman"/>
          <w:sz w:val="24"/>
          <w:szCs w:val="24"/>
        </w:rPr>
        <w:t xml:space="preserve">tobulinimo </w:t>
      </w:r>
      <w:r w:rsidR="001311E5">
        <w:rPr>
          <w:rFonts w:ascii="Times New Roman" w:hAnsi="Times New Roman"/>
          <w:sz w:val="24"/>
          <w:szCs w:val="24"/>
        </w:rPr>
        <w:t>vizijomis bei kryptimis ir nuspręsta įstatymo projektų paketą tobulinti Komitete (negrąžinti tobulinti Vyriausybei).</w:t>
      </w:r>
    </w:p>
    <w:p w14:paraId="359CD1EC" w14:textId="77777777" w:rsidR="000215BB" w:rsidRPr="00430546" w:rsidRDefault="000215BB" w:rsidP="006550BD">
      <w:pPr>
        <w:spacing w:after="0" w:line="240" w:lineRule="auto"/>
        <w:ind w:firstLine="851"/>
        <w:jc w:val="center"/>
        <w:rPr>
          <w:rFonts w:ascii="Times New Roman" w:hAnsi="Times New Roman"/>
          <w:b/>
          <w:sz w:val="24"/>
          <w:szCs w:val="24"/>
        </w:rPr>
      </w:pPr>
    </w:p>
    <w:p w14:paraId="0FD05FA3" w14:textId="77777777" w:rsidR="000215BB" w:rsidRDefault="000215BB" w:rsidP="006550BD">
      <w:pPr>
        <w:spacing w:after="0" w:line="240" w:lineRule="auto"/>
        <w:ind w:firstLine="851"/>
        <w:jc w:val="center"/>
        <w:rPr>
          <w:rFonts w:ascii="Times New Roman" w:hAnsi="Times New Roman"/>
          <w:b/>
          <w:color w:val="000000"/>
          <w:sz w:val="24"/>
          <w:szCs w:val="24"/>
        </w:rPr>
      </w:pPr>
    </w:p>
    <w:p w14:paraId="47F1ADF5" w14:textId="53180037" w:rsidR="00C007AE" w:rsidRDefault="00F921E6" w:rsidP="00C565A6">
      <w:pPr>
        <w:keepNext/>
        <w:widowControl w:val="0"/>
        <w:spacing w:after="0" w:line="240" w:lineRule="auto"/>
        <w:jc w:val="center"/>
        <w:rPr>
          <w:rFonts w:ascii="Times New Roman" w:hAnsi="Times New Roman"/>
          <w:b/>
          <w:color w:val="000000"/>
          <w:sz w:val="24"/>
          <w:szCs w:val="24"/>
        </w:rPr>
      </w:pPr>
      <w:r w:rsidRPr="00060472">
        <w:rPr>
          <w:rFonts w:ascii="Times New Roman" w:hAnsi="Times New Roman"/>
          <w:b/>
          <w:color w:val="000000"/>
          <w:sz w:val="24"/>
          <w:szCs w:val="24"/>
        </w:rPr>
        <w:t>2.</w:t>
      </w:r>
      <w:r w:rsidR="00D10BBD">
        <w:rPr>
          <w:rFonts w:ascii="Times New Roman" w:hAnsi="Times New Roman"/>
          <w:b/>
          <w:color w:val="000000"/>
          <w:sz w:val="24"/>
          <w:szCs w:val="24"/>
        </w:rPr>
        <w:t>4</w:t>
      </w:r>
      <w:r w:rsidRPr="00060472">
        <w:rPr>
          <w:rFonts w:ascii="Times New Roman" w:hAnsi="Times New Roman"/>
          <w:b/>
          <w:color w:val="000000"/>
          <w:sz w:val="24"/>
          <w:szCs w:val="24"/>
        </w:rPr>
        <w:t xml:space="preserve">. </w:t>
      </w:r>
      <w:r w:rsidR="00611ECF" w:rsidRPr="00060472">
        <w:rPr>
          <w:rFonts w:ascii="Times New Roman" w:hAnsi="Times New Roman"/>
          <w:b/>
          <w:color w:val="000000"/>
          <w:sz w:val="24"/>
          <w:szCs w:val="24"/>
        </w:rPr>
        <w:t>Parlamentinė kontrolė</w:t>
      </w:r>
    </w:p>
    <w:p w14:paraId="6AC06E43" w14:textId="77777777" w:rsidR="00A53E34" w:rsidRDefault="00A53E34" w:rsidP="00A53E34">
      <w:pPr>
        <w:keepNext/>
        <w:widowControl w:val="0"/>
        <w:spacing w:after="0" w:line="240" w:lineRule="auto"/>
        <w:ind w:firstLine="709"/>
        <w:rPr>
          <w:rFonts w:ascii="Segoe UI" w:hAnsi="Segoe UI" w:cs="Segoe UI"/>
          <w:color w:val="444444"/>
          <w:sz w:val="20"/>
          <w:szCs w:val="20"/>
        </w:rPr>
      </w:pPr>
    </w:p>
    <w:p w14:paraId="43984936" w14:textId="4EA09A82" w:rsidR="00894866" w:rsidRPr="00A53E34" w:rsidRDefault="00A53E34" w:rsidP="00814398">
      <w:pPr>
        <w:keepNext/>
        <w:widowControl w:val="0"/>
        <w:spacing w:after="0" w:line="240" w:lineRule="auto"/>
        <w:ind w:firstLine="709"/>
        <w:jc w:val="both"/>
        <w:rPr>
          <w:rFonts w:ascii="Times New Roman" w:hAnsi="Times New Roman"/>
          <w:sz w:val="24"/>
          <w:szCs w:val="24"/>
        </w:rPr>
      </w:pPr>
      <w:r w:rsidRPr="00A53E34">
        <w:rPr>
          <w:rFonts w:ascii="Times New Roman" w:hAnsi="Times New Roman"/>
          <w:sz w:val="24"/>
          <w:szCs w:val="24"/>
        </w:rPr>
        <w:t xml:space="preserve">2020 m. </w:t>
      </w:r>
      <w:r w:rsidR="00814398">
        <w:rPr>
          <w:rFonts w:ascii="Times New Roman" w:hAnsi="Times New Roman"/>
          <w:sz w:val="24"/>
          <w:szCs w:val="24"/>
        </w:rPr>
        <w:t xml:space="preserve">balandžio </w:t>
      </w:r>
      <w:r w:rsidR="00814398">
        <w:rPr>
          <w:rFonts w:ascii="Times New Roman" w:hAnsi="Times New Roman"/>
          <w:sz w:val="24"/>
          <w:szCs w:val="24"/>
          <w:lang w:val="en-US"/>
        </w:rPr>
        <w:t>8</w:t>
      </w:r>
      <w:r w:rsidRPr="00A53E34">
        <w:rPr>
          <w:rFonts w:ascii="Times New Roman" w:hAnsi="Times New Roman"/>
          <w:sz w:val="24"/>
          <w:szCs w:val="24"/>
        </w:rPr>
        <w:t xml:space="preserve"> d. Komitetas</w:t>
      </w:r>
      <w:r w:rsidR="00814398">
        <w:rPr>
          <w:rFonts w:ascii="Times New Roman" w:hAnsi="Times New Roman"/>
          <w:sz w:val="24"/>
          <w:szCs w:val="24"/>
        </w:rPr>
        <w:t>,</w:t>
      </w:r>
      <w:r w:rsidRPr="00A53E34">
        <w:rPr>
          <w:rFonts w:ascii="Times New Roman" w:hAnsi="Times New Roman"/>
          <w:sz w:val="24"/>
          <w:szCs w:val="24"/>
        </w:rPr>
        <w:t xml:space="preserve"> </w:t>
      </w:r>
      <w:r w:rsidR="00814398">
        <w:rPr>
          <w:rFonts w:ascii="Times New Roman" w:hAnsi="Times New Roman"/>
          <w:sz w:val="24"/>
          <w:szCs w:val="24"/>
        </w:rPr>
        <w:t>apsvarstęs</w:t>
      </w:r>
      <w:r w:rsidRPr="00A53E34">
        <w:rPr>
          <w:rFonts w:ascii="Times New Roman" w:hAnsi="Times New Roman"/>
          <w:sz w:val="24"/>
          <w:szCs w:val="24"/>
        </w:rPr>
        <w:t xml:space="preserve"> </w:t>
      </w:r>
      <w:r w:rsidRPr="00A53E34">
        <w:rPr>
          <w:rFonts w:ascii="Times New Roman" w:hAnsi="Times New Roman"/>
          <w:b/>
          <w:sz w:val="24"/>
          <w:szCs w:val="24"/>
        </w:rPr>
        <w:t>Vyriausiosios tarnybinės etikos komisijos 2019 m. veiklos ataskaitą</w:t>
      </w:r>
      <w:r w:rsidR="00814398">
        <w:rPr>
          <w:rFonts w:ascii="Times New Roman" w:hAnsi="Times New Roman"/>
          <w:sz w:val="24"/>
          <w:szCs w:val="24"/>
        </w:rPr>
        <w:t xml:space="preserve">, </w:t>
      </w:r>
      <w:r w:rsidR="00814398" w:rsidRPr="00814398">
        <w:rPr>
          <w:rFonts w:ascii="Times New Roman" w:hAnsi="Times New Roman"/>
          <w:sz w:val="24"/>
          <w:szCs w:val="24"/>
        </w:rPr>
        <w:t>pasiūlė Vyriausiajai tarnybinės etikos komisijai nepaprastosios padėties, ekstremaliosios situacijos ar karantino metu rengti posėdžius nuotoliniu būdu, atitinkamai papildant Reglamentą</w:t>
      </w:r>
      <w:r w:rsidR="00814398">
        <w:rPr>
          <w:rFonts w:ascii="Times New Roman" w:hAnsi="Times New Roman"/>
          <w:sz w:val="24"/>
          <w:szCs w:val="24"/>
        </w:rPr>
        <w:t>.</w:t>
      </w:r>
    </w:p>
    <w:p w14:paraId="4E5AE8F8" w14:textId="77777777" w:rsidR="00A53E34" w:rsidRDefault="00A53E34" w:rsidP="00C565A6">
      <w:pPr>
        <w:keepNext/>
        <w:widowControl w:val="0"/>
        <w:spacing w:after="0" w:line="240" w:lineRule="auto"/>
        <w:ind w:firstLine="709"/>
        <w:jc w:val="both"/>
        <w:rPr>
          <w:rFonts w:ascii="Times New Roman" w:hAnsi="Times New Roman"/>
          <w:sz w:val="24"/>
          <w:szCs w:val="24"/>
        </w:rPr>
      </w:pPr>
    </w:p>
    <w:p w14:paraId="63DC1DB9" w14:textId="5F502F3F" w:rsidR="00C71C08" w:rsidRPr="00C71C08" w:rsidRDefault="00501194" w:rsidP="00C565A6">
      <w:pPr>
        <w:keepNext/>
        <w:widowControl w:val="0"/>
        <w:spacing w:after="0" w:line="240" w:lineRule="auto"/>
        <w:ind w:firstLine="709"/>
        <w:jc w:val="both"/>
        <w:rPr>
          <w:rFonts w:ascii="Times New Roman" w:hAnsi="Times New Roman"/>
          <w:sz w:val="24"/>
          <w:szCs w:val="24"/>
        </w:rPr>
      </w:pPr>
      <w:r w:rsidRPr="00501194">
        <w:rPr>
          <w:rFonts w:ascii="Times New Roman" w:hAnsi="Times New Roman"/>
          <w:sz w:val="24"/>
          <w:szCs w:val="24"/>
        </w:rPr>
        <w:t>2020 m. b</w:t>
      </w:r>
      <w:r>
        <w:rPr>
          <w:rFonts w:ascii="Times New Roman" w:hAnsi="Times New Roman"/>
          <w:sz w:val="24"/>
          <w:szCs w:val="24"/>
        </w:rPr>
        <w:t>alandžio 1</w:t>
      </w:r>
      <w:r>
        <w:rPr>
          <w:rFonts w:ascii="Times New Roman" w:hAnsi="Times New Roman"/>
          <w:sz w:val="24"/>
          <w:szCs w:val="24"/>
          <w:lang w:val="en-US"/>
        </w:rPr>
        <w:t>5</w:t>
      </w:r>
      <w:r w:rsidRPr="00501194">
        <w:rPr>
          <w:rFonts w:ascii="Times New Roman" w:hAnsi="Times New Roman"/>
          <w:sz w:val="24"/>
          <w:szCs w:val="24"/>
        </w:rPr>
        <w:t xml:space="preserve"> d. Komiteto posėdyje išklausyta </w:t>
      </w:r>
      <w:r w:rsidR="00783DA5" w:rsidRPr="00783DA5">
        <w:rPr>
          <w:rFonts w:ascii="Times New Roman" w:hAnsi="Times New Roman"/>
          <w:sz w:val="24"/>
          <w:szCs w:val="24"/>
        </w:rPr>
        <w:t>STT Korupcijos prevencijos valdybos viršininkė</w:t>
      </w:r>
      <w:r w:rsidR="00783DA5">
        <w:rPr>
          <w:rFonts w:ascii="Times New Roman" w:hAnsi="Times New Roman"/>
          <w:sz w:val="24"/>
          <w:szCs w:val="24"/>
        </w:rPr>
        <w:t>s</w:t>
      </w:r>
      <w:r w:rsidR="00783DA5" w:rsidRPr="00783DA5">
        <w:rPr>
          <w:rFonts w:ascii="Times New Roman" w:hAnsi="Times New Roman"/>
          <w:sz w:val="24"/>
          <w:szCs w:val="24"/>
        </w:rPr>
        <w:t xml:space="preserve"> </w:t>
      </w:r>
      <w:r w:rsidR="00783DA5">
        <w:rPr>
          <w:rFonts w:ascii="Times New Roman" w:hAnsi="Times New Roman"/>
          <w:sz w:val="24"/>
          <w:szCs w:val="24"/>
        </w:rPr>
        <w:t>Rūtos</w:t>
      </w:r>
      <w:r w:rsidR="00783DA5" w:rsidRPr="00783DA5">
        <w:rPr>
          <w:rFonts w:ascii="Times New Roman" w:hAnsi="Times New Roman"/>
          <w:sz w:val="24"/>
          <w:szCs w:val="24"/>
        </w:rPr>
        <w:t xml:space="preserve"> Kaziliūnaitė</w:t>
      </w:r>
      <w:r w:rsidR="00783DA5">
        <w:rPr>
          <w:rFonts w:ascii="Times New Roman" w:hAnsi="Times New Roman"/>
          <w:sz w:val="24"/>
          <w:szCs w:val="24"/>
        </w:rPr>
        <w:t xml:space="preserve">s </w:t>
      </w:r>
      <w:r w:rsidRPr="00D10BBD">
        <w:rPr>
          <w:rFonts w:ascii="Times New Roman" w:hAnsi="Times New Roman"/>
          <w:sz w:val="24"/>
          <w:szCs w:val="24"/>
        </w:rPr>
        <w:t>informacija apie</w:t>
      </w:r>
      <w:r w:rsidR="00C71C08" w:rsidRPr="004239C8">
        <w:rPr>
          <w:rFonts w:ascii="Times New Roman" w:hAnsi="Times New Roman"/>
          <w:b/>
          <w:sz w:val="24"/>
          <w:szCs w:val="24"/>
        </w:rPr>
        <w:t xml:space="preserve"> </w:t>
      </w:r>
      <w:r w:rsidR="002D543A" w:rsidRPr="002D543A">
        <w:rPr>
          <w:rFonts w:ascii="Times New Roman" w:hAnsi="Times New Roman"/>
          <w:sz w:val="24"/>
          <w:szCs w:val="24"/>
        </w:rPr>
        <w:t>savivaldybių valdomų įmonių valdymą</w:t>
      </w:r>
      <w:r w:rsidR="002D543A">
        <w:rPr>
          <w:rFonts w:ascii="Times New Roman" w:hAnsi="Times New Roman"/>
          <w:sz w:val="24"/>
          <w:szCs w:val="24"/>
        </w:rPr>
        <w:t xml:space="preserve">. </w:t>
      </w:r>
      <w:r w:rsidR="002D543A" w:rsidRPr="002D543A">
        <w:rPr>
          <w:rFonts w:ascii="Times New Roman" w:hAnsi="Times New Roman"/>
          <w:sz w:val="24"/>
          <w:szCs w:val="24"/>
        </w:rPr>
        <w:t xml:space="preserve">STT </w:t>
      </w:r>
      <w:r w:rsidR="002D543A">
        <w:rPr>
          <w:rFonts w:ascii="Times New Roman" w:hAnsi="Times New Roman"/>
          <w:sz w:val="24"/>
          <w:szCs w:val="24"/>
        </w:rPr>
        <w:t>atstovė pristatė tarnybos atliktos analiz</w:t>
      </w:r>
      <w:r w:rsidR="002D543A" w:rsidRPr="002D543A">
        <w:rPr>
          <w:rFonts w:ascii="Times New Roman" w:hAnsi="Times New Roman"/>
          <w:sz w:val="24"/>
          <w:szCs w:val="24"/>
        </w:rPr>
        <w:t>ė</w:t>
      </w:r>
      <w:r w:rsidR="002D543A">
        <w:rPr>
          <w:rFonts w:ascii="Times New Roman" w:hAnsi="Times New Roman"/>
          <w:sz w:val="24"/>
          <w:szCs w:val="24"/>
        </w:rPr>
        <w:t>s</w:t>
      </w:r>
      <w:r w:rsidR="002D543A" w:rsidRPr="002D543A">
        <w:rPr>
          <w:rFonts w:ascii="Times New Roman" w:hAnsi="Times New Roman"/>
          <w:sz w:val="24"/>
          <w:szCs w:val="24"/>
        </w:rPr>
        <w:t xml:space="preserve"> </w:t>
      </w:r>
      <w:r w:rsidR="00C71C08" w:rsidRPr="00D10BBD">
        <w:rPr>
          <w:rFonts w:ascii="Times New Roman" w:hAnsi="Times New Roman"/>
          <w:sz w:val="24"/>
          <w:szCs w:val="24"/>
        </w:rPr>
        <w:t>patebėjimus, padarytas išvadas ir rekomendacijas</w:t>
      </w:r>
      <w:r w:rsidR="002D543A">
        <w:rPr>
          <w:rFonts w:ascii="Times New Roman" w:hAnsi="Times New Roman"/>
          <w:sz w:val="24"/>
          <w:szCs w:val="24"/>
        </w:rPr>
        <w:t>, taip pat aptarti nepriklausomų valdybų narių skyrimo klausimai, tokių narių reikalingumas ir jų nepriklausomumo realumas</w:t>
      </w:r>
      <w:r w:rsidR="00C71C08">
        <w:rPr>
          <w:rFonts w:ascii="Times New Roman" w:hAnsi="Times New Roman"/>
          <w:sz w:val="24"/>
          <w:szCs w:val="24"/>
        </w:rPr>
        <w:t>. Parlamentinė kontrolė buvo vykdoma</w:t>
      </w:r>
      <w:r w:rsidR="00DF440D">
        <w:rPr>
          <w:rFonts w:ascii="Times New Roman" w:hAnsi="Times New Roman"/>
          <w:sz w:val="24"/>
          <w:szCs w:val="24"/>
        </w:rPr>
        <w:t xml:space="preserve"> prieš</w:t>
      </w:r>
      <w:r w:rsidR="00C71C08">
        <w:rPr>
          <w:rFonts w:ascii="Times New Roman" w:hAnsi="Times New Roman"/>
          <w:sz w:val="24"/>
          <w:szCs w:val="24"/>
        </w:rPr>
        <w:t xml:space="preserve"> </w:t>
      </w:r>
      <w:r w:rsidR="00DF440D">
        <w:rPr>
          <w:rFonts w:ascii="Times New Roman" w:hAnsi="Times New Roman"/>
          <w:sz w:val="24"/>
          <w:szCs w:val="24"/>
        </w:rPr>
        <w:t xml:space="preserve">tame pačiame Komiteto posėdyje </w:t>
      </w:r>
      <w:r w:rsidR="00C71C08">
        <w:rPr>
          <w:rFonts w:ascii="Times New Roman" w:hAnsi="Times New Roman"/>
          <w:sz w:val="24"/>
          <w:szCs w:val="24"/>
        </w:rPr>
        <w:t xml:space="preserve">svarstant </w:t>
      </w:r>
      <w:r w:rsidR="00C71C08" w:rsidRPr="00441FB8">
        <w:rPr>
          <w:rFonts w:ascii="Times New Roman" w:hAnsi="Times New Roman"/>
          <w:bCs/>
          <w:sz w:val="24"/>
          <w:szCs w:val="24"/>
        </w:rPr>
        <w:t>Valstybės ir savivaldybės įmonių įstatymo Nr. I-</w:t>
      </w:r>
      <w:r w:rsidR="00C71C08" w:rsidRPr="00441FB8">
        <w:rPr>
          <w:rFonts w:ascii="Times New Roman" w:hAnsi="Times New Roman"/>
          <w:bCs/>
          <w:sz w:val="24"/>
          <w:szCs w:val="24"/>
          <w:lang w:val="en-US"/>
        </w:rPr>
        <w:t>722 4, 7, 10 ir 11 s</w:t>
      </w:r>
      <w:r w:rsidR="00C71C08" w:rsidRPr="00441FB8">
        <w:rPr>
          <w:rFonts w:ascii="Times New Roman" w:hAnsi="Times New Roman"/>
          <w:bCs/>
          <w:sz w:val="24"/>
          <w:szCs w:val="24"/>
        </w:rPr>
        <w:t>traipsnių</w:t>
      </w:r>
      <w:r w:rsidR="00C71C08" w:rsidRPr="00C71C08">
        <w:rPr>
          <w:rFonts w:ascii="Times New Roman" w:hAnsi="Times New Roman"/>
          <w:b/>
          <w:bCs/>
          <w:sz w:val="24"/>
          <w:szCs w:val="24"/>
        </w:rPr>
        <w:t xml:space="preserve"> </w:t>
      </w:r>
      <w:r w:rsidR="00C71C08" w:rsidRPr="00C71C08">
        <w:rPr>
          <w:rFonts w:ascii="Times New Roman" w:hAnsi="Times New Roman"/>
          <w:bCs/>
          <w:sz w:val="24"/>
          <w:szCs w:val="24"/>
        </w:rPr>
        <w:t xml:space="preserve">pakeitimo įstatymo projektą Nr. </w:t>
      </w:r>
      <w:hyperlink r:id="rId139" w:history="1">
        <w:r w:rsidR="00C71C08" w:rsidRPr="00C71C08">
          <w:rPr>
            <w:rStyle w:val="Hipersaitas"/>
            <w:rFonts w:ascii="Times New Roman" w:hAnsi="Times New Roman"/>
            <w:bCs/>
            <w:sz w:val="24"/>
            <w:szCs w:val="24"/>
          </w:rPr>
          <w:t>XIIIP-</w:t>
        </w:r>
        <w:r w:rsidR="00C71C08" w:rsidRPr="00C71C08">
          <w:rPr>
            <w:rStyle w:val="Hipersaitas"/>
            <w:rFonts w:ascii="Times New Roman" w:hAnsi="Times New Roman"/>
            <w:bCs/>
            <w:sz w:val="24"/>
            <w:szCs w:val="24"/>
            <w:lang w:val="en-US"/>
          </w:rPr>
          <w:t>3691</w:t>
        </w:r>
      </w:hyperlink>
      <w:r w:rsidR="002D543A">
        <w:rPr>
          <w:rFonts w:ascii="Times New Roman" w:hAnsi="Times New Roman"/>
          <w:sz w:val="24"/>
          <w:szCs w:val="24"/>
        </w:rPr>
        <w:t>, kuriame būtent ir buvo sprendžiamas klausimas dėl nepriklausomų valdybų narių skyrimo.</w:t>
      </w:r>
    </w:p>
    <w:p w14:paraId="6E42C894" w14:textId="4A58ABE6" w:rsidR="00501194" w:rsidRDefault="00501194" w:rsidP="00C71C08">
      <w:pPr>
        <w:tabs>
          <w:tab w:val="left" w:pos="709"/>
        </w:tabs>
        <w:spacing w:after="0" w:line="240" w:lineRule="auto"/>
        <w:ind w:firstLine="709"/>
        <w:jc w:val="both"/>
        <w:rPr>
          <w:rFonts w:ascii="Times New Roman" w:hAnsi="Times New Roman"/>
          <w:sz w:val="24"/>
          <w:szCs w:val="24"/>
        </w:rPr>
      </w:pPr>
    </w:p>
    <w:p w14:paraId="46C76B73" w14:textId="631696C0" w:rsidR="00DF440D" w:rsidRDefault="00DF440D" w:rsidP="00CE2F06">
      <w:pPr>
        <w:tabs>
          <w:tab w:val="left" w:pos="709"/>
        </w:tabs>
        <w:spacing w:after="0" w:line="240" w:lineRule="auto"/>
        <w:ind w:firstLine="709"/>
        <w:jc w:val="both"/>
        <w:rPr>
          <w:rFonts w:ascii="Times New Roman" w:hAnsi="Times New Roman"/>
          <w:sz w:val="24"/>
          <w:szCs w:val="24"/>
        </w:rPr>
      </w:pPr>
      <w:r w:rsidRPr="00DF440D">
        <w:rPr>
          <w:rFonts w:ascii="Times New Roman" w:hAnsi="Times New Roman"/>
          <w:sz w:val="24"/>
          <w:szCs w:val="24"/>
        </w:rPr>
        <w:t xml:space="preserve">2020 m. balandžio </w:t>
      </w:r>
      <w:r>
        <w:rPr>
          <w:rFonts w:ascii="Times New Roman" w:hAnsi="Times New Roman"/>
          <w:sz w:val="24"/>
          <w:szCs w:val="24"/>
          <w:lang w:val="en-US"/>
        </w:rPr>
        <w:t>22</w:t>
      </w:r>
      <w:r w:rsidRPr="00DF440D">
        <w:rPr>
          <w:rFonts w:ascii="Times New Roman" w:hAnsi="Times New Roman"/>
          <w:sz w:val="24"/>
          <w:szCs w:val="24"/>
        </w:rPr>
        <w:t xml:space="preserve"> d. Komiteto posėdyje išklausyta</w:t>
      </w:r>
      <w:r>
        <w:rPr>
          <w:rFonts w:ascii="Times New Roman" w:hAnsi="Times New Roman"/>
          <w:sz w:val="24"/>
          <w:szCs w:val="24"/>
        </w:rPr>
        <w:t xml:space="preserve"> Finansų viceministrės Loretos Maskaliovienės pristatyta </w:t>
      </w:r>
      <w:r w:rsidRPr="004239C8">
        <w:rPr>
          <w:rFonts w:ascii="Times New Roman" w:hAnsi="Times New Roman"/>
          <w:b/>
          <w:sz w:val="24"/>
          <w:szCs w:val="24"/>
        </w:rPr>
        <w:t>informacija apie 2014-2020 metų ES fondų investicijų programą COVID</w:t>
      </w:r>
      <w:r w:rsidR="00F42AF5" w:rsidRPr="004239C8">
        <w:rPr>
          <w:rFonts w:ascii="Times New Roman" w:hAnsi="Times New Roman"/>
          <w:b/>
          <w:sz w:val="24"/>
          <w:szCs w:val="24"/>
        </w:rPr>
        <w:noBreakHyphen/>
      </w:r>
      <w:r w:rsidRPr="004239C8">
        <w:rPr>
          <w:rFonts w:ascii="Times New Roman" w:hAnsi="Times New Roman"/>
          <w:b/>
          <w:sz w:val="24"/>
          <w:szCs w:val="24"/>
        </w:rPr>
        <w:t>19 kontekste</w:t>
      </w:r>
      <w:r>
        <w:rPr>
          <w:rFonts w:ascii="Times New Roman" w:hAnsi="Times New Roman"/>
          <w:sz w:val="24"/>
          <w:szCs w:val="24"/>
        </w:rPr>
        <w:t>.</w:t>
      </w:r>
      <w:r w:rsidR="00CE2F06">
        <w:rPr>
          <w:rFonts w:ascii="Times New Roman" w:hAnsi="Times New Roman"/>
          <w:sz w:val="24"/>
          <w:szCs w:val="24"/>
        </w:rPr>
        <w:t xml:space="preserve"> Komiteto nariai buvo informuoti, kad </w:t>
      </w:r>
      <w:r w:rsidR="00CE2F06" w:rsidRPr="00CE2F06">
        <w:rPr>
          <w:rFonts w:ascii="Times New Roman" w:hAnsi="Times New Roman"/>
          <w:sz w:val="24"/>
          <w:szCs w:val="24"/>
        </w:rPr>
        <w:t>Ekonomikos skatinimo ir koronaviruso (COVID-19) sukeltų pasekmių mažinimo priemonių pla</w:t>
      </w:r>
      <w:r w:rsidR="00CE2F06">
        <w:rPr>
          <w:rFonts w:ascii="Times New Roman" w:hAnsi="Times New Roman"/>
          <w:sz w:val="24"/>
          <w:szCs w:val="24"/>
        </w:rPr>
        <w:t xml:space="preserve">ne numatyti prioritetai susiję su </w:t>
      </w:r>
      <w:r w:rsidR="00CE2F06" w:rsidRPr="00CE2F06">
        <w:rPr>
          <w:rFonts w:ascii="Times New Roman" w:hAnsi="Times New Roman"/>
          <w:sz w:val="24"/>
          <w:szCs w:val="24"/>
        </w:rPr>
        <w:t>sveikatos ir visuomenės apsaugos sistemų veikla</w:t>
      </w:r>
      <w:r w:rsidR="00CE2F06">
        <w:rPr>
          <w:rFonts w:ascii="Times New Roman" w:hAnsi="Times New Roman"/>
          <w:sz w:val="24"/>
          <w:szCs w:val="24"/>
        </w:rPr>
        <w:t xml:space="preserve">, </w:t>
      </w:r>
      <w:r w:rsidR="00CE2F06" w:rsidRPr="00CE2F06">
        <w:rPr>
          <w:rFonts w:ascii="Times New Roman" w:hAnsi="Times New Roman"/>
          <w:sz w:val="24"/>
          <w:szCs w:val="24"/>
        </w:rPr>
        <w:t>darbo vietos ir gyventojų pajam</w:t>
      </w:r>
      <w:r w:rsidR="00CE2F06">
        <w:rPr>
          <w:rFonts w:ascii="Times New Roman" w:hAnsi="Times New Roman"/>
          <w:sz w:val="24"/>
          <w:szCs w:val="24"/>
        </w:rPr>
        <w:t xml:space="preserve">ų, </w:t>
      </w:r>
      <w:r w:rsidR="00CE2F06" w:rsidRPr="00CE2F06">
        <w:rPr>
          <w:rFonts w:ascii="Times New Roman" w:hAnsi="Times New Roman"/>
          <w:sz w:val="24"/>
          <w:szCs w:val="24"/>
        </w:rPr>
        <w:t>verslo likvidumo išsaugojim</w:t>
      </w:r>
      <w:r w:rsidR="00CE2F06">
        <w:rPr>
          <w:rFonts w:ascii="Times New Roman" w:hAnsi="Times New Roman"/>
          <w:sz w:val="24"/>
          <w:szCs w:val="24"/>
        </w:rPr>
        <w:t>u, ekonomikos skatinimu. Taip pat buvo informuota, kad l</w:t>
      </w:r>
      <w:r w:rsidR="00CE2F06" w:rsidRPr="00CE2F06">
        <w:rPr>
          <w:rFonts w:ascii="Times New Roman" w:hAnsi="Times New Roman"/>
          <w:sz w:val="24"/>
          <w:szCs w:val="24"/>
        </w:rPr>
        <w:t>ėšos perskirstomos nemažinant jau prisiimtų įsipareigojimų</w:t>
      </w:r>
      <w:r w:rsidR="00CE2F06">
        <w:rPr>
          <w:rFonts w:ascii="Times New Roman" w:hAnsi="Times New Roman"/>
          <w:sz w:val="24"/>
          <w:szCs w:val="24"/>
        </w:rPr>
        <w:t xml:space="preserve"> ir </w:t>
      </w:r>
      <w:r w:rsidR="00CE2F06" w:rsidRPr="00CE2F06">
        <w:rPr>
          <w:rFonts w:ascii="Times New Roman" w:hAnsi="Times New Roman"/>
          <w:sz w:val="24"/>
          <w:szCs w:val="24"/>
        </w:rPr>
        <w:t>skiriamos būtiniausioms, greičiausią poveikį turinčioms priemonėms</w:t>
      </w:r>
      <w:r w:rsidR="00CE2F06">
        <w:rPr>
          <w:rFonts w:ascii="Times New Roman" w:hAnsi="Times New Roman"/>
          <w:sz w:val="24"/>
          <w:szCs w:val="24"/>
        </w:rPr>
        <w:t>.</w:t>
      </w:r>
    </w:p>
    <w:p w14:paraId="74A221EF" w14:textId="28E174D7" w:rsidR="00C565A6" w:rsidRDefault="00C565A6" w:rsidP="00CE2F06">
      <w:pPr>
        <w:tabs>
          <w:tab w:val="left" w:pos="709"/>
        </w:tabs>
        <w:spacing w:after="0" w:line="240" w:lineRule="auto"/>
        <w:ind w:firstLine="709"/>
        <w:jc w:val="both"/>
        <w:rPr>
          <w:rFonts w:ascii="Times New Roman" w:hAnsi="Times New Roman"/>
          <w:sz w:val="24"/>
          <w:szCs w:val="24"/>
        </w:rPr>
      </w:pPr>
    </w:p>
    <w:p w14:paraId="4BA818D0" w14:textId="4D09F0A2" w:rsidR="00C565A6" w:rsidRDefault="00C565A6" w:rsidP="00C565A6">
      <w:pPr>
        <w:spacing w:after="0" w:line="240" w:lineRule="auto"/>
        <w:ind w:firstLine="709"/>
        <w:jc w:val="both"/>
        <w:rPr>
          <w:rFonts w:ascii="Times New Roman" w:hAnsi="Times New Roman"/>
          <w:color w:val="000000"/>
          <w:sz w:val="24"/>
          <w:szCs w:val="24"/>
        </w:rPr>
      </w:pPr>
      <w:r w:rsidRPr="00EC053E">
        <w:rPr>
          <w:rFonts w:ascii="Times New Roman" w:hAnsi="Times New Roman"/>
          <w:color w:val="000000"/>
          <w:sz w:val="24"/>
          <w:szCs w:val="24"/>
        </w:rPr>
        <w:t>2020 m. balandžio 2</w:t>
      </w:r>
      <w:r>
        <w:rPr>
          <w:rFonts w:ascii="Times New Roman" w:hAnsi="Times New Roman"/>
          <w:color w:val="000000"/>
          <w:sz w:val="24"/>
          <w:szCs w:val="24"/>
        </w:rPr>
        <w:t>2</w:t>
      </w:r>
      <w:r w:rsidRPr="00EC053E">
        <w:rPr>
          <w:rFonts w:ascii="Times New Roman" w:hAnsi="Times New Roman"/>
          <w:color w:val="000000"/>
          <w:sz w:val="24"/>
          <w:szCs w:val="24"/>
        </w:rPr>
        <w:t xml:space="preserve"> d. Komitetas išklausė </w:t>
      </w:r>
      <w:r w:rsidRPr="004239C8">
        <w:rPr>
          <w:rFonts w:ascii="Times New Roman" w:hAnsi="Times New Roman"/>
          <w:b/>
          <w:color w:val="000000"/>
          <w:sz w:val="24"/>
          <w:szCs w:val="24"/>
        </w:rPr>
        <w:t>Vyriausiosios rinkimų komisijos 2019 m. veiklos ataskaitą</w:t>
      </w:r>
      <w:r w:rsidRPr="00EC053E">
        <w:rPr>
          <w:rFonts w:ascii="Times New Roman" w:hAnsi="Times New Roman"/>
          <w:color w:val="000000"/>
          <w:sz w:val="24"/>
          <w:szCs w:val="24"/>
        </w:rPr>
        <w:t xml:space="preserve"> ir nusprendė siūlyti VRK patikslinti savo</w:t>
      </w:r>
      <w:r w:rsidR="00AD7B39">
        <w:rPr>
          <w:rFonts w:ascii="Times New Roman" w:hAnsi="Times New Roman"/>
          <w:color w:val="000000"/>
          <w:sz w:val="24"/>
          <w:szCs w:val="24"/>
        </w:rPr>
        <w:t xml:space="preserve"> reglamentą, atsižvelgiant į S</w:t>
      </w:r>
      <w:r w:rsidRPr="00EC053E">
        <w:rPr>
          <w:rFonts w:ascii="Times New Roman" w:hAnsi="Times New Roman"/>
          <w:color w:val="000000"/>
          <w:sz w:val="24"/>
          <w:szCs w:val="24"/>
        </w:rPr>
        <w:t>pecialiųjų tyrimų tarnybos atlikt</w:t>
      </w:r>
      <w:r w:rsidR="00AD7B39">
        <w:rPr>
          <w:rFonts w:ascii="Times New Roman" w:hAnsi="Times New Roman"/>
          <w:color w:val="000000"/>
          <w:sz w:val="24"/>
          <w:szCs w:val="24"/>
        </w:rPr>
        <w:t>o</w:t>
      </w:r>
      <w:r w:rsidRPr="00EC053E">
        <w:rPr>
          <w:rFonts w:ascii="Times New Roman" w:hAnsi="Times New Roman"/>
          <w:color w:val="000000"/>
          <w:sz w:val="24"/>
          <w:szCs w:val="24"/>
        </w:rPr>
        <w:t xml:space="preserve"> antikorupcinio vertinimo pastabas, siūlyti VRK nedelsiant imtis priemonių, kad skundai, kurie nagrinėjami ilgiau kaip metus laiko, kuo greičiau būtų baigti nagrinėti. Taip pat buvo nuspręsta prašyti Seimo kontrolierių pagal kompetenciją atlikti tyrimą ir įvertinti, ar nuo 2019 m. vis dar vykdomas skundų nagrinėjimas neturi biurokratizmo ir piktnaudžiavimo požymių.</w:t>
      </w:r>
    </w:p>
    <w:p w14:paraId="0ACCC20D" w14:textId="77777777" w:rsidR="00C565A6" w:rsidRDefault="00C565A6" w:rsidP="00C565A6">
      <w:pPr>
        <w:spacing w:after="0" w:line="240" w:lineRule="auto"/>
        <w:ind w:firstLine="709"/>
        <w:jc w:val="both"/>
        <w:rPr>
          <w:rFonts w:ascii="Times New Roman" w:hAnsi="Times New Roman"/>
          <w:color w:val="000000"/>
          <w:sz w:val="24"/>
          <w:szCs w:val="24"/>
        </w:rPr>
      </w:pPr>
    </w:p>
    <w:p w14:paraId="6C3D2212" w14:textId="7290E12B" w:rsidR="00C565A6" w:rsidRPr="00270BE8" w:rsidRDefault="00C565A6" w:rsidP="004239C8">
      <w:pPr>
        <w:spacing w:after="0" w:line="240" w:lineRule="auto"/>
        <w:ind w:firstLine="709"/>
        <w:jc w:val="both"/>
        <w:rPr>
          <w:rFonts w:ascii="Times New Roman" w:hAnsi="Times New Roman"/>
          <w:color w:val="000000" w:themeColor="text1"/>
          <w:sz w:val="24"/>
          <w:szCs w:val="24"/>
        </w:rPr>
      </w:pPr>
      <w:r>
        <w:rPr>
          <w:rStyle w:val="ms-nowrap"/>
          <w:rFonts w:ascii="Times New Roman" w:hAnsi="Times New Roman"/>
          <w:color w:val="000000" w:themeColor="text1"/>
          <w:sz w:val="24"/>
          <w:szCs w:val="24"/>
        </w:rPr>
        <w:t>2020 m. gegužės 6 d. K</w:t>
      </w:r>
      <w:r w:rsidRPr="00270BE8">
        <w:rPr>
          <w:rStyle w:val="ms-nowrap"/>
          <w:rFonts w:ascii="Times New Roman" w:hAnsi="Times New Roman"/>
          <w:color w:val="000000" w:themeColor="text1"/>
          <w:sz w:val="24"/>
          <w:szCs w:val="24"/>
        </w:rPr>
        <w:t xml:space="preserve">omitetas išklausė </w:t>
      </w:r>
      <w:r w:rsidR="00AD7B39" w:rsidRPr="00270BE8">
        <w:rPr>
          <w:rFonts w:ascii="Times New Roman" w:hAnsi="Times New Roman"/>
          <w:color w:val="000000" w:themeColor="text1"/>
          <w:sz w:val="24"/>
          <w:szCs w:val="24"/>
        </w:rPr>
        <w:t>Vyriausiosios rinkimų komisijos</w:t>
      </w:r>
      <w:r w:rsidR="00AD7B39" w:rsidRPr="004239C8">
        <w:rPr>
          <w:rStyle w:val="ms-nowrap"/>
          <w:rFonts w:ascii="Times New Roman" w:hAnsi="Times New Roman"/>
          <w:b/>
          <w:color w:val="000000" w:themeColor="text1"/>
          <w:sz w:val="24"/>
          <w:szCs w:val="24"/>
        </w:rPr>
        <w:t xml:space="preserve"> </w:t>
      </w:r>
      <w:r w:rsidRPr="004239C8">
        <w:rPr>
          <w:rStyle w:val="ms-nowrap"/>
          <w:rFonts w:ascii="Times New Roman" w:hAnsi="Times New Roman"/>
          <w:b/>
          <w:color w:val="000000" w:themeColor="text1"/>
          <w:sz w:val="24"/>
          <w:szCs w:val="24"/>
        </w:rPr>
        <w:t xml:space="preserve">informaciją dėl rinkimų </w:t>
      </w:r>
      <w:r w:rsidRPr="004239C8">
        <w:rPr>
          <w:rFonts w:ascii="Times New Roman" w:hAnsi="Times New Roman"/>
          <w:b/>
          <w:color w:val="000000" w:themeColor="text1"/>
          <w:sz w:val="24"/>
          <w:szCs w:val="24"/>
        </w:rPr>
        <w:t>organizavimo aktualijų</w:t>
      </w:r>
      <w:r w:rsidRPr="00270BE8">
        <w:rPr>
          <w:rFonts w:ascii="Times New Roman" w:hAnsi="Times New Roman"/>
          <w:color w:val="000000" w:themeColor="text1"/>
          <w:sz w:val="24"/>
          <w:szCs w:val="24"/>
        </w:rPr>
        <w:t xml:space="preserve">, atkreipiant dėmesį į 2020 m. Seimo rinkimų organizavimo pakeitimus. Pristatytas Vyriausiosios rinkimų komisijos priimtas sprendimas </w:t>
      </w:r>
      <w:r w:rsidR="00AD7B39">
        <w:rPr>
          <w:rFonts w:ascii="Times New Roman" w:hAnsi="Times New Roman"/>
          <w:color w:val="000000" w:themeColor="text1"/>
          <w:sz w:val="24"/>
          <w:szCs w:val="24"/>
        </w:rPr>
        <w:t>„</w:t>
      </w:r>
      <w:r w:rsidRPr="00270BE8">
        <w:rPr>
          <w:rFonts w:ascii="Times New Roman" w:hAnsi="Times New Roman"/>
          <w:color w:val="000000" w:themeColor="text1"/>
          <w:sz w:val="24"/>
          <w:szCs w:val="24"/>
        </w:rPr>
        <w:t>Dėl rekomendacijų dėl politinės reklamos skleidimo politinės kampanijos laikotarpiu</w:t>
      </w:r>
      <w:r w:rsidR="00AD7B39">
        <w:rPr>
          <w:rFonts w:ascii="Times New Roman" w:hAnsi="Times New Roman"/>
          <w:color w:val="000000" w:themeColor="text1"/>
          <w:sz w:val="24"/>
          <w:szCs w:val="24"/>
        </w:rPr>
        <w:t>“</w:t>
      </w:r>
      <w:r w:rsidRPr="00270BE8">
        <w:rPr>
          <w:rFonts w:ascii="Times New Roman" w:hAnsi="Times New Roman"/>
          <w:color w:val="000000" w:themeColor="text1"/>
          <w:sz w:val="24"/>
          <w:szCs w:val="24"/>
        </w:rPr>
        <w:t>.</w:t>
      </w:r>
    </w:p>
    <w:p w14:paraId="0050F2F8" w14:textId="77777777" w:rsidR="00C565A6" w:rsidRPr="00270BE8" w:rsidRDefault="00C565A6" w:rsidP="00C565A6">
      <w:pPr>
        <w:spacing w:after="0" w:line="240" w:lineRule="auto"/>
        <w:ind w:firstLine="851"/>
        <w:jc w:val="both"/>
        <w:rPr>
          <w:rFonts w:ascii="Times New Roman" w:hAnsi="Times New Roman"/>
          <w:b/>
          <w:color w:val="000000" w:themeColor="text1"/>
          <w:sz w:val="24"/>
          <w:szCs w:val="24"/>
        </w:rPr>
      </w:pPr>
    </w:p>
    <w:p w14:paraId="278EBED1" w14:textId="3DE4B1CB" w:rsidR="003942ED" w:rsidRDefault="003942ED" w:rsidP="00C565A6">
      <w:pPr>
        <w:tabs>
          <w:tab w:val="left" w:pos="709"/>
        </w:tabs>
        <w:spacing w:after="0" w:line="240" w:lineRule="auto"/>
        <w:ind w:firstLine="709"/>
        <w:jc w:val="both"/>
        <w:rPr>
          <w:rFonts w:ascii="Times New Roman" w:hAnsi="Times New Roman"/>
          <w:sz w:val="24"/>
          <w:szCs w:val="24"/>
        </w:rPr>
      </w:pPr>
      <w:r w:rsidRPr="003942ED">
        <w:rPr>
          <w:rFonts w:ascii="Times New Roman" w:hAnsi="Times New Roman"/>
          <w:sz w:val="24"/>
          <w:szCs w:val="24"/>
        </w:rPr>
        <w:t xml:space="preserve">2020 m. </w:t>
      </w:r>
      <w:r>
        <w:rPr>
          <w:rFonts w:ascii="Times New Roman" w:hAnsi="Times New Roman"/>
          <w:sz w:val="24"/>
          <w:szCs w:val="24"/>
        </w:rPr>
        <w:t xml:space="preserve">gegužės </w:t>
      </w:r>
      <w:r>
        <w:rPr>
          <w:rFonts w:ascii="Times New Roman" w:hAnsi="Times New Roman"/>
          <w:sz w:val="24"/>
          <w:szCs w:val="24"/>
          <w:lang w:val="en-US"/>
        </w:rPr>
        <w:t>6</w:t>
      </w:r>
      <w:r>
        <w:rPr>
          <w:rFonts w:ascii="Times New Roman" w:hAnsi="Times New Roman"/>
          <w:sz w:val="24"/>
          <w:szCs w:val="24"/>
        </w:rPr>
        <w:t xml:space="preserve"> d. </w:t>
      </w:r>
      <w:r w:rsidR="00C565A6">
        <w:rPr>
          <w:rFonts w:ascii="Times New Roman" w:hAnsi="Times New Roman"/>
          <w:sz w:val="24"/>
          <w:szCs w:val="24"/>
        </w:rPr>
        <w:t>K</w:t>
      </w:r>
      <w:r>
        <w:rPr>
          <w:rFonts w:ascii="Times New Roman" w:hAnsi="Times New Roman"/>
          <w:sz w:val="24"/>
          <w:szCs w:val="24"/>
        </w:rPr>
        <w:t xml:space="preserve">omiteto posėdyje svarstyta </w:t>
      </w:r>
      <w:r w:rsidR="00F22E6A" w:rsidRPr="004239C8">
        <w:rPr>
          <w:rFonts w:ascii="Times New Roman" w:hAnsi="Times New Roman"/>
          <w:b/>
          <w:sz w:val="24"/>
          <w:szCs w:val="24"/>
        </w:rPr>
        <w:t>2021–2027 m. ES fondų veiksmų programa ir jos 5 prioritetas ,,Piliečiams artimesnė Lietuva“</w:t>
      </w:r>
      <w:r w:rsidR="00F22E6A">
        <w:rPr>
          <w:rFonts w:ascii="Times New Roman" w:hAnsi="Times New Roman"/>
          <w:sz w:val="24"/>
          <w:szCs w:val="24"/>
        </w:rPr>
        <w:t xml:space="preserve">. Kadangi buvo išsiskyrusios Finansų ministerijos ir Vidaus reikalų ministerijos pozicijos ir </w:t>
      </w:r>
      <w:r w:rsidR="00F22E6A" w:rsidRPr="00F22E6A">
        <w:rPr>
          <w:rFonts w:ascii="Times New Roman" w:hAnsi="Times New Roman"/>
          <w:sz w:val="24"/>
          <w:szCs w:val="24"/>
        </w:rPr>
        <w:t xml:space="preserve">Finansų ministerija nepateikė Europos Komisijai 5-ojo Veiksmų programos prioriteto ,,Piliečiams artimesnė Lietuva“ Vidaus reikalų ministerijos </w:t>
      </w:r>
      <w:r w:rsidR="00F22E6A">
        <w:rPr>
          <w:rFonts w:ascii="Times New Roman" w:hAnsi="Times New Roman"/>
          <w:sz w:val="24"/>
          <w:szCs w:val="24"/>
        </w:rPr>
        <w:t xml:space="preserve">pasiūlytų finansuoti veiklų, Komitetas pasiūlė abiejų ministerijų atstovams dar kartą aptarti šį klausimą tarpininkaujant </w:t>
      </w:r>
      <w:r w:rsidR="004F73CF" w:rsidRPr="004F73CF">
        <w:rPr>
          <w:rFonts w:ascii="Times New Roman" w:hAnsi="Times New Roman"/>
          <w:sz w:val="24"/>
          <w:szCs w:val="24"/>
        </w:rPr>
        <w:t xml:space="preserve">Ministro </w:t>
      </w:r>
      <w:r w:rsidR="00AD7B39" w:rsidRPr="004F73CF">
        <w:rPr>
          <w:rFonts w:ascii="Times New Roman" w:hAnsi="Times New Roman"/>
          <w:sz w:val="24"/>
          <w:szCs w:val="24"/>
        </w:rPr>
        <w:t xml:space="preserve">Pirmininko </w:t>
      </w:r>
      <w:r w:rsidR="004F73CF" w:rsidRPr="004F73CF">
        <w:rPr>
          <w:rFonts w:ascii="Times New Roman" w:hAnsi="Times New Roman"/>
          <w:sz w:val="24"/>
          <w:szCs w:val="24"/>
        </w:rPr>
        <w:t>patarėjai Rugilei Andziukevičiūtei-Buzei</w:t>
      </w:r>
      <w:r w:rsidR="004F73CF">
        <w:rPr>
          <w:rFonts w:ascii="Times New Roman" w:hAnsi="Times New Roman"/>
          <w:sz w:val="24"/>
          <w:szCs w:val="24"/>
        </w:rPr>
        <w:t xml:space="preserve">. </w:t>
      </w:r>
      <w:r w:rsidR="004F73CF">
        <w:rPr>
          <w:rFonts w:ascii="Times New Roman" w:hAnsi="Times New Roman"/>
          <w:sz w:val="24"/>
          <w:szCs w:val="24"/>
          <w:lang w:val="en-US"/>
        </w:rPr>
        <w:t>2020 m. gegu</w:t>
      </w:r>
      <w:r w:rsidR="004F73CF">
        <w:rPr>
          <w:rFonts w:ascii="Times New Roman" w:hAnsi="Times New Roman"/>
          <w:sz w:val="24"/>
          <w:szCs w:val="24"/>
        </w:rPr>
        <w:t xml:space="preserve">žės 13 d. pratęsus parlamentinę kontrolę </w:t>
      </w:r>
      <w:r w:rsidR="004F73CF" w:rsidRPr="004F73CF">
        <w:rPr>
          <w:rFonts w:ascii="Times New Roman" w:hAnsi="Times New Roman"/>
          <w:sz w:val="24"/>
          <w:szCs w:val="24"/>
        </w:rPr>
        <w:t xml:space="preserve">Vidaus reikalų </w:t>
      </w:r>
      <w:r w:rsidR="004F73CF">
        <w:rPr>
          <w:rFonts w:ascii="Times New Roman" w:hAnsi="Times New Roman"/>
          <w:sz w:val="24"/>
          <w:szCs w:val="24"/>
        </w:rPr>
        <w:t>vice</w:t>
      </w:r>
      <w:r w:rsidR="004F73CF" w:rsidRPr="004F73CF">
        <w:rPr>
          <w:rFonts w:ascii="Times New Roman" w:hAnsi="Times New Roman"/>
          <w:sz w:val="24"/>
          <w:szCs w:val="24"/>
        </w:rPr>
        <w:t xml:space="preserve">ministras Tautvydas Tamulevičius informavo Komiteto narius, kad </w:t>
      </w:r>
      <w:r w:rsidR="00AD7B39">
        <w:rPr>
          <w:rFonts w:ascii="Times New Roman" w:hAnsi="Times New Roman"/>
          <w:sz w:val="24"/>
          <w:szCs w:val="24"/>
        </w:rPr>
        <w:t>ministerijų</w:t>
      </w:r>
      <w:r w:rsidR="004F73CF" w:rsidRPr="004F73CF">
        <w:rPr>
          <w:rFonts w:ascii="Times New Roman" w:hAnsi="Times New Roman"/>
          <w:sz w:val="24"/>
          <w:szCs w:val="24"/>
        </w:rPr>
        <w:t xml:space="preserve"> atstovai sutarė Veiksmų programoje nenurodyti konkrečių intervencijų ir leisti regionams patiems nusistatyti, kokius projektus ir veiklas jie ketina įgyvendinti atsižvelgiant į Bendrąjį planą ir Nacionalinį pažangos planą. Vidaus reikalų viceministras Komiteto pirmininkei paprašius pažadėjo reguliariai informuoti apie padarytus darbus ir pažangą šiame procese.</w:t>
      </w:r>
    </w:p>
    <w:p w14:paraId="09858374" w14:textId="34C6C15C" w:rsidR="00A53E34" w:rsidRDefault="00A53E34" w:rsidP="00C565A6">
      <w:pPr>
        <w:tabs>
          <w:tab w:val="left" w:pos="709"/>
        </w:tabs>
        <w:spacing w:after="0" w:line="240" w:lineRule="auto"/>
        <w:ind w:firstLine="709"/>
        <w:jc w:val="both"/>
        <w:rPr>
          <w:rFonts w:ascii="Times New Roman" w:hAnsi="Times New Roman"/>
          <w:sz w:val="24"/>
          <w:szCs w:val="24"/>
        </w:rPr>
      </w:pPr>
    </w:p>
    <w:p w14:paraId="47F4C0A3" w14:textId="22C44A8B" w:rsidR="00A53E34" w:rsidRDefault="00A53E34" w:rsidP="00C565A6">
      <w:pPr>
        <w:tabs>
          <w:tab w:val="left" w:pos="709"/>
        </w:tabs>
        <w:spacing w:after="0" w:line="240" w:lineRule="auto"/>
        <w:ind w:firstLine="709"/>
        <w:jc w:val="both"/>
        <w:rPr>
          <w:rFonts w:ascii="Times New Roman" w:hAnsi="Times New Roman"/>
          <w:sz w:val="24"/>
          <w:szCs w:val="24"/>
        </w:rPr>
      </w:pPr>
      <w:r>
        <w:rPr>
          <w:rFonts w:ascii="Times New Roman" w:hAnsi="Times New Roman"/>
          <w:sz w:val="24"/>
          <w:szCs w:val="24"/>
          <w:lang w:val="en-US"/>
        </w:rPr>
        <w:t>2020 m. geg</w:t>
      </w:r>
      <w:r>
        <w:rPr>
          <w:rFonts w:ascii="Times New Roman" w:hAnsi="Times New Roman"/>
          <w:sz w:val="24"/>
          <w:szCs w:val="24"/>
        </w:rPr>
        <w:t xml:space="preserve">užės </w:t>
      </w:r>
      <w:r>
        <w:rPr>
          <w:rFonts w:ascii="Times New Roman" w:hAnsi="Times New Roman"/>
          <w:sz w:val="24"/>
          <w:szCs w:val="24"/>
          <w:lang w:val="en-US"/>
        </w:rPr>
        <w:t>20 d. Komitetas apsvarst</w:t>
      </w:r>
      <w:r>
        <w:rPr>
          <w:rFonts w:ascii="Times New Roman" w:hAnsi="Times New Roman"/>
          <w:sz w:val="24"/>
          <w:szCs w:val="24"/>
        </w:rPr>
        <w:t xml:space="preserve">ė </w:t>
      </w:r>
      <w:r w:rsidRPr="00F052B5">
        <w:rPr>
          <w:rFonts w:ascii="Times New Roman" w:hAnsi="Times New Roman"/>
          <w:b/>
          <w:sz w:val="24"/>
          <w:szCs w:val="24"/>
          <w:lang w:val="en-US"/>
        </w:rPr>
        <w:t>2019 m. Vyriausybės veiklos ataskaitą</w:t>
      </w:r>
      <w:r w:rsidR="00F052B5">
        <w:rPr>
          <w:rFonts w:ascii="Times New Roman" w:hAnsi="Times New Roman"/>
          <w:sz w:val="24"/>
          <w:szCs w:val="24"/>
          <w:lang w:val="en-US"/>
        </w:rPr>
        <w:t xml:space="preserve"> ir jai pritarė.</w:t>
      </w:r>
    </w:p>
    <w:p w14:paraId="1D5939C3" w14:textId="28A7B64A" w:rsidR="00783DA5" w:rsidRDefault="00783DA5" w:rsidP="00C565A6">
      <w:pPr>
        <w:tabs>
          <w:tab w:val="left" w:pos="709"/>
        </w:tabs>
        <w:spacing w:after="0" w:line="240" w:lineRule="auto"/>
        <w:ind w:firstLine="709"/>
        <w:jc w:val="both"/>
        <w:rPr>
          <w:rFonts w:ascii="Times New Roman" w:hAnsi="Times New Roman"/>
          <w:sz w:val="24"/>
          <w:szCs w:val="24"/>
        </w:rPr>
      </w:pPr>
    </w:p>
    <w:p w14:paraId="1008E241" w14:textId="24F796D5" w:rsidR="00C565A6" w:rsidRPr="00270BE8" w:rsidRDefault="00C565A6" w:rsidP="00C565A6">
      <w:pPr>
        <w:spacing w:after="0" w:line="240" w:lineRule="auto"/>
        <w:ind w:firstLine="851"/>
        <w:jc w:val="both"/>
        <w:rPr>
          <w:rFonts w:ascii="Times New Roman" w:hAnsi="Times New Roman"/>
          <w:b/>
          <w:color w:val="000000" w:themeColor="text1"/>
          <w:sz w:val="24"/>
          <w:szCs w:val="24"/>
        </w:rPr>
      </w:pPr>
      <w:r w:rsidRPr="00270BE8">
        <w:rPr>
          <w:rStyle w:val="ms-nowrap"/>
          <w:rFonts w:ascii="Times New Roman" w:hAnsi="Times New Roman"/>
          <w:color w:val="000000" w:themeColor="text1"/>
          <w:sz w:val="24"/>
          <w:szCs w:val="24"/>
        </w:rPr>
        <w:t xml:space="preserve">2020 m. gegužės </w:t>
      </w:r>
      <w:r w:rsidRPr="00270BE8">
        <w:rPr>
          <w:rFonts w:ascii="Times New Roman" w:hAnsi="Times New Roman"/>
          <w:color w:val="000000" w:themeColor="text1"/>
          <w:sz w:val="24"/>
          <w:szCs w:val="24"/>
        </w:rPr>
        <w:t>27 d.</w:t>
      </w:r>
      <w:r w:rsidRPr="00270BE8">
        <w:rPr>
          <w:rFonts w:ascii="Times New Roman" w:hAnsi="Times New Roman"/>
          <w:b/>
          <w:color w:val="000000" w:themeColor="text1"/>
          <w:sz w:val="24"/>
          <w:szCs w:val="24"/>
        </w:rPr>
        <w:t xml:space="preserve"> </w:t>
      </w:r>
      <w:r w:rsidR="00F052B5" w:rsidRPr="00270BE8">
        <w:rPr>
          <w:rStyle w:val="ms-nowrap"/>
          <w:rFonts w:ascii="Times New Roman" w:hAnsi="Times New Roman"/>
          <w:color w:val="000000" w:themeColor="text1"/>
          <w:sz w:val="24"/>
          <w:szCs w:val="24"/>
        </w:rPr>
        <w:t xml:space="preserve">Komitetas </w:t>
      </w:r>
      <w:r w:rsidRPr="00270BE8">
        <w:rPr>
          <w:rStyle w:val="ms-nowrap"/>
          <w:rFonts w:ascii="Times New Roman" w:hAnsi="Times New Roman"/>
          <w:color w:val="000000" w:themeColor="text1"/>
          <w:sz w:val="24"/>
          <w:szCs w:val="24"/>
        </w:rPr>
        <w:t xml:space="preserve">išklausė </w:t>
      </w:r>
      <w:r w:rsidRPr="004239C8">
        <w:rPr>
          <w:rStyle w:val="ms-nowrap"/>
          <w:rFonts w:ascii="Times New Roman" w:hAnsi="Times New Roman"/>
          <w:b/>
          <w:color w:val="000000" w:themeColor="text1"/>
          <w:sz w:val="24"/>
          <w:szCs w:val="24"/>
        </w:rPr>
        <w:t>informaciją apie Seimo kontrolierių įstaigos veiklą</w:t>
      </w:r>
      <w:r w:rsidRPr="00270BE8">
        <w:rPr>
          <w:rStyle w:val="ms-nowrap"/>
          <w:rFonts w:ascii="Times New Roman" w:hAnsi="Times New Roman"/>
          <w:color w:val="000000" w:themeColor="text1"/>
          <w:sz w:val="24"/>
          <w:szCs w:val="24"/>
        </w:rPr>
        <w:t>.</w:t>
      </w:r>
      <w:r w:rsidRPr="00270BE8">
        <w:rPr>
          <w:rFonts w:ascii="Times New Roman" w:hAnsi="Times New Roman"/>
          <w:b/>
          <w:color w:val="000000" w:themeColor="text1"/>
          <w:sz w:val="24"/>
          <w:szCs w:val="24"/>
        </w:rPr>
        <w:t xml:space="preserve"> </w:t>
      </w:r>
      <w:r w:rsidRPr="00270BE8">
        <w:rPr>
          <w:rFonts w:ascii="Times New Roman" w:hAnsi="Times New Roman"/>
          <w:color w:val="000000" w:themeColor="text1"/>
          <w:sz w:val="24"/>
          <w:szCs w:val="24"/>
        </w:rPr>
        <w:t>Išklausyta informacija dėl Seimo kontrolierių nagrinėjamų skundų, jų terminų, tarpininkavimo procedūros taikymo, Seimo kontrolierių tyrim</w:t>
      </w:r>
      <w:r w:rsidR="004239C8">
        <w:rPr>
          <w:rFonts w:ascii="Times New Roman" w:hAnsi="Times New Roman"/>
          <w:color w:val="000000" w:themeColor="text1"/>
          <w:sz w:val="24"/>
          <w:szCs w:val="24"/>
        </w:rPr>
        <w:t>ų iniciavimo. Nuspęsta pateikti</w:t>
      </w:r>
      <w:r w:rsidRPr="00270BE8">
        <w:rPr>
          <w:rFonts w:ascii="Times New Roman" w:hAnsi="Times New Roman"/>
          <w:color w:val="000000" w:themeColor="text1"/>
          <w:sz w:val="24"/>
          <w:szCs w:val="24"/>
        </w:rPr>
        <w:t xml:space="preserve"> Seimo narių klausimus Seimo kontrolieriams raštu, kad į juos būtų atsakyta Seimo posėdžio metu. Klausimai buvo pateikti ir į juos buvo atsakyta Seimo posėdžio metu </w:t>
      </w:r>
      <w:r w:rsidRPr="00270BE8">
        <w:rPr>
          <w:rStyle w:val="ms-nowrap"/>
          <w:rFonts w:ascii="Times New Roman" w:hAnsi="Times New Roman"/>
          <w:color w:val="000000" w:themeColor="text1"/>
          <w:sz w:val="24"/>
          <w:szCs w:val="24"/>
        </w:rPr>
        <w:t>2020 m. birželio 16 d.</w:t>
      </w:r>
    </w:p>
    <w:p w14:paraId="4508F83F" w14:textId="77777777" w:rsidR="00C565A6" w:rsidRDefault="00C565A6" w:rsidP="00C565A6">
      <w:pPr>
        <w:tabs>
          <w:tab w:val="left" w:pos="709"/>
        </w:tabs>
        <w:spacing w:after="0" w:line="240" w:lineRule="auto"/>
        <w:ind w:firstLine="709"/>
        <w:jc w:val="both"/>
        <w:rPr>
          <w:rFonts w:ascii="Times New Roman" w:hAnsi="Times New Roman"/>
          <w:sz w:val="24"/>
          <w:szCs w:val="24"/>
        </w:rPr>
      </w:pPr>
    </w:p>
    <w:p w14:paraId="57EFBF88" w14:textId="4B44C0B7" w:rsidR="0018346F" w:rsidRPr="0018346F" w:rsidRDefault="0018346F" w:rsidP="00C565A6">
      <w:pPr>
        <w:tabs>
          <w:tab w:val="left" w:pos="709"/>
        </w:tabs>
        <w:spacing w:after="0" w:line="240" w:lineRule="auto"/>
        <w:ind w:firstLine="709"/>
        <w:jc w:val="both"/>
        <w:rPr>
          <w:rFonts w:ascii="Times New Roman" w:hAnsi="Times New Roman"/>
          <w:sz w:val="24"/>
          <w:szCs w:val="24"/>
        </w:rPr>
      </w:pPr>
      <w:r>
        <w:rPr>
          <w:rFonts w:ascii="Times New Roman" w:hAnsi="Times New Roman"/>
          <w:sz w:val="24"/>
          <w:szCs w:val="24"/>
          <w:lang w:val="en-US"/>
        </w:rPr>
        <w:t>2020 m. ge</w:t>
      </w:r>
      <w:r>
        <w:rPr>
          <w:rFonts w:ascii="Times New Roman" w:hAnsi="Times New Roman"/>
          <w:sz w:val="24"/>
          <w:szCs w:val="24"/>
        </w:rPr>
        <w:t xml:space="preserve">gužės </w:t>
      </w:r>
      <w:r>
        <w:rPr>
          <w:rFonts w:ascii="Times New Roman" w:hAnsi="Times New Roman"/>
          <w:sz w:val="24"/>
          <w:szCs w:val="24"/>
          <w:lang w:val="en-US"/>
        </w:rPr>
        <w:t xml:space="preserve">27 d. Komitetas </w:t>
      </w:r>
      <w:r w:rsidR="00066115">
        <w:rPr>
          <w:rFonts w:ascii="Times New Roman" w:hAnsi="Times New Roman"/>
          <w:sz w:val="24"/>
          <w:szCs w:val="24"/>
          <w:lang w:val="en-US"/>
        </w:rPr>
        <w:t>svarstė</w:t>
      </w:r>
      <w:r>
        <w:rPr>
          <w:rFonts w:ascii="Times New Roman" w:hAnsi="Times New Roman"/>
          <w:sz w:val="24"/>
          <w:szCs w:val="24"/>
        </w:rPr>
        <w:t xml:space="preserve"> </w:t>
      </w:r>
      <w:r w:rsidRPr="00AD7B39">
        <w:rPr>
          <w:rFonts w:ascii="Times New Roman" w:hAnsi="Times New Roman"/>
          <w:sz w:val="24"/>
          <w:szCs w:val="24"/>
        </w:rPr>
        <w:t>valstybinio audito ataskaitą Nr. VAE-4</w:t>
      </w:r>
      <w:r w:rsidRPr="004239C8">
        <w:rPr>
          <w:rFonts w:ascii="Times New Roman" w:hAnsi="Times New Roman"/>
          <w:b/>
          <w:sz w:val="24"/>
          <w:szCs w:val="24"/>
        </w:rPr>
        <w:t xml:space="preserve"> „Ūkio subjektų veiklos priežiūrą atliekančių institucijų konsolidavimas“</w:t>
      </w:r>
      <w:r>
        <w:rPr>
          <w:rFonts w:ascii="Times New Roman" w:hAnsi="Times New Roman"/>
          <w:sz w:val="24"/>
          <w:szCs w:val="24"/>
        </w:rPr>
        <w:t>.</w:t>
      </w:r>
      <w:r w:rsidR="00066115">
        <w:rPr>
          <w:rFonts w:ascii="Times New Roman" w:hAnsi="Times New Roman"/>
          <w:sz w:val="24"/>
          <w:szCs w:val="24"/>
        </w:rPr>
        <w:t xml:space="preserve"> Komitetas priėmė sprendimą a</w:t>
      </w:r>
      <w:r w:rsidR="00066115" w:rsidRPr="00066115">
        <w:rPr>
          <w:rFonts w:ascii="Times New Roman" w:hAnsi="Times New Roman"/>
          <w:sz w:val="24"/>
          <w:szCs w:val="24"/>
        </w:rPr>
        <w:t>tkreipti Lietuvos Respublikos Vyriausybės dėmesį į tai, kad ūkio subjektų veiklos priežiūrą atliekančių institucijų konsolidavimo procesas vyksta vangiai, vis dar neįgyvendintos 2018 m. atlikto valstybinio audito rekomendacijos ir nors priežiūros institucijų skaičius mažėja, jų veiklos efektyvumas nedidėja.</w:t>
      </w:r>
      <w:r w:rsidR="00066115">
        <w:rPr>
          <w:rFonts w:ascii="Times New Roman" w:hAnsi="Times New Roman"/>
          <w:sz w:val="24"/>
          <w:szCs w:val="24"/>
        </w:rPr>
        <w:t xml:space="preserve"> Komitetas nutarė </w:t>
      </w:r>
      <w:r w:rsidR="00066115" w:rsidRPr="00066115">
        <w:rPr>
          <w:rFonts w:ascii="Times New Roman" w:hAnsi="Times New Roman"/>
          <w:sz w:val="24"/>
          <w:szCs w:val="24"/>
        </w:rPr>
        <w:t>vykdyti tęstinę parlamentinę kontrolę, stebint Ekonomikos ir inovacijų ministerijai pateiktų rekomendacijų įgyvendinimo procesą</w:t>
      </w:r>
      <w:r w:rsidR="00066115">
        <w:rPr>
          <w:rFonts w:ascii="Times New Roman" w:hAnsi="Times New Roman"/>
          <w:sz w:val="24"/>
          <w:szCs w:val="24"/>
        </w:rPr>
        <w:t>.</w:t>
      </w:r>
    </w:p>
    <w:p w14:paraId="66693682" w14:textId="77777777" w:rsidR="0018346F" w:rsidRDefault="0018346F" w:rsidP="00C565A6">
      <w:pPr>
        <w:tabs>
          <w:tab w:val="left" w:pos="709"/>
        </w:tabs>
        <w:spacing w:after="0" w:line="240" w:lineRule="auto"/>
        <w:ind w:firstLine="709"/>
        <w:jc w:val="both"/>
        <w:rPr>
          <w:rFonts w:ascii="Times New Roman" w:hAnsi="Times New Roman"/>
          <w:sz w:val="24"/>
          <w:szCs w:val="24"/>
        </w:rPr>
      </w:pPr>
    </w:p>
    <w:p w14:paraId="216A34F5" w14:textId="096F6BE7" w:rsidR="00AC555B" w:rsidRDefault="00021AFB" w:rsidP="00C565A6">
      <w:pPr>
        <w:tabs>
          <w:tab w:val="left" w:pos="709"/>
        </w:tabs>
        <w:spacing w:after="0" w:line="240" w:lineRule="auto"/>
        <w:ind w:firstLine="709"/>
        <w:jc w:val="both"/>
        <w:rPr>
          <w:rFonts w:ascii="Times New Roman" w:hAnsi="Times New Roman"/>
          <w:sz w:val="24"/>
          <w:szCs w:val="24"/>
        </w:rPr>
      </w:pPr>
      <w:r w:rsidRPr="00124206">
        <w:rPr>
          <w:rFonts w:ascii="Times New Roman" w:hAnsi="Times New Roman"/>
          <w:sz w:val="24"/>
          <w:szCs w:val="24"/>
        </w:rPr>
        <w:t>2020 m. birželio 10 d. Komitet</w:t>
      </w:r>
      <w:r w:rsidR="00330E02">
        <w:rPr>
          <w:rFonts w:ascii="Times New Roman" w:hAnsi="Times New Roman"/>
          <w:sz w:val="24"/>
          <w:szCs w:val="24"/>
        </w:rPr>
        <w:t>o posėdyje</w:t>
      </w:r>
      <w:r w:rsidRPr="00124206">
        <w:rPr>
          <w:rFonts w:ascii="Times New Roman" w:hAnsi="Times New Roman"/>
          <w:sz w:val="24"/>
          <w:szCs w:val="24"/>
        </w:rPr>
        <w:t xml:space="preserve"> išklausyta </w:t>
      </w:r>
      <w:r w:rsidRPr="004239C8">
        <w:rPr>
          <w:rFonts w:ascii="Times New Roman" w:hAnsi="Times New Roman"/>
          <w:b/>
          <w:sz w:val="24"/>
          <w:szCs w:val="24"/>
        </w:rPr>
        <w:t>informacija apie nepotizmo riziką Lietuvos savivaldybių valdomose įmonėse</w:t>
      </w:r>
      <w:r w:rsidRPr="00124206">
        <w:rPr>
          <w:rFonts w:ascii="Times New Roman" w:hAnsi="Times New Roman"/>
          <w:sz w:val="24"/>
          <w:szCs w:val="24"/>
        </w:rPr>
        <w:t xml:space="preserve">, kurią pristatė Specialiųjų tyrimų tarnyba, ir informacija apie </w:t>
      </w:r>
      <w:r w:rsidR="00AD7B39">
        <w:rPr>
          <w:rFonts w:ascii="Times New Roman" w:hAnsi="Times New Roman"/>
          <w:sz w:val="24"/>
          <w:szCs w:val="24"/>
        </w:rPr>
        <w:t>v</w:t>
      </w:r>
      <w:r w:rsidRPr="00124206">
        <w:rPr>
          <w:rFonts w:ascii="Times New Roman" w:hAnsi="Times New Roman"/>
          <w:sz w:val="24"/>
          <w:szCs w:val="24"/>
        </w:rPr>
        <w:t>alstybės ir savivaldybių valdomų įmonių vadovų sąsajas su partijomis, kurią pristatė „Transparency International“ Lietuvos skyrius.</w:t>
      </w:r>
    </w:p>
    <w:p w14:paraId="4EF94193" w14:textId="707A2952" w:rsidR="00AC555B" w:rsidRDefault="00021AFB" w:rsidP="00C565A6">
      <w:pPr>
        <w:tabs>
          <w:tab w:val="left" w:pos="709"/>
        </w:tabs>
        <w:spacing w:after="0" w:line="240" w:lineRule="auto"/>
        <w:ind w:firstLine="709"/>
        <w:jc w:val="both"/>
        <w:rPr>
          <w:rFonts w:ascii="Times New Roman" w:hAnsi="Times New Roman"/>
          <w:sz w:val="24"/>
          <w:szCs w:val="24"/>
        </w:rPr>
      </w:pPr>
      <w:r w:rsidRPr="00124206">
        <w:rPr>
          <w:rFonts w:ascii="Times New Roman" w:hAnsi="Times New Roman"/>
          <w:sz w:val="24"/>
          <w:szCs w:val="24"/>
        </w:rPr>
        <w:t>Specialiųjų tyrimų tarnybos pristatytas tyrimas apėmė 246 savivaldybių kontroliuojamas įmone</w:t>
      </w:r>
      <w:r w:rsidR="00AD7B39">
        <w:rPr>
          <w:rFonts w:ascii="Times New Roman" w:hAnsi="Times New Roman"/>
          <w:sz w:val="24"/>
          <w:szCs w:val="24"/>
        </w:rPr>
        <w:t>s, kuriose dirba per 22 tūkst. d</w:t>
      </w:r>
      <w:r w:rsidRPr="00124206">
        <w:rPr>
          <w:rFonts w:ascii="Times New Roman" w:hAnsi="Times New Roman"/>
          <w:sz w:val="24"/>
          <w:szCs w:val="24"/>
        </w:rPr>
        <w:t>a</w:t>
      </w:r>
      <w:r w:rsidR="00AD7B39">
        <w:rPr>
          <w:rFonts w:ascii="Times New Roman" w:hAnsi="Times New Roman"/>
          <w:sz w:val="24"/>
          <w:szCs w:val="24"/>
        </w:rPr>
        <w:t>rbuotojų, iš jų beveik 4 tūkst. d</w:t>
      </w:r>
      <w:r w:rsidRPr="00124206">
        <w:rPr>
          <w:rFonts w:ascii="Times New Roman" w:hAnsi="Times New Roman"/>
          <w:sz w:val="24"/>
          <w:szCs w:val="24"/>
        </w:rPr>
        <w:t>arbuotojų tarpusavyje yra susiję giminystės, santuokos ar svainystės ryšiais, o pats tyrimo tikslas yra parodyti bendrą Lietuvos situaciją ir skirtumus tarp savivaldybių.</w:t>
      </w:r>
    </w:p>
    <w:p w14:paraId="7627960C" w14:textId="4198D368" w:rsidR="00021AFB" w:rsidRDefault="00021AFB" w:rsidP="00C565A6">
      <w:pPr>
        <w:tabs>
          <w:tab w:val="left" w:pos="709"/>
        </w:tabs>
        <w:spacing w:after="0" w:line="240" w:lineRule="auto"/>
        <w:ind w:firstLine="709"/>
        <w:jc w:val="both"/>
        <w:rPr>
          <w:rFonts w:ascii="Times New Roman" w:hAnsi="Times New Roman"/>
          <w:bCs/>
          <w:sz w:val="24"/>
          <w:szCs w:val="24"/>
        </w:rPr>
      </w:pPr>
      <w:r w:rsidRPr="00124206">
        <w:rPr>
          <w:rFonts w:ascii="Times New Roman" w:hAnsi="Times New Roman"/>
          <w:sz w:val="24"/>
          <w:szCs w:val="24"/>
        </w:rPr>
        <w:t xml:space="preserve">„Transparency International“ tyrimas atliktas pagal </w:t>
      </w:r>
      <w:r w:rsidRPr="00124206">
        <w:rPr>
          <w:rFonts w:ascii="Times New Roman" w:hAnsi="Times New Roman"/>
          <w:bCs/>
          <w:sz w:val="24"/>
          <w:szCs w:val="24"/>
        </w:rPr>
        <w:t xml:space="preserve">2017 m. </w:t>
      </w:r>
      <w:r w:rsidRPr="00124206">
        <w:rPr>
          <w:rFonts w:ascii="Times New Roman" w:hAnsi="Times New Roman"/>
          <w:sz w:val="24"/>
          <w:szCs w:val="24"/>
        </w:rPr>
        <w:t xml:space="preserve">spalio ir </w:t>
      </w:r>
      <w:r w:rsidRPr="00124206">
        <w:rPr>
          <w:rFonts w:ascii="Times New Roman" w:hAnsi="Times New Roman"/>
          <w:bCs/>
          <w:sz w:val="24"/>
          <w:szCs w:val="24"/>
        </w:rPr>
        <w:t>2019 m.</w:t>
      </w:r>
      <w:r w:rsidRPr="00124206">
        <w:rPr>
          <w:rFonts w:ascii="Times New Roman" w:hAnsi="Times New Roman"/>
          <w:sz w:val="24"/>
          <w:szCs w:val="24"/>
        </w:rPr>
        <w:t xml:space="preserve"> gruodžio (atnaujinti duomenys) mėnesiais surinktus duomenis apie </w:t>
      </w:r>
      <w:r w:rsidRPr="00124206">
        <w:rPr>
          <w:rFonts w:ascii="Times New Roman" w:hAnsi="Times New Roman"/>
          <w:bCs/>
          <w:sz w:val="24"/>
          <w:szCs w:val="24"/>
        </w:rPr>
        <w:t>100 didžiausių savivaldybių valdomų ir valstybės valdomų įmonių vadovų kaitą ir jų sąsajas su politinėmis partijomis ar susivienijimais.</w:t>
      </w:r>
      <w:r>
        <w:rPr>
          <w:rFonts w:ascii="Times New Roman" w:hAnsi="Times New Roman"/>
          <w:bCs/>
          <w:sz w:val="24"/>
          <w:szCs w:val="24"/>
        </w:rPr>
        <w:t xml:space="preserve"> Pagal</w:t>
      </w:r>
      <w:r w:rsidR="00F42AF5">
        <w:rPr>
          <w:rFonts w:ascii="Times New Roman" w:hAnsi="Times New Roman"/>
          <w:bCs/>
          <w:sz w:val="24"/>
          <w:szCs w:val="24"/>
        </w:rPr>
        <w:t> </w:t>
      </w:r>
      <w:r>
        <w:rPr>
          <w:rFonts w:ascii="Times New Roman" w:hAnsi="Times New Roman"/>
          <w:bCs/>
          <w:sz w:val="24"/>
          <w:szCs w:val="24"/>
        </w:rPr>
        <w:t xml:space="preserve">naujausius duomenis bendrai 3 iš 10 vadovų yra susisiję su partijomis ir susivienijimais, kai tuo tarpu ankstesniu laikotarpiu – 4 iš 10. Kaip pabrėžė </w:t>
      </w:r>
      <w:r w:rsidRPr="00124206">
        <w:rPr>
          <w:rFonts w:ascii="Times New Roman" w:hAnsi="Times New Roman"/>
          <w:sz w:val="24"/>
          <w:szCs w:val="24"/>
        </w:rPr>
        <w:t>„Transparency International“</w:t>
      </w:r>
      <w:r>
        <w:rPr>
          <w:rFonts w:ascii="Times New Roman" w:hAnsi="Times New Roman"/>
          <w:sz w:val="24"/>
          <w:szCs w:val="24"/>
        </w:rPr>
        <w:t xml:space="preserve">, </w:t>
      </w:r>
      <w:r>
        <w:rPr>
          <w:rFonts w:ascii="Times New Roman" w:hAnsi="Times New Roman"/>
          <w:bCs/>
          <w:sz w:val="24"/>
          <w:szCs w:val="24"/>
        </w:rPr>
        <w:t>tendencijos dėl vadovų sąsajų su partijomis ir susivienijimais yra gerėjančios, nors pats sąsajos faktas savaime nėra negatyvas, jeigu būtų skelb</w:t>
      </w:r>
      <w:r w:rsidRPr="007D6CE6">
        <w:rPr>
          <w:rFonts w:ascii="Times New Roman" w:hAnsi="Times New Roman"/>
          <w:bCs/>
          <w:sz w:val="24"/>
          <w:szCs w:val="24"/>
        </w:rPr>
        <w:t>i</w:t>
      </w:r>
      <w:r>
        <w:rPr>
          <w:rFonts w:ascii="Times New Roman" w:hAnsi="Times New Roman"/>
          <w:bCs/>
          <w:sz w:val="24"/>
          <w:szCs w:val="24"/>
        </w:rPr>
        <w:t>ama</w:t>
      </w:r>
      <w:r w:rsidRPr="007D6CE6">
        <w:rPr>
          <w:rFonts w:ascii="Times New Roman" w:hAnsi="Times New Roman"/>
          <w:bCs/>
          <w:sz w:val="24"/>
          <w:szCs w:val="24"/>
        </w:rPr>
        <w:t xml:space="preserve"> informacij</w:t>
      </w:r>
      <w:r>
        <w:rPr>
          <w:rFonts w:ascii="Times New Roman" w:hAnsi="Times New Roman"/>
          <w:bCs/>
          <w:sz w:val="24"/>
          <w:szCs w:val="24"/>
        </w:rPr>
        <w:t>a</w:t>
      </w:r>
      <w:r w:rsidRPr="007D6CE6">
        <w:rPr>
          <w:rFonts w:ascii="Times New Roman" w:hAnsi="Times New Roman"/>
          <w:bCs/>
          <w:sz w:val="24"/>
          <w:szCs w:val="24"/>
        </w:rPr>
        <w:t xml:space="preserve"> apie vadovus, valdybų bei stebėtojų tarybų narius</w:t>
      </w:r>
      <w:r>
        <w:rPr>
          <w:rFonts w:ascii="Times New Roman" w:hAnsi="Times New Roman"/>
          <w:bCs/>
          <w:sz w:val="24"/>
          <w:szCs w:val="24"/>
        </w:rPr>
        <w:t>, a</w:t>
      </w:r>
      <w:r w:rsidRPr="007D6CE6">
        <w:rPr>
          <w:rFonts w:ascii="Times New Roman" w:hAnsi="Times New Roman"/>
          <w:bCs/>
          <w:sz w:val="24"/>
          <w:szCs w:val="24"/>
        </w:rPr>
        <w:t>tveri</w:t>
      </w:r>
      <w:r>
        <w:rPr>
          <w:rFonts w:ascii="Times New Roman" w:hAnsi="Times New Roman"/>
          <w:bCs/>
          <w:sz w:val="24"/>
          <w:szCs w:val="24"/>
        </w:rPr>
        <w:t>ami</w:t>
      </w:r>
      <w:r w:rsidRPr="007D6CE6">
        <w:rPr>
          <w:rFonts w:ascii="Times New Roman" w:hAnsi="Times New Roman"/>
          <w:bCs/>
          <w:sz w:val="24"/>
          <w:szCs w:val="24"/>
        </w:rPr>
        <w:t xml:space="preserve"> jau turim</w:t>
      </w:r>
      <w:r>
        <w:rPr>
          <w:rFonts w:ascii="Times New Roman" w:hAnsi="Times New Roman"/>
          <w:bCs/>
          <w:sz w:val="24"/>
          <w:szCs w:val="24"/>
        </w:rPr>
        <w:t>i</w:t>
      </w:r>
      <w:r w:rsidRPr="007D6CE6">
        <w:rPr>
          <w:rFonts w:ascii="Times New Roman" w:hAnsi="Times New Roman"/>
          <w:bCs/>
          <w:sz w:val="24"/>
          <w:szCs w:val="24"/>
        </w:rPr>
        <w:t xml:space="preserve"> duomen</w:t>
      </w:r>
      <w:r>
        <w:rPr>
          <w:rFonts w:ascii="Times New Roman" w:hAnsi="Times New Roman"/>
          <w:bCs/>
          <w:sz w:val="24"/>
          <w:szCs w:val="24"/>
        </w:rPr>
        <w:t>y</w:t>
      </w:r>
      <w:r w:rsidRPr="007D6CE6">
        <w:rPr>
          <w:rFonts w:ascii="Times New Roman" w:hAnsi="Times New Roman"/>
          <w:bCs/>
          <w:sz w:val="24"/>
          <w:szCs w:val="24"/>
        </w:rPr>
        <w:t>s apie įmonių vadovus</w:t>
      </w:r>
      <w:r>
        <w:rPr>
          <w:rFonts w:ascii="Times New Roman" w:hAnsi="Times New Roman"/>
          <w:bCs/>
          <w:sz w:val="24"/>
          <w:szCs w:val="24"/>
        </w:rPr>
        <w:t>, u</w:t>
      </w:r>
      <w:r w:rsidRPr="007D6CE6">
        <w:rPr>
          <w:rFonts w:ascii="Times New Roman" w:hAnsi="Times New Roman"/>
          <w:bCs/>
          <w:sz w:val="24"/>
          <w:szCs w:val="24"/>
        </w:rPr>
        <w:t>žtikrin</w:t>
      </w:r>
      <w:r>
        <w:rPr>
          <w:rFonts w:ascii="Times New Roman" w:hAnsi="Times New Roman"/>
          <w:bCs/>
          <w:sz w:val="24"/>
          <w:szCs w:val="24"/>
        </w:rPr>
        <w:t>ama tinkama</w:t>
      </w:r>
      <w:r w:rsidRPr="007D6CE6">
        <w:rPr>
          <w:rFonts w:ascii="Times New Roman" w:hAnsi="Times New Roman"/>
          <w:bCs/>
          <w:sz w:val="24"/>
          <w:szCs w:val="24"/>
        </w:rPr>
        <w:t xml:space="preserve"> interesų konfliktų stebėsen</w:t>
      </w:r>
      <w:r>
        <w:rPr>
          <w:rFonts w:ascii="Times New Roman" w:hAnsi="Times New Roman"/>
          <w:bCs/>
          <w:sz w:val="24"/>
          <w:szCs w:val="24"/>
        </w:rPr>
        <w:t>a, s</w:t>
      </w:r>
      <w:r w:rsidRPr="007D6CE6">
        <w:rPr>
          <w:rFonts w:ascii="Times New Roman" w:hAnsi="Times New Roman"/>
          <w:bCs/>
          <w:sz w:val="24"/>
          <w:szCs w:val="24"/>
        </w:rPr>
        <w:t>ieki</w:t>
      </w:r>
      <w:r>
        <w:rPr>
          <w:rFonts w:ascii="Times New Roman" w:hAnsi="Times New Roman"/>
          <w:bCs/>
          <w:sz w:val="24"/>
          <w:szCs w:val="24"/>
        </w:rPr>
        <w:t>ama</w:t>
      </w:r>
      <w:r w:rsidRPr="007D6CE6">
        <w:rPr>
          <w:rFonts w:ascii="Times New Roman" w:hAnsi="Times New Roman"/>
          <w:bCs/>
          <w:sz w:val="24"/>
          <w:szCs w:val="24"/>
        </w:rPr>
        <w:t xml:space="preserve"> įgyvendintinų ir pamatuojamų antikorupcinių tikslų</w:t>
      </w:r>
      <w:r>
        <w:rPr>
          <w:rFonts w:ascii="Times New Roman" w:hAnsi="Times New Roman"/>
          <w:bCs/>
          <w:sz w:val="24"/>
          <w:szCs w:val="24"/>
        </w:rPr>
        <w:t xml:space="preserve"> bei užtikrinamas saugių pranešimų kanalų veikimas.</w:t>
      </w:r>
    </w:p>
    <w:p w14:paraId="495AF79D" w14:textId="77777777" w:rsidR="00021AFB" w:rsidRPr="00144CAC" w:rsidRDefault="00021AFB" w:rsidP="00C565A6">
      <w:pPr>
        <w:spacing w:after="0" w:line="240" w:lineRule="auto"/>
        <w:ind w:firstLine="709"/>
        <w:jc w:val="both"/>
        <w:rPr>
          <w:rFonts w:ascii="Times New Roman" w:hAnsi="Times New Roman"/>
          <w:color w:val="000000"/>
          <w:sz w:val="24"/>
          <w:szCs w:val="24"/>
        </w:rPr>
      </w:pPr>
    </w:p>
    <w:p w14:paraId="5C5895E1" w14:textId="44F0A041" w:rsidR="00144CAC" w:rsidRDefault="002F5F72" w:rsidP="00C565A6">
      <w:pP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 xml:space="preserve">2020 m. birželio 17 d. Komitete </w:t>
      </w:r>
      <w:r w:rsidR="00A27A53">
        <w:rPr>
          <w:rFonts w:ascii="Times New Roman" w:hAnsi="Times New Roman"/>
          <w:color w:val="000000"/>
          <w:sz w:val="24"/>
          <w:szCs w:val="24"/>
        </w:rPr>
        <w:t xml:space="preserve">išklausyta </w:t>
      </w:r>
      <w:r w:rsidR="00A27A53" w:rsidRPr="004239C8">
        <w:rPr>
          <w:rFonts w:ascii="Times New Roman" w:hAnsi="Times New Roman"/>
          <w:b/>
          <w:color w:val="000000"/>
          <w:sz w:val="24"/>
          <w:szCs w:val="24"/>
        </w:rPr>
        <w:t xml:space="preserve">informacija apie </w:t>
      </w:r>
      <w:r w:rsidR="00144CAC" w:rsidRPr="004239C8">
        <w:rPr>
          <w:rFonts w:ascii="Times New Roman" w:hAnsi="Times New Roman"/>
          <w:b/>
          <w:color w:val="000000"/>
          <w:sz w:val="24"/>
          <w:szCs w:val="24"/>
        </w:rPr>
        <w:t>Nacionalinio</w:t>
      </w:r>
      <w:r w:rsidR="00A27A53" w:rsidRPr="004239C8">
        <w:rPr>
          <w:rFonts w:ascii="Times New Roman" w:hAnsi="Times New Roman"/>
          <w:b/>
          <w:color w:val="000000"/>
          <w:sz w:val="24"/>
          <w:szCs w:val="24"/>
        </w:rPr>
        <w:t xml:space="preserve"> bendrųjų funkcijų centro (toliau – NBFC) </w:t>
      </w:r>
      <w:r w:rsidR="00D70880" w:rsidRPr="004239C8">
        <w:rPr>
          <w:rFonts w:ascii="Times New Roman" w:hAnsi="Times New Roman"/>
          <w:b/>
          <w:color w:val="000000"/>
          <w:sz w:val="24"/>
          <w:szCs w:val="24"/>
        </w:rPr>
        <w:t>veiklos rezultatus</w:t>
      </w:r>
      <w:r w:rsidR="00A27A53" w:rsidRPr="004239C8">
        <w:rPr>
          <w:rFonts w:ascii="Times New Roman" w:hAnsi="Times New Roman"/>
          <w:b/>
          <w:color w:val="000000"/>
          <w:sz w:val="24"/>
          <w:szCs w:val="24"/>
        </w:rPr>
        <w:t xml:space="preserve"> baigiantis antriesiems </w:t>
      </w:r>
      <w:r w:rsidR="00C9711C" w:rsidRPr="004239C8">
        <w:rPr>
          <w:rFonts w:ascii="Times New Roman" w:hAnsi="Times New Roman"/>
          <w:b/>
          <w:color w:val="000000"/>
          <w:sz w:val="24"/>
          <w:szCs w:val="24"/>
        </w:rPr>
        <w:t xml:space="preserve">šios įstaigos </w:t>
      </w:r>
      <w:r w:rsidR="00A27A53" w:rsidRPr="004239C8">
        <w:rPr>
          <w:rFonts w:ascii="Times New Roman" w:hAnsi="Times New Roman"/>
          <w:b/>
          <w:color w:val="000000"/>
          <w:sz w:val="24"/>
          <w:szCs w:val="24"/>
        </w:rPr>
        <w:t>veiklos metams</w:t>
      </w:r>
      <w:r w:rsidR="00A27A53">
        <w:rPr>
          <w:rFonts w:ascii="Times New Roman" w:hAnsi="Times New Roman"/>
          <w:color w:val="000000"/>
          <w:sz w:val="24"/>
          <w:szCs w:val="24"/>
        </w:rPr>
        <w:t xml:space="preserve">. </w:t>
      </w:r>
      <w:r>
        <w:rPr>
          <w:rFonts w:ascii="Times New Roman" w:hAnsi="Times New Roman"/>
          <w:color w:val="000000"/>
          <w:sz w:val="24"/>
          <w:szCs w:val="24"/>
        </w:rPr>
        <w:t xml:space="preserve"> </w:t>
      </w:r>
      <w:r w:rsidR="00A27A53">
        <w:rPr>
          <w:rFonts w:ascii="Times New Roman" w:hAnsi="Times New Roman"/>
          <w:color w:val="000000"/>
          <w:sz w:val="24"/>
          <w:szCs w:val="24"/>
        </w:rPr>
        <w:t xml:space="preserve">NBFC direktorius Antanas Matusa pasidžiaugė, kad didėja įstaigų pasitikėjimas centralizuotu bendrųjų funkcijų atlikimu. Didžiausiu iššūkiu, kaip ir prieš metus, išlieka </w:t>
      </w:r>
      <w:r w:rsidR="00C9711C">
        <w:rPr>
          <w:rFonts w:ascii="Times New Roman" w:hAnsi="Times New Roman"/>
          <w:color w:val="000000"/>
          <w:sz w:val="24"/>
          <w:szCs w:val="24"/>
        </w:rPr>
        <w:t xml:space="preserve">vieningos </w:t>
      </w:r>
      <w:r w:rsidR="00A27A53">
        <w:rPr>
          <w:rFonts w:ascii="Times New Roman" w:hAnsi="Times New Roman"/>
          <w:color w:val="000000"/>
          <w:sz w:val="24"/>
          <w:szCs w:val="24"/>
        </w:rPr>
        <w:t>buhalterinės apskaitos, žmogiškųjų išteklių valdymo ir dokumentų valdymo informacinių sistemų nebuvimas. Visų minėtų IT įrankių kūrimas vyksta arba yra suplanuotas</w:t>
      </w:r>
      <w:r w:rsidR="00C9711C">
        <w:rPr>
          <w:rFonts w:ascii="Times New Roman" w:hAnsi="Times New Roman"/>
          <w:color w:val="000000"/>
          <w:sz w:val="24"/>
          <w:szCs w:val="24"/>
        </w:rPr>
        <w:t xml:space="preserve"> artimiausiu metu. </w:t>
      </w:r>
      <w:r w:rsidR="00D70880">
        <w:rPr>
          <w:rFonts w:ascii="Times New Roman" w:hAnsi="Times New Roman"/>
          <w:color w:val="000000"/>
          <w:sz w:val="24"/>
          <w:szCs w:val="24"/>
        </w:rPr>
        <w:t>Pristatant ateities planus akcentuota, kad p</w:t>
      </w:r>
      <w:r w:rsidR="00C9711C">
        <w:rPr>
          <w:rFonts w:ascii="Times New Roman" w:hAnsi="Times New Roman"/>
          <w:color w:val="000000"/>
          <w:sz w:val="24"/>
          <w:szCs w:val="24"/>
        </w:rPr>
        <w:t>lanuojama dalį NBFC veiklos perkelti į regionus (</w:t>
      </w:r>
      <w:r w:rsidR="001311E5">
        <w:rPr>
          <w:rFonts w:ascii="Times New Roman" w:hAnsi="Times New Roman"/>
          <w:color w:val="000000"/>
          <w:sz w:val="24"/>
          <w:szCs w:val="24"/>
        </w:rPr>
        <w:t>planuojami atidaryti</w:t>
      </w:r>
      <w:r w:rsidR="00C9711C">
        <w:rPr>
          <w:rFonts w:ascii="Times New Roman" w:hAnsi="Times New Roman"/>
          <w:color w:val="000000"/>
          <w:sz w:val="24"/>
          <w:szCs w:val="24"/>
        </w:rPr>
        <w:t xml:space="preserve"> Klaipėdos ir Kauno padaliniai). Atsižvelgiant į karantino metu išbandytas nuotolinio darbo galimybes, NBFC </w:t>
      </w:r>
      <w:r w:rsidR="00D70880">
        <w:rPr>
          <w:rFonts w:ascii="Times New Roman" w:hAnsi="Times New Roman"/>
          <w:color w:val="000000"/>
          <w:sz w:val="24"/>
          <w:szCs w:val="24"/>
        </w:rPr>
        <w:t xml:space="preserve">taip pat </w:t>
      </w:r>
      <w:r w:rsidR="00C9711C">
        <w:rPr>
          <w:rFonts w:ascii="Times New Roman" w:hAnsi="Times New Roman"/>
          <w:color w:val="000000"/>
          <w:sz w:val="24"/>
          <w:szCs w:val="24"/>
        </w:rPr>
        <w:t xml:space="preserve">planuojama derinti nuotolinį ir kabinetinį darbą, </w:t>
      </w:r>
      <w:r w:rsidR="00D70880">
        <w:rPr>
          <w:rFonts w:ascii="Times New Roman" w:hAnsi="Times New Roman"/>
          <w:color w:val="000000"/>
          <w:sz w:val="24"/>
          <w:szCs w:val="24"/>
        </w:rPr>
        <w:t>tokiu</w:t>
      </w:r>
      <w:r w:rsidR="00C9711C">
        <w:rPr>
          <w:rFonts w:ascii="Times New Roman" w:hAnsi="Times New Roman"/>
          <w:color w:val="000000"/>
          <w:sz w:val="24"/>
          <w:szCs w:val="24"/>
        </w:rPr>
        <w:t xml:space="preserve"> </w:t>
      </w:r>
      <w:r w:rsidR="001311E5">
        <w:rPr>
          <w:rFonts w:ascii="Times New Roman" w:hAnsi="Times New Roman"/>
          <w:color w:val="000000"/>
          <w:sz w:val="24"/>
          <w:szCs w:val="24"/>
        </w:rPr>
        <w:t>būdu taupant išlaidas darbo vie</w:t>
      </w:r>
      <w:r w:rsidR="00C9711C">
        <w:rPr>
          <w:rFonts w:ascii="Times New Roman" w:hAnsi="Times New Roman"/>
          <w:color w:val="000000"/>
          <w:sz w:val="24"/>
          <w:szCs w:val="24"/>
        </w:rPr>
        <w:t>tų</w:t>
      </w:r>
      <w:r w:rsidR="001311E5">
        <w:rPr>
          <w:rFonts w:ascii="Times New Roman" w:hAnsi="Times New Roman"/>
          <w:color w:val="000000"/>
          <w:sz w:val="24"/>
          <w:szCs w:val="24"/>
        </w:rPr>
        <w:t xml:space="preserve"> įrengimui ir </w:t>
      </w:r>
      <w:r w:rsidR="00C9711C">
        <w:rPr>
          <w:rFonts w:ascii="Times New Roman" w:hAnsi="Times New Roman"/>
          <w:color w:val="000000"/>
          <w:sz w:val="24"/>
          <w:szCs w:val="24"/>
        </w:rPr>
        <w:t xml:space="preserve">išlaikymui. </w:t>
      </w:r>
      <w:r w:rsidR="00D70880">
        <w:rPr>
          <w:rFonts w:ascii="Times New Roman" w:hAnsi="Times New Roman"/>
          <w:color w:val="000000"/>
          <w:sz w:val="24"/>
          <w:szCs w:val="24"/>
        </w:rPr>
        <w:t>Antanas Matusa taip pat pristatė</w:t>
      </w:r>
      <w:r w:rsidR="001311E5">
        <w:rPr>
          <w:rFonts w:ascii="Times New Roman" w:hAnsi="Times New Roman"/>
          <w:color w:val="000000"/>
          <w:sz w:val="24"/>
          <w:szCs w:val="24"/>
        </w:rPr>
        <w:t xml:space="preserve"> NBFC indėlį į </w:t>
      </w:r>
      <w:r w:rsidR="00443536">
        <w:rPr>
          <w:rFonts w:ascii="Times New Roman" w:hAnsi="Times New Roman"/>
          <w:color w:val="000000"/>
          <w:sz w:val="24"/>
          <w:szCs w:val="24"/>
        </w:rPr>
        <w:t xml:space="preserve">ekstremalios padėties ir karantino pasekmių švelninimo </w:t>
      </w:r>
      <w:r w:rsidR="001311E5">
        <w:rPr>
          <w:rFonts w:ascii="Times New Roman" w:hAnsi="Times New Roman"/>
          <w:color w:val="000000"/>
          <w:sz w:val="24"/>
          <w:szCs w:val="24"/>
        </w:rPr>
        <w:t>priemones, t.</w:t>
      </w:r>
      <w:r w:rsidR="00C565A6">
        <w:rPr>
          <w:rFonts w:ascii="Times New Roman" w:hAnsi="Times New Roman"/>
          <w:color w:val="000000"/>
          <w:sz w:val="24"/>
          <w:szCs w:val="24"/>
        </w:rPr>
        <w:t> </w:t>
      </w:r>
      <w:r w:rsidR="001311E5">
        <w:rPr>
          <w:rFonts w:ascii="Times New Roman" w:hAnsi="Times New Roman"/>
          <w:color w:val="000000"/>
          <w:sz w:val="24"/>
          <w:szCs w:val="24"/>
        </w:rPr>
        <w:t xml:space="preserve">y. kaip </w:t>
      </w:r>
      <w:r w:rsidR="00D70880">
        <w:rPr>
          <w:rFonts w:ascii="Times New Roman" w:hAnsi="Times New Roman"/>
          <w:color w:val="000000"/>
          <w:sz w:val="24"/>
          <w:szCs w:val="24"/>
        </w:rPr>
        <w:t xml:space="preserve">NBFC sėkmingai išmokėjo 100 mln. eurų subsidijų </w:t>
      </w:r>
      <w:r w:rsidR="00443536">
        <w:rPr>
          <w:rFonts w:ascii="Times New Roman" w:hAnsi="Times New Roman"/>
          <w:color w:val="000000"/>
          <w:sz w:val="24"/>
          <w:szCs w:val="24"/>
        </w:rPr>
        <w:t xml:space="preserve">34 tūkst. </w:t>
      </w:r>
      <w:r w:rsidR="00D70880">
        <w:rPr>
          <w:rFonts w:ascii="Times New Roman" w:hAnsi="Times New Roman"/>
          <w:color w:val="000000"/>
          <w:sz w:val="24"/>
          <w:szCs w:val="24"/>
        </w:rPr>
        <w:t>m</w:t>
      </w:r>
      <w:r w:rsidR="004F73CF">
        <w:rPr>
          <w:rFonts w:ascii="Times New Roman" w:hAnsi="Times New Roman"/>
          <w:color w:val="000000"/>
          <w:sz w:val="24"/>
          <w:szCs w:val="24"/>
        </w:rPr>
        <w:t>ikroįmonių.</w:t>
      </w:r>
    </w:p>
    <w:p w14:paraId="15640F71" w14:textId="3D696710" w:rsidR="00A27A53" w:rsidRDefault="00A27A53" w:rsidP="00C565A6">
      <w:pP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Komitete nuspręsta parlamentinę kontrolę</w:t>
      </w:r>
      <w:r w:rsidRPr="00A27A53">
        <w:rPr>
          <w:rFonts w:ascii="Times New Roman" w:hAnsi="Times New Roman"/>
          <w:color w:val="000000"/>
          <w:sz w:val="24"/>
          <w:szCs w:val="24"/>
        </w:rPr>
        <w:t xml:space="preserve"> </w:t>
      </w:r>
      <w:r w:rsidR="00433F6E">
        <w:rPr>
          <w:rFonts w:ascii="Times New Roman" w:hAnsi="Times New Roman"/>
          <w:color w:val="000000"/>
          <w:sz w:val="24"/>
          <w:szCs w:val="24"/>
        </w:rPr>
        <w:t>tęsti kitais metais.</w:t>
      </w:r>
    </w:p>
    <w:p w14:paraId="0FA39B85" w14:textId="70FEC021" w:rsidR="00433F6E" w:rsidRDefault="00433F6E" w:rsidP="00C565A6">
      <w:pPr>
        <w:spacing w:after="0" w:line="240" w:lineRule="auto"/>
        <w:ind w:firstLine="709"/>
        <w:jc w:val="both"/>
        <w:rPr>
          <w:rFonts w:ascii="Times New Roman" w:hAnsi="Times New Roman"/>
          <w:color w:val="000000"/>
          <w:sz w:val="24"/>
          <w:szCs w:val="24"/>
        </w:rPr>
      </w:pPr>
    </w:p>
    <w:p w14:paraId="0C583B94" w14:textId="77777777" w:rsidR="00433F6E" w:rsidRPr="00243344" w:rsidRDefault="00433F6E" w:rsidP="00C565A6">
      <w:pPr>
        <w:spacing w:after="0" w:line="240" w:lineRule="auto"/>
        <w:ind w:firstLine="709"/>
        <w:jc w:val="both"/>
        <w:rPr>
          <w:rFonts w:ascii="Times New Roman" w:hAnsi="Times New Roman"/>
          <w:sz w:val="24"/>
          <w:szCs w:val="24"/>
        </w:rPr>
      </w:pPr>
      <w:r w:rsidRPr="00243344">
        <w:rPr>
          <w:rFonts w:ascii="Times New Roman" w:hAnsi="Times New Roman"/>
          <w:sz w:val="24"/>
          <w:szCs w:val="24"/>
        </w:rPr>
        <w:t xml:space="preserve">2020 m. birželio 17 d. Komiteto posėdyje buvo vykdoma parlamentinė kontrolė tema </w:t>
      </w:r>
      <w:r w:rsidRPr="004239C8">
        <w:rPr>
          <w:rFonts w:ascii="Times New Roman" w:hAnsi="Times New Roman"/>
          <w:b/>
          <w:sz w:val="24"/>
          <w:szCs w:val="24"/>
        </w:rPr>
        <w:t>„</w:t>
      </w:r>
      <w:r w:rsidRPr="004239C8">
        <w:rPr>
          <w:rFonts w:ascii="Times New Roman" w:hAnsi="Times New Roman"/>
          <w:b/>
          <w:sz w:val="24"/>
          <w:szCs w:val="24"/>
          <w:lang w:val="en"/>
        </w:rPr>
        <w:t>Vyriausybės atstovų veikla prižiūrint, ar savivaldybės laikosi Konstitucijos ir įstatymų</w:t>
      </w:r>
      <w:r w:rsidRPr="004239C8">
        <w:rPr>
          <w:rFonts w:ascii="Times New Roman" w:hAnsi="Times New Roman"/>
          <w:b/>
          <w:sz w:val="24"/>
          <w:szCs w:val="24"/>
        </w:rPr>
        <w:t>”</w:t>
      </w:r>
      <w:r w:rsidRPr="0053755F">
        <w:rPr>
          <w:rFonts w:ascii="Times New Roman" w:hAnsi="Times New Roman"/>
          <w:sz w:val="24"/>
          <w:szCs w:val="24"/>
        </w:rPr>
        <w:t xml:space="preserve">, </w:t>
      </w:r>
      <w:r w:rsidRPr="00243344">
        <w:rPr>
          <w:rFonts w:ascii="Times New Roman" w:hAnsi="Times New Roman"/>
          <w:sz w:val="24"/>
          <w:szCs w:val="24"/>
        </w:rPr>
        <w:t xml:space="preserve">kurios metu pristatyta ir vertinta situacija dėl savivaldybių valdomų įmonių valdybų sudarymo jose (ne)užtikrinant teisės aktuose nustatytų nepriklausomų valdybų narių proporcijų. </w:t>
      </w:r>
    </w:p>
    <w:p w14:paraId="2FF264FF" w14:textId="00A05187" w:rsidR="00433F6E" w:rsidRPr="00243344" w:rsidRDefault="00433F6E" w:rsidP="00433F6E">
      <w:pPr>
        <w:spacing w:after="0" w:line="240" w:lineRule="auto"/>
        <w:ind w:firstLine="709"/>
        <w:jc w:val="both"/>
        <w:rPr>
          <w:rFonts w:ascii="Times New Roman" w:hAnsi="Times New Roman"/>
          <w:sz w:val="24"/>
          <w:szCs w:val="24"/>
        </w:rPr>
      </w:pPr>
      <w:r w:rsidRPr="00243344">
        <w:rPr>
          <w:rFonts w:ascii="Times New Roman" w:hAnsi="Times New Roman"/>
          <w:sz w:val="24"/>
          <w:szCs w:val="24"/>
        </w:rPr>
        <w:t>Posėdžio metu išklausius Vyriausybės atstovus, prieita prie išvados, kad Vyriausybės atstovų įstaiga negeba veikti kaip vienas juridinis asmuo, kadangi kreipiantis į Vyriausybės atstovų įstaigą dėl pirmiau minėto klausimo, prašant pateikti su tuo susijusią atitinkamą informaciją, nėra gaunamas vienas atsakymas, kuris apibendrintų visų Vyriausybės atstovų turimą informaciją ir taip būtų išvengiama pasikartojančių atsakymo dalių, tokių kaip galiojančio teisinio reglamentavimo citavimas ir pan. Priešingai, yra persiunčiami kiekvieno Vyriausybės astovų individualūs atsakymai, kuriuose ta pati informacija pateikiama skirtingos apimties, neįmanoma vis</w:t>
      </w:r>
      <w:r w:rsidR="00BC4864">
        <w:rPr>
          <w:rFonts w:ascii="Times New Roman" w:hAnsi="Times New Roman"/>
          <w:sz w:val="24"/>
          <w:szCs w:val="24"/>
        </w:rPr>
        <w:t>ų</w:t>
      </w:r>
      <w:r w:rsidRPr="00243344">
        <w:rPr>
          <w:rFonts w:ascii="Times New Roman" w:hAnsi="Times New Roman"/>
          <w:sz w:val="24"/>
          <w:szCs w:val="24"/>
        </w:rPr>
        <w:t xml:space="preserve"> duomen</w:t>
      </w:r>
      <w:r w:rsidR="00BC4864">
        <w:rPr>
          <w:rFonts w:ascii="Times New Roman" w:hAnsi="Times New Roman"/>
          <w:sz w:val="24"/>
          <w:szCs w:val="24"/>
        </w:rPr>
        <w:t>ų</w:t>
      </w:r>
      <w:r w:rsidRPr="00243344">
        <w:rPr>
          <w:rFonts w:ascii="Times New Roman" w:hAnsi="Times New Roman"/>
          <w:sz w:val="24"/>
          <w:szCs w:val="24"/>
        </w:rPr>
        <w:t xml:space="preserve"> tarpusavyje palyginti ir</w:t>
      </w:r>
      <w:r w:rsidR="00F42AF5">
        <w:rPr>
          <w:rFonts w:ascii="Times New Roman" w:hAnsi="Times New Roman"/>
          <w:sz w:val="24"/>
          <w:szCs w:val="24"/>
        </w:rPr>
        <w:t> </w:t>
      </w:r>
      <w:r w:rsidRPr="00243344">
        <w:rPr>
          <w:rFonts w:ascii="Times New Roman" w:hAnsi="Times New Roman"/>
          <w:sz w:val="24"/>
          <w:szCs w:val="24"/>
        </w:rPr>
        <w:t>kt.</w:t>
      </w:r>
    </w:p>
    <w:p w14:paraId="01196860" w14:textId="77777777" w:rsidR="00433F6E" w:rsidRPr="00243344" w:rsidRDefault="00433F6E" w:rsidP="00433F6E">
      <w:pPr>
        <w:spacing w:after="0" w:line="240" w:lineRule="auto"/>
        <w:ind w:firstLine="709"/>
        <w:jc w:val="both"/>
        <w:rPr>
          <w:rFonts w:ascii="Times New Roman" w:hAnsi="Times New Roman"/>
          <w:sz w:val="24"/>
          <w:szCs w:val="24"/>
        </w:rPr>
      </w:pPr>
      <w:r w:rsidRPr="00243344">
        <w:rPr>
          <w:rFonts w:ascii="Times New Roman" w:hAnsi="Times New Roman"/>
          <w:sz w:val="24"/>
          <w:szCs w:val="24"/>
        </w:rPr>
        <w:t>Komitetas nusprendė kreiptis į Vyriausybę dėl Vyriausybės atstovų įstaigos vadovo funkcijų tinkamo įgyvendinimo, taip pat į Vyriausybės atstovų įstaigą dėl susistemintos ir atnaujintos informacijos pateikimo apie savivaldybių valdomų įmonių valdybos sudarymą, laikantis teisės aktų reikalavimų dėl nepriklausomų valdybos narių proporcijų tinkamo užtikrinimo.</w:t>
      </w:r>
    </w:p>
    <w:p w14:paraId="46C5E744" w14:textId="2889E810" w:rsidR="00433F6E" w:rsidRDefault="00433F6E" w:rsidP="00433F6E">
      <w:pPr>
        <w:spacing w:after="0" w:line="240" w:lineRule="auto"/>
        <w:ind w:firstLine="709"/>
        <w:jc w:val="both"/>
        <w:rPr>
          <w:rFonts w:ascii="Times New Roman" w:hAnsi="Times New Roman"/>
          <w:sz w:val="24"/>
          <w:szCs w:val="24"/>
        </w:rPr>
      </w:pPr>
      <w:r w:rsidRPr="00243344">
        <w:rPr>
          <w:rFonts w:ascii="Times New Roman" w:hAnsi="Times New Roman"/>
          <w:sz w:val="24"/>
          <w:szCs w:val="24"/>
        </w:rPr>
        <w:t>Parlamentinė kontrolė šia tema bus toliau tęsiama.</w:t>
      </w:r>
    </w:p>
    <w:p w14:paraId="4D987E36" w14:textId="6E675625" w:rsidR="00BC4864" w:rsidRDefault="00BC4864" w:rsidP="00433F6E">
      <w:pPr>
        <w:spacing w:after="0" w:line="240" w:lineRule="auto"/>
        <w:ind w:firstLine="709"/>
        <w:jc w:val="both"/>
        <w:rPr>
          <w:rFonts w:ascii="Times New Roman" w:hAnsi="Times New Roman"/>
          <w:sz w:val="24"/>
          <w:szCs w:val="24"/>
        </w:rPr>
      </w:pPr>
    </w:p>
    <w:p w14:paraId="11B45E45" w14:textId="1BCE7511" w:rsidR="00F052B5" w:rsidRPr="00F052B5" w:rsidRDefault="00F052B5" w:rsidP="00F052B5">
      <w:pPr>
        <w:spacing w:after="0" w:line="240" w:lineRule="auto"/>
        <w:ind w:firstLine="709"/>
        <w:jc w:val="both"/>
        <w:rPr>
          <w:rFonts w:ascii="Times New Roman" w:eastAsiaTheme="minorHAnsi" w:hAnsi="Times New Roman" w:cstheme="minorBidi"/>
          <w:sz w:val="24"/>
          <w:szCs w:val="24"/>
        </w:rPr>
      </w:pPr>
      <w:r w:rsidRPr="00F052B5">
        <w:rPr>
          <w:rFonts w:ascii="Times New Roman" w:eastAsiaTheme="minorHAnsi" w:hAnsi="Times New Roman" w:cstheme="minorBidi"/>
          <w:sz w:val="24"/>
          <w:szCs w:val="24"/>
        </w:rPr>
        <w:t xml:space="preserve">2020 m. rugpjūčio 12 d. Komitetui buvo pristatyta </w:t>
      </w:r>
      <w:hyperlink r:id="rId140" w:tgtFrame="_self" w:history="1">
        <w:r w:rsidR="00BC4864" w:rsidRPr="00F052B5">
          <w:rPr>
            <w:rFonts w:ascii="Times New Roman" w:eastAsiaTheme="minorHAnsi" w:hAnsi="Times New Roman" w:cstheme="minorBidi"/>
            <w:b/>
            <w:sz w:val="24"/>
            <w:szCs w:val="24"/>
          </w:rPr>
          <w:t>Ateities ekonomikos DNR plano regioninė dimensija</w:t>
        </w:r>
      </w:hyperlink>
      <w:r>
        <w:rPr>
          <w:rFonts w:ascii="Times New Roman" w:eastAsiaTheme="minorHAnsi" w:hAnsi="Times New Roman" w:cstheme="minorBidi"/>
          <w:sz w:val="24"/>
          <w:szCs w:val="24"/>
        </w:rPr>
        <w:t>. Komitetas plane pasigedo aiškumo, kiek ir kokių investicijų numatoma konkretiems regionams, suabejojo, ar investicijos bus paskirstytos ne tik didžiuosiuose miestuose, bet teks ir kitiems regionams. Komitetas nutarė p</w:t>
      </w:r>
      <w:r w:rsidRPr="00F052B5">
        <w:rPr>
          <w:rFonts w:ascii="Times New Roman" w:eastAsiaTheme="minorHAnsi" w:hAnsi="Times New Roman" w:cstheme="minorBidi"/>
          <w:sz w:val="24"/>
          <w:szCs w:val="24"/>
        </w:rPr>
        <w:t>ratęsti šią parlamentinę kontrolę rugsėjo mėn. ir pasiūlė Finansų ministerijai  įgyvendinant Ateities ekonomikos DNR planą atkreipti didesnį dėmesį į regionus ir pateikti tikslius ir detalius duomenis pagal investicines priemones, kiek lėšų numatyta regionams.</w:t>
      </w:r>
    </w:p>
    <w:p w14:paraId="0D60B87D" w14:textId="18DF490B" w:rsidR="00BC4864" w:rsidRPr="00F052B5" w:rsidRDefault="00BC4864" w:rsidP="00F052B5">
      <w:pPr>
        <w:spacing w:after="0" w:line="240" w:lineRule="auto"/>
        <w:jc w:val="both"/>
        <w:rPr>
          <w:rFonts w:ascii="Times New Roman" w:eastAsiaTheme="minorHAnsi" w:hAnsi="Times New Roman" w:cstheme="minorBidi"/>
          <w:sz w:val="24"/>
          <w:szCs w:val="24"/>
        </w:rPr>
      </w:pPr>
    </w:p>
    <w:p w14:paraId="6074E9A8" w14:textId="19A35B82" w:rsidR="00BC4864" w:rsidRPr="00093355" w:rsidRDefault="00093355" w:rsidP="00433F6E">
      <w:pPr>
        <w:spacing w:after="0" w:line="240" w:lineRule="auto"/>
        <w:ind w:firstLine="709"/>
        <w:jc w:val="both"/>
        <w:rPr>
          <w:rFonts w:ascii="Times New Roman" w:eastAsiaTheme="minorHAnsi" w:hAnsi="Times New Roman" w:cstheme="minorBidi"/>
          <w:sz w:val="24"/>
          <w:szCs w:val="24"/>
        </w:rPr>
      </w:pPr>
      <w:r w:rsidRPr="00F052B5">
        <w:rPr>
          <w:rFonts w:ascii="Times New Roman" w:eastAsiaTheme="minorHAnsi" w:hAnsi="Times New Roman" w:cstheme="minorBidi"/>
          <w:sz w:val="24"/>
          <w:szCs w:val="24"/>
        </w:rPr>
        <w:t>2020 m. rugpjūčio 12 d.</w:t>
      </w:r>
      <w:r>
        <w:rPr>
          <w:rFonts w:ascii="Times New Roman" w:eastAsiaTheme="minorHAnsi" w:hAnsi="Times New Roman" w:cstheme="minorBidi"/>
          <w:sz w:val="24"/>
          <w:szCs w:val="24"/>
        </w:rPr>
        <w:t xml:space="preserve"> Komitetas taip pat svarstė klausimą </w:t>
      </w:r>
      <w:r w:rsidR="00814398">
        <w:rPr>
          <w:rFonts w:ascii="Times New Roman" w:eastAsiaTheme="minorHAnsi" w:hAnsi="Times New Roman" w:cstheme="minorBidi"/>
          <w:sz w:val="24"/>
          <w:szCs w:val="24"/>
        </w:rPr>
        <w:t>„</w:t>
      </w:r>
      <w:r w:rsidRPr="00814398">
        <w:rPr>
          <w:rFonts w:ascii="Times New Roman" w:eastAsiaTheme="minorHAnsi" w:hAnsi="Times New Roman" w:cstheme="minorBidi"/>
          <w:b/>
          <w:sz w:val="24"/>
          <w:szCs w:val="24"/>
        </w:rPr>
        <w:t>Dėl</w:t>
      </w:r>
      <w:r w:rsidRPr="00093355">
        <w:rPr>
          <w:rFonts w:ascii="Times New Roman" w:eastAsiaTheme="minorHAnsi" w:hAnsi="Times New Roman" w:cstheme="minorBidi"/>
          <w:sz w:val="24"/>
          <w:szCs w:val="24"/>
        </w:rPr>
        <w:t xml:space="preserve"> </w:t>
      </w:r>
      <w:r w:rsidRPr="00814398">
        <w:rPr>
          <w:rFonts w:ascii="Times New Roman" w:eastAsiaTheme="minorHAnsi" w:hAnsi="Times New Roman" w:cstheme="minorBidi"/>
          <w:b/>
          <w:sz w:val="24"/>
          <w:szCs w:val="24"/>
        </w:rPr>
        <w:t>Mirties atvejų ir jų priežasčių valstybės registro duomenų aktualumo</w:t>
      </w:r>
      <w:r w:rsidR="00814398">
        <w:rPr>
          <w:rFonts w:ascii="Times New Roman" w:eastAsiaTheme="minorHAnsi" w:hAnsi="Times New Roman" w:cstheme="minorBidi"/>
          <w:sz w:val="24"/>
          <w:szCs w:val="24"/>
        </w:rPr>
        <w:t>“</w:t>
      </w:r>
      <w:r>
        <w:rPr>
          <w:rFonts w:ascii="Times New Roman" w:eastAsiaTheme="minorHAnsi" w:hAnsi="Times New Roman" w:cstheme="minorBidi"/>
          <w:sz w:val="24"/>
          <w:szCs w:val="24"/>
        </w:rPr>
        <w:t xml:space="preserve">, kai paaiškėjo, kad Registro duomenis vėluojama atnaujinti kelis mėnesius. Išsiaiškinta, kad Registro tvarkytojas Higienos institutas ilgai siekė, kad būtų išspręstas duomenų iš e. sveikatos informacinės sistemos gavimas, kuris dėl didelės sistemos apkrovos buvo gerokai sulėtėjęs. Išsprendus šias problemas, Higienos institutas turi „pasivyti grafiką“, t. y. apdoroti kelių mėnesių mirčių priežastingumo duomenis ir juos įvesti į Registrą. Tam reikalingi papildomi žmogiškieji ir laiko ištekliai. Komitetas paragino </w:t>
      </w:r>
      <w:r w:rsidRPr="00093355">
        <w:rPr>
          <w:rFonts w:ascii="Times New Roman" w:eastAsiaTheme="minorHAnsi" w:hAnsi="Times New Roman" w:cstheme="minorBidi"/>
          <w:sz w:val="24"/>
          <w:szCs w:val="24"/>
        </w:rPr>
        <w:t>Higienos institutą imtis visų reikalingų priemonių, kad aktualūs mirčių priežasčių duomenys kuo greičiau būtų suregistruoti, ir ieškoti sprendimų, kaip sumažinti žmogiškąjį įsikišimą į duomenų apdorojimą ir atlikti tai automatizuotai.</w:t>
      </w:r>
    </w:p>
    <w:p w14:paraId="33B53BFA" w14:textId="77777777" w:rsidR="00BC4864" w:rsidRPr="00243344" w:rsidRDefault="00BC4864" w:rsidP="00433F6E">
      <w:pPr>
        <w:spacing w:after="0" w:line="240" w:lineRule="auto"/>
        <w:ind w:firstLine="709"/>
        <w:jc w:val="both"/>
        <w:rPr>
          <w:rFonts w:ascii="Times New Roman" w:hAnsi="Times New Roman"/>
          <w:sz w:val="24"/>
          <w:szCs w:val="24"/>
        </w:rPr>
      </w:pPr>
    </w:p>
    <w:p w14:paraId="7F67B648" w14:textId="77777777" w:rsidR="0062313D" w:rsidRPr="00144CAC" w:rsidRDefault="0062313D" w:rsidP="00A27A53">
      <w:pPr>
        <w:spacing w:after="0" w:line="240" w:lineRule="auto"/>
        <w:ind w:firstLine="709"/>
        <w:jc w:val="both"/>
        <w:rPr>
          <w:rFonts w:ascii="Times New Roman" w:hAnsi="Times New Roman"/>
          <w:color w:val="000000"/>
          <w:sz w:val="24"/>
          <w:szCs w:val="24"/>
        </w:rPr>
      </w:pPr>
    </w:p>
    <w:p w14:paraId="283F638A" w14:textId="1259DAA9" w:rsidR="00FB2FD8" w:rsidRPr="00060472" w:rsidRDefault="00FB2FD8" w:rsidP="00C565A6">
      <w:pPr>
        <w:keepNext/>
        <w:widowControl w:val="0"/>
        <w:tabs>
          <w:tab w:val="left" w:pos="0"/>
        </w:tabs>
        <w:spacing w:after="0" w:line="240" w:lineRule="auto"/>
        <w:jc w:val="center"/>
        <w:rPr>
          <w:rFonts w:ascii="Times New Roman" w:eastAsia="MS Mincho" w:hAnsi="Times New Roman"/>
          <w:b/>
          <w:bCs/>
          <w:sz w:val="24"/>
          <w:szCs w:val="24"/>
        </w:rPr>
      </w:pPr>
      <w:r w:rsidRPr="00060472">
        <w:rPr>
          <w:rFonts w:ascii="Times New Roman" w:eastAsia="MS Mincho" w:hAnsi="Times New Roman"/>
          <w:b/>
          <w:bCs/>
          <w:sz w:val="24"/>
          <w:szCs w:val="24"/>
        </w:rPr>
        <w:t>2.</w:t>
      </w:r>
      <w:r w:rsidR="00093355">
        <w:rPr>
          <w:rFonts w:ascii="Times New Roman" w:eastAsia="MS Mincho" w:hAnsi="Times New Roman"/>
          <w:b/>
          <w:bCs/>
          <w:sz w:val="24"/>
          <w:szCs w:val="24"/>
          <w:lang w:val="en-US"/>
        </w:rPr>
        <w:t>5</w:t>
      </w:r>
      <w:r w:rsidRPr="00060472">
        <w:rPr>
          <w:rFonts w:ascii="Times New Roman" w:eastAsia="MS Mincho" w:hAnsi="Times New Roman"/>
          <w:b/>
          <w:bCs/>
          <w:sz w:val="24"/>
          <w:szCs w:val="24"/>
        </w:rPr>
        <w:t>. Europos reikalų svarstymas</w:t>
      </w:r>
    </w:p>
    <w:p w14:paraId="39E2C158" w14:textId="77777777" w:rsidR="00382022" w:rsidRPr="00060472" w:rsidRDefault="00382022" w:rsidP="00C565A6">
      <w:pPr>
        <w:keepNext/>
        <w:widowControl w:val="0"/>
        <w:tabs>
          <w:tab w:val="left" w:pos="0"/>
        </w:tabs>
        <w:spacing w:after="0" w:line="240" w:lineRule="auto"/>
        <w:ind w:firstLine="709"/>
        <w:jc w:val="both"/>
        <w:rPr>
          <w:rFonts w:ascii="Times New Roman" w:hAnsi="Times New Roman"/>
          <w:sz w:val="24"/>
          <w:szCs w:val="24"/>
        </w:rPr>
      </w:pPr>
    </w:p>
    <w:p w14:paraId="2778BD9B" w14:textId="55EA933A" w:rsidR="00122E3C" w:rsidRPr="00C565A6" w:rsidRDefault="00BC4864" w:rsidP="00DA59FB">
      <w:pPr>
        <w:keepNext/>
        <w:widowControl w:val="0"/>
        <w:spacing w:after="0" w:line="240" w:lineRule="auto"/>
        <w:ind w:firstLine="709"/>
        <w:jc w:val="both"/>
        <w:rPr>
          <w:rFonts w:ascii="Times New Roman" w:eastAsiaTheme="minorHAnsi" w:hAnsi="Times New Roman" w:cstheme="minorBidi"/>
          <w:sz w:val="24"/>
          <w:szCs w:val="24"/>
        </w:rPr>
      </w:pPr>
      <w:r>
        <w:rPr>
          <w:rFonts w:ascii="Times New Roman" w:eastAsiaTheme="minorHAnsi" w:hAnsi="Times New Roman" w:cstheme="minorBidi"/>
          <w:sz w:val="24"/>
          <w:szCs w:val="24"/>
        </w:rPr>
        <w:t>Europos Komisijos k</w:t>
      </w:r>
      <w:r w:rsidR="00122E3C" w:rsidRPr="00DA59FB">
        <w:rPr>
          <w:rFonts w:ascii="Times New Roman" w:eastAsiaTheme="minorHAnsi" w:hAnsi="Times New Roman" w:cstheme="minorBidi"/>
          <w:sz w:val="24"/>
          <w:szCs w:val="24"/>
        </w:rPr>
        <w:t>omunikatas Europos Parlamentui, Tarybai, Europos Centriniam Bankui, Europos Ekonomikos ir Socialinių Reikalų Komitetui, Regionų Komitetui ir Europos Investicijų Bankui</w:t>
      </w:r>
      <w:r w:rsidR="00122E3C" w:rsidRPr="00122E3C">
        <w:rPr>
          <w:rFonts w:ascii="Times New Roman" w:eastAsiaTheme="minorHAnsi" w:hAnsi="Times New Roman" w:cstheme="minorBidi"/>
          <w:b/>
          <w:sz w:val="24"/>
          <w:szCs w:val="24"/>
        </w:rPr>
        <w:t xml:space="preserve"> „2020 m. Metinė tvaraus augimo strategija“ </w:t>
      </w:r>
      <w:r w:rsidR="00122E3C" w:rsidRPr="00C565A6">
        <w:rPr>
          <w:rFonts w:ascii="Times New Roman" w:eastAsiaTheme="minorHAnsi" w:hAnsi="Times New Roman" w:cstheme="minorBidi"/>
          <w:sz w:val="24"/>
          <w:szCs w:val="24"/>
        </w:rPr>
        <w:t>Nr.</w:t>
      </w:r>
      <w:r w:rsidR="00C565A6">
        <w:rPr>
          <w:rFonts w:ascii="Times New Roman" w:eastAsiaTheme="minorHAnsi" w:hAnsi="Times New Roman" w:cstheme="minorBidi"/>
          <w:sz w:val="24"/>
          <w:szCs w:val="24"/>
        </w:rPr>
        <w:t> </w:t>
      </w:r>
      <w:r w:rsidR="00122E3C" w:rsidRPr="00C565A6">
        <w:rPr>
          <w:rFonts w:ascii="Times New Roman" w:eastAsiaTheme="minorHAnsi" w:hAnsi="Times New Roman" w:cstheme="minorBidi"/>
          <w:sz w:val="24"/>
          <w:szCs w:val="24"/>
        </w:rPr>
        <w:t>ES-2020-5</w:t>
      </w:r>
      <w:r w:rsidR="00C565A6">
        <w:rPr>
          <w:rFonts w:ascii="Times New Roman" w:eastAsiaTheme="minorHAnsi" w:hAnsi="Times New Roman" w:cstheme="minorBidi"/>
          <w:sz w:val="24"/>
          <w:szCs w:val="24"/>
        </w:rPr>
        <w:t> </w:t>
      </w:r>
      <w:r w:rsidR="00122E3C" w:rsidRPr="00C565A6">
        <w:rPr>
          <w:rFonts w:ascii="Times New Roman" w:eastAsiaTheme="minorHAnsi" w:hAnsi="Times New Roman" w:cstheme="minorBidi"/>
          <w:sz w:val="24"/>
          <w:szCs w:val="24"/>
        </w:rPr>
        <w:t>/ Nr.</w:t>
      </w:r>
      <w:r w:rsidR="00F42AF5" w:rsidRPr="00C565A6">
        <w:rPr>
          <w:rFonts w:ascii="Times New Roman" w:eastAsiaTheme="minorHAnsi" w:hAnsi="Times New Roman" w:cstheme="minorBidi"/>
          <w:sz w:val="24"/>
          <w:szCs w:val="24"/>
        </w:rPr>
        <w:t> </w:t>
      </w:r>
      <w:hyperlink r:id="rId141" w:history="1">
        <w:r w:rsidR="00122E3C" w:rsidRPr="00C565A6">
          <w:rPr>
            <w:rFonts w:ascii="Times New Roman" w:eastAsiaTheme="minorHAnsi" w:hAnsi="Times New Roman" w:cstheme="minorBidi"/>
            <w:color w:val="0563C1" w:themeColor="hyperlink"/>
            <w:sz w:val="24"/>
            <w:szCs w:val="24"/>
            <w:u w:val="single"/>
          </w:rPr>
          <w:t>COM(2019)</w:t>
        </w:r>
        <w:r w:rsidR="00F42AF5" w:rsidRPr="00C565A6">
          <w:rPr>
            <w:rFonts w:ascii="Times New Roman" w:eastAsiaTheme="minorHAnsi" w:hAnsi="Times New Roman" w:cstheme="minorBidi"/>
            <w:color w:val="0563C1" w:themeColor="hyperlink"/>
            <w:sz w:val="24"/>
            <w:szCs w:val="24"/>
            <w:u w:val="single"/>
          </w:rPr>
          <w:t> </w:t>
        </w:r>
        <w:r w:rsidR="00122E3C" w:rsidRPr="00C565A6">
          <w:rPr>
            <w:rFonts w:ascii="Times New Roman" w:eastAsiaTheme="minorHAnsi" w:hAnsi="Times New Roman" w:cstheme="minorBidi"/>
            <w:color w:val="0563C1" w:themeColor="hyperlink"/>
            <w:sz w:val="24"/>
            <w:szCs w:val="24"/>
            <w:u w:val="single"/>
          </w:rPr>
          <w:t>650</w:t>
        </w:r>
      </w:hyperlink>
    </w:p>
    <w:p w14:paraId="5E0EB760" w14:textId="77777777" w:rsidR="00122E3C" w:rsidRPr="00122E3C" w:rsidRDefault="00122E3C" w:rsidP="00DA59FB">
      <w:pPr>
        <w:snapToGrid w:val="0"/>
        <w:spacing w:after="0" w:line="240" w:lineRule="auto"/>
        <w:ind w:firstLine="709"/>
        <w:jc w:val="both"/>
        <w:rPr>
          <w:rFonts w:ascii="Times New Roman" w:eastAsiaTheme="minorHAnsi" w:hAnsi="Times New Roman" w:cstheme="minorBidi"/>
          <w:sz w:val="24"/>
          <w:szCs w:val="24"/>
        </w:rPr>
      </w:pPr>
      <w:r w:rsidRPr="00122E3C">
        <w:rPr>
          <w:rFonts w:ascii="Times New Roman" w:eastAsiaTheme="minorHAnsi" w:hAnsi="Times New Roman" w:cstheme="minorBidi"/>
          <w:sz w:val="24"/>
          <w:szCs w:val="24"/>
        </w:rPr>
        <w:t>Šios augimo strategijos pagrindas yra keturi vienas kitą papildantys aspektai:</w:t>
      </w:r>
    </w:p>
    <w:p w14:paraId="759DD66F" w14:textId="33359649" w:rsidR="00122E3C" w:rsidRPr="00122E3C" w:rsidRDefault="00122E3C" w:rsidP="00DA59FB">
      <w:pPr>
        <w:snapToGrid w:val="0"/>
        <w:spacing w:after="0" w:line="240" w:lineRule="auto"/>
        <w:ind w:firstLine="709"/>
        <w:jc w:val="both"/>
        <w:rPr>
          <w:rFonts w:ascii="Times New Roman" w:eastAsiaTheme="minorHAnsi" w:hAnsi="Times New Roman" w:cstheme="minorBidi"/>
          <w:sz w:val="24"/>
          <w:szCs w:val="24"/>
          <w:u w:val="single"/>
        </w:rPr>
      </w:pPr>
      <w:r w:rsidRPr="00122E3C">
        <w:rPr>
          <w:rFonts w:ascii="Times New Roman" w:eastAsiaTheme="minorHAnsi" w:hAnsi="Times New Roman" w:cstheme="minorBidi"/>
          <w:sz w:val="24"/>
          <w:szCs w:val="24"/>
        </w:rPr>
        <w:t>Pirma</w:t>
      </w:r>
      <w:r w:rsidR="00BC4864">
        <w:rPr>
          <w:rFonts w:ascii="Times New Roman" w:eastAsiaTheme="minorHAnsi" w:hAnsi="Times New Roman" w:cstheme="minorBidi"/>
          <w:sz w:val="24"/>
          <w:szCs w:val="24"/>
        </w:rPr>
        <w:t>,</w:t>
      </w:r>
      <w:r w:rsidRPr="00122E3C">
        <w:rPr>
          <w:rFonts w:ascii="Times New Roman" w:eastAsiaTheme="minorHAnsi" w:hAnsi="Times New Roman" w:cstheme="minorBidi"/>
          <w:sz w:val="24"/>
          <w:szCs w:val="24"/>
        </w:rPr>
        <w:t xml:space="preserve"> pastangos turėtų būti sutelktos į perėjimą prie gamtai ir klimatui neutralaus žemyno (Europos) iki 2050 m. Antra, kurdama naujas technologijas ir tvarius sprendimus, Europa gali tapti būsimo ekonomikos augimo pasauline lydere vis labiau skaitmenizuojamame pasaulyje. Trečia, ES turi baigti kurti ekonominę ir pinigų sąjungą, kad užtikrintų, jog visos ekonominės priemonės yra parengtos ir prieinamos. Ketvirta, naujoji ekonominė darbotvarkė turi užtikrinti, kad perėjimas būtų sąžiningas ir įtraukiantis, kur pirmenybė teikiama žmonių gerovei. Tai pat turėtų būti skiriamas ypatingas dėmesys regionams, pramonės šakoms ir darbuotojams. Visų šių tikslų pagrindas – pramonės strategija, turinti tvirtus bendrosios rinkos pagrindus, leidžianti verslui diegti naujoves ir kurti naujas technologijas, kartu didinant įmonių apyvartumą ir kuriant naujas rinkas.</w:t>
      </w:r>
    </w:p>
    <w:p w14:paraId="43384421" w14:textId="77777777" w:rsidR="00122E3C" w:rsidRPr="00122E3C" w:rsidRDefault="00122E3C" w:rsidP="00DA59FB">
      <w:pPr>
        <w:snapToGrid w:val="0"/>
        <w:spacing w:after="0" w:line="240" w:lineRule="auto"/>
        <w:ind w:firstLine="709"/>
        <w:jc w:val="both"/>
        <w:rPr>
          <w:rFonts w:ascii="Times New Roman" w:eastAsiaTheme="minorHAnsi" w:hAnsi="Times New Roman" w:cstheme="minorBidi"/>
          <w:sz w:val="24"/>
          <w:szCs w:val="24"/>
          <w:u w:val="single"/>
        </w:rPr>
      </w:pPr>
      <w:r w:rsidRPr="00122E3C">
        <w:rPr>
          <w:rFonts w:ascii="Times New Roman" w:eastAsiaTheme="minorHAnsi" w:hAnsi="Times New Roman" w:cstheme="minorBidi"/>
          <w:sz w:val="24"/>
          <w:szCs w:val="24"/>
        </w:rPr>
        <w:t xml:space="preserve">Komitetas dokumentą svarstė 2020 m. balandžio 1 d. posėdyje ir nusprendė: </w:t>
      </w:r>
    </w:p>
    <w:p w14:paraId="609A7DBA" w14:textId="77777777" w:rsidR="00122E3C" w:rsidRPr="00122E3C" w:rsidRDefault="00122E3C" w:rsidP="00DA59FB">
      <w:pPr>
        <w:spacing w:after="0" w:line="240" w:lineRule="auto"/>
        <w:ind w:firstLine="709"/>
        <w:jc w:val="both"/>
        <w:rPr>
          <w:rFonts w:ascii="Times New Roman" w:eastAsiaTheme="minorHAnsi" w:hAnsi="Times New Roman" w:cstheme="minorBidi"/>
          <w:sz w:val="24"/>
          <w:szCs w:val="24"/>
        </w:rPr>
      </w:pPr>
      <w:r w:rsidRPr="00122E3C">
        <w:rPr>
          <w:rFonts w:ascii="Times New Roman" w:eastAsiaTheme="minorHAnsi" w:hAnsi="Times New Roman" w:cstheme="minorBidi"/>
          <w:sz w:val="24"/>
          <w:szCs w:val="24"/>
        </w:rPr>
        <w:t>1. Iš esmės pritarti Ekonomikos ir inovacijų ministerijos pateiktai Lietuvos Respublikos pozicijai.</w:t>
      </w:r>
    </w:p>
    <w:p w14:paraId="21D63D50" w14:textId="697C76BE" w:rsidR="00122E3C" w:rsidRPr="00122E3C" w:rsidRDefault="00122E3C" w:rsidP="00DA59FB">
      <w:pPr>
        <w:spacing w:after="0" w:line="240" w:lineRule="auto"/>
        <w:ind w:firstLine="709"/>
        <w:jc w:val="both"/>
        <w:rPr>
          <w:rFonts w:ascii="Times New Roman" w:eastAsiaTheme="minorHAnsi" w:hAnsi="Times New Roman" w:cstheme="minorBidi"/>
          <w:sz w:val="24"/>
          <w:szCs w:val="24"/>
        </w:rPr>
      </w:pPr>
      <w:r w:rsidRPr="00122E3C">
        <w:rPr>
          <w:rFonts w:ascii="Times New Roman" w:eastAsiaTheme="minorHAnsi" w:hAnsi="Times New Roman" w:cstheme="minorBidi"/>
          <w:sz w:val="24"/>
          <w:szCs w:val="24"/>
        </w:rPr>
        <w:t>2. Siūlyti Lietuvos Respublikos Vyriausybei rengiant 2020 m. Nacionalinę reformų darbotvark</w:t>
      </w:r>
      <w:r w:rsidR="00BC4864">
        <w:rPr>
          <w:rFonts w:ascii="Times New Roman" w:eastAsiaTheme="minorHAnsi" w:hAnsi="Times New Roman" w:cstheme="minorBidi"/>
          <w:sz w:val="24"/>
          <w:szCs w:val="24"/>
        </w:rPr>
        <w:t>ę ir 2020 m. Stabilumo programą</w:t>
      </w:r>
      <w:r w:rsidRPr="00122E3C">
        <w:rPr>
          <w:rFonts w:ascii="Times New Roman" w:eastAsiaTheme="minorHAnsi" w:hAnsi="Times New Roman" w:cstheme="minorBidi"/>
          <w:sz w:val="24"/>
          <w:szCs w:val="24"/>
        </w:rPr>
        <w:t xml:space="preserve"> įvertinti COVID-19 pandemijos poveikį šalies ekonomikai bei socialinei sričiai; numatyti konkrečias priemones, kuriomis būtų sprendžiami klausimai, susiję su COVID-19 pandemijos padariniais, o taip pat svarbiausi Europos Komisijos „2020 m. Metinėje tvaraus augimo strategijoje“ Nr. COM (2019) 650 nurodyti klausimai.</w:t>
      </w:r>
    </w:p>
    <w:p w14:paraId="32FAD964" w14:textId="77777777" w:rsidR="00122E3C" w:rsidRPr="00122E3C" w:rsidRDefault="00122E3C" w:rsidP="00DA59FB">
      <w:pPr>
        <w:spacing w:after="160" w:line="259" w:lineRule="auto"/>
        <w:ind w:firstLine="709"/>
        <w:jc w:val="both"/>
        <w:rPr>
          <w:rFonts w:ascii="Times New Roman" w:eastAsiaTheme="minorHAnsi" w:hAnsi="Times New Roman" w:cstheme="minorBidi"/>
        </w:rPr>
      </w:pPr>
    </w:p>
    <w:p w14:paraId="5C729510" w14:textId="6204F3FB" w:rsidR="00122E3C" w:rsidRPr="00C565A6" w:rsidRDefault="00122E3C" w:rsidP="00DA59FB">
      <w:pPr>
        <w:spacing w:after="0" w:line="240" w:lineRule="auto"/>
        <w:ind w:firstLine="709"/>
        <w:jc w:val="both"/>
        <w:rPr>
          <w:rFonts w:ascii="Times New Roman" w:eastAsiaTheme="minorHAnsi" w:hAnsi="Times New Roman" w:cstheme="minorBidi"/>
          <w:sz w:val="24"/>
          <w:szCs w:val="24"/>
        </w:rPr>
      </w:pPr>
      <w:r w:rsidRPr="00DA59FB">
        <w:rPr>
          <w:rFonts w:ascii="Times New Roman" w:eastAsiaTheme="minorHAnsi" w:hAnsi="Times New Roman" w:cstheme="minorBidi"/>
          <w:sz w:val="24"/>
          <w:szCs w:val="24"/>
        </w:rPr>
        <w:t xml:space="preserve">Europos Komisijos </w:t>
      </w:r>
      <w:r w:rsidR="00BC4864">
        <w:rPr>
          <w:rFonts w:ascii="Times New Roman" w:eastAsiaTheme="minorHAnsi" w:hAnsi="Times New Roman" w:cstheme="minorBidi"/>
          <w:sz w:val="24"/>
          <w:szCs w:val="24"/>
        </w:rPr>
        <w:t>k</w:t>
      </w:r>
      <w:r w:rsidRPr="00DA59FB">
        <w:rPr>
          <w:rFonts w:ascii="Times New Roman" w:eastAsiaTheme="minorHAnsi" w:hAnsi="Times New Roman" w:cstheme="minorBidi"/>
          <w:sz w:val="24"/>
          <w:szCs w:val="24"/>
        </w:rPr>
        <w:t xml:space="preserve">omunikatas Europos Parlamentui, Europos Vadovų Tarybai, Tarybai, Europos Centriniam Bankui ir Euro Grupei </w:t>
      </w:r>
      <w:r w:rsidRPr="00BC4864">
        <w:rPr>
          <w:rFonts w:ascii="Times New Roman" w:eastAsiaTheme="minorHAnsi" w:hAnsi="Times New Roman" w:cstheme="minorBidi"/>
          <w:b/>
          <w:sz w:val="24"/>
          <w:szCs w:val="24"/>
        </w:rPr>
        <w:t>2020 m. Europos semestras.</w:t>
      </w:r>
      <w:r w:rsidRPr="00BC4864">
        <w:rPr>
          <w:rFonts w:ascii="Times New Roman" w:eastAsiaTheme="minorHAnsi" w:hAnsi="Times New Roman" w:cstheme="minorBidi"/>
          <w:sz w:val="24"/>
          <w:szCs w:val="24"/>
        </w:rPr>
        <w:t xml:space="preserve"> Struktūrinių reformų pažangos vertinimas, makroekonominio disbalanso prevencija ir naikinimas ir pagal Reglamentą (ES) Nr. 1176/2011 atliktų nuodugnių apžvalgų rezultatai</w:t>
      </w:r>
      <w:r w:rsidRPr="00122E3C">
        <w:rPr>
          <w:rFonts w:ascii="Times New Roman" w:eastAsiaTheme="minorHAnsi" w:hAnsi="Times New Roman" w:cstheme="minorBidi"/>
          <w:b/>
          <w:sz w:val="24"/>
          <w:szCs w:val="24"/>
        </w:rPr>
        <w:t xml:space="preserve"> </w:t>
      </w:r>
      <w:r w:rsidRPr="00C565A6">
        <w:rPr>
          <w:rFonts w:ascii="Times New Roman" w:eastAsiaTheme="minorHAnsi" w:hAnsi="Times New Roman" w:cstheme="minorBidi"/>
          <w:sz w:val="24"/>
          <w:szCs w:val="24"/>
        </w:rPr>
        <w:t xml:space="preserve">Nr. ES-2020-15, </w:t>
      </w:r>
      <w:hyperlink r:id="rId142" w:history="1">
        <w:r w:rsidRPr="00C565A6">
          <w:rPr>
            <w:rFonts w:ascii="Times New Roman" w:eastAsiaTheme="minorHAnsi" w:hAnsi="Times New Roman" w:cstheme="minorBidi"/>
            <w:color w:val="0563C1" w:themeColor="hyperlink"/>
            <w:sz w:val="24"/>
            <w:szCs w:val="24"/>
            <w:u w:val="single"/>
          </w:rPr>
          <w:t>COM/2020/150</w:t>
        </w:r>
      </w:hyperlink>
    </w:p>
    <w:p w14:paraId="32CD6872" w14:textId="5C10304F" w:rsidR="00122E3C" w:rsidRPr="00BC4864" w:rsidRDefault="00122E3C" w:rsidP="00DA59FB">
      <w:pPr>
        <w:spacing w:after="0" w:line="240" w:lineRule="auto"/>
        <w:ind w:firstLine="709"/>
        <w:jc w:val="both"/>
        <w:rPr>
          <w:rFonts w:ascii="Times New Roman" w:eastAsiaTheme="minorHAnsi" w:hAnsi="Times New Roman" w:cstheme="minorBidi"/>
          <w:color w:val="0563C1" w:themeColor="hyperlink"/>
          <w:sz w:val="24"/>
          <w:szCs w:val="24"/>
          <w:u w:val="single"/>
        </w:rPr>
      </w:pPr>
      <w:r w:rsidRPr="00BC4864">
        <w:rPr>
          <w:rFonts w:ascii="Times New Roman" w:eastAsiaTheme="minorHAnsi" w:hAnsi="Times New Roman" w:cstheme="minorBidi"/>
          <w:sz w:val="24"/>
          <w:szCs w:val="24"/>
        </w:rPr>
        <w:t>Komisijos tarnybų darbinis dokumentas</w:t>
      </w:r>
      <w:r w:rsidRPr="00122E3C">
        <w:rPr>
          <w:rFonts w:ascii="Times New Roman" w:eastAsiaTheme="minorHAnsi" w:hAnsi="Times New Roman" w:cstheme="minorBidi"/>
          <w:b/>
          <w:sz w:val="24"/>
          <w:szCs w:val="24"/>
        </w:rPr>
        <w:t xml:space="preserve"> </w:t>
      </w:r>
      <w:r w:rsidR="00BC4864">
        <w:rPr>
          <w:rFonts w:ascii="Times New Roman" w:eastAsiaTheme="minorHAnsi" w:hAnsi="Times New Roman" w:cstheme="minorBidi"/>
          <w:b/>
          <w:sz w:val="24"/>
          <w:szCs w:val="24"/>
        </w:rPr>
        <w:t>„</w:t>
      </w:r>
      <w:r w:rsidRPr="00122E3C">
        <w:rPr>
          <w:rFonts w:ascii="Times New Roman" w:eastAsiaTheme="minorHAnsi" w:hAnsi="Times New Roman" w:cstheme="minorBidi"/>
          <w:b/>
          <w:sz w:val="24"/>
          <w:szCs w:val="24"/>
        </w:rPr>
        <w:t xml:space="preserve">Šalies ataskaita. </w:t>
      </w:r>
      <w:r w:rsidRPr="00BC4864">
        <w:rPr>
          <w:rFonts w:ascii="Times New Roman" w:eastAsiaTheme="minorHAnsi" w:hAnsi="Times New Roman" w:cstheme="minorBidi"/>
          <w:b/>
          <w:sz w:val="24"/>
          <w:szCs w:val="24"/>
        </w:rPr>
        <w:t>Lietuva 2020</w:t>
      </w:r>
      <w:r w:rsidR="00BC4864">
        <w:rPr>
          <w:rFonts w:ascii="Times New Roman" w:eastAsiaTheme="minorHAnsi" w:hAnsi="Times New Roman" w:cstheme="minorBidi"/>
          <w:b/>
          <w:sz w:val="24"/>
          <w:szCs w:val="24"/>
        </w:rPr>
        <w:t>“</w:t>
      </w:r>
      <w:r w:rsidRPr="00BC4864">
        <w:rPr>
          <w:rFonts w:ascii="Times New Roman" w:eastAsiaTheme="minorHAnsi" w:hAnsi="Times New Roman" w:cstheme="minorBidi"/>
          <w:sz w:val="24"/>
          <w:szCs w:val="24"/>
        </w:rPr>
        <w:t xml:space="preserve"> Nr. ES-2020-16, </w:t>
      </w:r>
      <w:hyperlink r:id="rId143" w:history="1">
        <w:r w:rsidRPr="00BC4864">
          <w:rPr>
            <w:rFonts w:ascii="Times New Roman" w:eastAsiaTheme="minorHAnsi" w:hAnsi="Times New Roman" w:cstheme="minorBidi"/>
            <w:color w:val="0563C1" w:themeColor="hyperlink"/>
            <w:sz w:val="24"/>
            <w:szCs w:val="24"/>
            <w:u w:val="single"/>
          </w:rPr>
          <w:t>SWD/2020/514</w:t>
        </w:r>
      </w:hyperlink>
    </w:p>
    <w:p w14:paraId="543E427D" w14:textId="77777777" w:rsidR="00122E3C" w:rsidRDefault="00122E3C" w:rsidP="00DA59FB">
      <w:pPr>
        <w:spacing w:after="0" w:line="240" w:lineRule="auto"/>
        <w:ind w:firstLine="709"/>
        <w:jc w:val="both"/>
        <w:rPr>
          <w:rFonts w:ascii="Times New Roman" w:hAnsi="Times New Roman"/>
          <w:color w:val="000000"/>
          <w:sz w:val="24"/>
          <w:szCs w:val="24"/>
        </w:rPr>
      </w:pPr>
      <w:r w:rsidRPr="00122E3C">
        <w:rPr>
          <w:rFonts w:ascii="Times New Roman" w:eastAsiaTheme="minorHAnsi" w:hAnsi="Times New Roman" w:cstheme="minorBidi"/>
          <w:sz w:val="24"/>
          <w:szCs w:val="24"/>
        </w:rPr>
        <w:t>Europos Komisijos pateiktoje šalies ataskaitoje pažymėta, kad Lietuva, įgyvendindama 2019 m. skirtas Tarybos rekomendacijas padarė nedidelę pažangą. Situacija su pajamų nelygybe, skurdu, socialine atskirtimi ir socialiniais pervedimais yra bloga. Nepaisant to, Komisija pažymėjo, kad pasiekta pažanga mokesčių administravimo srityje, mokesčių bazės plėtime į mažiau ekonomikos augimą stabdančius mokesčius ir skurdo bei socialinės atskirties mažinime. Sveikatos apsaugos finansavimas žemas, o piliečių mirštamumas, kurio galima buvo išvengti, vienas didžiausių visoje ES. Nepaisant to, kad pensijų sistemos tvarumas pagerėjo, išlieka pensijų adekvatumo klausimas, pensijų sistema nesugeba apsaugoti žmonių nuo skurdo. Atsižvelgiant į tai, išskirti pagrindiniai Teisingos pertvarkos fondo investicijų prioritetai: moksliniai tyrimai, inovacijos, ekonomikos efektyvumas, investicijos į žiedinę ekonomiką, kvalifikacijos kėlimas, produktyvios investicijos į naujų įmonių kūrimą.</w:t>
      </w:r>
    </w:p>
    <w:p w14:paraId="3EF06A68" w14:textId="77777777" w:rsidR="00122E3C" w:rsidRDefault="00122E3C" w:rsidP="00DA59FB">
      <w:pPr>
        <w:spacing w:after="0" w:line="240" w:lineRule="auto"/>
        <w:ind w:firstLine="709"/>
        <w:jc w:val="both"/>
        <w:rPr>
          <w:rFonts w:ascii="Times New Roman" w:hAnsi="Times New Roman"/>
          <w:color w:val="000000"/>
          <w:sz w:val="24"/>
          <w:szCs w:val="24"/>
        </w:rPr>
      </w:pPr>
      <w:r w:rsidRPr="00122E3C">
        <w:rPr>
          <w:rFonts w:ascii="Times New Roman" w:eastAsiaTheme="minorHAnsi" w:hAnsi="Times New Roman" w:cstheme="minorBidi"/>
          <w:sz w:val="24"/>
          <w:szCs w:val="24"/>
        </w:rPr>
        <w:t>Siūloma Lietuvos Respublikos pozicija: Lietuva iš esmės pritaria EK parengtai 2020 m. Šalies ataskaitai. EK identifikuoti pagrindiniai iššūkiai bus įvertinti rengiant 2020 m. Nacionalinę reformų darbotvarkę bei 2020 m. Stabilumo programą.</w:t>
      </w:r>
    </w:p>
    <w:p w14:paraId="7D9AE669" w14:textId="6033D147" w:rsidR="00122E3C" w:rsidRPr="00122E3C" w:rsidRDefault="00122E3C" w:rsidP="00DA59FB">
      <w:pPr>
        <w:spacing w:after="0" w:line="240" w:lineRule="auto"/>
        <w:ind w:firstLine="709"/>
        <w:jc w:val="both"/>
        <w:rPr>
          <w:rFonts w:ascii="Times New Roman" w:hAnsi="Times New Roman"/>
          <w:color w:val="000000"/>
          <w:sz w:val="24"/>
          <w:szCs w:val="24"/>
        </w:rPr>
      </w:pPr>
      <w:r w:rsidRPr="00122E3C">
        <w:rPr>
          <w:rFonts w:ascii="Times New Roman" w:eastAsiaTheme="minorHAnsi" w:hAnsi="Times New Roman" w:cstheme="minorBidi"/>
          <w:sz w:val="24"/>
          <w:szCs w:val="24"/>
        </w:rPr>
        <w:t>Komitetas dokumentą svarstė 2020 m. balandžio 1 d. posėdyje ir nusprendė pritarti Finansų ministerijos pateiktai Lietuvos Respublikos pozicijai.</w:t>
      </w:r>
    </w:p>
    <w:p w14:paraId="3A8641E1" w14:textId="77777777" w:rsidR="00122E3C" w:rsidRPr="00122E3C" w:rsidRDefault="00122E3C" w:rsidP="00DA59FB">
      <w:pPr>
        <w:spacing w:after="160" w:line="259" w:lineRule="auto"/>
        <w:ind w:firstLine="709"/>
        <w:jc w:val="both"/>
        <w:rPr>
          <w:rFonts w:ascii="Times New Roman" w:eastAsiaTheme="minorHAnsi" w:hAnsi="Times New Roman" w:cstheme="minorBidi"/>
        </w:rPr>
      </w:pPr>
    </w:p>
    <w:p w14:paraId="30D655BF" w14:textId="248FB043" w:rsidR="00122E3C" w:rsidRPr="00DA59FB" w:rsidRDefault="00122E3C" w:rsidP="00DA59FB">
      <w:pPr>
        <w:spacing w:after="0" w:line="240" w:lineRule="auto"/>
        <w:ind w:firstLine="709"/>
        <w:jc w:val="both"/>
        <w:rPr>
          <w:rFonts w:ascii="Times New Roman" w:eastAsiaTheme="minorHAnsi" w:hAnsi="Times New Roman" w:cstheme="minorBidi"/>
          <w:sz w:val="24"/>
          <w:szCs w:val="24"/>
        </w:rPr>
      </w:pPr>
      <w:r w:rsidRPr="00DA59FB">
        <w:rPr>
          <w:rFonts w:ascii="Times New Roman" w:eastAsiaTheme="minorHAnsi" w:hAnsi="Times New Roman" w:cstheme="minorBidi"/>
          <w:sz w:val="24"/>
          <w:szCs w:val="24"/>
        </w:rPr>
        <w:t xml:space="preserve">Europos Komisijos </w:t>
      </w:r>
      <w:r w:rsidR="00BC4864">
        <w:rPr>
          <w:rFonts w:ascii="Times New Roman" w:eastAsiaTheme="minorHAnsi" w:hAnsi="Times New Roman" w:cstheme="minorBidi"/>
          <w:sz w:val="24"/>
          <w:szCs w:val="24"/>
        </w:rPr>
        <w:t>k</w:t>
      </w:r>
      <w:r w:rsidRPr="00DA59FB">
        <w:rPr>
          <w:rFonts w:ascii="Times New Roman" w:eastAsiaTheme="minorHAnsi" w:hAnsi="Times New Roman" w:cstheme="minorBidi"/>
          <w:sz w:val="24"/>
          <w:szCs w:val="24"/>
        </w:rPr>
        <w:t>omunikatas Europos Parlamentui, Tarybai, Europos Ekonomikos ir Socialinių Reikalų Komitetui ir Regionų Komitetui</w:t>
      </w:r>
      <w:r w:rsidRPr="00122E3C">
        <w:rPr>
          <w:rFonts w:ascii="Times New Roman" w:eastAsiaTheme="minorHAnsi" w:hAnsi="Times New Roman" w:cstheme="minorBidi"/>
          <w:b/>
          <w:sz w:val="24"/>
          <w:szCs w:val="24"/>
        </w:rPr>
        <w:t xml:space="preserve"> „2020 metų Komisijos darbo programa“ </w:t>
      </w:r>
      <w:r w:rsidRPr="00DA59FB">
        <w:rPr>
          <w:rFonts w:ascii="Times New Roman" w:eastAsiaTheme="minorHAnsi" w:hAnsi="Times New Roman" w:cstheme="minorBidi"/>
          <w:sz w:val="24"/>
          <w:szCs w:val="24"/>
        </w:rPr>
        <w:t>Nr.</w:t>
      </w:r>
      <w:r w:rsidR="00DA59FB">
        <w:rPr>
          <w:rFonts w:ascii="Times New Roman" w:eastAsiaTheme="minorHAnsi" w:hAnsi="Times New Roman" w:cstheme="minorBidi"/>
          <w:sz w:val="24"/>
          <w:szCs w:val="24"/>
        </w:rPr>
        <w:t> </w:t>
      </w:r>
      <w:r w:rsidRPr="00DA59FB">
        <w:rPr>
          <w:rFonts w:ascii="Times New Roman" w:eastAsiaTheme="minorHAnsi" w:hAnsi="Times New Roman" w:cstheme="minorBidi"/>
          <w:sz w:val="24"/>
          <w:szCs w:val="24"/>
        </w:rPr>
        <w:t>ES</w:t>
      </w:r>
      <w:r w:rsidR="00DA59FB">
        <w:rPr>
          <w:rFonts w:ascii="Times New Roman" w:eastAsiaTheme="minorHAnsi" w:hAnsi="Times New Roman" w:cstheme="minorBidi"/>
          <w:sz w:val="24"/>
          <w:szCs w:val="24"/>
        </w:rPr>
        <w:noBreakHyphen/>
      </w:r>
      <w:r w:rsidRPr="00DA59FB">
        <w:rPr>
          <w:rFonts w:ascii="Times New Roman" w:eastAsiaTheme="minorHAnsi" w:hAnsi="Times New Roman" w:cstheme="minorBidi"/>
          <w:sz w:val="24"/>
          <w:szCs w:val="24"/>
        </w:rPr>
        <w:t xml:space="preserve">20-35 / Nr. </w:t>
      </w:r>
      <w:hyperlink r:id="rId144" w:history="1">
        <w:r w:rsidRPr="00DA59FB">
          <w:rPr>
            <w:rFonts w:ascii="Times New Roman" w:eastAsiaTheme="minorHAnsi" w:hAnsi="Times New Roman" w:cstheme="minorBidi"/>
            <w:color w:val="0563C1" w:themeColor="hyperlink"/>
            <w:sz w:val="24"/>
            <w:szCs w:val="24"/>
            <w:u w:val="single"/>
          </w:rPr>
          <w:t>COM(2020)440</w:t>
        </w:r>
      </w:hyperlink>
    </w:p>
    <w:p w14:paraId="1DE92BAE" w14:textId="77777777" w:rsidR="00122E3C" w:rsidRDefault="00122E3C" w:rsidP="00DA59FB">
      <w:pPr>
        <w:spacing w:after="0" w:line="240" w:lineRule="auto"/>
        <w:ind w:firstLine="709"/>
        <w:jc w:val="both"/>
        <w:rPr>
          <w:rFonts w:ascii="Times New Roman" w:hAnsi="Times New Roman"/>
          <w:color w:val="000000"/>
          <w:sz w:val="24"/>
          <w:szCs w:val="24"/>
        </w:rPr>
      </w:pPr>
      <w:r w:rsidRPr="00122E3C">
        <w:rPr>
          <w:rFonts w:ascii="Times New Roman" w:eastAsiaTheme="minorHAnsi" w:hAnsi="Times New Roman" w:cstheme="minorBidi"/>
          <w:bCs/>
          <w:sz w:val="24"/>
          <w:szCs w:val="24"/>
        </w:rPr>
        <w:t>Komitetas 2020 m. birželio 25 d. svarstė ir įvertino Europos Komisijos patikslintą 2020 m. Komisijos darbo programą ir I priede ,,Naujos iniciatyvos“ pateiktus pasiūlymus, taip pat atsižvelgė į Lietuvos Respublikos Vyriausybės Europos Sąjungos reikalų komisijos 2020 m. birželio 16 d. posėdyje patvirtintą 2020 m. Lietuvai aktualiausių ES darbotvarkės klausimų atnaujintą sąvadą ir nusprendė siūlyti Seimo Europos reikalų komitetui išskirti šias Europos Komisijos iniciatyvas kaip aktualias:</w:t>
      </w:r>
    </w:p>
    <w:p w14:paraId="41A7CA37" w14:textId="535D4911" w:rsidR="00122E3C" w:rsidRDefault="00122E3C" w:rsidP="00DA59FB">
      <w:pPr>
        <w:spacing w:after="0" w:line="240" w:lineRule="auto"/>
        <w:ind w:firstLine="709"/>
        <w:jc w:val="both"/>
        <w:rPr>
          <w:rFonts w:ascii="Times New Roman" w:hAnsi="Times New Roman"/>
          <w:color w:val="000000"/>
          <w:sz w:val="24"/>
          <w:szCs w:val="24"/>
        </w:rPr>
      </w:pPr>
      <w:r w:rsidRPr="00122E3C">
        <w:rPr>
          <w:rFonts w:ascii="Times New Roman" w:eastAsiaTheme="minorHAnsi" w:hAnsi="Times New Roman" w:cstheme="minorBidi"/>
          <w:bCs/>
          <w:sz w:val="24"/>
          <w:szCs w:val="24"/>
        </w:rPr>
        <w:t xml:space="preserve">1. Demokratija: Komisija pateiks Europos demokratijos veiksmų planą, padėsiantį demokratijai tapti atsparesnei ir šalinti išorės kišimosi į Europos Parlamento rinkimus grėsmes. Jo tikslas – kovoti su dezinformacija, prisitaikyti prie kintančių grėsmių ir manipuliacijų, taip pat remti laisvą ir nepriklausomą žiniasklaidą. 2020 birželio 10 d. Komisija paskelbė bendrą </w:t>
      </w:r>
      <w:r w:rsidR="00BC4864">
        <w:rPr>
          <w:rFonts w:ascii="Times New Roman" w:eastAsiaTheme="minorHAnsi" w:hAnsi="Times New Roman" w:cstheme="minorBidi"/>
          <w:bCs/>
          <w:sz w:val="24"/>
          <w:szCs w:val="24"/>
        </w:rPr>
        <w:t>k</w:t>
      </w:r>
      <w:r w:rsidRPr="00122E3C">
        <w:rPr>
          <w:rFonts w:ascii="Times New Roman" w:eastAsiaTheme="minorHAnsi" w:hAnsi="Times New Roman" w:cstheme="minorBidi"/>
          <w:bCs/>
          <w:sz w:val="24"/>
          <w:szCs w:val="24"/>
        </w:rPr>
        <w:t>omunikatą „Kovojant prieš COVID-19 dezinformaciją – suprasti faktus“</w:t>
      </w:r>
      <w:r w:rsidR="00BC4864">
        <w:rPr>
          <w:rFonts w:ascii="Times New Roman" w:eastAsiaTheme="minorHAnsi" w:hAnsi="Times New Roman" w:cstheme="minorBidi"/>
          <w:bCs/>
          <w:sz w:val="24"/>
          <w:szCs w:val="24"/>
        </w:rPr>
        <w:t>;</w:t>
      </w:r>
    </w:p>
    <w:p w14:paraId="6CF3BB60" w14:textId="1A15C35D" w:rsidR="00122E3C" w:rsidRDefault="00122E3C" w:rsidP="00DA59FB">
      <w:pPr>
        <w:spacing w:after="0" w:line="240" w:lineRule="auto"/>
        <w:ind w:firstLine="709"/>
        <w:jc w:val="both"/>
        <w:rPr>
          <w:rFonts w:ascii="Times New Roman" w:hAnsi="Times New Roman"/>
          <w:color w:val="000000"/>
          <w:sz w:val="24"/>
          <w:szCs w:val="24"/>
        </w:rPr>
      </w:pPr>
      <w:r w:rsidRPr="00122E3C">
        <w:rPr>
          <w:rFonts w:ascii="Times New Roman" w:eastAsiaTheme="minorHAnsi" w:hAnsi="Times New Roman" w:cstheme="minorBidi"/>
          <w:bCs/>
          <w:sz w:val="24"/>
          <w:szCs w:val="24"/>
        </w:rPr>
        <w:t>2. Teisinė valstybė:</w:t>
      </w:r>
      <w:r w:rsidR="00BC4864">
        <w:rPr>
          <w:rFonts w:ascii="Times New Roman" w:eastAsiaTheme="minorHAnsi" w:hAnsi="Times New Roman" w:cstheme="minorBidi"/>
          <w:bCs/>
          <w:sz w:val="24"/>
          <w:szCs w:val="24"/>
        </w:rPr>
        <w:t xml:space="preserve"> </w:t>
      </w:r>
      <w:r w:rsidR="00BC4864">
        <w:rPr>
          <w:rFonts w:ascii="Times New Roman" w:eastAsiaTheme="minorHAnsi" w:hAnsi="Times New Roman" w:cstheme="minorBidi"/>
        </w:rPr>
        <w:t>a</w:t>
      </w:r>
      <w:r w:rsidRPr="00122E3C">
        <w:rPr>
          <w:rFonts w:ascii="Times New Roman" w:eastAsiaTheme="minorHAnsi" w:hAnsi="Times New Roman" w:cstheme="minorBidi"/>
          <w:bCs/>
          <w:sz w:val="24"/>
          <w:szCs w:val="24"/>
        </w:rPr>
        <w:t>tsižvelgdama į atliekamus teisinės valstybės  pažeidimo procedūras bei siekį rasti efektyvų mechanizmą pažeidimams nustatyti, pažeidimų prevencijos skatinimui, trūkumų identifikavimui, ir rekomendacijoms teikti, Komisija 2020 m. teiks teisinės valstybės ataskaitą apie visas valstybes nares. Procese aktyviai dalyvaus valstybės narės bei tarptautinės organizacijos.</w:t>
      </w:r>
    </w:p>
    <w:p w14:paraId="63E72B94" w14:textId="025E0BB4" w:rsidR="00122E3C" w:rsidRPr="00122E3C" w:rsidRDefault="00122E3C" w:rsidP="00DA59FB">
      <w:pPr>
        <w:spacing w:after="0" w:line="240" w:lineRule="auto"/>
        <w:ind w:firstLine="709"/>
        <w:jc w:val="both"/>
        <w:rPr>
          <w:rFonts w:ascii="Times New Roman" w:hAnsi="Times New Roman"/>
          <w:color w:val="000000"/>
          <w:sz w:val="24"/>
          <w:szCs w:val="24"/>
        </w:rPr>
      </w:pPr>
      <w:r w:rsidRPr="00122E3C">
        <w:rPr>
          <w:rFonts w:ascii="Times New Roman" w:eastAsiaTheme="minorHAnsi" w:hAnsi="Times New Roman" w:cstheme="minorBidi"/>
          <w:sz w:val="24"/>
          <w:szCs w:val="24"/>
        </w:rPr>
        <w:t>Europos reikalų komitetas dokumentą svarstė 2020 m. liepos 8 dieną ir patvirtino Seimo prioritetus pagal 2020 m. Europos Komisijos darbo programą. Valstybės valdymo ir savivaldybių komiteto siūlomi prioritetai buvo įtraukti į Seimo prioritetų sąrašą.</w:t>
      </w:r>
    </w:p>
    <w:p w14:paraId="4B202D67" w14:textId="77777777" w:rsidR="00FB2FD8" w:rsidRPr="00060472" w:rsidRDefault="00FB2FD8" w:rsidP="0062313D">
      <w:pPr>
        <w:spacing w:after="0" w:line="240" w:lineRule="auto"/>
        <w:ind w:firstLine="709"/>
        <w:jc w:val="both"/>
        <w:rPr>
          <w:rFonts w:ascii="Times New Roman" w:hAnsi="Times New Roman"/>
          <w:sz w:val="24"/>
          <w:szCs w:val="24"/>
        </w:rPr>
      </w:pPr>
    </w:p>
    <w:p w14:paraId="2C7A997E" w14:textId="5A05B4EE" w:rsidR="00FB2FD8" w:rsidRDefault="00FB2FD8" w:rsidP="0062313D">
      <w:pPr>
        <w:spacing w:after="0" w:line="240" w:lineRule="auto"/>
        <w:ind w:firstLine="709"/>
        <w:jc w:val="both"/>
        <w:rPr>
          <w:rFonts w:ascii="Times New Roman" w:hAnsi="Times New Roman"/>
          <w:sz w:val="24"/>
          <w:szCs w:val="24"/>
        </w:rPr>
      </w:pPr>
    </w:p>
    <w:p w14:paraId="45E8A7C2" w14:textId="77777777" w:rsidR="00122E3C" w:rsidRPr="00060472" w:rsidRDefault="00122E3C" w:rsidP="0062313D">
      <w:pPr>
        <w:spacing w:after="0" w:line="240" w:lineRule="auto"/>
        <w:ind w:firstLine="709"/>
        <w:jc w:val="both"/>
        <w:rPr>
          <w:rFonts w:ascii="Times New Roman" w:hAnsi="Times New Roman"/>
          <w:sz w:val="24"/>
          <w:szCs w:val="24"/>
        </w:rPr>
      </w:pPr>
    </w:p>
    <w:p w14:paraId="765F3EC7" w14:textId="77777777" w:rsidR="00BA6819" w:rsidRPr="00060472" w:rsidRDefault="00CE45CD" w:rsidP="00562B46">
      <w:pPr>
        <w:pStyle w:val="Sraopastraipa"/>
        <w:tabs>
          <w:tab w:val="left" w:pos="0"/>
          <w:tab w:val="left" w:pos="851"/>
        </w:tabs>
        <w:ind w:left="0"/>
        <w:jc w:val="both"/>
        <w:rPr>
          <w:bCs/>
          <w:iCs/>
          <w:color w:val="000000"/>
          <w:szCs w:val="24"/>
          <w:lang w:val="lt-LT"/>
        </w:rPr>
      </w:pPr>
      <w:r w:rsidRPr="00060472">
        <w:rPr>
          <w:bCs/>
          <w:iCs/>
          <w:color w:val="000000"/>
          <w:szCs w:val="24"/>
          <w:lang w:val="lt-LT"/>
        </w:rPr>
        <w:t>Komiteto pirminink</w:t>
      </w:r>
      <w:r w:rsidR="003402BA" w:rsidRPr="00060472">
        <w:rPr>
          <w:bCs/>
          <w:iCs/>
          <w:color w:val="000000"/>
          <w:szCs w:val="24"/>
          <w:lang w:val="lt-LT"/>
        </w:rPr>
        <w:t>ė</w:t>
      </w:r>
      <w:r w:rsidRPr="00060472">
        <w:rPr>
          <w:bCs/>
          <w:iCs/>
          <w:color w:val="000000"/>
          <w:szCs w:val="24"/>
          <w:lang w:val="lt-LT"/>
        </w:rPr>
        <w:tab/>
      </w:r>
      <w:r w:rsidRPr="00060472">
        <w:rPr>
          <w:bCs/>
          <w:iCs/>
          <w:color w:val="000000"/>
          <w:szCs w:val="24"/>
          <w:lang w:val="lt-LT"/>
        </w:rPr>
        <w:tab/>
      </w:r>
      <w:r w:rsidRPr="00060472">
        <w:rPr>
          <w:bCs/>
          <w:iCs/>
          <w:color w:val="000000"/>
          <w:szCs w:val="24"/>
          <w:lang w:val="lt-LT"/>
        </w:rPr>
        <w:tab/>
      </w:r>
      <w:r w:rsidRPr="00060472">
        <w:rPr>
          <w:bCs/>
          <w:iCs/>
          <w:color w:val="000000"/>
          <w:szCs w:val="24"/>
          <w:lang w:val="lt-LT"/>
        </w:rPr>
        <w:tab/>
      </w:r>
      <w:r w:rsidR="007B0922" w:rsidRPr="00060472">
        <w:rPr>
          <w:bCs/>
          <w:iCs/>
          <w:color w:val="000000"/>
          <w:szCs w:val="24"/>
          <w:lang w:val="lt-LT"/>
        </w:rPr>
        <w:tab/>
      </w:r>
      <w:r w:rsidR="003402BA" w:rsidRPr="00060472">
        <w:rPr>
          <w:bCs/>
          <w:iCs/>
          <w:color w:val="000000"/>
          <w:szCs w:val="24"/>
          <w:lang w:val="lt-LT"/>
        </w:rPr>
        <w:t>Guoda Burokienė</w:t>
      </w:r>
    </w:p>
    <w:sectPr w:rsidR="00BA6819" w:rsidRPr="00060472" w:rsidSect="00852CC7">
      <w:headerReference w:type="default" r:id="rId145"/>
      <w:footerReference w:type="even" r:id="rId146"/>
      <w:footerReference w:type="default" r:id="rId147"/>
      <w:pgSz w:w="11906" w:h="16838"/>
      <w:pgMar w:top="1701" w:right="567" w:bottom="851" w:left="1560" w:header="567" w:footer="567" w:gutter="0"/>
      <w:cols w:space="1296"/>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D8D6644" w16cid:durableId="2209D554"/>
  <w16cid:commentId w16cid:paraId="649941D3" w16cid:durableId="2209D555"/>
  <w16cid:commentId w16cid:paraId="667F370F" w16cid:durableId="2209D556"/>
  <w16cid:commentId w16cid:paraId="3EDB6DE4" w16cid:durableId="2209D6E4"/>
  <w16cid:commentId w16cid:paraId="39701A82" w16cid:durableId="2209D557"/>
  <w16cid:commentId w16cid:paraId="384F2E56" w16cid:durableId="2209D6F7"/>
  <w16cid:commentId w16cid:paraId="24DFC704" w16cid:durableId="2209D55A"/>
  <w16cid:commentId w16cid:paraId="60009CA6" w16cid:durableId="2209D55B"/>
  <w16cid:commentId w16cid:paraId="19D02060" w16cid:durableId="2209D55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9BF06E" w14:textId="77777777" w:rsidR="00E66693" w:rsidRDefault="00E66693" w:rsidP="00CF1F29">
      <w:pPr>
        <w:spacing w:after="0" w:line="240" w:lineRule="auto"/>
      </w:pPr>
      <w:r>
        <w:separator/>
      </w:r>
    </w:p>
  </w:endnote>
  <w:endnote w:type="continuationSeparator" w:id="0">
    <w:p w14:paraId="14E56611" w14:textId="77777777" w:rsidR="00E66693" w:rsidRDefault="00E66693" w:rsidP="00CF1F29">
      <w:pPr>
        <w:spacing w:after="0" w:line="240" w:lineRule="auto"/>
      </w:pPr>
      <w:r>
        <w:continuationSeparator/>
      </w:r>
    </w:p>
  </w:endnote>
  <w:endnote w:type="continuationNotice" w:id="1">
    <w:p w14:paraId="143511A8" w14:textId="77777777" w:rsidR="00E66693" w:rsidRDefault="00E6669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00000001" w:usb1="00000000" w:usb2="00000000" w:usb3="00000000" w:csb0="0000009F" w:csb1="00000000"/>
  </w:font>
  <w:font w:name="HelveticaLT">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notTrueType/>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D7AAF0" w14:textId="77777777" w:rsidR="00E66693" w:rsidRDefault="00E66693" w:rsidP="00B92278">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47C57069" w14:textId="77777777" w:rsidR="00E66693" w:rsidRDefault="00E66693">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70EE2" w14:textId="77777777" w:rsidR="00E66693" w:rsidRDefault="00E66693">
    <w:pPr>
      <w:pStyle w:val="Por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498ED7" w14:textId="77777777" w:rsidR="00E66693" w:rsidRDefault="00E66693" w:rsidP="00CF1F29">
      <w:pPr>
        <w:spacing w:after="0" w:line="240" w:lineRule="auto"/>
      </w:pPr>
      <w:r>
        <w:separator/>
      </w:r>
    </w:p>
  </w:footnote>
  <w:footnote w:type="continuationSeparator" w:id="0">
    <w:p w14:paraId="090E252C" w14:textId="77777777" w:rsidR="00E66693" w:rsidRDefault="00E66693" w:rsidP="00CF1F29">
      <w:pPr>
        <w:spacing w:after="0" w:line="240" w:lineRule="auto"/>
      </w:pPr>
      <w:r>
        <w:continuationSeparator/>
      </w:r>
    </w:p>
  </w:footnote>
  <w:footnote w:type="continuationNotice" w:id="1">
    <w:p w14:paraId="77F0BE0D" w14:textId="77777777" w:rsidR="00E66693" w:rsidRDefault="00E66693">
      <w:pPr>
        <w:spacing w:after="0" w:line="240" w:lineRule="auto"/>
      </w:pPr>
    </w:p>
  </w:footnote>
  <w:footnote w:id="2">
    <w:p w14:paraId="3D57E29E" w14:textId="747ECFD1" w:rsidR="00E66693" w:rsidRPr="00303244" w:rsidRDefault="00E66693" w:rsidP="00AF21DF">
      <w:pPr>
        <w:pStyle w:val="Puslapioinaostekstas"/>
        <w:spacing w:after="0" w:line="240" w:lineRule="auto"/>
        <w:jc w:val="both"/>
        <w:rPr>
          <w:rFonts w:ascii="Times New Roman" w:hAnsi="Times New Roman"/>
          <w:lang w:val="en-US"/>
        </w:rPr>
      </w:pPr>
      <w:r w:rsidRPr="00303244">
        <w:rPr>
          <w:rStyle w:val="Puslapioinaosnuoroda"/>
          <w:rFonts w:ascii="Times New Roman" w:hAnsi="Times New Roman"/>
        </w:rPr>
        <w:footnoteRef/>
      </w:r>
      <w:r w:rsidRPr="00303244">
        <w:rPr>
          <w:rFonts w:ascii="Times New Roman" w:hAnsi="Times New Roman"/>
        </w:rPr>
        <w:t xml:space="preserve"> </w:t>
      </w:r>
      <w:r w:rsidRPr="00303244">
        <w:rPr>
          <w:rFonts w:ascii="Times New Roman" w:hAnsi="Times New Roman"/>
          <w:szCs w:val="24"/>
        </w:rPr>
        <w:t>Lietuvos Respublikos Vyriausybės 201</w:t>
      </w:r>
      <w:r>
        <w:rPr>
          <w:rFonts w:ascii="Times New Roman" w:hAnsi="Times New Roman"/>
          <w:szCs w:val="24"/>
        </w:rPr>
        <w:t xml:space="preserve">8 m. gegužės 16 d. nutarimu Nr. </w:t>
      </w:r>
      <w:r w:rsidRPr="00303244">
        <w:rPr>
          <w:rFonts w:ascii="Times New Roman" w:hAnsi="Times New Roman"/>
          <w:szCs w:val="24"/>
        </w:rPr>
        <w:t>495 patvirtintų Viešojo sektoriaus įstaigų sistemos tobulinimo gairių (toliau – Gairės).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AFCD8B" w14:textId="0771919C" w:rsidR="00E66693" w:rsidRPr="00874E26" w:rsidRDefault="00E66693">
    <w:pPr>
      <w:pStyle w:val="Antrats"/>
      <w:jc w:val="center"/>
      <w:rPr>
        <w:rFonts w:ascii="Times New Roman" w:hAnsi="Times New Roman"/>
      </w:rPr>
    </w:pPr>
    <w:r w:rsidRPr="00874E26">
      <w:rPr>
        <w:rFonts w:ascii="Times New Roman" w:hAnsi="Times New Roman"/>
      </w:rPr>
      <w:fldChar w:fldCharType="begin"/>
    </w:r>
    <w:r w:rsidRPr="00874E26">
      <w:rPr>
        <w:rFonts w:ascii="Times New Roman" w:hAnsi="Times New Roman"/>
      </w:rPr>
      <w:instrText>PAGE   \* MERGEFORMAT</w:instrText>
    </w:r>
    <w:r w:rsidRPr="00874E26">
      <w:rPr>
        <w:rFonts w:ascii="Times New Roman" w:hAnsi="Times New Roman"/>
      </w:rPr>
      <w:fldChar w:fldCharType="separate"/>
    </w:r>
    <w:r w:rsidR="000E40DB">
      <w:rPr>
        <w:rFonts w:ascii="Times New Roman" w:hAnsi="Times New Roman"/>
        <w:noProof/>
      </w:rPr>
      <w:t>5</w:t>
    </w:r>
    <w:r w:rsidRPr="00874E26">
      <w:rPr>
        <w:rFonts w:ascii="Times New Roman" w:hAnsi="Times New Roman"/>
      </w:rPr>
      <w:fldChar w:fldCharType="end"/>
    </w:r>
  </w:p>
  <w:p w14:paraId="516D50C5" w14:textId="77777777" w:rsidR="00E66693" w:rsidRDefault="00E6669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D0968"/>
    <w:multiLevelType w:val="hybridMultilevel"/>
    <w:tmpl w:val="1F264CBA"/>
    <w:lvl w:ilvl="0" w:tplc="90B844DC">
      <w:start w:val="1"/>
      <w:numFmt w:val="bullet"/>
      <w:suff w:val="space"/>
      <w:lvlText w:val=""/>
      <w:lvlJc w:val="left"/>
      <w:pPr>
        <w:ind w:left="1429" w:hanging="360"/>
      </w:pPr>
      <w:rPr>
        <w:rFonts w:ascii="Wingdings" w:hAnsi="Wingdings" w:hint="default"/>
      </w:rPr>
    </w:lvl>
    <w:lvl w:ilvl="1" w:tplc="04270003" w:tentative="1">
      <w:start w:val="1"/>
      <w:numFmt w:val="bullet"/>
      <w:lvlText w:val="o"/>
      <w:lvlJc w:val="left"/>
      <w:pPr>
        <w:ind w:left="289" w:hanging="360"/>
      </w:pPr>
      <w:rPr>
        <w:rFonts w:ascii="Courier New" w:hAnsi="Courier New" w:cs="Courier New" w:hint="default"/>
      </w:rPr>
    </w:lvl>
    <w:lvl w:ilvl="2" w:tplc="04270005" w:tentative="1">
      <w:start w:val="1"/>
      <w:numFmt w:val="bullet"/>
      <w:lvlText w:val=""/>
      <w:lvlJc w:val="left"/>
      <w:pPr>
        <w:ind w:left="1009" w:hanging="360"/>
      </w:pPr>
      <w:rPr>
        <w:rFonts w:ascii="Wingdings" w:hAnsi="Wingdings" w:hint="default"/>
      </w:rPr>
    </w:lvl>
    <w:lvl w:ilvl="3" w:tplc="04270001" w:tentative="1">
      <w:start w:val="1"/>
      <w:numFmt w:val="bullet"/>
      <w:lvlText w:val=""/>
      <w:lvlJc w:val="left"/>
      <w:pPr>
        <w:ind w:left="1729" w:hanging="360"/>
      </w:pPr>
      <w:rPr>
        <w:rFonts w:ascii="Symbol" w:hAnsi="Symbol" w:hint="default"/>
      </w:rPr>
    </w:lvl>
    <w:lvl w:ilvl="4" w:tplc="04270003" w:tentative="1">
      <w:start w:val="1"/>
      <w:numFmt w:val="bullet"/>
      <w:lvlText w:val="o"/>
      <w:lvlJc w:val="left"/>
      <w:pPr>
        <w:ind w:left="2449" w:hanging="360"/>
      </w:pPr>
      <w:rPr>
        <w:rFonts w:ascii="Courier New" w:hAnsi="Courier New" w:cs="Courier New" w:hint="default"/>
      </w:rPr>
    </w:lvl>
    <w:lvl w:ilvl="5" w:tplc="04270005" w:tentative="1">
      <w:start w:val="1"/>
      <w:numFmt w:val="bullet"/>
      <w:lvlText w:val=""/>
      <w:lvlJc w:val="left"/>
      <w:pPr>
        <w:ind w:left="3169" w:hanging="360"/>
      </w:pPr>
      <w:rPr>
        <w:rFonts w:ascii="Wingdings" w:hAnsi="Wingdings" w:hint="default"/>
      </w:rPr>
    </w:lvl>
    <w:lvl w:ilvl="6" w:tplc="04270001" w:tentative="1">
      <w:start w:val="1"/>
      <w:numFmt w:val="bullet"/>
      <w:lvlText w:val=""/>
      <w:lvlJc w:val="left"/>
      <w:pPr>
        <w:ind w:left="3889" w:hanging="360"/>
      </w:pPr>
      <w:rPr>
        <w:rFonts w:ascii="Symbol" w:hAnsi="Symbol" w:hint="default"/>
      </w:rPr>
    </w:lvl>
    <w:lvl w:ilvl="7" w:tplc="04270003" w:tentative="1">
      <w:start w:val="1"/>
      <w:numFmt w:val="bullet"/>
      <w:lvlText w:val="o"/>
      <w:lvlJc w:val="left"/>
      <w:pPr>
        <w:ind w:left="4609" w:hanging="360"/>
      </w:pPr>
      <w:rPr>
        <w:rFonts w:ascii="Courier New" w:hAnsi="Courier New" w:cs="Courier New" w:hint="default"/>
      </w:rPr>
    </w:lvl>
    <w:lvl w:ilvl="8" w:tplc="04270005" w:tentative="1">
      <w:start w:val="1"/>
      <w:numFmt w:val="bullet"/>
      <w:lvlText w:val=""/>
      <w:lvlJc w:val="left"/>
      <w:pPr>
        <w:ind w:left="5329" w:hanging="360"/>
      </w:pPr>
      <w:rPr>
        <w:rFonts w:ascii="Wingdings" w:hAnsi="Wingdings" w:hint="default"/>
      </w:rPr>
    </w:lvl>
  </w:abstractNum>
  <w:abstractNum w:abstractNumId="1" w15:restartNumberingAfterBreak="0">
    <w:nsid w:val="23397733"/>
    <w:multiLevelType w:val="hybridMultilevel"/>
    <w:tmpl w:val="892E4AE0"/>
    <w:lvl w:ilvl="0" w:tplc="AC3ABDAE">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2" w15:restartNumberingAfterBreak="0">
    <w:nsid w:val="2F9A5531"/>
    <w:multiLevelType w:val="hybridMultilevel"/>
    <w:tmpl w:val="F7A07CE6"/>
    <w:lvl w:ilvl="0" w:tplc="0427000B">
      <w:start w:val="1"/>
      <w:numFmt w:val="bullet"/>
      <w:lvlText w:val=""/>
      <w:lvlJc w:val="left"/>
      <w:pPr>
        <w:ind w:left="-431" w:hanging="360"/>
      </w:pPr>
      <w:rPr>
        <w:rFonts w:ascii="Wingdings" w:hAnsi="Wingdings" w:hint="default"/>
      </w:rPr>
    </w:lvl>
    <w:lvl w:ilvl="1" w:tplc="04270003" w:tentative="1">
      <w:start w:val="1"/>
      <w:numFmt w:val="bullet"/>
      <w:lvlText w:val="o"/>
      <w:lvlJc w:val="left"/>
      <w:pPr>
        <w:ind w:left="289" w:hanging="360"/>
      </w:pPr>
      <w:rPr>
        <w:rFonts w:ascii="Courier New" w:hAnsi="Courier New" w:cs="Courier New" w:hint="default"/>
      </w:rPr>
    </w:lvl>
    <w:lvl w:ilvl="2" w:tplc="04270005" w:tentative="1">
      <w:start w:val="1"/>
      <w:numFmt w:val="bullet"/>
      <w:lvlText w:val=""/>
      <w:lvlJc w:val="left"/>
      <w:pPr>
        <w:ind w:left="1009" w:hanging="360"/>
      </w:pPr>
      <w:rPr>
        <w:rFonts w:ascii="Wingdings" w:hAnsi="Wingdings" w:hint="default"/>
      </w:rPr>
    </w:lvl>
    <w:lvl w:ilvl="3" w:tplc="04270001" w:tentative="1">
      <w:start w:val="1"/>
      <w:numFmt w:val="bullet"/>
      <w:lvlText w:val=""/>
      <w:lvlJc w:val="left"/>
      <w:pPr>
        <w:ind w:left="1729" w:hanging="360"/>
      </w:pPr>
      <w:rPr>
        <w:rFonts w:ascii="Symbol" w:hAnsi="Symbol" w:hint="default"/>
      </w:rPr>
    </w:lvl>
    <w:lvl w:ilvl="4" w:tplc="04270003" w:tentative="1">
      <w:start w:val="1"/>
      <w:numFmt w:val="bullet"/>
      <w:lvlText w:val="o"/>
      <w:lvlJc w:val="left"/>
      <w:pPr>
        <w:ind w:left="2449" w:hanging="360"/>
      </w:pPr>
      <w:rPr>
        <w:rFonts w:ascii="Courier New" w:hAnsi="Courier New" w:cs="Courier New" w:hint="default"/>
      </w:rPr>
    </w:lvl>
    <w:lvl w:ilvl="5" w:tplc="04270005" w:tentative="1">
      <w:start w:val="1"/>
      <w:numFmt w:val="bullet"/>
      <w:lvlText w:val=""/>
      <w:lvlJc w:val="left"/>
      <w:pPr>
        <w:ind w:left="3169" w:hanging="360"/>
      </w:pPr>
      <w:rPr>
        <w:rFonts w:ascii="Wingdings" w:hAnsi="Wingdings" w:hint="default"/>
      </w:rPr>
    </w:lvl>
    <w:lvl w:ilvl="6" w:tplc="04270001" w:tentative="1">
      <w:start w:val="1"/>
      <w:numFmt w:val="bullet"/>
      <w:lvlText w:val=""/>
      <w:lvlJc w:val="left"/>
      <w:pPr>
        <w:ind w:left="3889" w:hanging="360"/>
      </w:pPr>
      <w:rPr>
        <w:rFonts w:ascii="Symbol" w:hAnsi="Symbol" w:hint="default"/>
      </w:rPr>
    </w:lvl>
    <w:lvl w:ilvl="7" w:tplc="04270003" w:tentative="1">
      <w:start w:val="1"/>
      <w:numFmt w:val="bullet"/>
      <w:lvlText w:val="o"/>
      <w:lvlJc w:val="left"/>
      <w:pPr>
        <w:ind w:left="4609" w:hanging="360"/>
      </w:pPr>
      <w:rPr>
        <w:rFonts w:ascii="Courier New" w:hAnsi="Courier New" w:cs="Courier New" w:hint="default"/>
      </w:rPr>
    </w:lvl>
    <w:lvl w:ilvl="8" w:tplc="04270005" w:tentative="1">
      <w:start w:val="1"/>
      <w:numFmt w:val="bullet"/>
      <w:lvlText w:val=""/>
      <w:lvlJc w:val="left"/>
      <w:pPr>
        <w:ind w:left="5329" w:hanging="360"/>
      </w:pPr>
      <w:rPr>
        <w:rFonts w:ascii="Wingdings" w:hAnsi="Wingdings" w:hint="default"/>
      </w:rPr>
    </w:lvl>
  </w:abstractNum>
  <w:abstractNum w:abstractNumId="3" w15:restartNumberingAfterBreak="0">
    <w:nsid w:val="30306CEA"/>
    <w:multiLevelType w:val="hybridMultilevel"/>
    <w:tmpl w:val="4C4EA186"/>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4" w15:restartNumberingAfterBreak="0">
    <w:nsid w:val="4B0A10DC"/>
    <w:multiLevelType w:val="hybridMultilevel"/>
    <w:tmpl w:val="A5263E9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4B776490"/>
    <w:multiLevelType w:val="hybridMultilevel"/>
    <w:tmpl w:val="8F40EF2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5"/>
  </w:num>
  <w:num w:numId="5">
    <w:abstractNumId w:val="2"/>
  </w:num>
  <w:num w:numId="6">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hideSpellingErrors/>
  <w:hideGrammaticalErrors/>
  <w:activeWritingStyle w:appName="MSWord" w:lang="en-US" w:vendorID="64" w:dllVersion="6" w:nlCheck="1" w:checkStyle="0"/>
  <w:activeWritingStyle w:appName="MSWord" w:lang="en-US" w:vendorID="64" w:dllVersion="131078" w:nlCheck="1" w:checkStyle="1"/>
  <w:defaultTabStop w:val="1298"/>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8A9"/>
    <w:rsid w:val="00000425"/>
    <w:rsid w:val="00000D35"/>
    <w:rsid w:val="00000E68"/>
    <w:rsid w:val="00000FDA"/>
    <w:rsid w:val="000010B7"/>
    <w:rsid w:val="00001FF8"/>
    <w:rsid w:val="000026CA"/>
    <w:rsid w:val="00002E46"/>
    <w:rsid w:val="00003914"/>
    <w:rsid w:val="00003DED"/>
    <w:rsid w:val="00003EFB"/>
    <w:rsid w:val="0000467E"/>
    <w:rsid w:val="00004A8E"/>
    <w:rsid w:val="000050C0"/>
    <w:rsid w:val="000052F6"/>
    <w:rsid w:val="00005E2E"/>
    <w:rsid w:val="00007EF2"/>
    <w:rsid w:val="0001116C"/>
    <w:rsid w:val="00012394"/>
    <w:rsid w:val="000123B1"/>
    <w:rsid w:val="00012E40"/>
    <w:rsid w:val="00014376"/>
    <w:rsid w:val="00014736"/>
    <w:rsid w:val="00014A9C"/>
    <w:rsid w:val="00014F47"/>
    <w:rsid w:val="00015F58"/>
    <w:rsid w:val="0001644E"/>
    <w:rsid w:val="00016704"/>
    <w:rsid w:val="00016750"/>
    <w:rsid w:val="000172C9"/>
    <w:rsid w:val="000179FE"/>
    <w:rsid w:val="000209CB"/>
    <w:rsid w:val="000211C1"/>
    <w:rsid w:val="0002156C"/>
    <w:rsid w:val="000215BB"/>
    <w:rsid w:val="000215C5"/>
    <w:rsid w:val="00021AFB"/>
    <w:rsid w:val="00022424"/>
    <w:rsid w:val="0002251D"/>
    <w:rsid w:val="00022C10"/>
    <w:rsid w:val="00022DAC"/>
    <w:rsid w:val="00023376"/>
    <w:rsid w:val="00023524"/>
    <w:rsid w:val="000240C4"/>
    <w:rsid w:val="0002483D"/>
    <w:rsid w:val="00024962"/>
    <w:rsid w:val="00025CFD"/>
    <w:rsid w:val="0002656C"/>
    <w:rsid w:val="000274B5"/>
    <w:rsid w:val="00027BC0"/>
    <w:rsid w:val="000305A5"/>
    <w:rsid w:val="000307FA"/>
    <w:rsid w:val="000316F8"/>
    <w:rsid w:val="000320CD"/>
    <w:rsid w:val="00032638"/>
    <w:rsid w:val="0003288C"/>
    <w:rsid w:val="0003361B"/>
    <w:rsid w:val="00033942"/>
    <w:rsid w:val="0003400D"/>
    <w:rsid w:val="00035AFC"/>
    <w:rsid w:val="000403DD"/>
    <w:rsid w:val="00040B3F"/>
    <w:rsid w:val="00041A18"/>
    <w:rsid w:val="00042684"/>
    <w:rsid w:val="000428A9"/>
    <w:rsid w:val="00044EBC"/>
    <w:rsid w:val="00045463"/>
    <w:rsid w:val="0004645E"/>
    <w:rsid w:val="00046738"/>
    <w:rsid w:val="00046804"/>
    <w:rsid w:val="00047F16"/>
    <w:rsid w:val="00047FF2"/>
    <w:rsid w:val="00050F56"/>
    <w:rsid w:val="00051DFD"/>
    <w:rsid w:val="00051E27"/>
    <w:rsid w:val="00051ECC"/>
    <w:rsid w:val="00051ECE"/>
    <w:rsid w:val="00052546"/>
    <w:rsid w:val="00052BE2"/>
    <w:rsid w:val="00052D27"/>
    <w:rsid w:val="000535FC"/>
    <w:rsid w:val="0005387E"/>
    <w:rsid w:val="00053B64"/>
    <w:rsid w:val="0005489F"/>
    <w:rsid w:val="00055F1F"/>
    <w:rsid w:val="000562C2"/>
    <w:rsid w:val="000575EF"/>
    <w:rsid w:val="000577D7"/>
    <w:rsid w:val="00057B87"/>
    <w:rsid w:val="00060472"/>
    <w:rsid w:val="00060489"/>
    <w:rsid w:val="000609C0"/>
    <w:rsid w:val="00060F49"/>
    <w:rsid w:val="0006100B"/>
    <w:rsid w:val="000615F6"/>
    <w:rsid w:val="000617A6"/>
    <w:rsid w:val="000617FB"/>
    <w:rsid w:val="00061EEC"/>
    <w:rsid w:val="00062167"/>
    <w:rsid w:val="000626AC"/>
    <w:rsid w:val="0006386D"/>
    <w:rsid w:val="00063DA1"/>
    <w:rsid w:val="00063E11"/>
    <w:rsid w:val="000640C4"/>
    <w:rsid w:val="0006441A"/>
    <w:rsid w:val="00066012"/>
    <w:rsid w:val="00066115"/>
    <w:rsid w:val="000664D1"/>
    <w:rsid w:val="00066541"/>
    <w:rsid w:val="00066A80"/>
    <w:rsid w:val="00066DA4"/>
    <w:rsid w:val="00067509"/>
    <w:rsid w:val="0007021E"/>
    <w:rsid w:val="0007089B"/>
    <w:rsid w:val="000709A3"/>
    <w:rsid w:val="00072690"/>
    <w:rsid w:val="00073155"/>
    <w:rsid w:val="000738D7"/>
    <w:rsid w:val="00073DBA"/>
    <w:rsid w:val="000742D8"/>
    <w:rsid w:val="00075A4C"/>
    <w:rsid w:val="00075B56"/>
    <w:rsid w:val="000771AF"/>
    <w:rsid w:val="00077824"/>
    <w:rsid w:val="00080D7C"/>
    <w:rsid w:val="0008100C"/>
    <w:rsid w:val="00081E15"/>
    <w:rsid w:val="00082460"/>
    <w:rsid w:val="00082875"/>
    <w:rsid w:val="00082879"/>
    <w:rsid w:val="00082DC5"/>
    <w:rsid w:val="00083A42"/>
    <w:rsid w:val="00083B36"/>
    <w:rsid w:val="00084146"/>
    <w:rsid w:val="000846F0"/>
    <w:rsid w:val="00085180"/>
    <w:rsid w:val="000858DF"/>
    <w:rsid w:val="00086DD0"/>
    <w:rsid w:val="00087CC9"/>
    <w:rsid w:val="0009034E"/>
    <w:rsid w:val="000903A2"/>
    <w:rsid w:val="00091425"/>
    <w:rsid w:val="000915A9"/>
    <w:rsid w:val="00091701"/>
    <w:rsid w:val="0009177A"/>
    <w:rsid w:val="00091A11"/>
    <w:rsid w:val="00092791"/>
    <w:rsid w:val="0009329C"/>
    <w:rsid w:val="00093355"/>
    <w:rsid w:val="000941A9"/>
    <w:rsid w:val="0009426C"/>
    <w:rsid w:val="00094D05"/>
    <w:rsid w:val="00095B36"/>
    <w:rsid w:val="00096926"/>
    <w:rsid w:val="000A2629"/>
    <w:rsid w:val="000A2EB5"/>
    <w:rsid w:val="000A2EBD"/>
    <w:rsid w:val="000A318D"/>
    <w:rsid w:val="000A3BA0"/>
    <w:rsid w:val="000A3CAF"/>
    <w:rsid w:val="000A3CB5"/>
    <w:rsid w:val="000A4097"/>
    <w:rsid w:val="000A450E"/>
    <w:rsid w:val="000A4CB7"/>
    <w:rsid w:val="000A55A3"/>
    <w:rsid w:val="000A5F0B"/>
    <w:rsid w:val="000A6A67"/>
    <w:rsid w:val="000A73B5"/>
    <w:rsid w:val="000A76F1"/>
    <w:rsid w:val="000A783A"/>
    <w:rsid w:val="000A7BFE"/>
    <w:rsid w:val="000B29DB"/>
    <w:rsid w:val="000B31D8"/>
    <w:rsid w:val="000B3D95"/>
    <w:rsid w:val="000B5811"/>
    <w:rsid w:val="000B653A"/>
    <w:rsid w:val="000C033F"/>
    <w:rsid w:val="000C0845"/>
    <w:rsid w:val="000C2CA8"/>
    <w:rsid w:val="000C3828"/>
    <w:rsid w:val="000C4FF4"/>
    <w:rsid w:val="000C5612"/>
    <w:rsid w:val="000C567D"/>
    <w:rsid w:val="000C60B8"/>
    <w:rsid w:val="000C6C0C"/>
    <w:rsid w:val="000C76AF"/>
    <w:rsid w:val="000C7C26"/>
    <w:rsid w:val="000C7EAC"/>
    <w:rsid w:val="000D008F"/>
    <w:rsid w:val="000D03AF"/>
    <w:rsid w:val="000D0EA9"/>
    <w:rsid w:val="000D29D4"/>
    <w:rsid w:val="000D646D"/>
    <w:rsid w:val="000D6A5D"/>
    <w:rsid w:val="000D6CED"/>
    <w:rsid w:val="000E00AE"/>
    <w:rsid w:val="000E017F"/>
    <w:rsid w:val="000E1B6E"/>
    <w:rsid w:val="000E29C3"/>
    <w:rsid w:val="000E2E0C"/>
    <w:rsid w:val="000E3249"/>
    <w:rsid w:val="000E3C65"/>
    <w:rsid w:val="000E40DB"/>
    <w:rsid w:val="000E42D0"/>
    <w:rsid w:val="000E4F97"/>
    <w:rsid w:val="000E5AB0"/>
    <w:rsid w:val="000E60A7"/>
    <w:rsid w:val="000E6C9A"/>
    <w:rsid w:val="000E7EDF"/>
    <w:rsid w:val="000F102F"/>
    <w:rsid w:val="000F121A"/>
    <w:rsid w:val="000F1AE3"/>
    <w:rsid w:val="000F21EB"/>
    <w:rsid w:val="000F4B3F"/>
    <w:rsid w:val="000F6CE1"/>
    <w:rsid w:val="0010002B"/>
    <w:rsid w:val="00100933"/>
    <w:rsid w:val="0010106B"/>
    <w:rsid w:val="00104BC7"/>
    <w:rsid w:val="00105465"/>
    <w:rsid w:val="00105DAD"/>
    <w:rsid w:val="001060B5"/>
    <w:rsid w:val="00106254"/>
    <w:rsid w:val="0010720D"/>
    <w:rsid w:val="001073E0"/>
    <w:rsid w:val="00107A70"/>
    <w:rsid w:val="00107D7F"/>
    <w:rsid w:val="00107E44"/>
    <w:rsid w:val="00110AAD"/>
    <w:rsid w:val="0011263B"/>
    <w:rsid w:val="0011279D"/>
    <w:rsid w:val="001130A4"/>
    <w:rsid w:val="00114C48"/>
    <w:rsid w:val="00115EF7"/>
    <w:rsid w:val="00116995"/>
    <w:rsid w:val="0011720B"/>
    <w:rsid w:val="00117A80"/>
    <w:rsid w:val="00120160"/>
    <w:rsid w:val="00120C2A"/>
    <w:rsid w:val="001217F6"/>
    <w:rsid w:val="00121FEE"/>
    <w:rsid w:val="0012298D"/>
    <w:rsid w:val="00122BD5"/>
    <w:rsid w:val="00122C51"/>
    <w:rsid w:val="00122E35"/>
    <w:rsid w:val="00122E3C"/>
    <w:rsid w:val="0012374B"/>
    <w:rsid w:val="00125823"/>
    <w:rsid w:val="001267FC"/>
    <w:rsid w:val="00126E73"/>
    <w:rsid w:val="0012751C"/>
    <w:rsid w:val="00127A46"/>
    <w:rsid w:val="001311E5"/>
    <w:rsid w:val="001312E3"/>
    <w:rsid w:val="001314D0"/>
    <w:rsid w:val="00136041"/>
    <w:rsid w:val="00136EB8"/>
    <w:rsid w:val="001375D7"/>
    <w:rsid w:val="001379D1"/>
    <w:rsid w:val="001409C7"/>
    <w:rsid w:val="00141D33"/>
    <w:rsid w:val="001441DE"/>
    <w:rsid w:val="001448A4"/>
    <w:rsid w:val="001448DA"/>
    <w:rsid w:val="00144A2C"/>
    <w:rsid w:val="00144A88"/>
    <w:rsid w:val="00144CAC"/>
    <w:rsid w:val="00145F2A"/>
    <w:rsid w:val="0014609F"/>
    <w:rsid w:val="00146351"/>
    <w:rsid w:val="0014668B"/>
    <w:rsid w:val="001472DA"/>
    <w:rsid w:val="0014781D"/>
    <w:rsid w:val="00147F05"/>
    <w:rsid w:val="00150001"/>
    <w:rsid w:val="00151316"/>
    <w:rsid w:val="001518DB"/>
    <w:rsid w:val="001527EF"/>
    <w:rsid w:val="001528A3"/>
    <w:rsid w:val="001538A3"/>
    <w:rsid w:val="0015495D"/>
    <w:rsid w:val="00154D4E"/>
    <w:rsid w:val="001555F3"/>
    <w:rsid w:val="00155984"/>
    <w:rsid w:val="00155D8E"/>
    <w:rsid w:val="00155F7C"/>
    <w:rsid w:val="001566A5"/>
    <w:rsid w:val="00157DB1"/>
    <w:rsid w:val="00157F87"/>
    <w:rsid w:val="00160085"/>
    <w:rsid w:val="0016024D"/>
    <w:rsid w:val="001604D5"/>
    <w:rsid w:val="00161790"/>
    <w:rsid w:val="001624FF"/>
    <w:rsid w:val="00162E99"/>
    <w:rsid w:val="00162EA7"/>
    <w:rsid w:val="00165E31"/>
    <w:rsid w:val="001660D1"/>
    <w:rsid w:val="00166387"/>
    <w:rsid w:val="00166E2C"/>
    <w:rsid w:val="00170A9F"/>
    <w:rsid w:val="001718FC"/>
    <w:rsid w:val="00171C26"/>
    <w:rsid w:val="001724EF"/>
    <w:rsid w:val="001729C4"/>
    <w:rsid w:val="00172FBB"/>
    <w:rsid w:val="00174671"/>
    <w:rsid w:val="001746E2"/>
    <w:rsid w:val="0017547A"/>
    <w:rsid w:val="00175BF3"/>
    <w:rsid w:val="00176441"/>
    <w:rsid w:val="001772E3"/>
    <w:rsid w:val="00180240"/>
    <w:rsid w:val="001815A5"/>
    <w:rsid w:val="0018250D"/>
    <w:rsid w:val="0018257D"/>
    <w:rsid w:val="0018346F"/>
    <w:rsid w:val="00183CAB"/>
    <w:rsid w:val="0018662C"/>
    <w:rsid w:val="00186A91"/>
    <w:rsid w:val="00186B9C"/>
    <w:rsid w:val="00187CF4"/>
    <w:rsid w:val="0019189C"/>
    <w:rsid w:val="001923CC"/>
    <w:rsid w:val="00193271"/>
    <w:rsid w:val="00193EC3"/>
    <w:rsid w:val="00195153"/>
    <w:rsid w:val="00197A6D"/>
    <w:rsid w:val="00197E63"/>
    <w:rsid w:val="001A0310"/>
    <w:rsid w:val="001A0FCE"/>
    <w:rsid w:val="001A345D"/>
    <w:rsid w:val="001A7966"/>
    <w:rsid w:val="001A7F2F"/>
    <w:rsid w:val="001A7FB6"/>
    <w:rsid w:val="001B05E2"/>
    <w:rsid w:val="001B1144"/>
    <w:rsid w:val="001B12B1"/>
    <w:rsid w:val="001B1539"/>
    <w:rsid w:val="001B2016"/>
    <w:rsid w:val="001B2C98"/>
    <w:rsid w:val="001B2CB5"/>
    <w:rsid w:val="001B3533"/>
    <w:rsid w:val="001B3627"/>
    <w:rsid w:val="001B4037"/>
    <w:rsid w:val="001B4B0A"/>
    <w:rsid w:val="001B4C3A"/>
    <w:rsid w:val="001B7AEF"/>
    <w:rsid w:val="001B7EB1"/>
    <w:rsid w:val="001C0A44"/>
    <w:rsid w:val="001C0B13"/>
    <w:rsid w:val="001C17D1"/>
    <w:rsid w:val="001C1CA1"/>
    <w:rsid w:val="001C3A8D"/>
    <w:rsid w:val="001C4758"/>
    <w:rsid w:val="001C5028"/>
    <w:rsid w:val="001C60AF"/>
    <w:rsid w:val="001C70CF"/>
    <w:rsid w:val="001C7B60"/>
    <w:rsid w:val="001D01A3"/>
    <w:rsid w:val="001D07B0"/>
    <w:rsid w:val="001D1876"/>
    <w:rsid w:val="001D2485"/>
    <w:rsid w:val="001D33F0"/>
    <w:rsid w:val="001D42D8"/>
    <w:rsid w:val="001D4ADF"/>
    <w:rsid w:val="001D7F6D"/>
    <w:rsid w:val="001D7FF6"/>
    <w:rsid w:val="001E0C64"/>
    <w:rsid w:val="001E1985"/>
    <w:rsid w:val="001E1B81"/>
    <w:rsid w:val="001E1D7C"/>
    <w:rsid w:val="001E207B"/>
    <w:rsid w:val="001E29B7"/>
    <w:rsid w:val="001E2C8F"/>
    <w:rsid w:val="001E36B8"/>
    <w:rsid w:val="001E3A77"/>
    <w:rsid w:val="001E4B0A"/>
    <w:rsid w:val="001F11FC"/>
    <w:rsid w:val="001F3043"/>
    <w:rsid w:val="001F304A"/>
    <w:rsid w:val="001F3621"/>
    <w:rsid w:val="001F37B4"/>
    <w:rsid w:val="001F3924"/>
    <w:rsid w:val="001F3983"/>
    <w:rsid w:val="001F3B31"/>
    <w:rsid w:val="001F4904"/>
    <w:rsid w:val="001F5711"/>
    <w:rsid w:val="001F616B"/>
    <w:rsid w:val="001F6D6F"/>
    <w:rsid w:val="00200466"/>
    <w:rsid w:val="00200CD2"/>
    <w:rsid w:val="0020317B"/>
    <w:rsid w:val="002035CF"/>
    <w:rsid w:val="002042AE"/>
    <w:rsid w:val="00204A46"/>
    <w:rsid w:val="002059E5"/>
    <w:rsid w:val="00205BDF"/>
    <w:rsid w:val="00205D2B"/>
    <w:rsid w:val="0021031E"/>
    <w:rsid w:val="00210A11"/>
    <w:rsid w:val="00210E55"/>
    <w:rsid w:val="002129F7"/>
    <w:rsid w:val="00212BAD"/>
    <w:rsid w:val="00212C5F"/>
    <w:rsid w:val="00214FA1"/>
    <w:rsid w:val="0021591E"/>
    <w:rsid w:val="00215E23"/>
    <w:rsid w:val="00216196"/>
    <w:rsid w:val="00216F7C"/>
    <w:rsid w:val="00217098"/>
    <w:rsid w:val="00217295"/>
    <w:rsid w:val="00217BAF"/>
    <w:rsid w:val="00222071"/>
    <w:rsid w:val="00223685"/>
    <w:rsid w:val="00223808"/>
    <w:rsid w:val="00224A9A"/>
    <w:rsid w:val="002255A7"/>
    <w:rsid w:val="00225F9A"/>
    <w:rsid w:val="00227054"/>
    <w:rsid w:val="0023100A"/>
    <w:rsid w:val="0023253E"/>
    <w:rsid w:val="002337A6"/>
    <w:rsid w:val="00233BFE"/>
    <w:rsid w:val="00236542"/>
    <w:rsid w:val="00236FB4"/>
    <w:rsid w:val="00237D18"/>
    <w:rsid w:val="00240957"/>
    <w:rsid w:val="00241B2A"/>
    <w:rsid w:val="00243458"/>
    <w:rsid w:val="00243E74"/>
    <w:rsid w:val="0024402D"/>
    <w:rsid w:val="002445EB"/>
    <w:rsid w:val="00245379"/>
    <w:rsid w:val="0024542E"/>
    <w:rsid w:val="002466AA"/>
    <w:rsid w:val="00246923"/>
    <w:rsid w:val="00250D02"/>
    <w:rsid w:val="002518DF"/>
    <w:rsid w:val="002520AE"/>
    <w:rsid w:val="00252B58"/>
    <w:rsid w:val="002543C0"/>
    <w:rsid w:val="00254CF0"/>
    <w:rsid w:val="002566FC"/>
    <w:rsid w:val="00256856"/>
    <w:rsid w:val="00257A9A"/>
    <w:rsid w:val="00257F9B"/>
    <w:rsid w:val="00260D65"/>
    <w:rsid w:val="00261758"/>
    <w:rsid w:val="00261D2D"/>
    <w:rsid w:val="00262040"/>
    <w:rsid w:val="00262876"/>
    <w:rsid w:val="0026310D"/>
    <w:rsid w:val="002650A0"/>
    <w:rsid w:val="002676B8"/>
    <w:rsid w:val="002701AB"/>
    <w:rsid w:val="00270BE8"/>
    <w:rsid w:val="00271569"/>
    <w:rsid w:val="002716CA"/>
    <w:rsid w:val="00273C71"/>
    <w:rsid w:val="0027448B"/>
    <w:rsid w:val="00274C4C"/>
    <w:rsid w:val="00275A18"/>
    <w:rsid w:val="00276E12"/>
    <w:rsid w:val="002777E4"/>
    <w:rsid w:val="00277857"/>
    <w:rsid w:val="00277E0E"/>
    <w:rsid w:val="00280DFD"/>
    <w:rsid w:val="002811AE"/>
    <w:rsid w:val="00281B53"/>
    <w:rsid w:val="00281F8A"/>
    <w:rsid w:val="00283AB4"/>
    <w:rsid w:val="002902FF"/>
    <w:rsid w:val="00290AAB"/>
    <w:rsid w:val="00290D0A"/>
    <w:rsid w:val="00292C01"/>
    <w:rsid w:val="00293433"/>
    <w:rsid w:val="002937A5"/>
    <w:rsid w:val="00293BA0"/>
    <w:rsid w:val="0029438F"/>
    <w:rsid w:val="00294DC3"/>
    <w:rsid w:val="0029504E"/>
    <w:rsid w:val="002953B9"/>
    <w:rsid w:val="00295FA4"/>
    <w:rsid w:val="00296C91"/>
    <w:rsid w:val="002A2078"/>
    <w:rsid w:val="002A226F"/>
    <w:rsid w:val="002A2737"/>
    <w:rsid w:val="002A379A"/>
    <w:rsid w:val="002A39A2"/>
    <w:rsid w:val="002A42E1"/>
    <w:rsid w:val="002A6612"/>
    <w:rsid w:val="002A70CB"/>
    <w:rsid w:val="002B0A4C"/>
    <w:rsid w:val="002B0C79"/>
    <w:rsid w:val="002B0CC4"/>
    <w:rsid w:val="002B181E"/>
    <w:rsid w:val="002B2ABD"/>
    <w:rsid w:val="002B3137"/>
    <w:rsid w:val="002B3680"/>
    <w:rsid w:val="002B3A57"/>
    <w:rsid w:val="002B3CE5"/>
    <w:rsid w:val="002B3DAA"/>
    <w:rsid w:val="002B45B0"/>
    <w:rsid w:val="002B46F6"/>
    <w:rsid w:val="002B4948"/>
    <w:rsid w:val="002B4949"/>
    <w:rsid w:val="002B528A"/>
    <w:rsid w:val="002B5352"/>
    <w:rsid w:val="002B56E5"/>
    <w:rsid w:val="002B7761"/>
    <w:rsid w:val="002B7D9A"/>
    <w:rsid w:val="002C1019"/>
    <w:rsid w:val="002C116F"/>
    <w:rsid w:val="002C2216"/>
    <w:rsid w:val="002C2409"/>
    <w:rsid w:val="002C3D03"/>
    <w:rsid w:val="002C52FA"/>
    <w:rsid w:val="002C54E7"/>
    <w:rsid w:val="002C5872"/>
    <w:rsid w:val="002C6434"/>
    <w:rsid w:val="002C6B78"/>
    <w:rsid w:val="002C75FA"/>
    <w:rsid w:val="002D0E98"/>
    <w:rsid w:val="002D13BF"/>
    <w:rsid w:val="002D36CE"/>
    <w:rsid w:val="002D405F"/>
    <w:rsid w:val="002D42CB"/>
    <w:rsid w:val="002D543A"/>
    <w:rsid w:val="002D584F"/>
    <w:rsid w:val="002D62F8"/>
    <w:rsid w:val="002E009F"/>
    <w:rsid w:val="002E30DC"/>
    <w:rsid w:val="002E4014"/>
    <w:rsid w:val="002E6593"/>
    <w:rsid w:val="002E6ADE"/>
    <w:rsid w:val="002E70EB"/>
    <w:rsid w:val="002F174C"/>
    <w:rsid w:val="002F3297"/>
    <w:rsid w:val="002F39A1"/>
    <w:rsid w:val="002F45E4"/>
    <w:rsid w:val="002F5F72"/>
    <w:rsid w:val="003003FD"/>
    <w:rsid w:val="0030053D"/>
    <w:rsid w:val="00300D74"/>
    <w:rsid w:val="00302C01"/>
    <w:rsid w:val="00303D10"/>
    <w:rsid w:val="003049F4"/>
    <w:rsid w:val="003062CD"/>
    <w:rsid w:val="003066D0"/>
    <w:rsid w:val="003067FB"/>
    <w:rsid w:val="0030685F"/>
    <w:rsid w:val="003104F7"/>
    <w:rsid w:val="00310ABB"/>
    <w:rsid w:val="003122A3"/>
    <w:rsid w:val="003129E8"/>
    <w:rsid w:val="00312D71"/>
    <w:rsid w:val="0031351F"/>
    <w:rsid w:val="00313DCC"/>
    <w:rsid w:val="003146D0"/>
    <w:rsid w:val="003146FE"/>
    <w:rsid w:val="0031496B"/>
    <w:rsid w:val="00314BE6"/>
    <w:rsid w:val="00315E1C"/>
    <w:rsid w:val="0031630F"/>
    <w:rsid w:val="0031634E"/>
    <w:rsid w:val="003172AF"/>
    <w:rsid w:val="00317D96"/>
    <w:rsid w:val="00320884"/>
    <w:rsid w:val="00320FF4"/>
    <w:rsid w:val="00321E4C"/>
    <w:rsid w:val="0032225B"/>
    <w:rsid w:val="003227AE"/>
    <w:rsid w:val="00323FAB"/>
    <w:rsid w:val="00324381"/>
    <w:rsid w:val="0032483D"/>
    <w:rsid w:val="003262A6"/>
    <w:rsid w:val="0032633D"/>
    <w:rsid w:val="00326612"/>
    <w:rsid w:val="003273DE"/>
    <w:rsid w:val="00327DE5"/>
    <w:rsid w:val="00330D55"/>
    <w:rsid w:val="00330E02"/>
    <w:rsid w:val="0033174F"/>
    <w:rsid w:val="00331D1A"/>
    <w:rsid w:val="00332F11"/>
    <w:rsid w:val="00333D95"/>
    <w:rsid w:val="00334D3E"/>
    <w:rsid w:val="00334F40"/>
    <w:rsid w:val="00334F69"/>
    <w:rsid w:val="00335CAC"/>
    <w:rsid w:val="00336574"/>
    <w:rsid w:val="00337D02"/>
    <w:rsid w:val="003402BA"/>
    <w:rsid w:val="00340D14"/>
    <w:rsid w:val="003410B7"/>
    <w:rsid w:val="00341A80"/>
    <w:rsid w:val="00342D23"/>
    <w:rsid w:val="00342D53"/>
    <w:rsid w:val="00343080"/>
    <w:rsid w:val="00344CD7"/>
    <w:rsid w:val="003464F0"/>
    <w:rsid w:val="00346D72"/>
    <w:rsid w:val="00347583"/>
    <w:rsid w:val="00347668"/>
    <w:rsid w:val="0034783D"/>
    <w:rsid w:val="003511CE"/>
    <w:rsid w:val="0035161D"/>
    <w:rsid w:val="00352442"/>
    <w:rsid w:val="003533CA"/>
    <w:rsid w:val="00353DAC"/>
    <w:rsid w:val="00354658"/>
    <w:rsid w:val="0035474E"/>
    <w:rsid w:val="00354B60"/>
    <w:rsid w:val="00355484"/>
    <w:rsid w:val="003562AC"/>
    <w:rsid w:val="00356787"/>
    <w:rsid w:val="0035750C"/>
    <w:rsid w:val="003600CD"/>
    <w:rsid w:val="0036021D"/>
    <w:rsid w:val="003604E3"/>
    <w:rsid w:val="00361457"/>
    <w:rsid w:val="003614A9"/>
    <w:rsid w:val="003616BF"/>
    <w:rsid w:val="00362192"/>
    <w:rsid w:val="00362555"/>
    <w:rsid w:val="00362C8D"/>
    <w:rsid w:val="00363D15"/>
    <w:rsid w:val="00363EFA"/>
    <w:rsid w:val="00365D02"/>
    <w:rsid w:val="00366208"/>
    <w:rsid w:val="00366EF0"/>
    <w:rsid w:val="003673AB"/>
    <w:rsid w:val="003709F9"/>
    <w:rsid w:val="003723F6"/>
    <w:rsid w:val="00372A56"/>
    <w:rsid w:val="00372F6B"/>
    <w:rsid w:val="003756EB"/>
    <w:rsid w:val="003758C4"/>
    <w:rsid w:val="003772F7"/>
    <w:rsid w:val="00377E0D"/>
    <w:rsid w:val="003803DD"/>
    <w:rsid w:val="00381771"/>
    <w:rsid w:val="00381A4C"/>
    <w:rsid w:val="00382022"/>
    <w:rsid w:val="0038397E"/>
    <w:rsid w:val="00383BCD"/>
    <w:rsid w:val="0038508C"/>
    <w:rsid w:val="00386FA0"/>
    <w:rsid w:val="0039004D"/>
    <w:rsid w:val="00390A71"/>
    <w:rsid w:val="00390D9D"/>
    <w:rsid w:val="00390F72"/>
    <w:rsid w:val="0039302E"/>
    <w:rsid w:val="0039336C"/>
    <w:rsid w:val="003936ED"/>
    <w:rsid w:val="00393BEB"/>
    <w:rsid w:val="003942ED"/>
    <w:rsid w:val="00394F91"/>
    <w:rsid w:val="003966FD"/>
    <w:rsid w:val="00396F31"/>
    <w:rsid w:val="003A089A"/>
    <w:rsid w:val="003A17BA"/>
    <w:rsid w:val="003A1F55"/>
    <w:rsid w:val="003A1FF2"/>
    <w:rsid w:val="003A2231"/>
    <w:rsid w:val="003A24D1"/>
    <w:rsid w:val="003A2BD2"/>
    <w:rsid w:val="003A30F0"/>
    <w:rsid w:val="003A33FB"/>
    <w:rsid w:val="003A4F3E"/>
    <w:rsid w:val="003A5159"/>
    <w:rsid w:val="003A5BD3"/>
    <w:rsid w:val="003A69CF"/>
    <w:rsid w:val="003A6B99"/>
    <w:rsid w:val="003A6FB1"/>
    <w:rsid w:val="003A7CB4"/>
    <w:rsid w:val="003A7D37"/>
    <w:rsid w:val="003B0219"/>
    <w:rsid w:val="003B2000"/>
    <w:rsid w:val="003B6033"/>
    <w:rsid w:val="003B6D0C"/>
    <w:rsid w:val="003B7502"/>
    <w:rsid w:val="003B7809"/>
    <w:rsid w:val="003C0E17"/>
    <w:rsid w:val="003C1879"/>
    <w:rsid w:val="003C28DD"/>
    <w:rsid w:val="003C3401"/>
    <w:rsid w:val="003C34D7"/>
    <w:rsid w:val="003C47B9"/>
    <w:rsid w:val="003C4FE1"/>
    <w:rsid w:val="003C52D7"/>
    <w:rsid w:val="003C5A82"/>
    <w:rsid w:val="003C6093"/>
    <w:rsid w:val="003C6EB7"/>
    <w:rsid w:val="003C73DA"/>
    <w:rsid w:val="003C7863"/>
    <w:rsid w:val="003D1894"/>
    <w:rsid w:val="003D345C"/>
    <w:rsid w:val="003D375D"/>
    <w:rsid w:val="003D3B18"/>
    <w:rsid w:val="003D49DF"/>
    <w:rsid w:val="003D4D7D"/>
    <w:rsid w:val="003D5039"/>
    <w:rsid w:val="003D590F"/>
    <w:rsid w:val="003D5A2E"/>
    <w:rsid w:val="003D66FC"/>
    <w:rsid w:val="003D6B69"/>
    <w:rsid w:val="003D6BC7"/>
    <w:rsid w:val="003E08B0"/>
    <w:rsid w:val="003E0B52"/>
    <w:rsid w:val="003E1301"/>
    <w:rsid w:val="003E218B"/>
    <w:rsid w:val="003E27D7"/>
    <w:rsid w:val="003E2820"/>
    <w:rsid w:val="003E2B5A"/>
    <w:rsid w:val="003E3331"/>
    <w:rsid w:val="003E4643"/>
    <w:rsid w:val="003E5C24"/>
    <w:rsid w:val="003E6D58"/>
    <w:rsid w:val="003E7450"/>
    <w:rsid w:val="003E760E"/>
    <w:rsid w:val="003E7F0D"/>
    <w:rsid w:val="003F095F"/>
    <w:rsid w:val="003F3084"/>
    <w:rsid w:val="003F4F57"/>
    <w:rsid w:val="003F4FEB"/>
    <w:rsid w:val="003F5D87"/>
    <w:rsid w:val="003F7874"/>
    <w:rsid w:val="003F7A0D"/>
    <w:rsid w:val="003F7A9E"/>
    <w:rsid w:val="003F7BA2"/>
    <w:rsid w:val="004029F9"/>
    <w:rsid w:val="00403534"/>
    <w:rsid w:val="00404102"/>
    <w:rsid w:val="00404197"/>
    <w:rsid w:val="00404B71"/>
    <w:rsid w:val="00404EE9"/>
    <w:rsid w:val="00405FD3"/>
    <w:rsid w:val="00406183"/>
    <w:rsid w:val="00406EB8"/>
    <w:rsid w:val="00410AC0"/>
    <w:rsid w:val="00410FCD"/>
    <w:rsid w:val="00411582"/>
    <w:rsid w:val="004124FF"/>
    <w:rsid w:val="0041563E"/>
    <w:rsid w:val="00416956"/>
    <w:rsid w:val="00416E0E"/>
    <w:rsid w:val="00417A74"/>
    <w:rsid w:val="004200D2"/>
    <w:rsid w:val="004200EB"/>
    <w:rsid w:val="0042079F"/>
    <w:rsid w:val="00420989"/>
    <w:rsid w:val="00420ECD"/>
    <w:rsid w:val="0042104E"/>
    <w:rsid w:val="00421754"/>
    <w:rsid w:val="00421CB8"/>
    <w:rsid w:val="004239C8"/>
    <w:rsid w:val="004249E0"/>
    <w:rsid w:val="00424D11"/>
    <w:rsid w:val="004252D0"/>
    <w:rsid w:val="00425B28"/>
    <w:rsid w:val="00425B97"/>
    <w:rsid w:val="00425D07"/>
    <w:rsid w:val="00426DF0"/>
    <w:rsid w:val="00427A39"/>
    <w:rsid w:val="004305EF"/>
    <w:rsid w:val="00430AF4"/>
    <w:rsid w:val="004330BE"/>
    <w:rsid w:val="00433B38"/>
    <w:rsid w:val="00433F6E"/>
    <w:rsid w:val="004348FA"/>
    <w:rsid w:val="00434C8F"/>
    <w:rsid w:val="004366A7"/>
    <w:rsid w:val="00440946"/>
    <w:rsid w:val="00441AF6"/>
    <w:rsid w:val="00441FB8"/>
    <w:rsid w:val="00443330"/>
    <w:rsid w:val="00443536"/>
    <w:rsid w:val="00443DE4"/>
    <w:rsid w:val="00444A62"/>
    <w:rsid w:val="0044503A"/>
    <w:rsid w:val="0044560F"/>
    <w:rsid w:val="00446BB2"/>
    <w:rsid w:val="00446D85"/>
    <w:rsid w:val="00451DFF"/>
    <w:rsid w:val="00453019"/>
    <w:rsid w:val="004538D9"/>
    <w:rsid w:val="00455D04"/>
    <w:rsid w:val="00457237"/>
    <w:rsid w:val="00457E32"/>
    <w:rsid w:val="00460381"/>
    <w:rsid w:val="00460819"/>
    <w:rsid w:val="00461780"/>
    <w:rsid w:val="0046181F"/>
    <w:rsid w:val="004620ED"/>
    <w:rsid w:val="00463126"/>
    <w:rsid w:val="00463630"/>
    <w:rsid w:val="00463823"/>
    <w:rsid w:val="00463DA3"/>
    <w:rsid w:val="004650F5"/>
    <w:rsid w:val="00466A34"/>
    <w:rsid w:val="00467492"/>
    <w:rsid w:val="00470E41"/>
    <w:rsid w:val="00473AAF"/>
    <w:rsid w:val="00473C47"/>
    <w:rsid w:val="004748BB"/>
    <w:rsid w:val="00475023"/>
    <w:rsid w:val="00475DF5"/>
    <w:rsid w:val="004762BD"/>
    <w:rsid w:val="00476EAA"/>
    <w:rsid w:val="004779A5"/>
    <w:rsid w:val="004806E3"/>
    <w:rsid w:val="00481AC1"/>
    <w:rsid w:val="00483345"/>
    <w:rsid w:val="00483498"/>
    <w:rsid w:val="00483670"/>
    <w:rsid w:val="00483BFC"/>
    <w:rsid w:val="00484D3C"/>
    <w:rsid w:val="00484FC9"/>
    <w:rsid w:val="00485AD0"/>
    <w:rsid w:val="00486D12"/>
    <w:rsid w:val="00487CF4"/>
    <w:rsid w:val="00490828"/>
    <w:rsid w:val="00490879"/>
    <w:rsid w:val="00491512"/>
    <w:rsid w:val="004915B4"/>
    <w:rsid w:val="00491F88"/>
    <w:rsid w:val="00492731"/>
    <w:rsid w:val="00492CF1"/>
    <w:rsid w:val="004930A9"/>
    <w:rsid w:val="004956DD"/>
    <w:rsid w:val="00495C23"/>
    <w:rsid w:val="00497531"/>
    <w:rsid w:val="004A0061"/>
    <w:rsid w:val="004A0476"/>
    <w:rsid w:val="004A08BC"/>
    <w:rsid w:val="004A0FF3"/>
    <w:rsid w:val="004A113A"/>
    <w:rsid w:val="004A324D"/>
    <w:rsid w:val="004A4EBA"/>
    <w:rsid w:val="004A51AF"/>
    <w:rsid w:val="004A581A"/>
    <w:rsid w:val="004A60DA"/>
    <w:rsid w:val="004A77A1"/>
    <w:rsid w:val="004B04CA"/>
    <w:rsid w:val="004B235A"/>
    <w:rsid w:val="004B2E8F"/>
    <w:rsid w:val="004B3314"/>
    <w:rsid w:val="004B351A"/>
    <w:rsid w:val="004B3ADE"/>
    <w:rsid w:val="004B3EBE"/>
    <w:rsid w:val="004B4043"/>
    <w:rsid w:val="004B4952"/>
    <w:rsid w:val="004B4AF7"/>
    <w:rsid w:val="004B59C4"/>
    <w:rsid w:val="004B5F62"/>
    <w:rsid w:val="004B6B1D"/>
    <w:rsid w:val="004B6B2D"/>
    <w:rsid w:val="004C00B2"/>
    <w:rsid w:val="004C0820"/>
    <w:rsid w:val="004C0946"/>
    <w:rsid w:val="004C14B1"/>
    <w:rsid w:val="004C21E9"/>
    <w:rsid w:val="004C365B"/>
    <w:rsid w:val="004C36A7"/>
    <w:rsid w:val="004C422F"/>
    <w:rsid w:val="004C5438"/>
    <w:rsid w:val="004C5A0D"/>
    <w:rsid w:val="004C6132"/>
    <w:rsid w:val="004C7C40"/>
    <w:rsid w:val="004D04B8"/>
    <w:rsid w:val="004D0555"/>
    <w:rsid w:val="004D0A0F"/>
    <w:rsid w:val="004D196F"/>
    <w:rsid w:val="004D34B3"/>
    <w:rsid w:val="004D3635"/>
    <w:rsid w:val="004D3BDA"/>
    <w:rsid w:val="004D4032"/>
    <w:rsid w:val="004D416B"/>
    <w:rsid w:val="004D515E"/>
    <w:rsid w:val="004D51D6"/>
    <w:rsid w:val="004D5B79"/>
    <w:rsid w:val="004D5E9A"/>
    <w:rsid w:val="004D6DD8"/>
    <w:rsid w:val="004E034D"/>
    <w:rsid w:val="004E1A41"/>
    <w:rsid w:val="004E1A7F"/>
    <w:rsid w:val="004E2DE7"/>
    <w:rsid w:val="004E42CC"/>
    <w:rsid w:val="004E4F1B"/>
    <w:rsid w:val="004E581E"/>
    <w:rsid w:val="004E5C96"/>
    <w:rsid w:val="004E687E"/>
    <w:rsid w:val="004E756E"/>
    <w:rsid w:val="004E7989"/>
    <w:rsid w:val="004F02ED"/>
    <w:rsid w:val="004F0357"/>
    <w:rsid w:val="004F06BE"/>
    <w:rsid w:val="004F1B4B"/>
    <w:rsid w:val="004F270D"/>
    <w:rsid w:val="004F4417"/>
    <w:rsid w:val="004F4A28"/>
    <w:rsid w:val="004F4BEB"/>
    <w:rsid w:val="004F5A2E"/>
    <w:rsid w:val="004F5DA3"/>
    <w:rsid w:val="004F62FE"/>
    <w:rsid w:val="004F73CF"/>
    <w:rsid w:val="005006AA"/>
    <w:rsid w:val="00500AC3"/>
    <w:rsid w:val="00501194"/>
    <w:rsid w:val="0050155F"/>
    <w:rsid w:val="00502F0D"/>
    <w:rsid w:val="00504DAF"/>
    <w:rsid w:val="00504F33"/>
    <w:rsid w:val="00505798"/>
    <w:rsid w:val="0050642F"/>
    <w:rsid w:val="00506EBE"/>
    <w:rsid w:val="00506F58"/>
    <w:rsid w:val="00507219"/>
    <w:rsid w:val="00507570"/>
    <w:rsid w:val="005106C0"/>
    <w:rsid w:val="00510901"/>
    <w:rsid w:val="005109E0"/>
    <w:rsid w:val="00511CDE"/>
    <w:rsid w:val="00511F87"/>
    <w:rsid w:val="0051247E"/>
    <w:rsid w:val="005136A2"/>
    <w:rsid w:val="005147E4"/>
    <w:rsid w:val="00514845"/>
    <w:rsid w:val="00515A67"/>
    <w:rsid w:val="0051657B"/>
    <w:rsid w:val="00516FE0"/>
    <w:rsid w:val="005176C1"/>
    <w:rsid w:val="00517742"/>
    <w:rsid w:val="00517CCA"/>
    <w:rsid w:val="00517CFD"/>
    <w:rsid w:val="005211F8"/>
    <w:rsid w:val="0052142C"/>
    <w:rsid w:val="00521C78"/>
    <w:rsid w:val="00523480"/>
    <w:rsid w:val="00524AB5"/>
    <w:rsid w:val="00527BF1"/>
    <w:rsid w:val="0053069C"/>
    <w:rsid w:val="00532229"/>
    <w:rsid w:val="00532C1E"/>
    <w:rsid w:val="00533E7A"/>
    <w:rsid w:val="00534989"/>
    <w:rsid w:val="005357EA"/>
    <w:rsid w:val="00535BFF"/>
    <w:rsid w:val="00536B03"/>
    <w:rsid w:val="00536B27"/>
    <w:rsid w:val="00540252"/>
    <w:rsid w:val="00540779"/>
    <w:rsid w:val="00540CA4"/>
    <w:rsid w:val="00540F71"/>
    <w:rsid w:val="00540FC6"/>
    <w:rsid w:val="00542070"/>
    <w:rsid w:val="005432ED"/>
    <w:rsid w:val="005446E2"/>
    <w:rsid w:val="005452BE"/>
    <w:rsid w:val="00545DBC"/>
    <w:rsid w:val="005464D4"/>
    <w:rsid w:val="005476A9"/>
    <w:rsid w:val="0055155D"/>
    <w:rsid w:val="0055172A"/>
    <w:rsid w:val="00552313"/>
    <w:rsid w:val="005526B0"/>
    <w:rsid w:val="00552C61"/>
    <w:rsid w:val="00553060"/>
    <w:rsid w:val="00553A4C"/>
    <w:rsid w:val="00553E41"/>
    <w:rsid w:val="0055504A"/>
    <w:rsid w:val="00556126"/>
    <w:rsid w:val="005564B4"/>
    <w:rsid w:val="005567D2"/>
    <w:rsid w:val="00557657"/>
    <w:rsid w:val="0056037B"/>
    <w:rsid w:val="00562B46"/>
    <w:rsid w:val="00563D28"/>
    <w:rsid w:val="00564A9F"/>
    <w:rsid w:val="00565057"/>
    <w:rsid w:val="00565ECC"/>
    <w:rsid w:val="005670A5"/>
    <w:rsid w:val="00567FA8"/>
    <w:rsid w:val="0057007F"/>
    <w:rsid w:val="00570DEC"/>
    <w:rsid w:val="00573554"/>
    <w:rsid w:val="00573AA5"/>
    <w:rsid w:val="00574097"/>
    <w:rsid w:val="005750EA"/>
    <w:rsid w:val="0057694A"/>
    <w:rsid w:val="00577861"/>
    <w:rsid w:val="00577CFE"/>
    <w:rsid w:val="00577E1C"/>
    <w:rsid w:val="00577E37"/>
    <w:rsid w:val="00580CFD"/>
    <w:rsid w:val="00582038"/>
    <w:rsid w:val="0058260C"/>
    <w:rsid w:val="00582843"/>
    <w:rsid w:val="005836F3"/>
    <w:rsid w:val="00583FCF"/>
    <w:rsid w:val="00584A7C"/>
    <w:rsid w:val="00584BD2"/>
    <w:rsid w:val="00584DD4"/>
    <w:rsid w:val="0058516F"/>
    <w:rsid w:val="005856EA"/>
    <w:rsid w:val="00586406"/>
    <w:rsid w:val="0058717B"/>
    <w:rsid w:val="005905C4"/>
    <w:rsid w:val="00590B5B"/>
    <w:rsid w:val="00590B71"/>
    <w:rsid w:val="0059269B"/>
    <w:rsid w:val="0059300D"/>
    <w:rsid w:val="005936B5"/>
    <w:rsid w:val="005938CB"/>
    <w:rsid w:val="005945DB"/>
    <w:rsid w:val="00594FF7"/>
    <w:rsid w:val="0059543B"/>
    <w:rsid w:val="005975CD"/>
    <w:rsid w:val="005A0288"/>
    <w:rsid w:val="005A0A15"/>
    <w:rsid w:val="005A0B09"/>
    <w:rsid w:val="005A0F85"/>
    <w:rsid w:val="005A33CB"/>
    <w:rsid w:val="005A37E5"/>
    <w:rsid w:val="005A3D93"/>
    <w:rsid w:val="005A44AA"/>
    <w:rsid w:val="005A4F63"/>
    <w:rsid w:val="005A4FD7"/>
    <w:rsid w:val="005A59B2"/>
    <w:rsid w:val="005A5C7A"/>
    <w:rsid w:val="005A5F7E"/>
    <w:rsid w:val="005A793E"/>
    <w:rsid w:val="005B263F"/>
    <w:rsid w:val="005B3857"/>
    <w:rsid w:val="005B4BC4"/>
    <w:rsid w:val="005B5250"/>
    <w:rsid w:val="005B52F3"/>
    <w:rsid w:val="005B55A7"/>
    <w:rsid w:val="005B58BA"/>
    <w:rsid w:val="005B5902"/>
    <w:rsid w:val="005B5FEC"/>
    <w:rsid w:val="005B621E"/>
    <w:rsid w:val="005B741E"/>
    <w:rsid w:val="005C0CBF"/>
    <w:rsid w:val="005C0D2D"/>
    <w:rsid w:val="005C0EAE"/>
    <w:rsid w:val="005C0EBA"/>
    <w:rsid w:val="005C1E85"/>
    <w:rsid w:val="005C33C0"/>
    <w:rsid w:val="005C3620"/>
    <w:rsid w:val="005C4354"/>
    <w:rsid w:val="005C4AF7"/>
    <w:rsid w:val="005C4C78"/>
    <w:rsid w:val="005C521C"/>
    <w:rsid w:val="005C5522"/>
    <w:rsid w:val="005C55A8"/>
    <w:rsid w:val="005C5BC5"/>
    <w:rsid w:val="005D0A64"/>
    <w:rsid w:val="005D1DD1"/>
    <w:rsid w:val="005D3B4C"/>
    <w:rsid w:val="005D57DC"/>
    <w:rsid w:val="005D6064"/>
    <w:rsid w:val="005D66ED"/>
    <w:rsid w:val="005D6FBF"/>
    <w:rsid w:val="005D714F"/>
    <w:rsid w:val="005D74F3"/>
    <w:rsid w:val="005E2C6B"/>
    <w:rsid w:val="005E2E80"/>
    <w:rsid w:val="005E3362"/>
    <w:rsid w:val="005E350B"/>
    <w:rsid w:val="005E43CF"/>
    <w:rsid w:val="005E4578"/>
    <w:rsid w:val="005E4928"/>
    <w:rsid w:val="005E564E"/>
    <w:rsid w:val="005E5A4C"/>
    <w:rsid w:val="005E5C94"/>
    <w:rsid w:val="005E6628"/>
    <w:rsid w:val="005E66A4"/>
    <w:rsid w:val="005E6E00"/>
    <w:rsid w:val="005E6E37"/>
    <w:rsid w:val="005E71FF"/>
    <w:rsid w:val="005E7DC1"/>
    <w:rsid w:val="005F105C"/>
    <w:rsid w:val="005F1369"/>
    <w:rsid w:val="005F1900"/>
    <w:rsid w:val="005F1F90"/>
    <w:rsid w:val="005F2DCC"/>
    <w:rsid w:val="005F30BF"/>
    <w:rsid w:val="005F4C4D"/>
    <w:rsid w:val="005F6001"/>
    <w:rsid w:val="00600608"/>
    <w:rsid w:val="0060173A"/>
    <w:rsid w:val="00601BDB"/>
    <w:rsid w:val="006024BA"/>
    <w:rsid w:val="0060376B"/>
    <w:rsid w:val="00603D63"/>
    <w:rsid w:val="0060400D"/>
    <w:rsid w:val="00604146"/>
    <w:rsid w:val="00604856"/>
    <w:rsid w:val="006053C6"/>
    <w:rsid w:val="0060595A"/>
    <w:rsid w:val="00605CDF"/>
    <w:rsid w:val="0060658A"/>
    <w:rsid w:val="00606E5D"/>
    <w:rsid w:val="00607587"/>
    <w:rsid w:val="00611ECF"/>
    <w:rsid w:val="0061250D"/>
    <w:rsid w:val="00612671"/>
    <w:rsid w:val="00612B99"/>
    <w:rsid w:val="00612FE8"/>
    <w:rsid w:val="00614446"/>
    <w:rsid w:val="00615327"/>
    <w:rsid w:val="00615A98"/>
    <w:rsid w:val="00615D3F"/>
    <w:rsid w:val="0061731F"/>
    <w:rsid w:val="00621A8E"/>
    <w:rsid w:val="00621B93"/>
    <w:rsid w:val="006229F1"/>
    <w:rsid w:val="00622C9A"/>
    <w:rsid w:val="0062313D"/>
    <w:rsid w:val="0062324B"/>
    <w:rsid w:val="00625C6A"/>
    <w:rsid w:val="00626026"/>
    <w:rsid w:val="00626968"/>
    <w:rsid w:val="006269F3"/>
    <w:rsid w:val="00626F1C"/>
    <w:rsid w:val="0062718E"/>
    <w:rsid w:val="006277CC"/>
    <w:rsid w:val="00627F1A"/>
    <w:rsid w:val="00630A09"/>
    <w:rsid w:val="00630A46"/>
    <w:rsid w:val="00630D55"/>
    <w:rsid w:val="00630D60"/>
    <w:rsid w:val="006310EC"/>
    <w:rsid w:val="00631D9D"/>
    <w:rsid w:val="006323D4"/>
    <w:rsid w:val="00633794"/>
    <w:rsid w:val="00634A9A"/>
    <w:rsid w:val="00635091"/>
    <w:rsid w:val="006356D9"/>
    <w:rsid w:val="00635E55"/>
    <w:rsid w:val="006402D5"/>
    <w:rsid w:val="00640301"/>
    <w:rsid w:val="0064049E"/>
    <w:rsid w:val="00642831"/>
    <w:rsid w:val="006437F7"/>
    <w:rsid w:val="00643CB5"/>
    <w:rsid w:val="00643DE7"/>
    <w:rsid w:val="006453F0"/>
    <w:rsid w:val="006460A2"/>
    <w:rsid w:val="00646974"/>
    <w:rsid w:val="00646A12"/>
    <w:rsid w:val="006470D9"/>
    <w:rsid w:val="00647A03"/>
    <w:rsid w:val="006505B7"/>
    <w:rsid w:val="00650B6C"/>
    <w:rsid w:val="00650C82"/>
    <w:rsid w:val="00651D31"/>
    <w:rsid w:val="00652907"/>
    <w:rsid w:val="00654AEA"/>
    <w:rsid w:val="00654B2B"/>
    <w:rsid w:val="006550BD"/>
    <w:rsid w:val="00655FA9"/>
    <w:rsid w:val="00656B86"/>
    <w:rsid w:val="00657406"/>
    <w:rsid w:val="00657D81"/>
    <w:rsid w:val="00661F3F"/>
    <w:rsid w:val="00662365"/>
    <w:rsid w:val="00662C1E"/>
    <w:rsid w:val="006641D1"/>
    <w:rsid w:val="006648E7"/>
    <w:rsid w:val="00664CFE"/>
    <w:rsid w:val="00665AF0"/>
    <w:rsid w:val="00666121"/>
    <w:rsid w:val="00666B6E"/>
    <w:rsid w:val="006673BF"/>
    <w:rsid w:val="0066755B"/>
    <w:rsid w:val="0067013E"/>
    <w:rsid w:val="0067044B"/>
    <w:rsid w:val="006705BE"/>
    <w:rsid w:val="0067092E"/>
    <w:rsid w:val="0067108D"/>
    <w:rsid w:val="006712D4"/>
    <w:rsid w:val="00672565"/>
    <w:rsid w:val="00672CAC"/>
    <w:rsid w:val="00672E1C"/>
    <w:rsid w:val="006730BE"/>
    <w:rsid w:val="006740A7"/>
    <w:rsid w:val="00675904"/>
    <w:rsid w:val="00675F98"/>
    <w:rsid w:val="006760A3"/>
    <w:rsid w:val="00676122"/>
    <w:rsid w:val="00676193"/>
    <w:rsid w:val="0067686A"/>
    <w:rsid w:val="00677009"/>
    <w:rsid w:val="006772F1"/>
    <w:rsid w:val="00677397"/>
    <w:rsid w:val="006778B7"/>
    <w:rsid w:val="00680449"/>
    <w:rsid w:val="00680E1C"/>
    <w:rsid w:val="006824F6"/>
    <w:rsid w:val="00682BD2"/>
    <w:rsid w:val="006833C5"/>
    <w:rsid w:val="00684354"/>
    <w:rsid w:val="00684C8A"/>
    <w:rsid w:val="00685122"/>
    <w:rsid w:val="00685370"/>
    <w:rsid w:val="00687B01"/>
    <w:rsid w:val="00687FFE"/>
    <w:rsid w:val="0069060A"/>
    <w:rsid w:val="00691CC0"/>
    <w:rsid w:val="00692392"/>
    <w:rsid w:val="00692B74"/>
    <w:rsid w:val="00694ADC"/>
    <w:rsid w:val="006954BA"/>
    <w:rsid w:val="00696186"/>
    <w:rsid w:val="00697B40"/>
    <w:rsid w:val="00697E50"/>
    <w:rsid w:val="00697F0A"/>
    <w:rsid w:val="006A03E5"/>
    <w:rsid w:val="006A0F2C"/>
    <w:rsid w:val="006A1492"/>
    <w:rsid w:val="006A20A7"/>
    <w:rsid w:val="006A292F"/>
    <w:rsid w:val="006A3CB2"/>
    <w:rsid w:val="006A4686"/>
    <w:rsid w:val="006A69F9"/>
    <w:rsid w:val="006A71C7"/>
    <w:rsid w:val="006B0592"/>
    <w:rsid w:val="006B0A3D"/>
    <w:rsid w:val="006B2E1A"/>
    <w:rsid w:val="006B67F6"/>
    <w:rsid w:val="006C0061"/>
    <w:rsid w:val="006C00B8"/>
    <w:rsid w:val="006C13C0"/>
    <w:rsid w:val="006C31C0"/>
    <w:rsid w:val="006C37D9"/>
    <w:rsid w:val="006C3F6E"/>
    <w:rsid w:val="006C5890"/>
    <w:rsid w:val="006C6264"/>
    <w:rsid w:val="006C6858"/>
    <w:rsid w:val="006C76E3"/>
    <w:rsid w:val="006D1240"/>
    <w:rsid w:val="006D1B40"/>
    <w:rsid w:val="006D274E"/>
    <w:rsid w:val="006D2E8F"/>
    <w:rsid w:val="006D3584"/>
    <w:rsid w:val="006D5247"/>
    <w:rsid w:val="006D5618"/>
    <w:rsid w:val="006D5CF2"/>
    <w:rsid w:val="006D7185"/>
    <w:rsid w:val="006E0840"/>
    <w:rsid w:val="006E21ED"/>
    <w:rsid w:val="006E437B"/>
    <w:rsid w:val="006E4839"/>
    <w:rsid w:val="006E57EC"/>
    <w:rsid w:val="006E6936"/>
    <w:rsid w:val="006E7ACD"/>
    <w:rsid w:val="006F1203"/>
    <w:rsid w:val="006F21D3"/>
    <w:rsid w:val="006F2257"/>
    <w:rsid w:val="006F2496"/>
    <w:rsid w:val="006F3B4F"/>
    <w:rsid w:val="006F455B"/>
    <w:rsid w:val="006F4A57"/>
    <w:rsid w:val="006F4CC5"/>
    <w:rsid w:val="006F7471"/>
    <w:rsid w:val="006F78FB"/>
    <w:rsid w:val="007001D3"/>
    <w:rsid w:val="00700C63"/>
    <w:rsid w:val="00700E29"/>
    <w:rsid w:val="00700F7F"/>
    <w:rsid w:val="00701508"/>
    <w:rsid w:val="00701882"/>
    <w:rsid w:val="00701CB2"/>
    <w:rsid w:val="00704789"/>
    <w:rsid w:val="00705315"/>
    <w:rsid w:val="00705FCF"/>
    <w:rsid w:val="00706F7D"/>
    <w:rsid w:val="007105F3"/>
    <w:rsid w:val="007108F2"/>
    <w:rsid w:val="00710A26"/>
    <w:rsid w:val="00710A41"/>
    <w:rsid w:val="007123DD"/>
    <w:rsid w:val="00712FA8"/>
    <w:rsid w:val="00713CBE"/>
    <w:rsid w:val="0071423B"/>
    <w:rsid w:val="007146A7"/>
    <w:rsid w:val="00714D9C"/>
    <w:rsid w:val="00715417"/>
    <w:rsid w:val="00715940"/>
    <w:rsid w:val="00715C52"/>
    <w:rsid w:val="0071603D"/>
    <w:rsid w:val="007167A2"/>
    <w:rsid w:val="00717013"/>
    <w:rsid w:val="00717356"/>
    <w:rsid w:val="0072145A"/>
    <w:rsid w:val="00721741"/>
    <w:rsid w:val="00721FFB"/>
    <w:rsid w:val="007227CA"/>
    <w:rsid w:val="00722ABC"/>
    <w:rsid w:val="00723526"/>
    <w:rsid w:val="0072767A"/>
    <w:rsid w:val="00731783"/>
    <w:rsid w:val="00731DFC"/>
    <w:rsid w:val="00731E88"/>
    <w:rsid w:val="007334BC"/>
    <w:rsid w:val="0073652E"/>
    <w:rsid w:val="007367A5"/>
    <w:rsid w:val="00736B24"/>
    <w:rsid w:val="0074043A"/>
    <w:rsid w:val="0074070E"/>
    <w:rsid w:val="00740F4D"/>
    <w:rsid w:val="00741300"/>
    <w:rsid w:val="00741449"/>
    <w:rsid w:val="00741F09"/>
    <w:rsid w:val="007427A1"/>
    <w:rsid w:val="00743218"/>
    <w:rsid w:val="007433B5"/>
    <w:rsid w:val="007440B7"/>
    <w:rsid w:val="00744A99"/>
    <w:rsid w:val="00744E37"/>
    <w:rsid w:val="00745428"/>
    <w:rsid w:val="00745635"/>
    <w:rsid w:val="00745E9C"/>
    <w:rsid w:val="007461F3"/>
    <w:rsid w:val="00746437"/>
    <w:rsid w:val="00747358"/>
    <w:rsid w:val="00747A46"/>
    <w:rsid w:val="007513D1"/>
    <w:rsid w:val="00752043"/>
    <w:rsid w:val="00752100"/>
    <w:rsid w:val="007522C4"/>
    <w:rsid w:val="00752B49"/>
    <w:rsid w:val="00753EA9"/>
    <w:rsid w:val="00754179"/>
    <w:rsid w:val="00754AA5"/>
    <w:rsid w:val="00755496"/>
    <w:rsid w:val="007556D3"/>
    <w:rsid w:val="00755759"/>
    <w:rsid w:val="00755C64"/>
    <w:rsid w:val="007560AE"/>
    <w:rsid w:val="0075735E"/>
    <w:rsid w:val="00757821"/>
    <w:rsid w:val="00757C8D"/>
    <w:rsid w:val="00760134"/>
    <w:rsid w:val="0076037D"/>
    <w:rsid w:val="007607E9"/>
    <w:rsid w:val="00761C24"/>
    <w:rsid w:val="00762EA5"/>
    <w:rsid w:val="007632B4"/>
    <w:rsid w:val="007636E1"/>
    <w:rsid w:val="0076417D"/>
    <w:rsid w:val="00765540"/>
    <w:rsid w:val="007655E0"/>
    <w:rsid w:val="00765802"/>
    <w:rsid w:val="00765D5C"/>
    <w:rsid w:val="00765E61"/>
    <w:rsid w:val="00766643"/>
    <w:rsid w:val="00767158"/>
    <w:rsid w:val="00770064"/>
    <w:rsid w:val="00771509"/>
    <w:rsid w:val="007717B5"/>
    <w:rsid w:val="00772487"/>
    <w:rsid w:val="00772512"/>
    <w:rsid w:val="007726A0"/>
    <w:rsid w:val="00774CD4"/>
    <w:rsid w:val="00774EC8"/>
    <w:rsid w:val="00775F73"/>
    <w:rsid w:val="007763FA"/>
    <w:rsid w:val="00776519"/>
    <w:rsid w:val="007778D0"/>
    <w:rsid w:val="00777EC2"/>
    <w:rsid w:val="00781278"/>
    <w:rsid w:val="007816D0"/>
    <w:rsid w:val="00781C3E"/>
    <w:rsid w:val="00781FF4"/>
    <w:rsid w:val="00782498"/>
    <w:rsid w:val="007825DD"/>
    <w:rsid w:val="00782D6D"/>
    <w:rsid w:val="00783DA5"/>
    <w:rsid w:val="00783EC9"/>
    <w:rsid w:val="00785350"/>
    <w:rsid w:val="0078700B"/>
    <w:rsid w:val="0078723F"/>
    <w:rsid w:val="00787C7A"/>
    <w:rsid w:val="00790D24"/>
    <w:rsid w:val="00790F80"/>
    <w:rsid w:val="007929D5"/>
    <w:rsid w:val="00792E86"/>
    <w:rsid w:val="00794631"/>
    <w:rsid w:val="00794A88"/>
    <w:rsid w:val="00795025"/>
    <w:rsid w:val="00796EF8"/>
    <w:rsid w:val="00797FF6"/>
    <w:rsid w:val="007A14EB"/>
    <w:rsid w:val="007A2AD3"/>
    <w:rsid w:val="007A2CA3"/>
    <w:rsid w:val="007A2CD6"/>
    <w:rsid w:val="007A34CE"/>
    <w:rsid w:val="007A3777"/>
    <w:rsid w:val="007A5414"/>
    <w:rsid w:val="007A5A63"/>
    <w:rsid w:val="007A7378"/>
    <w:rsid w:val="007A7518"/>
    <w:rsid w:val="007A7ACF"/>
    <w:rsid w:val="007A7CB8"/>
    <w:rsid w:val="007B0922"/>
    <w:rsid w:val="007B0CC2"/>
    <w:rsid w:val="007B0E42"/>
    <w:rsid w:val="007B1764"/>
    <w:rsid w:val="007B33D9"/>
    <w:rsid w:val="007B3EF7"/>
    <w:rsid w:val="007B4474"/>
    <w:rsid w:val="007B45DA"/>
    <w:rsid w:val="007B5C34"/>
    <w:rsid w:val="007B6542"/>
    <w:rsid w:val="007B7AF1"/>
    <w:rsid w:val="007C16C1"/>
    <w:rsid w:val="007C19CE"/>
    <w:rsid w:val="007C2962"/>
    <w:rsid w:val="007C2EC3"/>
    <w:rsid w:val="007C4323"/>
    <w:rsid w:val="007C45B0"/>
    <w:rsid w:val="007C5738"/>
    <w:rsid w:val="007C5E31"/>
    <w:rsid w:val="007C61CA"/>
    <w:rsid w:val="007C7A3B"/>
    <w:rsid w:val="007C7E36"/>
    <w:rsid w:val="007C7EC6"/>
    <w:rsid w:val="007D0C78"/>
    <w:rsid w:val="007D0D7A"/>
    <w:rsid w:val="007D2798"/>
    <w:rsid w:val="007D3B59"/>
    <w:rsid w:val="007D4B26"/>
    <w:rsid w:val="007D5D25"/>
    <w:rsid w:val="007D5DF7"/>
    <w:rsid w:val="007D6BD4"/>
    <w:rsid w:val="007D7E8F"/>
    <w:rsid w:val="007E1497"/>
    <w:rsid w:val="007E1F7C"/>
    <w:rsid w:val="007E3DF3"/>
    <w:rsid w:val="007E4203"/>
    <w:rsid w:val="007E4971"/>
    <w:rsid w:val="007E57AC"/>
    <w:rsid w:val="007E5A99"/>
    <w:rsid w:val="007E5EBE"/>
    <w:rsid w:val="007E6FEC"/>
    <w:rsid w:val="007F0513"/>
    <w:rsid w:val="007F14E6"/>
    <w:rsid w:val="007F178B"/>
    <w:rsid w:val="007F2BC9"/>
    <w:rsid w:val="007F3524"/>
    <w:rsid w:val="007F5006"/>
    <w:rsid w:val="007F616D"/>
    <w:rsid w:val="007F6270"/>
    <w:rsid w:val="007F6AEB"/>
    <w:rsid w:val="007F6D53"/>
    <w:rsid w:val="007F74E2"/>
    <w:rsid w:val="0080098A"/>
    <w:rsid w:val="00801080"/>
    <w:rsid w:val="008014CD"/>
    <w:rsid w:val="00801D31"/>
    <w:rsid w:val="00802616"/>
    <w:rsid w:val="00802F8A"/>
    <w:rsid w:val="00803178"/>
    <w:rsid w:val="008035DB"/>
    <w:rsid w:val="008051A0"/>
    <w:rsid w:val="0080549E"/>
    <w:rsid w:val="00805B86"/>
    <w:rsid w:val="00806718"/>
    <w:rsid w:val="00806A29"/>
    <w:rsid w:val="008070DA"/>
    <w:rsid w:val="00807235"/>
    <w:rsid w:val="00807C10"/>
    <w:rsid w:val="008103D4"/>
    <w:rsid w:val="0081319C"/>
    <w:rsid w:val="00813451"/>
    <w:rsid w:val="00813661"/>
    <w:rsid w:val="00813D08"/>
    <w:rsid w:val="00814398"/>
    <w:rsid w:val="00814A72"/>
    <w:rsid w:val="008164FC"/>
    <w:rsid w:val="008165C5"/>
    <w:rsid w:val="00816A4E"/>
    <w:rsid w:val="00820B5B"/>
    <w:rsid w:val="008211DB"/>
    <w:rsid w:val="00821837"/>
    <w:rsid w:val="00821969"/>
    <w:rsid w:val="00821A56"/>
    <w:rsid w:val="008229CB"/>
    <w:rsid w:val="00822F79"/>
    <w:rsid w:val="0082346F"/>
    <w:rsid w:val="0082348D"/>
    <w:rsid w:val="00823947"/>
    <w:rsid w:val="00823CBB"/>
    <w:rsid w:val="00824E6C"/>
    <w:rsid w:val="008264EA"/>
    <w:rsid w:val="00826AC2"/>
    <w:rsid w:val="00827257"/>
    <w:rsid w:val="00827356"/>
    <w:rsid w:val="008275CA"/>
    <w:rsid w:val="0082783F"/>
    <w:rsid w:val="00827B0F"/>
    <w:rsid w:val="008312EE"/>
    <w:rsid w:val="00831DD4"/>
    <w:rsid w:val="00832B78"/>
    <w:rsid w:val="00832E77"/>
    <w:rsid w:val="008332AC"/>
    <w:rsid w:val="00834406"/>
    <w:rsid w:val="00834989"/>
    <w:rsid w:val="00835FB4"/>
    <w:rsid w:val="0083615D"/>
    <w:rsid w:val="00837558"/>
    <w:rsid w:val="00837708"/>
    <w:rsid w:val="00837996"/>
    <w:rsid w:val="008412DD"/>
    <w:rsid w:val="00841B8E"/>
    <w:rsid w:val="0084388F"/>
    <w:rsid w:val="008466A6"/>
    <w:rsid w:val="00847903"/>
    <w:rsid w:val="00847A45"/>
    <w:rsid w:val="00847EBD"/>
    <w:rsid w:val="0085236A"/>
    <w:rsid w:val="00852CC7"/>
    <w:rsid w:val="0085333E"/>
    <w:rsid w:val="00853EEF"/>
    <w:rsid w:val="0085739F"/>
    <w:rsid w:val="0085756F"/>
    <w:rsid w:val="00857818"/>
    <w:rsid w:val="008608C3"/>
    <w:rsid w:val="00860F09"/>
    <w:rsid w:val="0086142E"/>
    <w:rsid w:val="00862441"/>
    <w:rsid w:val="008643C1"/>
    <w:rsid w:val="00864AF5"/>
    <w:rsid w:val="008658A2"/>
    <w:rsid w:val="00865C01"/>
    <w:rsid w:val="00866905"/>
    <w:rsid w:val="00872EE0"/>
    <w:rsid w:val="008730A2"/>
    <w:rsid w:val="008740FA"/>
    <w:rsid w:val="008742EB"/>
    <w:rsid w:val="00874781"/>
    <w:rsid w:val="00874A59"/>
    <w:rsid w:val="00874E26"/>
    <w:rsid w:val="00874FA8"/>
    <w:rsid w:val="00875904"/>
    <w:rsid w:val="008773C0"/>
    <w:rsid w:val="00880258"/>
    <w:rsid w:val="00880686"/>
    <w:rsid w:val="00881256"/>
    <w:rsid w:val="00881ECF"/>
    <w:rsid w:val="00882210"/>
    <w:rsid w:val="008835EC"/>
    <w:rsid w:val="00885025"/>
    <w:rsid w:val="00885E20"/>
    <w:rsid w:val="00885E9E"/>
    <w:rsid w:val="00886F97"/>
    <w:rsid w:val="008878E0"/>
    <w:rsid w:val="00891DA8"/>
    <w:rsid w:val="0089208E"/>
    <w:rsid w:val="0089332A"/>
    <w:rsid w:val="00893AED"/>
    <w:rsid w:val="00893CA0"/>
    <w:rsid w:val="00894562"/>
    <w:rsid w:val="00894866"/>
    <w:rsid w:val="008949B5"/>
    <w:rsid w:val="00894E15"/>
    <w:rsid w:val="0089555C"/>
    <w:rsid w:val="008957C9"/>
    <w:rsid w:val="00895C40"/>
    <w:rsid w:val="0089680B"/>
    <w:rsid w:val="0089682C"/>
    <w:rsid w:val="00896A27"/>
    <w:rsid w:val="00896D9A"/>
    <w:rsid w:val="00897573"/>
    <w:rsid w:val="00897B8A"/>
    <w:rsid w:val="008A0CE8"/>
    <w:rsid w:val="008A1B4C"/>
    <w:rsid w:val="008A209A"/>
    <w:rsid w:val="008A23EB"/>
    <w:rsid w:val="008A4404"/>
    <w:rsid w:val="008A464F"/>
    <w:rsid w:val="008A47D7"/>
    <w:rsid w:val="008A57CC"/>
    <w:rsid w:val="008A599F"/>
    <w:rsid w:val="008A5ECC"/>
    <w:rsid w:val="008A7CCE"/>
    <w:rsid w:val="008A7ECE"/>
    <w:rsid w:val="008A7F44"/>
    <w:rsid w:val="008B05DE"/>
    <w:rsid w:val="008B0C04"/>
    <w:rsid w:val="008B0F3A"/>
    <w:rsid w:val="008B1202"/>
    <w:rsid w:val="008B1B1B"/>
    <w:rsid w:val="008B2805"/>
    <w:rsid w:val="008B2A00"/>
    <w:rsid w:val="008B3ECD"/>
    <w:rsid w:val="008B4EE2"/>
    <w:rsid w:val="008B5B84"/>
    <w:rsid w:val="008B6451"/>
    <w:rsid w:val="008B700C"/>
    <w:rsid w:val="008C062F"/>
    <w:rsid w:val="008C0705"/>
    <w:rsid w:val="008C0B1D"/>
    <w:rsid w:val="008C14E8"/>
    <w:rsid w:val="008C188E"/>
    <w:rsid w:val="008C3885"/>
    <w:rsid w:val="008C3E7D"/>
    <w:rsid w:val="008C436E"/>
    <w:rsid w:val="008C461F"/>
    <w:rsid w:val="008C4AA7"/>
    <w:rsid w:val="008C50B8"/>
    <w:rsid w:val="008C552C"/>
    <w:rsid w:val="008C5565"/>
    <w:rsid w:val="008C660E"/>
    <w:rsid w:val="008C76A8"/>
    <w:rsid w:val="008C7B7B"/>
    <w:rsid w:val="008C7CB2"/>
    <w:rsid w:val="008C7F3B"/>
    <w:rsid w:val="008D145D"/>
    <w:rsid w:val="008D2521"/>
    <w:rsid w:val="008D2E3B"/>
    <w:rsid w:val="008D3D42"/>
    <w:rsid w:val="008D42D6"/>
    <w:rsid w:val="008D4706"/>
    <w:rsid w:val="008D48EE"/>
    <w:rsid w:val="008D4F40"/>
    <w:rsid w:val="008D6452"/>
    <w:rsid w:val="008D68C5"/>
    <w:rsid w:val="008E03A0"/>
    <w:rsid w:val="008E04C3"/>
    <w:rsid w:val="008E165B"/>
    <w:rsid w:val="008E1B2C"/>
    <w:rsid w:val="008E35DE"/>
    <w:rsid w:val="008E4192"/>
    <w:rsid w:val="008E644D"/>
    <w:rsid w:val="008E6A19"/>
    <w:rsid w:val="008E72B7"/>
    <w:rsid w:val="008E7661"/>
    <w:rsid w:val="008F09A2"/>
    <w:rsid w:val="008F1836"/>
    <w:rsid w:val="008F1877"/>
    <w:rsid w:val="008F1BF7"/>
    <w:rsid w:val="008F22A7"/>
    <w:rsid w:val="008F3DCF"/>
    <w:rsid w:val="008F460A"/>
    <w:rsid w:val="008F5178"/>
    <w:rsid w:val="008F52B5"/>
    <w:rsid w:val="008F596F"/>
    <w:rsid w:val="008F6134"/>
    <w:rsid w:val="008F7451"/>
    <w:rsid w:val="0090098D"/>
    <w:rsid w:val="009009FC"/>
    <w:rsid w:val="009011B1"/>
    <w:rsid w:val="00902013"/>
    <w:rsid w:val="009028F7"/>
    <w:rsid w:val="00902AE4"/>
    <w:rsid w:val="009034DB"/>
    <w:rsid w:val="00903878"/>
    <w:rsid w:val="009040FE"/>
    <w:rsid w:val="00904B4E"/>
    <w:rsid w:val="00904DC8"/>
    <w:rsid w:val="00904E6B"/>
    <w:rsid w:val="0090517F"/>
    <w:rsid w:val="009104EA"/>
    <w:rsid w:val="0091071E"/>
    <w:rsid w:val="00910903"/>
    <w:rsid w:val="00911D56"/>
    <w:rsid w:val="00912155"/>
    <w:rsid w:val="009127F7"/>
    <w:rsid w:val="009132C4"/>
    <w:rsid w:val="00914F9B"/>
    <w:rsid w:val="009150E6"/>
    <w:rsid w:val="00916252"/>
    <w:rsid w:val="00916667"/>
    <w:rsid w:val="00917285"/>
    <w:rsid w:val="00917E59"/>
    <w:rsid w:val="009201BE"/>
    <w:rsid w:val="0092190D"/>
    <w:rsid w:val="00922636"/>
    <w:rsid w:val="00923096"/>
    <w:rsid w:val="0092316F"/>
    <w:rsid w:val="009238DF"/>
    <w:rsid w:val="00923D24"/>
    <w:rsid w:val="00925BD5"/>
    <w:rsid w:val="00926400"/>
    <w:rsid w:val="00926798"/>
    <w:rsid w:val="0092746E"/>
    <w:rsid w:val="0093161B"/>
    <w:rsid w:val="009318D5"/>
    <w:rsid w:val="00932511"/>
    <w:rsid w:val="00932868"/>
    <w:rsid w:val="00932A9B"/>
    <w:rsid w:val="00933455"/>
    <w:rsid w:val="00934E77"/>
    <w:rsid w:val="00935005"/>
    <w:rsid w:val="0093526A"/>
    <w:rsid w:val="00936CB2"/>
    <w:rsid w:val="0093782F"/>
    <w:rsid w:val="00940BE7"/>
    <w:rsid w:val="00942C9F"/>
    <w:rsid w:val="00942E89"/>
    <w:rsid w:val="009437D5"/>
    <w:rsid w:val="00946CE6"/>
    <w:rsid w:val="00947595"/>
    <w:rsid w:val="00947B11"/>
    <w:rsid w:val="00947C8E"/>
    <w:rsid w:val="00950AA2"/>
    <w:rsid w:val="0095153D"/>
    <w:rsid w:val="009534B9"/>
    <w:rsid w:val="00953B24"/>
    <w:rsid w:val="00954CB7"/>
    <w:rsid w:val="009553A5"/>
    <w:rsid w:val="00956718"/>
    <w:rsid w:val="00956A9E"/>
    <w:rsid w:val="00957076"/>
    <w:rsid w:val="00957D17"/>
    <w:rsid w:val="00960905"/>
    <w:rsid w:val="00960BCE"/>
    <w:rsid w:val="0096154A"/>
    <w:rsid w:val="00963A3E"/>
    <w:rsid w:val="00964F25"/>
    <w:rsid w:val="009653D5"/>
    <w:rsid w:val="00966B54"/>
    <w:rsid w:val="00966C05"/>
    <w:rsid w:val="00967546"/>
    <w:rsid w:val="009700C6"/>
    <w:rsid w:val="0097056F"/>
    <w:rsid w:val="009713C1"/>
    <w:rsid w:val="009717AE"/>
    <w:rsid w:val="00971A33"/>
    <w:rsid w:val="00971F1A"/>
    <w:rsid w:val="0097256D"/>
    <w:rsid w:val="009735D7"/>
    <w:rsid w:val="00973F93"/>
    <w:rsid w:val="0097461A"/>
    <w:rsid w:val="009746E9"/>
    <w:rsid w:val="0097557B"/>
    <w:rsid w:val="00975885"/>
    <w:rsid w:val="00976C61"/>
    <w:rsid w:val="00980769"/>
    <w:rsid w:val="00980A47"/>
    <w:rsid w:val="00980E75"/>
    <w:rsid w:val="00980F66"/>
    <w:rsid w:val="00981A08"/>
    <w:rsid w:val="00982565"/>
    <w:rsid w:val="00983937"/>
    <w:rsid w:val="00984200"/>
    <w:rsid w:val="0098473E"/>
    <w:rsid w:val="0098491D"/>
    <w:rsid w:val="00984E61"/>
    <w:rsid w:val="009868D8"/>
    <w:rsid w:val="00987C6C"/>
    <w:rsid w:val="00987CF0"/>
    <w:rsid w:val="0099186D"/>
    <w:rsid w:val="00991940"/>
    <w:rsid w:val="00992539"/>
    <w:rsid w:val="009932EA"/>
    <w:rsid w:val="009933B1"/>
    <w:rsid w:val="00994B46"/>
    <w:rsid w:val="009950C3"/>
    <w:rsid w:val="00995A14"/>
    <w:rsid w:val="00997516"/>
    <w:rsid w:val="009A0754"/>
    <w:rsid w:val="009A1440"/>
    <w:rsid w:val="009A185C"/>
    <w:rsid w:val="009A2644"/>
    <w:rsid w:val="009A2CD9"/>
    <w:rsid w:val="009A2D17"/>
    <w:rsid w:val="009A39C8"/>
    <w:rsid w:val="009A495D"/>
    <w:rsid w:val="009A7698"/>
    <w:rsid w:val="009B055E"/>
    <w:rsid w:val="009B1B7B"/>
    <w:rsid w:val="009B1CCF"/>
    <w:rsid w:val="009B1CE7"/>
    <w:rsid w:val="009B282B"/>
    <w:rsid w:val="009B3359"/>
    <w:rsid w:val="009B36D5"/>
    <w:rsid w:val="009B3CBE"/>
    <w:rsid w:val="009B3DD5"/>
    <w:rsid w:val="009B44B9"/>
    <w:rsid w:val="009B485B"/>
    <w:rsid w:val="009B49A0"/>
    <w:rsid w:val="009B6A00"/>
    <w:rsid w:val="009B7DB6"/>
    <w:rsid w:val="009C03C5"/>
    <w:rsid w:val="009C0779"/>
    <w:rsid w:val="009C0C13"/>
    <w:rsid w:val="009C1F05"/>
    <w:rsid w:val="009C30CD"/>
    <w:rsid w:val="009C44FE"/>
    <w:rsid w:val="009C4602"/>
    <w:rsid w:val="009C4B70"/>
    <w:rsid w:val="009C75F7"/>
    <w:rsid w:val="009C783C"/>
    <w:rsid w:val="009D0A75"/>
    <w:rsid w:val="009D0CFA"/>
    <w:rsid w:val="009D0F77"/>
    <w:rsid w:val="009D1944"/>
    <w:rsid w:val="009D20BD"/>
    <w:rsid w:val="009D22A1"/>
    <w:rsid w:val="009D54BB"/>
    <w:rsid w:val="009D7553"/>
    <w:rsid w:val="009D7D2B"/>
    <w:rsid w:val="009E05C4"/>
    <w:rsid w:val="009E16D4"/>
    <w:rsid w:val="009E1D3E"/>
    <w:rsid w:val="009E2904"/>
    <w:rsid w:val="009E29E1"/>
    <w:rsid w:val="009E4BB0"/>
    <w:rsid w:val="009E6255"/>
    <w:rsid w:val="009E6E5B"/>
    <w:rsid w:val="009E71F2"/>
    <w:rsid w:val="009E7226"/>
    <w:rsid w:val="009E79AA"/>
    <w:rsid w:val="009E7C8C"/>
    <w:rsid w:val="009F12B3"/>
    <w:rsid w:val="009F1E42"/>
    <w:rsid w:val="009F31C2"/>
    <w:rsid w:val="009F33BB"/>
    <w:rsid w:val="009F345E"/>
    <w:rsid w:val="009F387B"/>
    <w:rsid w:val="009F4A17"/>
    <w:rsid w:val="009F692D"/>
    <w:rsid w:val="009F75DE"/>
    <w:rsid w:val="00A0016B"/>
    <w:rsid w:val="00A0019D"/>
    <w:rsid w:val="00A0025E"/>
    <w:rsid w:val="00A0069D"/>
    <w:rsid w:val="00A00A38"/>
    <w:rsid w:val="00A00D10"/>
    <w:rsid w:val="00A02330"/>
    <w:rsid w:val="00A026D7"/>
    <w:rsid w:val="00A0272C"/>
    <w:rsid w:val="00A02B4A"/>
    <w:rsid w:val="00A02D84"/>
    <w:rsid w:val="00A0430A"/>
    <w:rsid w:val="00A043A2"/>
    <w:rsid w:val="00A05474"/>
    <w:rsid w:val="00A05CDB"/>
    <w:rsid w:val="00A06BAF"/>
    <w:rsid w:val="00A06FE6"/>
    <w:rsid w:val="00A07F64"/>
    <w:rsid w:val="00A1030D"/>
    <w:rsid w:val="00A11671"/>
    <w:rsid w:val="00A11C2D"/>
    <w:rsid w:val="00A13E58"/>
    <w:rsid w:val="00A13FA8"/>
    <w:rsid w:val="00A14707"/>
    <w:rsid w:val="00A15357"/>
    <w:rsid w:val="00A1558A"/>
    <w:rsid w:val="00A15622"/>
    <w:rsid w:val="00A165A2"/>
    <w:rsid w:val="00A16718"/>
    <w:rsid w:val="00A16E01"/>
    <w:rsid w:val="00A17430"/>
    <w:rsid w:val="00A17529"/>
    <w:rsid w:val="00A17610"/>
    <w:rsid w:val="00A178E4"/>
    <w:rsid w:val="00A17E63"/>
    <w:rsid w:val="00A20C30"/>
    <w:rsid w:val="00A2123C"/>
    <w:rsid w:val="00A21471"/>
    <w:rsid w:val="00A21557"/>
    <w:rsid w:val="00A21641"/>
    <w:rsid w:val="00A254BB"/>
    <w:rsid w:val="00A255DC"/>
    <w:rsid w:val="00A25DC9"/>
    <w:rsid w:val="00A266A9"/>
    <w:rsid w:val="00A26ADB"/>
    <w:rsid w:val="00A27672"/>
    <w:rsid w:val="00A27A53"/>
    <w:rsid w:val="00A30450"/>
    <w:rsid w:val="00A3269C"/>
    <w:rsid w:val="00A32B4A"/>
    <w:rsid w:val="00A34A7B"/>
    <w:rsid w:val="00A35E14"/>
    <w:rsid w:val="00A36481"/>
    <w:rsid w:val="00A374F0"/>
    <w:rsid w:val="00A37A96"/>
    <w:rsid w:val="00A4046F"/>
    <w:rsid w:val="00A406CB"/>
    <w:rsid w:val="00A40D38"/>
    <w:rsid w:val="00A425C3"/>
    <w:rsid w:val="00A43463"/>
    <w:rsid w:val="00A436B7"/>
    <w:rsid w:val="00A4397D"/>
    <w:rsid w:val="00A43D66"/>
    <w:rsid w:val="00A45346"/>
    <w:rsid w:val="00A4642A"/>
    <w:rsid w:val="00A46E4E"/>
    <w:rsid w:val="00A473E9"/>
    <w:rsid w:val="00A50613"/>
    <w:rsid w:val="00A51838"/>
    <w:rsid w:val="00A51F87"/>
    <w:rsid w:val="00A52307"/>
    <w:rsid w:val="00A528A7"/>
    <w:rsid w:val="00A52C18"/>
    <w:rsid w:val="00A52F78"/>
    <w:rsid w:val="00A52F7E"/>
    <w:rsid w:val="00A53E34"/>
    <w:rsid w:val="00A540A4"/>
    <w:rsid w:val="00A54226"/>
    <w:rsid w:val="00A547C2"/>
    <w:rsid w:val="00A54F8F"/>
    <w:rsid w:val="00A55940"/>
    <w:rsid w:val="00A56103"/>
    <w:rsid w:val="00A5666F"/>
    <w:rsid w:val="00A56B2B"/>
    <w:rsid w:val="00A56FEB"/>
    <w:rsid w:val="00A57025"/>
    <w:rsid w:val="00A57499"/>
    <w:rsid w:val="00A60B78"/>
    <w:rsid w:val="00A63013"/>
    <w:rsid w:val="00A6304F"/>
    <w:rsid w:val="00A63612"/>
    <w:rsid w:val="00A63B22"/>
    <w:rsid w:val="00A662F5"/>
    <w:rsid w:val="00A66EA8"/>
    <w:rsid w:val="00A71ACB"/>
    <w:rsid w:val="00A71CE0"/>
    <w:rsid w:val="00A72036"/>
    <w:rsid w:val="00A7217E"/>
    <w:rsid w:val="00A7296F"/>
    <w:rsid w:val="00A72D37"/>
    <w:rsid w:val="00A73469"/>
    <w:rsid w:val="00A73FEE"/>
    <w:rsid w:val="00A74109"/>
    <w:rsid w:val="00A742CD"/>
    <w:rsid w:val="00A749A4"/>
    <w:rsid w:val="00A75111"/>
    <w:rsid w:val="00A7561E"/>
    <w:rsid w:val="00A75E1C"/>
    <w:rsid w:val="00A77F42"/>
    <w:rsid w:val="00A80A57"/>
    <w:rsid w:val="00A81183"/>
    <w:rsid w:val="00A8140E"/>
    <w:rsid w:val="00A81D87"/>
    <w:rsid w:val="00A8253C"/>
    <w:rsid w:val="00A82BEC"/>
    <w:rsid w:val="00A84C75"/>
    <w:rsid w:val="00A84E0E"/>
    <w:rsid w:val="00A850DA"/>
    <w:rsid w:val="00A86628"/>
    <w:rsid w:val="00A87C50"/>
    <w:rsid w:val="00A904ED"/>
    <w:rsid w:val="00A929E5"/>
    <w:rsid w:val="00A93DA8"/>
    <w:rsid w:val="00A95A75"/>
    <w:rsid w:val="00A96B5D"/>
    <w:rsid w:val="00A96CDC"/>
    <w:rsid w:val="00A9700D"/>
    <w:rsid w:val="00A976DC"/>
    <w:rsid w:val="00A97C74"/>
    <w:rsid w:val="00AA30A7"/>
    <w:rsid w:val="00AA362D"/>
    <w:rsid w:val="00AA3799"/>
    <w:rsid w:val="00AA3BE4"/>
    <w:rsid w:val="00AA49B4"/>
    <w:rsid w:val="00AA4D6B"/>
    <w:rsid w:val="00AA56FD"/>
    <w:rsid w:val="00AA58A9"/>
    <w:rsid w:val="00AA58E1"/>
    <w:rsid w:val="00AA5BF6"/>
    <w:rsid w:val="00AA6830"/>
    <w:rsid w:val="00AA7161"/>
    <w:rsid w:val="00AB30D2"/>
    <w:rsid w:val="00AB3CA4"/>
    <w:rsid w:val="00AB42C4"/>
    <w:rsid w:val="00AB4970"/>
    <w:rsid w:val="00AB4AFD"/>
    <w:rsid w:val="00AB5C66"/>
    <w:rsid w:val="00AB75BF"/>
    <w:rsid w:val="00AC089E"/>
    <w:rsid w:val="00AC0FFF"/>
    <w:rsid w:val="00AC2650"/>
    <w:rsid w:val="00AC3755"/>
    <w:rsid w:val="00AC555B"/>
    <w:rsid w:val="00AC5B40"/>
    <w:rsid w:val="00AC5FFF"/>
    <w:rsid w:val="00AC681C"/>
    <w:rsid w:val="00AC6A76"/>
    <w:rsid w:val="00AC6C29"/>
    <w:rsid w:val="00AC7897"/>
    <w:rsid w:val="00AD0577"/>
    <w:rsid w:val="00AD0BD8"/>
    <w:rsid w:val="00AD0F05"/>
    <w:rsid w:val="00AD0FDC"/>
    <w:rsid w:val="00AD153A"/>
    <w:rsid w:val="00AD1BAE"/>
    <w:rsid w:val="00AD1F6E"/>
    <w:rsid w:val="00AD258B"/>
    <w:rsid w:val="00AD29B2"/>
    <w:rsid w:val="00AD36C8"/>
    <w:rsid w:val="00AD5002"/>
    <w:rsid w:val="00AD53BD"/>
    <w:rsid w:val="00AD646F"/>
    <w:rsid w:val="00AD6FF9"/>
    <w:rsid w:val="00AD7B39"/>
    <w:rsid w:val="00AE0054"/>
    <w:rsid w:val="00AE10BC"/>
    <w:rsid w:val="00AE1BDE"/>
    <w:rsid w:val="00AE25F8"/>
    <w:rsid w:val="00AE26B7"/>
    <w:rsid w:val="00AE2AC8"/>
    <w:rsid w:val="00AE3196"/>
    <w:rsid w:val="00AE36F4"/>
    <w:rsid w:val="00AE4E4D"/>
    <w:rsid w:val="00AE59D4"/>
    <w:rsid w:val="00AE5A77"/>
    <w:rsid w:val="00AE6459"/>
    <w:rsid w:val="00AE664B"/>
    <w:rsid w:val="00AE6964"/>
    <w:rsid w:val="00AE6DD7"/>
    <w:rsid w:val="00AE7D23"/>
    <w:rsid w:val="00AE7DB5"/>
    <w:rsid w:val="00AF075D"/>
    <w:rsid w:val="00AF1A1A"/>
    <w:rsid w:val="00AF1FA5"/>
    <w:rsid w:val="00AF21D0"/>
    <w:rsid w:val="00AF21DF"/>
    <w:rsid w:val="00AF3B48"/>
    <w:rsid w:val="00AF502E"/>
    <w:rsid w:val="00AF5B34"/>
    <w:rsid w:val="00AF5E9A"/>
    <w:rsid w:val="00AF7CD6"/>
    <w:rsid w:val="00B004E6"/>
    <w:rsid w:val="00B00755"/>
    <w:rsid w:val="00B00E77"/>
    <w:rsid w:val="00B01716"/>
    <w:rsid w:val="00B017AB"/>
    <w:rsid w:val="00B01A7B"/>
    <w:rsid w:val="00B02511"/>
    <w:rsid w:val="00B02EB4"/>
    <w:rsid w:val="00B03B8A"/>
    <w:rsid w:val="00B03F50"/>
    <w:rsid w:val="00B058FE"/>
    <w:rsid w:val="00B063ED"/>
    <w:rsid w:val="00B07BA2"/>
    <w:rsid w:val="00B07CF6"/>
    <w:rsid w:val="00B07D56"/>
    <w:rsid w:val="00B10A01"/>
    <w:rsid w:val="00B10AF9"/>
    <w:rsid w:val="00B1113B"/>
    <w:rsid w:val="00B1143F"/>
    <w:rsid w:val="00B11506"/>
    <w:rsid w:val="00B117FA"/>
    <w:rsid w:val="00B11961"/>
    <w:rsid w:val="00B11A9D"/>
    <w:rsid w:val="00B127A0"/>
    <w:rsid w:val="00B134AB"/>
    <w:rsid w:val="00B15164"/>
    <w:rsid w:val="00B15BC9"/>
    <w:rsid w:val="00B1608C"/>
    <w:rsid w:val="00B17DCC"/>
    <w:rsid w:val="00B20DA2"/>
    <w:rsid w:val="00B20E8A"/>
    <w:rsid w:val="00B21993"/>
    <w:rsid w:val="00B21C1B"/>
    <w:rsid w:val="00B21D1D"/>
    <w:rsid w:val="00B21E9C"/>
    <w:rsid w:val="00B2212D"/>
    <w:rsid w:val="00B22259"/>
    <w:rsid w:val="00B235D0"/>
    <w:rsid w:val="00B2411A"/>
    <w:rsid w:val="00B242DA"/>
    <w:rsid w:val="00B24CE5"/>
    <w:rsid w:val="00B2512E"/>
    <w:rsid w:val="00B26D24"/>
    <w:rsid w:val="00B2705E"/>
    <w:rsid w:val="00B27288"/>
    <w:rsid w:val="00B3112D"/>
    <w:rsid w:val="00B3197E"/>
    <w:rsid w:val="00B32306"/>
    <w:rsid w:val="00B3418B"/>
    <w:rsid w:val="00B3463D"/>
    <w:rsid w:val="00B34920"/>
    <w:rsid w:val="00B361F8"/>
    <w:rsid w:val="00B36239"/>
    <w:rsid w:val="00B3686E"/>
    <w:rsid w:val="00B36F77"/>
    <w:rsid w:val="00B37C51"/>
    <w:rsid w:val="00B40436"/>
    <w:rsid w:val="00B41605"/>
    <w:rsid w:val="00B42067"/>
    <w:rsid w:val="00B42BC0"/>
    <w:rsid w:val="00B4474B"/>
    <w:rsid w:val="00B447A8"/>
    <w:rsid w:val="00B44C61"/>
    <w:rsid w:val="00B45F9E"/>
    <w:rsid w:val="00B46445"/>
    <w:rsid w:val="00B47332"/>
    <w:rsid w:val="00B47FD7"/>
    <w:rsid w:val="00B50B3A"/>
    <w:rsid w:val="00B51BDE"/>
    <w:rsid w:val="00B52CEE"/>
    <w:rsid w:val="00B53285"/>
    <w:rsid w:val="00B535D1"/>
    <w:rsid w:val="00B54313"/>
    <w:rsid w:val="00B543D1"/>
    <w:rsid w:val="00B54420"/>
    <w:rsid w:val="00B54951"/>
    <w:rsid w:val="00B55005"/>
    <w:rsid w:val="00B56918"/>
    <w:rsid w:val="00B569C0"/>
    <w:rsid w:val="00B56E79"/>
    <w:rsid w:val="00B57865"/>
    <w:rsid w:val="00B60539"/>
    <w:rsid w:val="00B6143D"/>
    <w:rsid w:val="00B618E6"/>
    <w:rsid w:val="00B620A5"/>
    <w:rsid w:val="00B62960"/>
    <w:rsid w:val="00B63670"/>
    <w:rsid w:val="00B64526"/>
    <w:rsid w:val="00B649F2"/>
    <w:rsid w:val="00B655F9"/>
    <w:rsid w:val="00B6579F"/>
    <w:rsid w:val="00B6598A"/>
    <w:rsid w:val="00B66165"/>
    <w:rsid w:val="00B66A1A"/>
    <w:rsid w:val="00B670B2"/>
    <w:rsid w:val="00B67335"/>
    <w:rsid w:val="00B67FE9"/>
    <w:rsid w:val="00B7167F"/>
    <w:rsid w:val="00B72D7F"/>
    <w:rsid w:val="00B7300C"/>
    <w:rsid w:val="00B73579"/>
    <w:rsid w:val="00B746C8"/>
    <w:rsid w:val="00B74F29"/>
    <w:rsid w:val="00B75533"/>
    <w:rsid w:val="00B7560F"/>
    <w:rsid w:val="00B75F7A"/>
    <w:rsid w:val="00B7666B"/>
    <w:rsid w:val="00B76E3A"/>
    <w:rsid w:val="00B773E3"/>
    <w:rsid w:val="00B77ECD"/>
    <w:rsid w:val="00B809FB"/>
    <w:rsid w:val="00B80A99"/>
    <w:rsid w:val="00B81D42"/>
    <w:rsid w:val="00B81D54"/>
    <w:rsid w:val="00B82097"/>
    <w:rsid w:val="00B82C26"/>
    <w:rsid w:val="00B83AC3"/>
    <w:rsid w:val="00B844CE"/>
    <w:rsid w:val="00B8508C"/>
    <w:rsid w:val="00B857A4"/>
    <w:rsid w:val="00B9084D"/>
    <w:rsid w:val="00B911DC"/>
    <w:rsid w:val="00B92278"/>
    <w:rsid w:val="00B92301"/>
    <w:rsid w:val="00B9293C"/>
    <w:rsid w:val="00B93034"/>
    <w:rsid w:val="00B95BDE"/>
    <w:rsid w:val="00B95C29"/>
    <w:rsid w:val="00B963E6"/>
    <w:rsid w:val="00B96D89"/>
    <w:rsid w:val="00B96DCF"/>
    <w:rsid w:val="00B9710C"/>
    <w:rsid w:val="00BA059A"/>
    <w:rsid w:val="00BA0A2C"/>
    <w:rsid w:val="00BA0A31"/>
    <w:rsid w:val="00BA148B"/>
    <w:rsid w:val="00BA1704"/>
    <w:rsid w:val="00BA1A7C"/>
    <w:rsid w:val="00BA1F1A"/>
    <w:rsid w:val="00BA20FC"/>
    <w:rsid w:val="00BA2A7F"/>
    <w:rsid w:val="00BA2A94"/>
    <w:rsid w:val="00BA4445"/>
    <w:rsid w:val="00BA60FF"/>
    <w:rsid w:val="00BA6819"/>
    <w:rsid w:val="00BA685E"/>
    <w:rsid w:val="00BA7012"/>
    <w:rsid w:val="00BB15FD"/>
    <w:rsid w:val="00BB22F2"/>
    <w:rsid w:val="00BB2A65"/>
    <w:rsid w:val="00BB2AC1"/>
    <w:rsid w:val="00BB3F95"/>
    <w:rsid w:val="00BB40C3"/>
    <w:rsid w:val="00BB4440"/>
    <w:rsid w:val="00BB5B44"/>
    <w:rsid w:val="00BB5CD6"/>
    <w:rsid w:val="00BB6122"/>
    <w:rsid w:val="00BB702B"/>
    <w:rsid w:val="00BB77C5"/>
    <w:rsid w:val="00BC0787"/>
    <w:rsid w:val="00BC0CE0"/>
    <w:rsid w:val="00BC0D02"/>
    <w:rsid w:val="00BC19AB"/>
    <w:rsid w:val="00BC2402"/>
    <w:rsid w:val="00BC29EC"/>
    <w:rsid w:val="00BC4864"/>
    <w:rsid w:val="00BC489E"/>
    <w:rsid w:val="00BC49D7"/>
    <w:rsid w:val="00BC4DE8"/>
    <w:rsid w:val="00BC4E0F"/>
    <w:rsid w:val="00BC4FA6"/>
    <w:rsid w:val="00BC52A6"/>
    <w:rsid w:val="00BC56EA"/>
    <w:rsid w:val="00BC5C60"/>
    <w:rsid w:val="00BC6B37"/>
    <w:rsid w:val="00BC6D0F"/>
    <w:rsid w:val="00BC71B3"/>
    <w:rsid w:val="00BD1D75"/>
    <w:rsid w:val="00BD2C4B"/>
    <w:rsid w:val="00BD38B7"/>
    <w:rsid w:val="00BD4081"/>
    <w:rsid w:val="00BD4D62"/>
    <w:rsid w:val="00BD50EC"/>
    <w:rsid w:val="00BD5DB9"/>
    <w:rsid w:val="00BD5E29"/>
    <w:rsid w:val="00BD6DAF"/>
    <w:rsid w:val="00BD6FAD"/>
    <w:rsid w:val="00BD7522"/>
    <w:rsid w:val="00BE0FD0"/>
    <w:rsid w:val="00BE117B"/>
    <w:rsid w:val="00BE1595"/>
    <w:rsid w:val="00BE2817"/>
    <w:rsid w:val="00BE2C12"/>
    <w:rsid w:val="00BE3122"/>
    <w:rsid w:val="00BE337C"/>
    <w:rsid w:val="00BE3487"/>
    <w:rsid w:val="00BE362A"/>
    <w:rsid w:val="00BE4074"/>
    <w:rsid w:val="00BE40FF"/>
    <w:rsid w:val="00BE432E"/>
    <w:rsid w:val="00BE54D9"/>
    <w:rsid w:val="00BE5F22"/>
    <w:rsid w:val="00BE7E76"/>
    <w:rsid w:val="00BF032E"/>
    <w:rsid w:val="00BF0473"/>
    <w:rsid w:val="00BF0929"/>
    <w:rsid w:val="00BF194A"/>
    <w:rsid w:val="00BF194C"/>
    <w:rsid w:val="00BF2929"/>
    <w:rsid w:val="00BF2C0D"/>
    <w:rsid w:val="00BF2C1F"/>
    <w:rsid w:val="00BF2E73"/>
    <w:rsid w:val="00BF3081"/>
    <w:rsid w:val="00BF31D1"/>
    <w:rsid w:val="00BF461B"/>
    <w:rsid w:val="00BF507B"/>
    <w:rsid w:val="00BF5FB5"/>
    <w:rsid w:val="00BF63B6"/>
    <w:rsid w:val="00BF66A1"/>
    <w:rsid w:val="00C007AE"/>
    <w:rsid w:val="00C00CFB"/>
    <w:rsid w:val="00C010C2"/>
    <w:rsid w:val="00C03053"/>
    <w:rsid w:val="00C034D7"/>
    <w:rsid w:val="00C038AF"/>
    <w:rsid w:val="00C04BB6"/>
    <w:rsid w:val="00C04EB9"/>
    <w:rsid w:val="00C06538"/>
    <w:rsid w:val="00C0692F"/>
    <w:rsid w:val="00C07D6A"/>
    <w:rsid w:val="00C101A2"/>
    <w:rsid w:val="00C101E9"/>
    <w:rsid w:val="00C1035F"/>
    <w:rsid w:val="00C132F2"/>
    <w:rsid w:val="00C1463D"/>
    <w:rsid w:val="00C15721"/>
    <w:rsid w:val="00C15CB0"/>
    <w:rsid w:val="00C169D2"/>
    <w:rsid w:val="00C16A71"/>
    <w:rsid w:val="00C17338"/>
    <w:rsid w:val="00C223F0"/>
    <w:rsid w:val="00C22C13"/>
    <w:rsid w:val="00C2382C"/>
    <w:rsid w:val="00C26956"/>
    <w:rsid w:val="00C27AE7"/>
    <w:rsid w:val="00C27C9A"/>
    <w:rsid w:val="00C32335"/>
    <w:rsid w:val="00C32871"/>
    <w:rsid w:val="00C3304D"/>
    <w:rsid w:val="00C35970"/>
    <w:rsid w:val="00C36622"/>
    <w:rsid w:val="00C36920"/>
    <w:rsid w:val="00C375D5"/>
    <w:rsid w:val="00C37777"/>
    <w:rsid w:val="00C37B6B"/>
    <w:rsid w:val="00C431E3"/>
    <w:rsid w:val="00C433A2"/>
    <w:rsid w:val="00C4355D"/>
    <w:rsid w:val="00C435DD"/>
    <w:rsid w:val="00C438F5"/>
    <w:rsid w:val="00C44445"/>
    <w:rsid w:val="00C44F52"/>
    <w:rsid w:val="00C45E76"/>
    <w:rsid w:val="00C46503"/>
    <w:rsid w:val="00C46CEC"/>
    <w:rsid w:val="00C47975"/>
    <w:rsid w:val="00C47C15"/>
    <w:rsid w:val="00C50729"/>
    <w:rsid w:val="00C50F56"/>
    <w:rsid w:val="00C53233"/>
    <w:rsid w:val="00C55CDF"/>
    <w:rsid w:val="00C565A6"/>
    <w:rsid w:val="00C60885"/>
    <w:rsid w:val="00C617E7"/>
    <w:rsid w:val="00C63679"/>
    <w:rsid w:val="00C63A58"/>
    <w:rsid w:val="00C6401C"/>
    <w:rsid w:val="00C656A1"/>
    <w:rsid w:val="00C65BFA"/>
    <w:rsid w:val="00C66F8A"/>
    <w:rsid w:val="00C67505"/>
    <w:rsid w:val="00C70F20"/>
    <w:rsid w:val="00C7115D"/>
    <w:rsid w:val="00C713A9"/>
    <w:rsid w:val="00C71B66"/>
    <w:rsid w:val="00C71C08"/>
    <w:rsid w:val="00C7422D"/>
    <w:rsid w:val="00C745BE"/>
    <w:rsid w:val="00C7460D"/>
    <w:rsid w:val="00C74FA0"/>
    <w:rsid w:val="00C76400"/>
    <w:rsid w:val="00C767AE"/>
    <w:rsid w:val="00C80494"/>
    <w:rsid w:val="00C814CC"/>
    <w:rsid w:val="00C82BA8"/>
    <w:rsid w:val="00C834EA"/>
    <w:rsid w:val="00C837D4"/>
    <w:rsid w:val="00C856C0"/>
    <w:rsid w:val="00C85C82"/>
    <w:rsid w:val="00C860DE"/>
    <w:rsid w:val="00C86C85"/>
    <w:rsid w:val="00C86DAC"/>
    <w:rsid w:val="00C873B4"/>
    <w:rsid w:val="00C879C2"/>
    <w:rsid w:val="00C92294"/>
    <w:rsid w:val="00C92DB1"/>
    <w:rsid w:val="00C93829"/>
    <w:rsid w:val="00C94C1D"/>
    <w:rsid w:val="00C967D8"/>
    <w:rsid w:val="00C9711C"/>
    <w:rsid w:val="00C971BE"/>
    <w:rsid w:val="00C975C5"/>
    <w:rsid w:val="00C9779C"/>
    <w:rsid w:val="00CA026A"/>
    <w:rsid w:val="00CA04A2"/>
    <w:rsid w:val="00CA0692"/>
    <w:rsid w:val="00CA0719"/>
    <w:rsid w:val="00CA08F4"/>
    <w:rsid w:val="00CA0CA5"/>
    <w:rsid w:val="00CA2CE5"/>
    <w:rsid w:val="00CA4572"/>
    <w:rsid w:val="00CA45B3"/>
    <w:rsid w:val="00CA48A1"/>
    <w:rsid w:val="00CA4D0F"/>
    <w:rsid w:val="00CA5B53"/>
    <w:rsid w:val="00CA5ED2"/>
    <w:rsid w:val="00CB09B4"/>
    <w:rsid w:val="00CB09F9"/>
    <w:rsid w:val="00CB16DC"/>
    <w:rsid w:val="00CB1C1B"/>
    <w:rsid w:val="00CB2B4F"/>
    <w:rsid w:val="00CB2ED0"/>
    <w:rsid w:val="00CB2ED5"/>
    <w:rsid w:val="00CB412C"/>
    <w:rsid w:val="00CB6CB5"/>
    <w:rsid w:val="00CC102E"/>
    <w:rsid w:val="00CC11D2"/>
    <w:rsid w:val="00CC22BA"/>
    <w:rsid w:val="00CC2EAD"/>
    <w:rsid w:val="00CC5632"/>
    <w:rsid w:val="00CC5F97"/>
    <w:rsid w:val="00CD0AE7"/>
    <w:rsid w:val="00CD0BD8"/>
    <w:rsid w:val="00CD22BE"/>
    <w:rsid w:val="00CD2F1B"/>
    <w:rsid w:val="00CD377F"/>
    <w:rsid w:val="00CD3A27"/>
    <w:rsid w:val="00CD4111"/>
    <w:rsid w:val="00CD4E45"/>
    <w:rsid w:val="00CE075E"/>
    <w:rsid w:val="00CE0DF7"/>
    <w:rsid w:val="00CE11B9"/>
    <w:rsid w:val="00CE2B92"/>
    <w:rsid w:val="00CE2F06"/>
    <w:rsid w:val="00CE3F52"/>
    <w:rsid w:val="00CE45CD"/>
    <w:rsid w:val="00CE46FA"/>
    <w:rsid w:val="00CE4FD0"/>
    <w:rsid w:val="00CE7155"/>
    <w:rsid w:val="00CE73A1"/>
    <w:rsid w:val="00CF0154"/>
    <w:rsid w:val="00CF02C6"/>
    <w:rsid w:val="00CF02E1"/>
    <w:rsid w:val="00CF0386"/>
    <w:rsid w:val="00CF077B"/>
    <w:rsid w:val="00CF0A05"/>
    <w:rsid w:val="00CF1B4F"/>
    <w:rsid w:val="00CF1F29"/>
    <w:rsid w:val="00CF36B2"/>
    <w:rsid w:val="00CF50D0"/>
    <w:rsid w:val="00CF54B8"/>
    <w:rsid w:val="00CF7348"/>
    <w:rsid w:val="00CF7CCE"/>
    <w:rsid w:val="00D00E10"/>
    <w:rsid w:val="00D01004"/>
    <w:rsid w:val="00D02728"/>
    <w:rsid w:val="00D02735"/>
    <w:rsid w:val="00D02955"/>
    <w:rsid w:val="00D03AE6"/>
    <w:rsid w:val="00D0408D"/>
    <w:rsid w:val="00D043D6"/>
    <w:rsid w:val="00D0535F"/>
    <w:rsid w:val="00D05560"/>
    <w:rsid w:val="00D060CE"/>
    <w:rsid w:val="00D061DB"/>
    <w:rsid w:val="00D0689F"/>
    <w:rsid w:val="00D079A5"/>
    <w:rsid w:val="00D10A03"/>
    <w:rsid w:val="00D10BBD"/>
    <w:rsid w:val="00D118C0"/>
    <w:rsid w:val="00D12113"/>
    <w:rsid w:val="00D12444"/>
    <w:rsid w:val="00D13FEB"/>
    <w:rsid w:val="00D14102"/>
    <w:rsid w:val="00D159C2"/>
    <w:rsid w:val="00D177C7"/>
    <w:rsid w:val="00D17F60"/>
    <w:rsid w:val="00D20BF8"/>
    <w:rsid w:val="00D230CC"/>
    <w:rsid w:val="00D233DA"/>
    <w:rsid w:val="00D23805"/>
    <w:rsid w:val="00D23E3D"/>
    <w:rsid w:val="00D24844"/>
    <w:rsid w:val="00D24A8E"/>
    <w:rsid w:val="00D257E6"/>
    <w:rsid w:val="00D26190"/>
    <w:rsid w:val="00D26BCF"/>
    <w:rsid w:val="00D27235"/>
    <w:rsid w:val="00D277F2"/>
    <w:rsid w:val="00D30BBD"/>
    <w:rsid w:val="00D329EE"/>
    <w:rsid w:val="00D32F32"/>
    <w:rsid w:val="00D3305B"/>
    <w:rsid w:val="00D335ED"/>
    <w:rsid w:val="00D3449C"/>
    <w:rsid w:val="00D37655"/>
    <w:rsid w:val="00D37AE8"/>
    <w:rsid w:val="00D40575"/>
    <w:rsid w:val="00D4091F"/>
    <w:rsid w:val="00D4192A"/>
    <w:rsid w:val="00D41EDC"/>
    <w:rsid w:val="00D432C0"/>
    <w:rsid w:val="00D43C95"/>
    <w:rsid w:val="00D4492D"/>
    <w:rsid w:val="00D449CF"/>
    <w:rsid w:val="00D4500C"/>
    <w:rsid w:val="00D4524E"/>
    <w:rsid w:val="00D46100"/>
    <w:rsid w:val="00D461DB"/>
    <w:rsid w:val="00D461E4"/>
    <w:rsid w:val="00D46E94"/>
    <w:rsid w:val="00D500EC"/>
    <w:rsid w:val="00D51A64"/>
    <w:rsid w:val="00D52D3A"/>
    <w:rsid w:val="00D533E1"/>
    <w:rsid w:val="00D53965"/>
    <w:rsid w:val="00D54561"/>
    <w:rsid w:val="00D559F5"/>
    <w:rsid w:val="00D56210"/>
    <w:rsid w:val="00D56E79"/>
    <w:rsid w:val="00D56EB0"/>
    <w:rsid w:val="00D61510"/>
    <w:rsid w:val="00D6282E"/>
    <w:rsid w:val="00D6304C"/>
    <w:rsid w:val="00D641DE"/>
    <w:rsid w:val="00D64824"/>
    <w:rsid w:val="00D6667F"/>
    <w:rsid w:val="00D66833"/>
    <w:rsid w:val="00D66876"/>
    <w:rsid w:val="00D6689C"/>
    <w:rsid w:val="00D678BE"/>
    <w:rsid w:val="00D67DEA"/>
    <w:rsid w:val="00D7025C"/>
    <w:rsid w:val="00D70628"/>
    <w:rsid w:val="00D706CC"/>
    <w:rsid w:val="00D70859"/>
    <w:rsid w:val="00D70880"/>
    <w:rsid w:val="00D70FE6"/>
    <w:rsid w:val="00D70FEE"/>
    <w:rsid w:val="00D7117C"/>
    <w:rsid w:val="00D71C87"/>
    <w:rsid w:val="00D72B94"/>
    <w:rsid w:val="00D753D8"/>
    <w:rsid w:val="00D7552F"/>
    <w:rsid w:val="00D75735"/>
    <w:rsid w:val="00D77B5D"/>
    <w:rsid w:val="00D77B66"/>
    <w:rsid w:val="00D81238"/>
    <w:rsid w:val="00D821BA"/>
    <w:rsid w:val="00D82C04"/>
    <w:rsid w:val="00D83041"/>
    <w:rsid w:val="00D831D3"/>
    <w:rsid w:val="00D83561"/>
    <w:rsid w:val="00D83747"/>
    <w:rsid w:val="00D83832"/>
    <w:rsid w:val="00D85138"/>
    <w:rsid w:val="00D85624"/>
    <w:rsid w:val="00D86984"/>
    <w:rsid w:val="00D8751D"/>
    <w:rsid w:val="00D875EC"/>
    <w:rsid w:val="00D8789B"/>
    <w:rsid w:val="00D91640"/>
    <w:rsid w:val="00D9171C"/>
    <w:rsid w:val="00D91B02"/>
    <w:rsid w:val="00D91F29"/>
    <w:rsid w:val="00D92530"/>
    <w:rsid w:val="00D92F3A"/>
    <w:rsid w:val="00D9384C"/>
    <w:rsid w:val="00D94214"/>
    <w:rsid w:val="00D94350"/>
    <w:rsid w:val="00D94FA1"/>
    <w:rsid w:val="00D952CB"/>
    <w:rsid w:val="00D95FD3"/>
    <w:rsid w:val="00D96A50"/>
    <w:rsid w:val="00D96F71"/>
    <w:rsid w:val="00D978D2"/>
    <w:rsid w:val="00DA01C7"/>
    <w:rsid w:val="00DA1ACD"/>
    <w:rsid w:val="00DA3026"/>
    <w:rsid w:val="00DA3563"/>
    <w:rsid w:val="00DA3D2A"/>
    <w:rsid w:val="00DA4840"/>
    <w:rsid w:val="00DA4885"/>
    <w:rsid w:val="00DA4BC6"/>
    <w:rsid w:val="00DA5532"/>
    <w:rsid w:val="00DA59FB"/>
    <w:rsid w:val="00DA5D3D"/>
    <w:rsid w:val="00DA6214"/>
    <w:rsid w:val="00DA6AB0"/>
    <w:rsid w:val="00DA7D37"/>
    <w:rsid w:val="00DB00A1"/>
    <w:rsid w:val="00DB03E2"/>
    <w:rsid w:val="00DB20A1"/>
    <w:rsid w:val="00DB28C8"/>
    <w:rsid w:val="00DB2BC2"/>
    <w:rsid w:val="00DB390B"/>
    <w:rsid w:val="00DB3D68"/>
    <w:rsid w:val="00DB4634"/>
    <w:rsid w:val="00DB5E1E"/>
    <w:rsid w:val="00DB67C7"/>
    <w:rsid w:val="00DB6C65"/>
    <w:rsid w:val="00DB7060"/>
    <w:rsid w:val="00DB74D4"/>
    <w:rsid w:val="00DC0791"/>
    <w:rsid w:val="00DC10D3"/>
    <w:rsid w:val="00DC1B27"/>
    <w:rsid w:val="00DC235C"/>
    <w:rsid w:val="00DC2A67"/>
    <w:rsid w:val="00DC3C7B"/>
    <w:rsid w:val="00DC4C67"/>
    <w:rsid w:val="00DC639A"/>
    <w:rsid w:val="00DD0ADB"/>
    <w:rsid w:val="00DD24D6"/>
    <w:rsid w:val="00DD2A13"/>
    <w:rsid w:val="00DD3C81"/>
    <w:rsid w:val="00DD40F5"/>
    <w:rsid w:val="00DD41D6"/>
    <w:rsid w:val="00DD4BA2"/>
    <w:rsid w:val="00DD5A66"/>
    <w:rsid w:val="00DD6FDC"/>
    <w:rsid w:val="00DE0251"/>
    <w:rsid w:val="00DE0A23"/>
    <w:rsid w:val="00DE1DC3"/>
    <w:rsid w:val="00DE21AB"/>
    <w:rsid w:val="00DE4030"/>
    <w:rsid w:val="00DE40E4"/>
    <w:rsid w:val="00DE43CF"/>
    <w:rsid w:val="00DE4602"/>
    <w:rsid w:val="00DE6ED5"/>
    <w:rsid w:val="00DE7522"/>
    <w:rsid w:val="00DE7673"/>
    <w:rsid w:val="00DE7E28"/>
    <w:rsid w:val="00DF17AC"/>
    <w:rsid w:val="00DF2AEC"/>
    <w:rsid w:val="00DF397B"/>
    <w:rsid w:val="00DF440D"/>
    <w:rsid w:val="00DF735B"/>
    <w:rsid w:val="00DF77D3"/>
    <w:rsid w:val="00E00099"/>
    <w:rsid w:val="00E000F6"/>
    <w:rsid w:val="00E00445"/>
    <w:rsid w:val="00E009AD"/>
    <w:rsid w:val="00E01026"/>
    <w:rsid w:val="00E02D4E"/>
    <w:rsid w:val="00E02E56"/>
    <w:rsid w:val="00E032F3"/>
    <w:rsid w:val="00E0332E"/>
    <w:rsid w:val="00E043E0"/>
    <w:rsid w:val="00E04DCB"/>
    <w:rsid w:val="00E04FAB"/>
    <w:rsid w:val="00E116EA"/>
    <w:rsid w:val="00E1184E"/>
    <w:rsid w:val="00E121B4"/>
    <w:rsid w:val="00E124D3"/>
    <w:rsid w:val="00E12C78"/>
    <w:rsid w:val="00E12F9F"/>
    <w:rsid w:val="00E1302C"/>
    <w:rsid w:val="00E13549"/>
    <w:rsid w:val="00E159BB"/>
    <w:rsid w:val="00E160D2"/>
    <w:rsid w:val="00E1754E"/>
    <w:rsid w:val="00E175DE"/>
    <w:rsid w:val="00E17F47"/>
    <w:rsid w:val="00E20027"/>
    <w:rsid w:val="00E22047"/>
    <w:rsid w:val="00E23287"/>
    <w:rsid w:val="00E23BFD"/>
    <w:rsid w:val="00E23E66"/>
    <w:rsid w:val="00E2429C"/>
    <w:rsid w:val="00E24BA4"/>
    <w:rsid w:val="00E257E2"/>
    <w:rsid w:val="00E264B5"/>
    <w:rsid w:val="00E26553"/>
    <w:rsid w:val="00E26A40"/>
    <w:rsid w:val="00E272EC"/>
    <w:rsid w:val="00E2770A"/>
    <w:rsid w:val="00E2798B"/>
    <w:rsid w:val="00E27E50"/>
    <w:rsid w:val="00E27EA9"/>
    <w:rsid w:val="00E30867"/>
    <w:rsid w:val="00E31157"/>
    <w:rsid w:val="00E31788"/>
    <w:rsid w:val="00E31936"/>
    <w:rsid w:val="00E3217D"/>
    <w:rsid w:val="00E33196"/>
    <w:rsid w:val="00E33A72"/>
    <w:rsid w:val="00E3504E"/>
    <w:rsid w:val="00E3630C"/>
    <w:rsid w:val="00E36507"/>
    <w:rsid w:val="00E3655D"/>
    <w:rsid w:val="00E36630"/>
    <w:rsid w:val="00E37DDE"/>
    <w:rsid w:val="00E40730"/>
    <w:rsid w:val="00E42404"/>
    <w:rsid w:val="00E4392D"/>
    <w:rsid w:val="00E43B55"/>
    <w:rsid w:val="00E441BB"/>
    <w:rsid w:val="00E468AD"/>
    <w:rsid w:val="00E47124"/>
    <w:rsid w:val="00E477D1"/>
    <w:rsid w:val="00E50ED7"/>
    <w:rsid w:val="00E5114A"/>
    <w:rsid w:val="00E51D12"/>
    <w:rsid w:val="00E528A4"/>
    <w:rsid w:val="00E52E7C"/>
    <w:rsid w:val="00E530F6"/>
    <w:rsid w:val="00E54496"/>
    <w:rsid w:val="00E548CF"/>
    <w:rsid w:val="00E54CF0"/>
    <w:rsid w:val="00E552C3"/>
    <w:rsid w:val="00E552F1"/>
    <w:rsid w:val="00E56ACD"/>
    <w:rsid w:val="00E576D3"/>
    <w:rsid w:val="00E57D12"/>
    <w:rsid w:val="00E6196C"/>
    <w:rsid w:val="00E623C8"/>
    <w:rsid w:val="00E63452"/>
    <w:rsid w:val="00E640A7"/>
    <w:rsid w:val="00E64389"/>
    <w:rsid w:val="00E64412"/>
    <w:rsid w:val="00E6517B"/>
    <w:rsid w:val="00E66693"/>
    <w:rsid w:val="00E67298"/>
    <w:rsid w:val="00E67393"/>
    <w:rsid w:val="00E6760B"/>
    <w:rsid w:val="00E70878"/>
    <w:rsid w:val="00E7101B"/>
    <w:rsid w:val="00E717E4"/>
    <w:rsid w:val="00E718BE"/>
    <w:rsid w:val="00E724B0"/>
    <w:rsid w:val="00E73526"/>
    <w:rsid w:val="00E74F8E"/>
    <w:rsid w:val="00E7547B"/>
    <w:rsid w:val="00E762F7"/>
    <w:rsid w:val="00E77183"/>
    <w:rsid w:val="00E81A19"/>
    <w:rsid w:val="00E828BA"/>
    <w:rsid w:val="00E82FF1"/>
    <w:rsid w:val="00E833B6"/>
    <w:rsid w:val="00E839AD"/>
    <w:rsid w:val="00E849E2"/>
    <w:rsid w:val="00E8584E"/>
    <w:rsid w:val="00E85AC4"/>
    <w:rsid w:val="00E86A63"/>
    <w:rsid w:val="00E8714E"/>
    <w:rsid w:val="00E90D8D"/>
    <w:rsid w:val="00E922D3"/>
    <w:rsid w:val="00E9251A"/>
    <w:rsid w:val="00E92B8D"/>
    <w:rsid w:val="00E92B96"/>
    <w:rsid w:val="00E9330B"/>
    <w:rsid w:val="00E934B6"/>
    <w:rsid w:val="00E9353F"/>
    <w:rsid w:val="00E93D7F"/>
    <w:rsid w:val="00E9445C"/>
    <w:rsid w:val="00E961B2"/>
    <w:rsid w:val="00E965ED"/>
    <w:rsid w:val="00E96DD4"/>
    <w:rsid w:val="00E97099"/>
    <w:rsid w:val="00EA0689"/>
    <w:rsid w:val="00EA0AF7"/>
    <w:rsid w:val="00EA0CC5"/>
    <w:rsid w:val="00EA1BEF"/>
    <w:rsid w:val="00EA4A00"/>
    <w:rsid w:val="00EA50E0"/>
    <w:rsid w:val="00EA5D47"/>
    <w:rsid w:val="00EA64C8"/>
    <w:rsid w:val="00EA6561"/>
    <w:rsid w:val="00EA6D98"/>
    <w:rsid w:val="00EA71F0"/>
    <w:rsid w:val="00EB091D"/>
    <w:rsid w:val="00EB15ED"/>
    <w:rsid w:val="00EB2618"/>
    <w:rsid w:val="00EB418B"/>
    <w:rsid w:val="00EB4379"/>
    <w:rsid w:val="00EB446A"/>
    <w:rsid w:val="00EB449F"/>
    <w:rsid w:val="00EB5BF5"/>
    <w:rsid w:val="00EB61D5"/>
    <w:rsid w:val="00EB65BC"/>
    <w:rsid w:val="00EB776E"/>
    <w:rsid w:val="00EB7F50"/>
    <w:rsid w:val="00EC01AB"/>
    <w:rsid w:val="00EC053E"/>
    <w:rsid w:val="00EC0F48"/>
    <w:rsid w:val="00EC1045"/>
    <w:rsid w:val="00EC2325"/>
    <w:rsid w:val="00EC2697"/>
    <w:rsid w:val="00EC2C47"/>
    <w:rsid w:val="00EC2CB0"/>
    <w:rsid w:val="00EC3277"/>
    <w:rsid w:val="00EC3747"/>
    <w:rsid w:val="00EC3D15"/>
    <w:rsid w:val="00EC4DFE"/>
    <w:rsid w:val="00EC623B"/>
    <w:rsid w:val="00EC74F0"/>
    <w:rsid w:val="00EC7642"/>
    <w:rsid w:val="00EC7BBE"/>
    <w:rsid w:val="00EC7C9E"/>
    <w:rsid w:val="00ED07ED"/>
    <w:rsid w:val="00ED0F2D"/>
    <w:rsid w:val="00ED2382"/>
    <w:rsid w:val="00ED310F"/>
    <w:rsid w:val="00ED3469"/>
    <w:rsid w:val="00ED3D69"/>
    <w:rsid w:val="00ED5F2E"/>
    <w:rsid w:val="00ED6A2E"/>
    <w:rsid w:val="00ED71B4"/>
    <w:rsid w:val="00ED7978"/>
    <w:rsid w:val="00EE0299"/>
    <w:rsid w:val="00EE0941"/>
    <w:rsid w:val="00EE11C1"/>
    <w:rsid w:val="00EE125F"/>
    <w:rsid w:val="00EE1387"/>
    <w:rsid w:val="00EE425B"/>
    <w:rsid w:val="00EE6212"/>
    <w:rsid w:val="00EE6D33"/>
    <w:rsid w:val="00EE7812"/>
    <w:rsid w:val="00EF01C4"/>
    <w:rsid w:val="00EF113C"/>
    <w:rsid w:val="00EF1895"/>
    <w:rsid w:val="00EF210F"/>
    <w:rsid w:val="00EF24D1"/>
    <w:rsid w:val="00EF2C48"/>
    <w:rsid w:val="00EF2E77"/>
    <w:rsid w:val="00EF4937"/>
    <w:rsid w:val="00EF4CE2"/>
    <w:rsid w:val="00EF53A6"/>
    <w:rsid w:val="00EF5B93"/>
    <w:rsid w:val="00EF6F03"/>
    <w:rsid w:val="00EF7358"/>
    <w:rsid w:val="00EF7843"/>
    <w:rsid w:val="00EF7C8D"/>
    <w:rsid w:val="00F00014"/>
    <w:rsid w:val="00F01482"/>
    <w:rsid w:val="00F02002"/>
    <w:rsid w:val="00F03116"/>
    <w:rsid w:val="00F03158"/>
    <w:rsid w:val="00F04FB0"/>
    <w:rsid w:val="00F052B5"/>
    <w:rsid w:val="00F056E9"/>
    <w:rsid w:val="00F05D45"/>
    <w:rsid w:val="00F06842"/>
    <w:rsid w:val="00F06E9B"/>
    <w:rsid w:val="00F07602"/>
    <w:rsid w:val="00F079C0"/>
    <w:rsid w:val="00F10015"/>
    <w:rsid w:val="00F10DAE"/>
    <w:rsid w:val="00F126E3"/>
    <w:rsid w:val="00F128AF"/>
    <w:rsid w:val="00F12ECD"/>
    <w:rsid w:val="00F130B4"/>
    <w:rsid w:val="00F13A03"/>
    <w:rsid w:val="00F14968"/>
    <w:rsid w:val="00F149E6"/>
    <w:rsid w:val="00F16365"/>
    <w:rsid w:val="00F1659E"/>
    <w:rsid w:val="00F17706"/>
    <w:rsid w:val="00F179CC"/>
    <w:rsid w:val="00F2237C"/>
    <w:rsid w:val="00F22E6A"/>
    <w:rsid w:val="00F234FB"/>
    <w:rsid w:val="00F23D87"/>
    <w:rsid w:val="00F25FB6"/>
    <w:rsid w:val="00F26644"/>
    <w:rsid w:val="00F27C9B"/>
    <w:rsid w:val="00F27EF9"/>
    <w:rsid w:val="00F3024F"/>
    <w:rsid w:val="00F3220C"/>
    <w:rsid w:val="00F33792"/>
    <w:rsid w:val="00F341EB"/>
    <w:rsid w:val="00F343CE"/>
    <w:rsid w:val="00F3589B"/>
    <w:rsid w:val="00F36B36"/>
    <w:rsid w:val="00F400D9"/>
    <w:rsid w:val="00F4062C"/>
    <w:rsid w:val="00F40A59"/>
    <w:rsid w:val="00F41E2A"/>
    <w:rsid w:val="00F42182"/>
    <w:rsid w:val="00F42AF5"/>
    <w:rsid w:val="00F447EF"/>
    <w:rsid w:val="00F455AD"/>
    <w:rsid w:val="00F50070"/>
    <w:rsid w:val="00F524A5"/>
    <w:rsid w:val="00F52A22"/>
    <w:rsid w:val="00F52C5D"/>
    <w:rsid w:val="00F54BB2"/>
    <w:rsid w:val="00F54CF2"/>
    <w:rsid w:val="00F550C4"/>
    <w:rsid w:val="00F55423"/>
    <w:rsid w:val="00F57D68"/>
    <w:rsid w:val="00F60432"/>
    <w:rsid w:val="00F6148F"/>
    <w:rsid w:val="00F61EE8"/>
    <w:rsid w:val="00F62010"/>
    <w:rsid w:val="00F63405"/>
    <w:rsid w:val="00F63D0D"/>
    <w:rsid w:val="00F64544"/>
    <w:rsid w:val="00F65538"/>
    <w:rsid w:val="00F65FAC"/>
    <w:rsid w:val="00F6683B"/>
    <w:rsid w:val="00F67B84"/>
    <w:rsid w:val="00F707B3"/>
    <w:rsid w:val="00F71C42"/>
    <w:rsid w:val="00F72B72"/>
    <w:rsid w:val="00F731AE"/>
    <w:rsid w:val="00F73C46"/>
    <w:rsid w:val="00F73C57"/>
    <w:rsid w:val="00F74018"/>
    <w:rsid w:val="00F740C9"/>
    <w:rsid w:val="00F755CA"/>
    <w:rsid w:val="00F76448"/>
    <w:rsid w:val="00F76A14"/>
    <w:rsid w:val="00F80292"/>
    <w:rsid w:val="00F8090F"/>
    <w:rsid w:val="00F80996"/>
    <w:rsid w:val="00F80A7E"/>
    <w:rsid w:val="00F81C91"/>
    <w:rsid w:val="00F83594"/>
    <w:rsid w:val="00F8360B"/>
    <w:rsid w:val="00F840DA"/>
    <w:rsid w:val="00F842D6"/>
    <w:rsid w:val="00F8471C"/>
    <w:rsid w:val="00F851B9"/>
    <w:rsid w:val="00F862C3"/>
    <w:rsid w:val="00F86CE8"/>
    <w:rsid w:val="00F86E67"/>
    <w:rsid w:val="00F87AC2"/>
    <w:rsid w:val="00F87D25"/>
    <w:rsid w:val="00F917E6"/>
    <w:rsid w:val="00F921E6"/>
    <w:rsid w:val="00F92A86"/>
    <w:rsid w:val="00F93A55"/>
    <w:rsid w:val="00F93A71"/>
    <w:rsid w:val="00F93B23"/>
    <w:rsid w:val="00F94010"/>
    <w:rsid w:val="00F94F9D"/>
    <w:rsid w:val="00F9533B"/>
    <w:rsid w:val="00F96448"/>
    <w:rsid w:val="00FA2232"/>
    <w:rsid w:val="00FA259E"/>
    <w:rsid w:val="00FA549A"/>
    <w:rsid w:val="00FA700E"/>
    <w:rsid w:val="00FB06B0"/>
    <w:rsid w:val="00FB0C8B"/>
    <w:rsid w:val="00FB0E07"/>
    <w:rsid w:val="00FB10CB"/>
    <w:rsid w:val="00FB12E7"/>
    <w:rsid w:val="00FB1FB0"/>
    <w:rsid w:val="00FB2B24"/>
    <w:rsid w:val="00FB2FA9"/>
    <w:rsid w:val="00FB2FD6"/>
    <w:rsid w:val="00FB2FD8"/>
    <w:rsid w:val="00FB37EB"/>
    <w:rsid w:val="00FB397C"/>
    <w:rsid w:val="00FB3F80"/>
    <w:rsid w:val="00FB51CB"/>
    <w:rsid w:val="00FB562E"/>
    <w:rsid w:val="00FB5678"/>
    <w:rsid w:val="00FB5C20"/>
    <w:rsid w:val="00FB6B2D"/>
    <w:rsid w:val="00FB74D2"/>
    <w:rsid w:val="00FC0A75"/>
    <w:rsid w:val="00FC324E"/>
    <w:rsid w:val="00FC453C"/>
    <w:rsid w:val="00FC48AF"/>
    <w:rsid w:val="00FC4FD3"/>
    <w:rsid w:val="00FC5EE6"/>
    <w:rsid w:val="00FC6275"/>
    <w:rsid w:val="00FD0160"/>
    <w:rsid w:val="00FD04B2"/>
    <w:rsid w:val="00FD19B8"/>
    <w:rsid w:val="00FD2166"/>
    <w:rsid w:val="00FD31CF"/>
    <w:rsid w:val="00FD5881"/>
    <w:rsid w:val="00FD62D7"/>
    <w:rsid w:val="00FD6446"/>
    <w:rsid w:val="00FD6A9C"/>
    <w:rsid w:val="00FD6DAA"/>
    <w:rsid w:val="00FD700E"/>
    <w:rsid w:val="00FD73B7"/>
    <w:rsid w:val="00FD7CC6"/>
    <w:rsid w:val="00FE12D0"/>
    <w:rsid w:val="00FE1804"/>
    <w:rsid w:val="00FE1A06"/>
    <w:rsid w:val="00FE20E8"/>
    <w:rsid w:val="00FE27E5"/>
    <w:rsid w:val="00FE3C69"/>
    <w:rsid w:val="00FE56A4"/>
    <w:rsid w:val="00FE5BED"/>
    <w:rsid w:val="00FE6878"/>
    <w:rsid w:val="00FE7A44"/>
    <w:rsid w:val="00FE7B0E"/>
    <w:rsid w:val="00FE7B9F"/>
    <w:rsid w:val="00FF04C5"/>
    <w:rsid w:val="00FF0619"/>
    <w:rsid w:val="00FF1B7E"/>
    <w:rsid w:val="00FF228F"/>
    <w:rsid w:val="00FF25AA"/>
    <w:rsid w:val="00FF2D17"/>
    <w:rsid w:val="00FF353D"/>
    <w:rsid w:val="00FF3935"/>
    <w:rsid w:val="00FF39BD"/>
    <w:rsid w:val="00FF3BB5"/>
    <w:rsid w:val="00FF4B14"/>
    <w:rsid w:val="00FF4E96"/>
    <w:rsid w:val="00FF56A8"/>
    <w:rsid w:val="00FF5974"/>
    <w:rsid w:val="00FF599B"/>
    <w:rsid w:val="00FF6B8E"/>
    <w:rsid w:val="00FF6E6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4E8A5"/>
  <w15:chartTrackingRefBased/>
  <w15:docId w15:val="{064887A9-BB27-4598-8B9E-999944339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43CB5"/>
    <w:pPr>
      <w:spacing w:after="200" w:line="276" w:lineRule="auto"/>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2">
    <w:name w:val="Body Text 2"/>
    <w:basedOn w:val="prastasis"/>
    <w:link w:val="Pagrindinistekstas2Diagrama"/>
    <w:uiPriority w:val="99"/>
    <w:unhideWhenUsed/>
    <w:rsid w:val="00822F79"/>
    <w:pPr>
      <w:spacing w:after="120" w:line="480" w:lineRule="auto"/>
    </w:pPr>
  </w:style>
  <w:style w:type="character" w:customStyle="1" w:styleId="Pagrindinistekstas2Diagrama">
    <w:name w:val="Pagrindinis tekstas 2 Diagrama"/>
    <w:link w:val="Pagrindinistekstas2"/>
    <w:uiPriority w:val="99"/>
    <w:rsid w:val="00822F79"/>
    <w:rPr>
      <w:sz w:val="22"/>
      <w:szCs w:val="22"/>
      <w:lang w:eastAsia="en-US"/>
    </w:rPr>
  </w:style>
  <w:style w:type="paragraph" w:styleId="Pagrindiniotekstotrauka2">
    <w:name w:val="Body Text Indent 2"/>
    <w:basedOn w:val="prastasis"/>
    <w:link w:val="Pagrindiniotekstotrauka2Diagrama"/>
    <w:uiPriority w:val="99"/>
    <w:semiHidden/>
    <w:unhideWhenUsed/>
    <w:rsid w:val="00406EB8"/>
    <w:pPr>
      <w:spacing w:after="120" w:line="480" w:lineRule="auto"/>
      <w:ind w:left="283"/>
    </w:pPr>
  </w:style>
  <w:style w:type="character" w:customStyle="1" w:styleId="Pagrindiniotekstotrauka2Diagrama">
    <w:name w:val="Pagrindinio teksto įtrauka 2 Diagrama"/>
    <w:link w:val="Pagrindiniotekstotrauka2"/>
    <w:uiPriority w:val="99"/>
    <w:semiHidden/>
    <w:rsid w:val="00406EB8"/>
    <w:rPr>
      <w:sz w:val="22"/>
      <w:szCs w:val="22"/>
      <w:lang w:eastAsia="en-US"/>
    </w:rPr>
  </w:style>
  <w:style w:type="paragraph" w:styleId="Sraopastraipa">
    <w:name w:val="List Paragraph"/>
    <w:basedOn w:val="prastasis"/>
    <w:uiPriority w:val="34"/>
    <w:qFormat/>
    <w:rsid w:val="00A540A4"/>
    <w:pPr>
      <w:spacing w:after="0" w:line="240" w:lineRule="auto"/>
      <w:ind w:left="720"/>
      <w:contextualSpacing/>
    </w:pPr>
    <w:rPr>
      <w:rFonts w:ascii="Times New Roman" w:eastAsia="Times New Roman" w:hAnsi="Times New Roman"/>
      <w:sz w:val="24"/>
      <w:szCs w:val="20"/>
      <w:lang w:val="en-US"/>
    </w:rPr>
  </w:style>
  <w:style w:type="paragraph" w:customStyle="1" w:styleId="WW-BodyText2">
    <w:name w:val="WW-Body Text 2"/>
    <w:basedOn w:val="prastasis"/>
    <w:rsid w:val="001E2C8F"/>
    <w:pPr>
      <w:widowControl w:val="0"/>
      <w:tabs>
        <w:tab w:val="left" w:pos="709"/>
      </w:tabs>
      <w:suppressAutoHyphens/>
      <w:spacing w:after="0" w:line="240" w:lineRule="auto"/>
      <w:jc w:val="both"/>
    </w:pPr>
    <w:rPr>
      <w:rFonts w:ascii="Times New Roman" w:eastAsia="Times New Roman" w:hAnsi="Times New Roman"/>
      <w:sz w:val="24"/>
      <w:szCs w:val="20"/>
    </w:rPr>
  </w:style>
  <w:style w:type="character" w:customStyle="1" w:styleId="dpav">
    <w:name w:val="dpav"/>
    <w:rsid w:val="00697B40"/>
    <w:rPr>
      <w:sz w:val="26"/>
      <w:szCs w:val="26"/>
    </w:rPr>
  </w:style>
  <w:style w:type="character" w:styleId="Hipersaitas">
    <w:name w:val="Hyperlink"/>
    <w:uiPriority w:val="99"/>
    <w:unhideWhenUsed/>
    <w:rsid w:val="00B11A9D"/>
    <w:rPr>
      <w:color w:val="0000FF"/>
      <w:u w:val="single"/>
    </w:rPr>
  </w:style>
  <w:style w:type="paragraph" w:styleId="Pagrindinistekstas">
    <w:name w:val="Body Text"/>
    <w:basedOn w:val="prastasis"/>
    <w:link w:val="PagrindinistekstasDiagrama"/>
    <w:uiPriority w:val="99"/>
    <w:unhideWhenUsed/>
    <w:rsid w:val="00540CA4"/>
    <w:pPr>
      <w:spacing w:after="120"/>
    </w:pPr>
  </w:style>
  <w:style w:type="character" w:customStyle="1" w:styleId="PagrindinistekstasDiagrama">
    <w:name w:val="Pagrindinis tekstas Diagrama"/>
    <w:link w:val="Pagrindinistekstas"/>
    <w:uiPriority w:val="99"/>
    <w:rsid w:val="00540CA4"/>
    <w:rPr>
      <w:sz w:val="22"/>
      <w:szCs w:val="22"/>
      <w:lang w:eastAsia="en-US"/>
    </w:rPr>
  </w:style>
  <w:style w:type="paragraph" w:styleId="Antrats">
    <w:name w:val="header"/>
    <w:basedOn w:val="prastasis"/>
    <w:link w:val="AntratsDiagrama"/>
    <w:uiPriority w:val="99"/>
    <w:unhideWhenUsed/>
    <w:rsid w:val="00CF1F29"/>
    <w:pPr>
      <w:tabs>
        <w:tab w:val="center" w:pos="4819"/>
        <w:tab w:val="right" w:pos="9638"/>
      </w:tabs>
    </w:pPr>
  </w:style>
  <w:style w:type="character" w:customStyle="1" w:styleId="AntratsDiagrama">
    <w:name w:val="Antraštės Diagrama"/>
    <w:link w:val="Antrats"/>
    <w:uiPriority w:val="99"/>
    <w:rsid w:val="00CF1F29"/>
    <w:rPr>
      <w:sz w:val="22"/>
      <w:szCs w:val="22"/>
      <w:lang w:eastAsia="en-US"/>
    </w:rPr>
  </w:style>
  <w:style w:type="paragraph" w:styleId="Porat">
    <w:name w:val="footer"/>
    <w:basedOn w:val="prastasis"/>
    <w:link w:val="PoratDiagrama"/>
    <w:unhideWhenUsed/>
    <w:rsid w:val="00CF1F29"/>
    <w:pPr>
      <w:tabs>
        <w:tab w:val="center" w:pos="4819"/>
        <w:tab w:val="right" w:pos="9638"/>
      </w:tabs>
    </w:pPr>
  </w:style>
  <w:style w:type="character" w:customStyle="1" w:styleId="PoratDiagrama">
    <w:name w:val="Poraštė Diagrama"/>
    <w:link w:val="Porat"/>
    <w:uiPriority w:val="99"/>
    <w:rsid w:val="00CF1F29"/>
    <w:rPr>
      <w:sz w:val="22"/>
      <w:szCs w:val="22"/>
      <w:lang w:eastAsia="en-US"/>
    </w:rPr>
  </w:style>
  <w:style w:type="character" w:styleId="Puslapionumeris">
    <w:name w:val="page number"/>
    <w:rsid w:val="00A37A96"/>
  </w:style>
  <w:style w:type="paragraph" w:styleId="Paprastasistekstas">
    <w:name w:val="Plain Text"/>
    <w:basedOn w:val="prastasis"/>
    <w:link w:val="PaprastasistekstasDiagrama"/>
    <w:uiPriority w:val="99"/>
    <w:rsid w:val="008C7F3B"/>
    <w:pPr>
      <w:spacing w:after="0" w:line="240" w:lineRule="auto"/>
    </w:pPr>
    <w:rPr>
      <w:rFonts w:ascii="Courier New" w:eastAsia="Times New Roman" w:hAnsi="Courier New" w:cs="Courier New"/>
      <w:sz w:val="20"/>
      <w:szCs w:val="20"/>
      <w:lang w:val="en-GB"/>
    </w:rPr>
  </w:style>
  <w:style w:type="character" w:customStyle="1" w:styleId="PaprastasistekstasDiagrama">
    <w:name w:val="Paprastasis tekstas Diagrama"/>
    <w:link w:val="Paprastasistekstas"/>
    <w:uiPriority w:val="99"/>
    <w:rsid w:val="008C7F3B"/>
    <w:rPr>
      <w:rFonts w:ascii="Courier New" w:eastAsia="Times New Roman" w:hAnsi="Courier New" w:cs="Courier New"/>
      <w:lang w:val="en-GB" w:eastAsia="en-US"/>
    </w:rPr>
  </w:style>
  <w:style w:type="paragraph" w:styleId="Debesliotekstas">
    <w:name w:val="Balloon Text"/>
    <w:basedOn w:val="prastasis"/>
    <w:link w:val="DebesliotekstasDiagrama"/>
    <w:uiPriority w:val="99"/>
    <w:semiHidden/>
    <w:unhideWhenUsed/>
    <w:rsid w:val="006D1B40"/>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rsid w:val="006D1B40"/>
    <w:rPr>
      <w:rFonts w:ascii="Tahoma" w:hAnsi="Tahoma" w:cs="Tahoma"/>
      <w:sz w:val="16"/>
      <w:szCs w:val="16"/>
      <w:lang w:eastAsia="en-US"/>
    </w:rPr>
  </w:style>
  <w:style w:type="paragraph" w:styleId="Pagrindinistekstas3">
    <w:name w:val="Body Text 3"/>
    <w:basedOn w:val="prastasis"/>
    <w:link w:val="Pagrindinistekstas3Diagrama"/>
    <w:uiPriority w:val="99"/>
    <w:semiHidden/>
    <w:unhideWhenUsed/>
    <w:rsid w:val="00066541"/>
    <w:pPr>
      <w:spacing w:after="120"/>
    </w:pPr>
    <w:rPr>
      <w:sz w:val="16"/>
      <w:szCs w:val="16"/>
    </w:rPr>
  </w:style>
  <w:style w:type="character" w:customStyle="1" w:styleId="Pagrindinistekstas3Diagrama">
    <w:name w:val="Pagrindinis tekstas 3 Diagrama"/>
    <w:link w:val="Pagrindinistekstas3"/>
    <w:uiPriority w:val="99"/>
    <w:semiHidden/>
    <w:rsid w:val="00066541"/>
    <w:rPr>
      <w:sz w:val="16"/>
      <w:szCs w:val="16"/>
      <w:lang w:eastAsia="en-US"/>
    </w:rPr>
  </w:style>
  <w:style w:type="paragraph" w:styleId="Pagrindiniotekstotrauka">
    <w:name w:val="Body Text Indent"/>
    <w:basedOn w:val="prastasis"/>
    <w:link w:val="PagrindiniotekstotraukaDiagrama"/>
    <w:uiPriority w:val="99"/>
    <w:unhideWhenUsed/>
    <w:rsid w:val="00611ECF"/>
    <w:pPr>
      <w:spacing w:after="120"/>
      <w:ind w:left="283"/>
    </w:pPr>
  </w:style>
  <w:style w:type="character" w:customStyle="1" w:styleId="PagrindiniotekstotraukaDiagrama">
    <w:name w:val="Pagrindinio teksto įtrauka Diagrama"/>
    <w:link w:val="Pagrindiniotekstotrauka"/>
    <w:uiPriority w:val="99"/>
    <w:rsid w:val="00611ECF"/>
    <w:rPr>
      <w:sz w:val="22"/>
      <w:szCs w:val="22"/>
      <w:lang w:eastAsia="en-US"/>
    </w:rPr>
  </w:style>
  <w:style w:type="paragraph" w:customStyle="1" w:styleId="statymopavad">
    <w:name w:val="Įstatymo pavad."/>
    <w:basedOn w:val="prastasis"/>
    <w:rsid w:val="00A13FA8"/>
    <w:pPr>
      <w:spacing w:after="0" w:line="360" w:lineRule="auto"/>
      <w:ind w:firstLine="720"/>
      <w:jc w:val="center"/>
    </w:pPr>
    <w:rPr>
      <w:rFonts w:ascii="TimesLT" w:eastAsia="Times New Roman" w:hAnsi="TimesLT"/>
      <w:caps/>
      <w:sz w:val="24"/>
      <w:szCs w:val="20"/>
    </w:rPr>
  </w:style>
  <w:style w:type="paragraph" w:customStyle="1" w:styleId="hyperlink1">
    <w:name w:val="hyperlink1"/>
    <w:basedOn w:val="prastasis"/>
    <w:rsid w:val="00896D9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pasiulymai">
    <w:name w:val="pasiulymai"/>
    <w:basedOn w:val="prastasis"/>
    <w:rsid w:val="000307F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pasiulymai5">
    <w:name w:val="pasiulymai5"/>
    <w:basedOn w:val="prastasis"/>
    <w:rsid w:val="000307F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CentrBold">
    <w:name w:val="CentrBold"/>
    <w:rsid w:val="00FF599B"/>
    <w:pPr>
      <w:jc w:val="center"/>
    </w:pPr>
    <w:rPr>
      <w:rFonts w:ascii="TimesLT" w:eastAsia="Times New Roman" w:hAnsi="TimesLT"/>
      <w:b/>
      <w:caps/>
      <w:lang w:val="en-GB" w:eastAsia="en-US"/>
    </w:rPr>
  </w:style>
  <w:style w:type="character" w:customStyle="1" w:styleId="datametai">
    <w:name w:val="datametai"/>
    <w:rsid w:val="00BF461B"/>
  </w:style>
  <w:style w:type="character" w:customStyle="1" w:styleId="datamnuo">
    <w:name w:val="datamnuo"/>
    <w:rsid w:val="00BF461B"/>
  </w:style>
  <w:style w:type="character" w:customStyle="1" w:styleId="datadiena">
    <w:name w:val="datadiena"/>
    <w:rsid w:val="00BF461B"/>
  </w:style>
  <w:style w:type="character" w:customStyle="1" w:styleId="statymonr">
    <w:name w:val="statymonr"/>
    <w:rsid w:val="00BF461B"/>
  </w:style>
  <w:style w:type="paragraph" w:styleId="Dokumentoinaostekstas">
    <w:name w:val="endnote text"/>
    <w:basedOn w:val="prastasis"/>
    <w:link w:val="DokumentoinaostekstasDiagrama"/>
    <w:uiPriority w:val="99"/>
    <w:semiHidden/>
    <w:unhideWhenUsed/>
    <w:rsid w:val="00E257E2"/>
    <w:rPr>
      <w:sz w:val="20"/>
      <w:szCs w:val="20"/>
    </w:rPr>
  </w:style>
  <w:style w:type="character" w:customStyle="1" w:styleId="DokumentoinaostekstasDiagrama">
    <w:name w:val="Dokumento išnašos tekstas Diagrama"/>
    <w:link w:val="Dokumentoinaostekstas"/>
    <w:uiPriority w:val="99"/>
    <w:semiHidden/>
    <w:rsid w:val="00E257E2"/>
    <w:rPr>
      <w:lang w:eastAsia="en-US"/>
    </w:rPr>
  </w:style>
  <w:style w:type="character" w:styleId="Dokumentoinaosnumeris">
    <w:name w:val="endnote reference"/>
    <w:uiPriority w:val="99"/>
    <w:semiHidden/>
    <w:unhideWhenUsed/>
    <w:rsid w:val="00E257E2"/>
    <w:rPr>
      <w:vertAlign w:val="superscript"/>
    </w:rPr>
  </w:style>
  <w:style w:type="paragraph" w:styleId="Puslapioinaostekstas">
    <w:name w:val="footnote text"/>
    <w:basedOn w:val="prastasis"/>
    <w:link w:val="PuslapioinaostekstasDiagrama"/>
    <w:uiPriority w:val="99"/>
    <w:semiHidden/>
    <w:unhideWhenUsed/>
    <w:rsid w:val="00E257E2"/>
    <w:rPr>
      <w:sz w:val="20"/>
      <w:szCs w:val="20"/>
    </w:rPr>
  </w:style>
  <w:style w:type="character" w:customStyle="1" w:styleId="PuslapioinaostekstasDiagrama">
    <w:name w:val="Puslapio išnašos tekstas Diagrama"/>
    <w:link w:val="Puslapioinaostekstas"/>
    <w:uiPriority w:val="99"/>
    <w:semiHidden/>
    <w:rsid w:val="00E257E2"/>
    <w:rPr>
      <w:lang w:eastAsia="en-US"/>
    </w:rPr>
  </w:style>
  <w:style w:type="character" w:styleId="Puslapioinaosnuoroda">
    <w:name w:val="footnote reference"/>
    <w:uiPriority w:val="99"/>
    <w:semiHidden/>
    <w:unhideWhenUsed/>
    <w:rsid w:val="00E257E2"/>
    <w:rPr>
      <w:vertAlign w:val="superscript"/>
    </w:rPr>
  </w:style>
  <w:style w:type="character" w:customStyle="1" w:styleId="apple-converted-space">
    <w:name w:val="apple-converted-space"/>
    <w:rsid w:val="00E36507"/>
  </w:style>
  <w:style w:type="paragraph" w:customStyle="1" w:styleId="tekstas">
    <w:name w:val="tekstas"/>
    <w:basedOn w:val="prastasis"/>
    <w:rsid w:val="00027BC0"/>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fontstyle53">
    <w:name w:val="fontstyle53"/>
    <w:rsid w:val="00027BC0"/>
  </w:style>
  <w:style w:type="paragraph" w:customStyle="1" w:styleId="Default">
    <w:name w:val="Default"/>
    <w:rsid w:val="00027BC0"/>
    <w:pPr>
      <w:autoSpaceDE w:val="0"/>
      <w:autoSpaceDN w:val="0"/>
      <w:adjustRightInd w:val="0"/>
    </w:pPr>
    <w:rPr>
      <w:rFonts w:ascii="Times New Roman" w:eastAsia="Times New Roman" w:hAnsi="Times New Roman"/>
      <w:color w:val="000000"/>
      <w:sz w:val="24"/>
      <w:szCs w:val="24"/>
    </w:rPr>
  </w:style>
  <w:style w:type="paragraph" w:customStyle="1" w:styleId="pasiulymai2">
    <w:name w:val="pasiulymai2"/>
    <w:basedOn w:val="prastasis"/>
    <w:rsid w:val="00D4492D"/>
    <w:pPr>
      <w:spacing w:before="100" w:beforeAutospacing="1" w:after="100" w:afterAutospacing="1" w:line="240" w:lineRule="auto"/>
    </w:pPr>
    <w:rPr>
      <w:rFonts w:ascii="Times New Roman" w:eastAsia="Times New Roman" w:hAnsi="Times New Roman"/>
      <w:sz w:val="24"/>
      <w:szCs w:val="24"/>
      <w:lang w:eastAsia="lt-LT"/>
    </w:rPr>
  </w:style>
  <w:style w:type="paragraph" w:styleId="HTMLiankstoformatuotas">
    <w:name w:val="HTML Preformatted"/>
    <w:basedOn w:val="prastasis"/>
    <w:link w:val="HTMLiankstoformatuotasDiagrama"/>
    <w:rsid w:val="00D83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iankstoformatuotasDiagrama">
    <w:name w:val="HTML iš anksto formatuotas Diagrama"/>
    <w:link w:val="HTMLiankstoformatuotas"/>
    <w:rsid w:val="00D83041"/>
    <w:rPr>
      <w:rFonts w:ascii="Courier New" w:eastAsia="Times New Roman" w:hAnsi="Courier New" w:cs="Courier New"/>
      <w:lang w:val="en-US" w:eastAsia="en-US"/>
    </w:rPr>
  </w:style>
  <w:style w:type="character" w:styleId="Perirtashipersaitas">
    <w:name w:val="FollowedHyperlink"/>
    <w:uiPriority w:val="99"/>
    <w:semiHidden/>
    <w:unhideWhenUsed/>
    <w:rsid w:val="00E43B55"/>
    <w:rPr>
      <w:color w:val="800080"/>
      <w:u w:val="single"/>
    </w:rPr>
  </w:style>
  <w:style w:type="paragraph" w:customStyle="1" w:styleId="tactin">
    <w:name w:val="tactin"/>
    <w:basedOn w:val="prastasis"/>
    <w:uiPriority w:val="99"/>
    <w:rsid w:val="00C814CC"/>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s3">
    <w:name w:val="s3"/>
    <w:rsid w:val="004F270D"/>
  </w:style>
  <w:style w:type="character" w:styleId="Grietas">
    <w:name w:val="Strong"/>
    <w:uiPriority w:val="22"/>
    <w:qFormat/>
    <w:rsid w:val="005C4354"/>
    <w:rPr>
      <w:b/>
      <w:bCs/>
    </w:rPr>
  </w:style>
  <w:style w:type="paragraph" w:customStyle="1" w:styleId="prastasistinklapis">
    <w:name w:val="Įprastasis (tinklapis)"/>
    <w:basedOn w:val="prastasis"/>
    <w:uiPriority w:val="99"/>
    <w:semiHidden/>
    <w:unhideWhenUsed/>
    <w:rsid w:val="005C4354"/>
    <w:pPr>
      <w:spacing w:before="100" w:beforeAutospacing="1" w:after="100" w:afterAutospacing="1" w:line="240" w:lineRule="auto"/>
    </w:pPr>
    <w:rPr>
      <w:rFonts w:ascii="Times New Roman" w:eastAsia="Times New Roman" w:hAnsi="Times New Roman"/>
      <w:sz w:val="24"/>
      <w:szCs w:val="24"/>
      <w:lang w:eastAsia="lt-LT"/>
    </w:rPr>
  </w:style>
  <w:style w:type="paragraph" w:styleId="Betarp">
    <w:name w:val="No Spacing"/>
    <w:uiPriority w:val="1"/>
    <w:qFormat/>
    <w:rsid w:val="00A043A2"/>
    <w:rPr>
      <w:rFonts w:ascii="Times New Roman" w:hAnsi="Times New Roman"/>
      <w:sz w:val="24"/>
      <w:szCs w:val="22"/>
      <w:lang w:eastAsia="en-US"/>
    </w:rPr>
  </w:style>
  <w:style w:type="character" w:styleId="Komentaronuoroda">
    <w:name w:val="annotation reference"/>
    <w:uiPriority w:val="99"/>
    <w:semiHidden/>
    <w:unhideWhenUsed/>
    <w:rsid w:val="00516FE0"/>
    <w:rPr>
      <w:sz w:val="16"/>
      <w:szCs w:val="16"/>
    </w:rPr>
  </w:style>
  <w:style w:type="paragraph" w:styleId="Komentarotekstas">
    <w:name w:val="annotation text"/>
    <w:basedOn w:val="prastasis"/>
    <w:link w:val="KomentarotekstasDiagrama"/>
    <w:uiPriority w:val="99"/>
    <w:unhideWhenUsed/>
    <w:rsid w:val="00516FE0"/>
    <w:rPr>
      <w:sz w:val="20"/>
      <w:szCs w:val="20"/>
    </w:rPr>
  </w:style>
  <w:style w:type="character" w:customStyle="1" w:styleId="KomentarotekstasDiagrama">
    <w:name w:val="Komentaro tekstas Diagrama"/>
    <w:link w:val="Komentarotekstas"/>
    <w:uiPriority w:val="99"/>
    <w:rsid w:val="00516FE0"/>
    <w:rPr>
      <w:lang w:eastAsia="en-US"/>
    </w:rPr>
  </w:style>
  <w:style w:type="paragraph" w:styleId="Komentarotema">
    <w:name w:val="annotation subject"/>
    <w:basedOn w:val="Komentarotekstas"/>
    <w:next w:val="Komentarotekstas"/>
    <w:link w:val="KomentarotemaDiagrama"/>
    <w:uiPriority w:val="99"/>
    <w:semiHidden/>
    <w:unhideWhenUsed/>
    <w:rsid w:val="00516FE0"/>
    <w:rPr>
      <w:b/>
      <w:bCs/>
    </w:rPr>
  </w:style>
  <w:style w:type="character" w:customStyle="1" w:styleId="KomentarotemaDiagrama">
    <w:name w:val="Komentaro tema Diagrama"/>
    <w:link w:val="Komentarotema"/>
    <w:uiPriority w:val="99"/>
    <w:semiHidden/>
    <w:rsid w:val="00516FE0"/>
    <w:rPr>
      <w:b/>
      <w:bCs/>
      <w:lang w:eastAsia="en-US"/>
    </w:rPr>
  </w:style>
  <w:style w:type="paragraph" w:customStyle="1" w:styleId="Dalyviai">
    <w:name w:val="Dalyviai"/>
    <w:basedOn w:val="prastasis"/>
    <w:qFormat/>
    <w:rsid w:val="0093161B"/>
    <w:pPr>
      <w:spacing w:after="0" w:line="240" w:lineRule="auto"/>
      <w:jc w:val="both"/>
    </w:pPr>
    <w:rPr>
      <w:rFonts w:ascii="Times New Roman" w:eastAsia="Times New Roman" w:hAnsi="Times New Roman"/>
      <w:sz w:val="24"/>
      <w:szCs w:val="24"/>
    </w:rPr>
  </w:style>
  <w:style w:type="paragraph" w:styleId="Pataisymai">
    <w:name w:val="Revision"/>
    <w:hidden/>
    <w:uiPriority w:val="99"/>
    <w:semiHidden/>
    <w:rsid w:val="00416956"/>
    <w:rPr>
      <w:sz w:val="22"/>
      <w:szCs w:val="22"/>
      <w:lang w:eastAsia="en-US"/>
    </w:rPr>
  </w:style>
  <w:style w:type="paragraph" w:customStyle="1" w:styleId="Pasilymai2">
    <w:name w:val="Pasiūlymai2"/>
    <w:basedOn w:val="prastasis"/>
    <w:qFormat/>
    <w:rsid w:val="00AC5B40"/>
    <w:pPr>
      <w:spacing w:after="0" w:line="240" w:lineRule="auto"/>
      <w:jc w:val="both"/>
    </w:pPr>
    <w:rPr>
      <w:rFonts w:ascii="Times New Roman" w:eastAsia="Times New Roman" w:hAnsi="Times New Roman"/>
      <w:bCs/>
    </w:rPr>
  </w:style>
  <w:style w:type="paragraph" w:customStyle="1" w:styleId="x">
    <w:name w:val="x"/>
    <w:basedOn w:val="prastasis"/>
    <w:rsid w:val="007108F2"/>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Pavadinimas1">
    <w:name w:val="Pavadinimas1"/>
    <w:basedOn w:val="prastasis"/>
    <w:rsid w:val="00534989"/>
    <w:pPr>
      <w:spacing w:before="40" w:after="40" w:line="240" w:lineRule="auto"/>
      <w:ind w:right="1959"/>
    </w:pPr>
    <w:rPr>
      <w:rFonts w:ascii="Times New Roman" w:eastAsia="Times New Roman" w:hAnsi="Times New Roman"/>
      <w:caps/>
      <w:sz w:val="24"/>
      <w:szCs w:val="24"/>
      <w:lang w:eastAsia="lt-LT"/>
    </w:rPr>
  </w:style>
  <w:style w:type="paragraph" w:customStyle="1" w:styleId="Pasilymai7">
    <w:name w:val="Pasiūlymai7"/>
    <w:basedOn w:val="prastasis"/>
    <w:rsid w:val="005006AA"/>
    <w:pPr>
      <w:spacing w:after="0" w:line="240" w:lineRule="auto"/>
      <w:jc w:val="both"/>
    </w:pPr>
    <w:rPr>
      <w:rFonts w:ascii="Times New Roman" w:eastAsia="Times New Roman" w:hAnsi="Times New Roman"/>
      <w:lang w:eastAsia="lt-LT"/>
    </w:rPr>
  </w:style>
  <w:style w:type="character" w:customStyle="1" w:styleId="Datadiena0">
    <w:name w:val="Data_diena"/>
    <w:basedOn w:val="Numatytasispastraiposriftas"/>
    <w:rsid w:val="00BB2AC1"/>
  </w:style>
  <w:style w:type="character" w:customStyle="1" w:styleId="statymoNr0">
    <w:name w:val="Įstatymo Nr."/>
    <w:basedOn w:val="Numatytasispastraiposriftas"/>
    <w:rsid w:val="00BB2AC1"/>
    <w:rPr>
      <w:rFonts w:ascii="HelveticaLT" w:hAnsi="HelveticaLT" w:hint="default"/>
    </w:rPr>
  </w:style>
  <w:style w:type="character" w:customStyle="1" w:styleId="Datamnuo0">
    <w:name w:val="Data_mënuo"/>
    <w:basedOn w:val="Numatytasispastraiposriftas"/>
    <w:rsid w:val="00BB2AC1"/>
    <w:rPr>
      <w:rFonts w:ascii="HelveticaLT" w:hAnsi="HelveticaLT" w:hint="default"/>
    </w:rPr>
  </w:style>
  <w:style w:type="character" w:customStyle="1" w:styleId="Datametai0">
    <w:name w:val="Data_metai"/>
    <w:basedOn w:val="Numatytasispastraiposriftas"/>
    <w:rsid w:val="00BB2AC1"/>
  </w:style>
  <w:style w:type="paragraph" w:customStyle="1" w:styleId="Pasilymai5">
    <w:name w:val="Pasiūlymai5"/>
    <w:basedOn w:val="prastasis"/>
    <w:qFormat/>
    <w:rsid w:val="007C5E31"/>
    <w:pPr>
      <w:spacing w:after="0" w:line="240" w:lineRule="auto"/>
      <w:jc w:val="both"/>
    </w:pPr>
    <w:rPr>
      <w:rFonts w:ascii="Times New Roman" w:eastAsia="Times New Roman" w:hAnsi="Times New Roman"/>
      <w:lang w:eastAsia="lt-LT"/>
    </w:rPr>
  </w:style>
  <w:style w:type="paragraph" w:customStyle="1" w:styleId="DokParasas">
    <w:name w:val="DokParasas"/>
    <w:basedOn w:val="prastasis"/>
    <w:rsid w:val="00A77F42"/>
    <w:pPr>
      <w:tabs>
        <w:tab w:val="right" w:pos="9072"/>
      </w:tabs>
      <w:spacing w:after="0" w:line="360" w:lineRule="auto"/>
      <w:ind w:firstLine="720"/>
      <w:jc w:val="both"/>
    </w:pPr>
    <w:rPr>
      <w:rFonts w:ascii="TimesLT" w:eastAsia="Times New Roman" w:hAnsi="TimesLT"/>
      <w:sz w:val="24"/>
      <w:szCs w:val="20"/>
    </w:rPr>
  </w:style>
  <w:style w:type="character" w:customStyle="1" w:styleId="KomitetosprendimasDiagrama">
    <w:name w:val="Komiteto sprendimas Diagrama"/>
    <w:basedOn w:val="Numatytasispastraiposriftas"/>
    <w:link w:val="Komitetosprendimas"/>
    <w:rsid w:val="0082783F"/>
  </w:style>
  <w:style w:type="paragraph" w:customStyle="1" w:styleId="Komitetosprendimas">
    <w:name w:val="Komiteto sprendimas"/>
    <w:basedOn w:val="prastasis"/>
    <w:link w:val="KomitetosprendimasDiagrama"/>
    <w:rsid w:val="0082783F"/>
    <w:pPr>
      <w:spacing w:after="0" w:line="360" w:lineRule="auto"/>
      <w:ind w:firstLine="720"/>
      <w:jc w:val="both"/>
    </w:pPr>
    <w:rPr>
      <w:sz w:val="20"/>
      <w:szCs w:val="20"/>
      <w:lang w:eastAsia="lt-LT"/>
    </w:rPr>
  </w:style>
  <w:style w:type="character" w:customStyle="1" w:styleId="dlxnowrap1">
    <w:name w:val="dlxnowrap1"/>
    <w:basedOn w:val="Numatytasispastraiposriftas"/>
    <w:rsid w:val="003803DD"/>
  </w:style>
  <w:style w:type="character" w:customStyle="1" w:styleId="ms-nowrap">
    <w:name w:val="ms-nowrap"/>
    <w:basedOn w:val="Numatytasispastraiposriftas"/>
    <w:rsid w:val="00F764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200880">
      <w:bodyDiv w:val="1"/>
      <w:marLeft w:val="0"/>
      <w:marRight w:val="0"/>
      <w:marTop w:val="0"/>
      <w:marBottom w:val="0"/>
      <w:divBdr>
        <w:top w:val="none" w:sz="0" w:space="0" w:color="auto"/>
        <w:left w:val="none" w:sz="0" w:space="0" w:color="auto"/>
        <w:bottom w:val="none" w:sz="0" w:space="0" w:color="auto"/>
        <w:right w:val="none" w:sz="0" w:space="0" w:color="auto"/>
      </w:divBdr>
    </w:div>
    <w:div w:id="72240097">
      <w:bodyDiv w:val="1"/>
      <w:marLeft w:val="0"/>
      <w:marRight w:val="0"/>
      <w:marTop w:val="0"/>
      <w:marBottom w:val="0"/>
      <w:divBdr>
        <w:top w:val="none" w:sz="0" w:space="0" w:color="auto"/>
        <w:left w:val="none" w:sz="0" w:space="0" w:color="auto"/>
        <w:bottom w:val="none" w:sz="0" w:space="0" w:color="auto"/>
        <w:right w:val="none" w:sz="0" w:space="0" w:color="auto"/>
      </w:divBdr>
    </w:div>
    <w:div w:id="88626205">
      <w:bodyDiv w:val="1"/>
      <w:marLeft w:val="0"/>
      <w:marRight w:val="0"/>
      <w:marTop w:val="0"/>
      <w:marBottom w:val="0"/>
      <w:divBdr>
        <w:top w:val="none" w:sz="0" w:space="0" w:color="auto"/>
        <w:left w:val="none" w:sz="0" w:space="0" w:color="auto"/>
        <w:bottom w:val="none" w:sz="0" w:space="0" w:color="auto"/>
        <w:right w:val="none" w:sz="0" w:space="0" w:color="auto"/>
      </w:divBdr>
    </w:div>
    <w:div w:id="91561046">
      <w:bodyDiv w:val="1"/>
      <w:marLeft w:val="0"/>
      <w:marRight w:val="0"/>
      <w:marTop w:val="0"/>
      <w:marBottom w:val="0"/>
      <w:divBdr>
        <w:top w:val="none" w:sz="0" w:space="0" w:color="auto"/>
        <w:left w:val="none" w:sz="0" w:space="0" w:color="auto"/>
        <w:bottom w:val="none" w:sz="0" w:space="0" w:color="auto"/>
        <w:right w:val="none" w:sz="0" w:space="0" w:color="auto"/>
      </w:divBdr>
    </w:div>
    <w:div w:id="94719368">
      <w:bodyDiv w:val="1"/>
      <w:marLeft w:val="0"/>
      <w:marRight w:val="0"/>
      <w:marTop w:val="0"/>
      <w:marBottom w:val="0"/>
      <w:divBdr>
        <w:top w:val="none" w:sz="0" w:space="0" w:color="auto"/>
        <w:left w:val="none" w:sz="0" w:space="0" w:color="auto"/>
        <w:bottom w:val="none" w:sz="0" w:space="0" w:color="auto"/>
        <w:right w:val="none" w:sz="0" w:space="0" w:color="auto"/>
      </w:divBdr>
    </w:div>
    <w:div w:id="161287253">
      <w:bodyDiv w:val="1"/>
      <w:marLeft w:val="225"/>
      <w:marRight w:val="225"/>
      <w:marTop w:val="0"/>
      <w:marBottom w:val="0"/>
      <w:divBdr>
        <w:top w:val="none" w:sz="0" w:space="0" w:color="auto"/>
        <w:left w:val="none" w:sz="0" w:space="0" w:color="auto"/>
        <w:bottom w:val="none" w:sz="0" w:space="0" w:color="auto"/>
        <w:right w:val="none" w:sz="0" w:space="0" w:color="auto"/>
      </w:divBdr>
    </w:div>
    <w:div w:id="172110079">
      <w:bodyDiv w:val="1"/>
      <w:marLeft w:val="0"/>
      <w:marRight w:val="0"/>
      <w:marTop w:val="0"/>
      <w:marBottom w:val="0"/>
      <w:divBdr>
        <w:top w:val="none" w:sz="0" w:space="0" w:color="auto"/>
        <w:left w:val="none" w:sz="0" w:space="0" w:color="auto"/>
        <w:bottom w:val="none" w:sz="0" w:space="0" w:color="auto"/>
        <w:right w:val="none" w:sz="0" w:space="0" w:color="auto"/>
      </w:divBdr>
    </w:div>
    <w:div w:id="196895739">
      <w:bodyDiv w:val="1"/>
      <w:marLeft w:val="0"/>
      <w:marRight w:val="0"/>
      <w:marTop w:val="0"/>
      <w:marBottom w:val="0"/>
      <w:divBdr>
        <w:top w:val="none" w:sz="0" w:space="0" w:color="auto"/>
        <w:left w:val="none" w:sz="0" w:space="0" w:color="auto"/>
        <w:bottom w:val="none" w:sz="0" w:space="0" w:color="auto"/>
        <w:right w:val="none" w:sz="0" w:space="0" w:color="auto"/>
      </w:divBdr>
    </w:div>
    <w:div w:id="198049844">
      <w:bodyDiv w:val="1"/>
      <w:marLeft w:val="0"/>
      <w:marRight w:val="0"/>
      <w:marTop w:val="0"/>
      <w:marBottom w:val="0"/>
      <w:divBdr>
        <w:top w:val="none" w:sz="0" w:space="0" w:color="auto"/>
        <w:left w:val="none" w:sz="0" w:space="0" w:color="auto"/>
        <w:bottom w:val="none" w:sz="0" w:space="0" w:color="auto"/>
        <w:right w:val="none" w:sz="0" w:space="0" w:color="auto"/>
      </w:divBdr>
    </w:div>
    <w:div w:id="245115037">
      <w:bodyDiv w:val="1"/>
      <w:marLeft w:val="0"/>
      <w:marRight w:val="0"/>
      <w:marTop w:val="0"/>
      <w:marBottom w:val="0"/>
      <w:divBdr>
        <w:top w:val="none" w:sz="0" w:space="0" w:color="auto"/>
        <w:left w:val="none" w:sz="0" w:space="0" w:color="auto"/>
        <w:bottom w:val="none" w:sz="0" w:space="0" w:color="auto"/>
        <w:right w:val="none" w:sz="0" w:space="0" w:color="auto"/>
      </w:divBdr>
      <w:divsChild>
        <w:div w:id="1492521148">
          <w:marLeft w:val="0"/>
          <w:marRight w:val="0"/>
          <w:marTop w:val="0"/>
          <w:marBottom w:val="0"/>
          <w:divBdr>
            <w:top w:val="none" w:sz="0" w:space="0" w:color="auto"/>
            <w:left w:val="none" w:sz="0" w:space="0" w:color="auto"/>
            <w:bottom w:val="none" w:sz="0" w:space="0" w:color="auto"/>
            <w:right w:val="none" w:sz="0" w:space="0" w:color="auto"/>
          </w:divBdr>
          <w:divsChild>
            <w:div w:id="2127264492">
              <w:marLeft w:val="0"/>
              <w:marRight w:val="0"/>
              <w:marTop w:val="0"/>
              <w:marBottom w:val="0"/>
              <w:divBdr>
                <w:top w:val="none" w:sz="0" w:space="0" w:color="auto"/>
                <w:left w:val="none" w:sz="0" w:space="0" w:color="auto"/>
                <w:bottom w:val="none" w:sz="0" w:space="0" w:color="auto"/>
                <w:right w:val="none" w:sz="0" w:space="0" w:color="auto"/>
              </w:divBdr>
              <w:divsChild>
                <w:div w:id="1040056680">
                  <w:marLeft w:val="0"/>
                  <w:marRight w:val="0"/>
                  <w:marTop w:val="0"/>
                  <w:marBottom w:val="0"/>
                  <w:divBdr>
                    <w:top w:val="none" w:sz="0" w:space="0" w:color="auto"/>
                    <w:left w:val="none" w:sz="0" w:space="0" w:color="auto"/>
                    <w:bottom w:val="none" w:sz="0" w:space="0" w:color="auto"/>
                    <w:right w:val="none" w:sz="0" w:space="0" w:color="auto"/>
                  </w:divBdr>
                  <w:divsChild>
                    <w:div w:id="2090538644">
                      <w:marLeft w:val="0"/>
                      <w:marRight w:val="0"/>
                      <w:marTop w:val="0"/>
                      <w:marBottom w:val="0"/>
                      <w:divBdr>
                        <w:top w:val="none" w:sz="0" w:space="0" w:color="auto"/>
                        <w:left w:val="none" w:sz="0" w:space="0" w:color="auto"/>
                        <w:bottom w:val="none" w:sz="0" w:space="0" w:color="auto"/>
                        <w:right w:val="none" w:sz="0" w:space="0" w:color="auto"/>
                      </w:divBdr>
                      <w:divsChild>
                        <w:div w:id="1824271069">
                          <w:marLeft w:val="0"/>
                          <w:marRight w:val="0"/>
                          <w:marTop w:val="0"/>
                          <w:marBottom w:val="0"/>
                          <w:divBdr>
                            <w:top w:val="none" w:sz="0" w:space="0" w:color="auto"/>
                            <w:left w:val="none" w:sz="0" w:space="0" w:color="auto"/>
                            <w:bottom w:val="none" w:sz="0" w:space="0" w:color="auto"/>
                            <w:right w:val="none" w:sz="0" w:space="0" w:color="auto"/>
                          </w:divBdr>
                          <w:divsChild>
                            <w:div w:id="430468533">
                              <w:marLeft w:val="0"/>
                              <w:marRight w:val="0"/>
                              <w:marTop w:val="0"/>
                              <w:marBottom w:val="0"/>
                              <w:divBdr>
                                <w:top w:val="none" w:sz="0" w:space="0" w:color="auto"/>
                                <w:left w:val="none" w:sz="0" w:space="0" w:color="auto"/>
                                <w:bottom w:val="none" w:sz="0" w:space="0" w:color="auto"/>
                                <w:right w:val="none" w:sz="0" w:space="0" w:color="auto"/>
                              </w:divBdr>
                              <w:divsChild>
                                <w:div w:id="781192370">
                                  <w:marLeft w:val="0"/>
                                  <w:marRight w:val="0"/>
                                  <w:marTop w:val="0"/>
                                  <w:marBottom w:val="0"/>
                                  <w:divBdr>
                                    <w:top w:val="none" w:sz="0" w:space="0" w:color="auto"/>
                                    <w:left w:val="none" w:sz="0" w:space="0" w:color="auto"/>
                                    <w:bottom w:val="none" w:sz="0" w:space="0" w:color="auto"/>
                                    <w:right w:val="none" w:sz="0" w:space="0" w:color="auto"/>
                                  </w:divBdr>
                                  <w:divsChild>
                                    <w:div w:id="1753043528">
                                      <w:marLeft w:val="0"/>
                                      <w:marRight w:val="0"/>
                                      <w:marTop w:val="0"/>
                                      <w:marBottom w:val="0"/>
                                      <w:divBdr>
                                        <w:top w:val="none" w:sz="0" w:space="0" w:color="auto"/>
                                        <w:left w:val="none" w:sz="0" w:space="0" w:color="auto"/>
                                        <w:bottom w:val="none" w:sz="0" w:space="0" w:color="auto"/>
                                        <w:right w:val="none" w:sz="0" w:space="0" w:color="auto"/>
                                      </w:divBdr>
                                      <w:divsChild>
                                        <w:div w:id="13312936">
                                          <w:marLeft w:val="0"/>
                                          <w:marRight w:val="0"/>
                                          <w:marTop w:val="0"/>
                                          <w:marBottom w:val="0"/>
                                          <w:divBdr>
                                            <w:top w:val="none" w:sz="0" w:space="0" w:color="auto"/>
                                            <w:left w:val="none" w:sz="0" w:space="0" w:color="auto"/>
                                            <w:bottom w:val="none" w:sz="0" w:space="0" w:color="auto"/>
                                            <w:right w:val="none" w:sz="0" w:space="0" w:color="auto"/>
                                          </w:divBdr>
                                          <w:divsChild>
                                            <w:div w:id="829835673">
                                              <w:marLeft w:val="0"/>
                                              <w:marRight w:val="0"/>
                                              <w:marTop w:val="0"/>
                                              <w:marBottom w:val="0"/>
                                              <w:divBdr>
                                                <w:top w:val="none" w:sz="0" w:space="0" w:color="auto"/>
                                                <w:left w:val="none" w:sz="0" w:space="0" w:color="auto"/>
                                                <w:bottom w:val="none" w:sz="0" w:space="0" w:color="auto"/>
                                                <w:right w:val="none" w:sz="0" w:space="0" w:color="auto"/>
                                              </w:divBdr>
                                              <w:divsChild>
                                                <w:div w:id="1096172286">
                                                  <w:marLeft w:val="0"/>
                                                  <w:marRight w:val="0"/>
                                                  <w:marTop w:val="0"/>
                                                  <w:marBottom w:val="0"/>
                                                  <w:divBdr>
                                                    <w:top w:val="none" w:sz="0" w:space="0" w:color="auto"/>
                                                    <w:left w:val="none" w:sz="0" w:space="0" w:color="auto"/>
                                                    <w:bottom w:val="none" w:sz="0" w:space="0" w:color="auto"/>
                                                    <w:right w:val="none" w:sz="0" w:space="0" w:color="auto"/>
                                                  </w:divBdr>
                                                  <w:divsChild>
                                                    <w:div w:id="757989654">
                                                      <w:marLeft w:val="0"/>
                                                      <w:marRight w:val="0"/>
                                                      <w:marTop w:val="0"/>
                                                      <w:marBottom w:val="0"/>
                                                      <w:divBdr>
                                                        <w:top w:val="none" w:sz="0" w:space="0" w:color="auto"/>
                                                        <w:left w:val="none" w:sz="0" w:space="0" w:color="auto"/>
                                                        <w:bottom w:val="none" w:sz="0" w:space="0" w:color="auto"/>
                                                        <w:right w:val="none" w:sz="0" w:space="0" w:color="auto"/>
                                                      </w:divBdr>
                                                      <w:divsChild>
                                                        <w:div w:id="2126146849">
                                                          <w:marLeft w:val="0"/>
                                                          <w:marRight w:val="0"/>
                                                          <w:marTop w:val="0"/>
                                                          <w:marBottom w:val="0"/>
                                                          <w:divBdr>
                                                            <w:top w:val="none" w:sz="0" w:space="0" w:color="auto"/>
                                                            <w:left w:val="none" w:sz="0" w:space="0" w:color="auto"/>
                                                            <w:bottom w:val="none" w:sz="0" w:space="0" w:color="auto"/>
                                                            <w:right w:val="none" w:sz="0" w:space="0" w:color="auto"/>
                                                          </w:divBdr>
                                                          <w:divsChild>
                                                            <w:div w:id="205811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47159152">
      <w:bodyDiv w:val="1"/>
      <w:marLeft w:val="0"/>
      <w:marRight w:val="0"/>
      <w:marTop w:val="0"/>
      <w:marBottom w:val="0"/>
      <w:divBdr>
        <w:top w:val="none" w:sz="0" w:space="0" w:color="auto"/>
        <w:left w:val="none" w:sz="0" w:space="0" w:color="auto"/>
        <w:bottom w:val="none" w:sz="0" w:space="0" w:color="auto"/>
        <w:right w:val="none" w:sz="0" w:space="0" w:color="auto"/>
      </w:divBdr>
    </w:div>
    <w:div w:id="282689163">
      <w:bodyDiv w:val="1"/>
      <w:marLeft w:val="0"/>
      <w:marRight w:val="0"/>
      <w:marTop w:val="0"/>
      <w:marBottom w:val="0"/>
      <w:divBdr>
        <w:top w:val="none" w:sz="0" w:space="0" w:color="auto"/>
        <w:left w:val="none" w:sz="0" w:space="0" w:color="auto"/>
        <w:bottom w:val="none" w:sz="0" w:space="0" w:color="auto"/>
        <w:right w:val="none" w:sz="0" w:space="0" w:color="auto"/>
      </w:divBdr>
    </w:div>
    <w:div w:id="312685618">
      <w:bodyDiv w:val="1"/>
      <w:marLeft w:val="0"/>
      <w:marRight w:val="0"/>
      <w:marTop w:val="0"/>
      <w:marBottom w:val="0"/>
      <w:divBdr>
        <w:top w:val="none" w:sz="0" w:space="0" w:color="auto"/>
        <w:left w:val="none" w:sz="0" w:space="0" w:color="auto"/>
        <w:bottom w:val="none" w:sz="0" w:space="0" w:color="auto"/>
        <w:right w:val="none" w:sz="0" w:space="0" w:color="auto"/>
      </w:divBdr>
    </w:div>
    <w:div w:id="318272996">
      <w:bodyDiv w:val="1"/>
      <w:marLeft w:val="225"/>
      <w:marRight w:val="225"/>
      <w:marTop w:val="0"/>
      <w:marBottom w:val="0"/>
      <w:divBdr>
        <w:top w:val="none" w:sz="0" w:space="0" w:color="auto"/>
        <w:left w:val="none" w:sz="0" w:space="0" w:color="auto"/>
        <w:bottom w:val="none" w:sz="0" w:space="0" w:color="auto"/>
        <w:right w:val="none" w:sz="0" w:space="0" w:color="auto"/>
      </w:divBdr>
      <w:divsChild>
        <w:div w:id="1211918874">
          <w:marLeft w:val="0"/>
          <w:marRight w:val="0"/>
          <w:marTop w:val="0"/>
          <w:marBottom w:val="0"/>
          <w:divBdr>
            <w:top w:val="none" w:sz="0" w:space="0" w:color="auto"/>
            <w:left w:val="none" w:sz="0" w:space="0" w:color="auto"/>
            <w:bottom w:val="none" w:sz="0" w:space="0" w:color="auto"/>
            <w:right w:val="none" w:sz="0" w:space="0" w:color="auto"/>
          </w:divBdr>
        </w:div>
      </w:divsChild>
    </w:div>
    <w:div w:id="370227926">
      <w:bodyDiv w:val="1"/>
      <w:marLeft w:val="0"/>
      <w:marRight w:val="0"/>
      <w:marTop w:val="0"/>
      <w:marBottom w:val="0"/>
      <w:divBdr>
        <w:top w:val="none" w:sz="0" w:space="0" w:color="auto"/>
        <w:left w:val="none" w:sz="0" w:space="0" w:color="auto"/>
        <w:bottom w:val="none" w:sz="0" w:space="0" w:color="auto"/>
        <w:right w:val="none" w:sz="0" w:space="0" w:color="auto"/>
      </w:divBdr>
    </w:div>
    <w:div w:id="424880519">
      <w:bodyDiv w:val="1"/>
      <w:marLeft w:val="0"/>
      <w:marRight w:val="0"/>
      <w:marTop w:val="0"/>
      <w:marBottom w:val="0"/>
      <w:divBdr>
        <w:top w:val="none" w:sz="0" w:space="0" w:color="auto"/>
        <w:left w:val="none" w:sz="0" w:space="0" w:color="auto"/>
        <w:bottom w:val="none" w:sz="0" w:space="0" w:color="auto"/>
        <w:right w:val="none" w:sz="0" w:space="0" w:color="auto"/>
      </w:divBdr>
    </w:div>
    <w:div w:id="460149918">
      <w:bodyDiv w:val="1"/>
      <w:marLeft w:val="0"/>
      <w:marRight w:val="0"/>
      <w:marTop w:val="0"/>
      <w:marBottom w:val="0"/>
      <w:divBdr>
        <w:top w:val="none" w:sz="0" w:space="0" w:color="auto"/>
        <w:left w:val="none" w:sz="0" w:space="0" w:color="auto"/>
        <w:bottom w:val="none" w:sz="0" w:space="0" w:color="auto"/>
        <w:right w:val="none" w:sz="0" w:space="0" w:color="auto"/>
      </w:divBdr>
    </w:div>
    <w:div w:id="468480877">
      <w:bodyDiv w:val="1"/>
      <w:marLeft w:val="0"/>
      <w:marRight w:val="0"/>
      <w:marTop w:val="0"/>
      <w:marBottom w:val="0"/>
      <w:divBdr>
        <w:top w:val="none" w:sz="0" w:space="0" w:color="auto"/>
        <w:left w:val="none" w:sz="0" w:space="0" w:color="auto"/>
        <w:bottom w:val="none" w:sz="0" w:space="0" w:color="auto"/>
        <w:right w:val="none" w:sz="0" w:space="0" w:color="auto"/>
      </w:divBdr>
      <w:divsChild>
        <w:div w:id="1020738031">
          <w:marLeft w:val="0"/>
          <w:marRight w:val="0"/>
          <w:marTop w:val="0"/>
          <w:marBottom w:val="0"/>
          <w:divBdr>
            <w:top w:val="none" w:sz="0" w:space="0" w:color="auto"/>
            <w:left w:val="none" w:sz="0" w:space="0" w:color="auto"/>
            <w:bottom w:val="none" w:sz="0" w:space="0" w:color="auto"/>
            <w:right w:val="none" w:sz="0" w:space="0" w:color="auto"/>
          </w:divBdr>
        </w:div>
      </w:divsChild>
    </w:div>
    <w:div w:id="474372907">
      <w:bodyDiv w:val="1"/>
      <w:marLeft w:val="225"/>
      <w:marRight w:val="225"/>
      <w:marTop w:val="0"/>
      <w:marBottom w:val="0"/>
      <w:divBdr>
        <w:top w:val="none" w:sz="0" w:space="0" w:color="auto"/>
        <w:left w:val="none" w:sz="0" w:space="0" w:color="auto"/>
        <w:bottom w:val="none" w:sz="0" w:space="0" w:color="auto"/>
        <w:right w:val="none" w:sz="0" w:space="0" w:color="auto"/>
      </w:divBdr>
    </w:div>
    <w:div w:id="498153124">
      <w:bodyDiv w:val="1"/>
      <w:marLeft w:val="0"/>
      <w:marRight w:val="0"/>
      <w:marTop w:val="0"/>
      <w:marBottom w:val="0"/>
      <w:divBdr>
        <w:top w:val="none" w:sz="0" w:space="0" w:color="auto"/>
        <w:left w:val="none" w:sz="0" w:space="0" w:color="auto"/>
        <w:bottom w:val="none" w:sz="0" w:space="0" w:color="auto"/>
        <w:right w:val="none" w:sz="0" w:space="0" w:color="auto"/>
      </w:divBdr>
    </w:div>
    <w:div w:id="502009050">
      <w:bodyDiv w:val="1"/>
      <w:marLeft w:val="0"/>
      <w:marRight w:val="0"/>
      <w:marTop w:val="0"/>
      <w:marBottom w:val="0"/>
      <w:divBdr>
        <w:top w:val="none" w:sz="0" w:space="0" w:color="auto"/>
        <w:left w:val="none" w:sz="0" w:space="0" w:color="auto"/>
        <w:bottom w:val="none" w:sz="0" w:space="0" w:color="auto"/>
        <w:right w:val="none" w:sz="0" w:space="0" w:color="auto"/>
      </w:divBdr>
      <w:divsChild>
        <w:div w:id="565070994">
          <w:marLeft w:val="0"/>
          <w:marRight w:val="0"/>
          <w:marTop w:val="0"/>
          <w:marBottom w:val="0"/>
          <w:divBdr>
            <w:top w:val="none" w:sz="0" w:space="0" w:color="auto"/>
            <w:left w:val="none" w:sz="0" w:space="0" w:color="auto"/>
            <w:bottom w:val="none" w:sz="0" w:space="0" w:color="auto"/>
            <w:right w:val="none" w:sz="0" w:space="0" w:color="auto"/>
          </w:divBdr>
        </w:div>
      </w:divsChild>
    </w:div>
    <w:div w:id="512646007">
      <w:bodyDiv w:val="1"/>
      <w:marLeft w:val="0"/>
      <w:marRight w:val="0"/>
      <w:marTop w:val="0"/>
      <w:marBottom w:val="0"/>
      <w:divBdr>
        <w:top w:val="none" w:sz="0" w:space="0" w:color="auto"/>
        <w:left w:val="none" w:sz="0" w:space="0" w:color="auto"/>
        <w:bottom w:val="none" w:sz="0" w:space="0" w:color="auto"/>
        <w:right w:val="none" w:sz="0" w:space="0" w:color="auto"/>
      </w:divBdr>
    </w:div>
    <w:div w:id="521557743">
      <w:bodyDiv w:val="1"/>
      <w:marLeft w:val="225"/>
      <w:marRight w:val="225"/>
      <w:marTop w:val="0"/>
      <w:marBottom w:val="0"/>
      <w:divBdr>
        <w:top w:val="none" w:sz="0" w:space="0" w:color="auto"/>
        <w:left w:val="none" w:sz="0" w:space="0" w:color="auto"/>
        <w:bottom w:val="none" w:sz="0" w:space="0" w:color="auto"/>
        <w:right w:val="none" w:sz="0" w:space="0" w:color="auto"/>
      </w:divBdr>
      <w:divsChild>
        <w:div w:id="2095741598">
          <w:marLeft w:val="0"/>
          <w:marRight w:val="0"/>
          <w:marTop w:val="0"/>
          <w:marBottom w:val="0"/>
          <w:divBdr>
            <w:top w:val="none" w:sz="0" w:space="0" w:color="auto"/>
            <w:left w:val="none" w:sz="0" w:space="0" w:color="auto"/>
            <w:bottom w:val="none" w:sz="0" w:space="0" w:color="auto"/>
            <w:right w:val="none" w:sz="0" w:space="0" w:color="auto"/>
          </w:divBdr>
        </w:div>
      </w:divsChild>
    </w:div>
    <w:div w:id="522328786">
      <w:bodyDiv w:val="1"/>
      <w:marLeft w:val="0"/>
      <w:marRight w:val="0"/>
      <w:marTop w:val="0"/>
      <w:marBottom w:val="0"/>
      <w:divBdr>
        <w:top w:val="none" w:sz="0" w:space="0" w:color="auto"/>
        <w:left w:val="none" w:sz="0" w:space="0" w:color="auto"/>
        <w:bottom w:val="none" w:sz="0" w:space="0" w:color="auto"/>
        <w:right w:val="none" w:sz="0" w:space="0" w:color="auto"/>
      </w:divBdr>
    </w:div>
    <w:div w:id="551313889">
      <w:bodyDiv w:val="1"/>
      <w:marLeft w:val="0"/>
      <w:marRight w:val="0"/>
      <w:marTop w:val="0"/>
      <w:marBottom w:val="0"/>
      <w:divBdr>
        <w:top w:val="none" w:sz="0" w:space="0" w:color="auto"/>
        <w:left w:val="none" w:sz="0" w:space="0" w:color="auto"/>
        <w:bottom w:val="none" w:sz="0" w:space="0" w:color="auto"/>
        <w:right w:val="none" w:sz="0" w:space="0" w:color="auto"/>
      </w:divBdr>
    </w:div>
    <w:div w:id="569581234">
      <w:bodyDiv w:val="1"/>
      <w:marLeft w:val="0"/>
      <w:marRight w:val="0"/>
      <w:marTop w:val="0"/>
      <w:marBottom w:val="0"/>
      <w:divBdr>
        <w:top w:val="none" w:sz="0" w:space="0" w:color="auto"/>
        <w:left w:val="none" w:sz="0" w:space="0" w:color="auto"/>
        <w:bottom w:val="none" w:sz="0" w:space="0" w:color="auto"/>
        <w:right w:val="none" w:sz="0" w:space="0" w:color="auto"/>
      </w:divBdr>
      <w:divsChild>
        <w:div w:id="2064253769">
          <w:marLeft w:val="446"/>
          <w:marRight w:val="0"/>
          <w:marTop w:val="0"/>
          <w:marBottom w:val="0"/>
          <w:divBdr>
            <w:top w:val="none" w:sz="0" w:space="0" w:color="auto"/>
            <w:left w:val="none" w:sz="0" w:space="0" w:color="auto"/>
            <w:bottom w:val="none" w:sz="0" w:space="0" w:color="auto"/>
            <w:right w:val="none" w:sz="0" w:space="0" w:color="auto"/>
          </w:divBdr>
        </w:div>
      </w:divsChild>
    </w:div>
    <w:div w:id="577445138">
      <w:bodyDiv w:val="1"/>
      <w:marLeft w:val="0"/>
      <w:marRight w:val="0"/>
      <w:marTop w:val="0"/>
      <w:marBottom w:val="0"/>
      <w:divBdr>
        <w:top w:val="none" w:sz="0" w:space="0" w:color="auto"/>
        <w:left w:val="none" w:sz="0" w:space="0" w:color="auto"/>
        <w:bottom w:val="none" w:sz="0" w:space="0" w:color="auto"/>
        <w:right w:val="none" w:sz="0" w:space="0" w:color="auto"/>
      </w:divBdr>
    </w:div>
    <w:div w:id="581569646">
      <w:bodyDiv w:val="1"/>
      <w:marLeft w:val="0"/>
      <w:marRight w:val="0"/>
      <w:marTop w:val="0"/>
      <w:marBottom w:val="0"/>
      <w:divBdr>
        <w:top w:val="none" w:sz="0" w:space="0" w:color="auto"/>
        <w:left w:val="none" w:sz="0" w:space="0" w:color="auto"/>
        <w:bottom w:val="none" w:sz="0" w:space="0" w:color="auto"/>
        <w:right w:val="none" w:sz="0" w:space="0" w:color="auto"/>
      </w:divBdr>
    </w:div>
    <w:div w:id="599293211">
      <w:bodyDiv w:val="1"/>
      <w:marLeft w:val="225"/>
      <w:marRight w:val="225"/>
      <w:marTop w:val="0"/>
      <w:marBottom w:val="0"/>
      <w:divBdr>
        <w:top w:val="none" w:sz="0" w:space="0" w:color="auto"/>
        <w:left w:val="none" w:sz="0" w:space="0" w:color="auto"/>
        <w:bottom w:val="none" w:sz="0" w:space="0" w:color="auto"/>
        <w:right w:val="none" w:sz="0" w:space="0" w:color="auto"/>
      </w:divBdr>
    </w:div>
    <w:div w:id="620650924">
      <w:bodyDiv w:val="1"/>
      <w:marLeft w:val="225"/>
      <w:marRight w:val="225"/>
      <w:marTop w:val="0"/>
      <w:marBottom w:val="0"/>
      <w:divBdr>
        <w:top w:val="none" w:sz="0" w:space="0" w:color="auto"/>
        <w:left w:val="none" w:sz="0" w:space="0" w:color="auto"/>
        <w:bottom w:val="none" w:sz="0" w:space="0" w:color="auto"/>
        <w:right w:val="none" w:sz="0" w:space="0" w:color="auto"/>
      </w:divBdr>
      <w:divsChild>
        <w:div w:id="1044062318">
          <w:marLeft w:val="0"/>
          <w:marRight w:val="0"/>
          <w:marTop w:val="0"/>
          <w:marBottom w:val="0"/>
          <w:divBdr>
            <w:top w:val="none" w:sz="0" w:space="0" w:color="auto"/>
            <w:left w:val="none" w:sz="0" w:space="0" w:color="auto"/>
            <w:bottom w:val="none" w:sz="0" w:space="0" w:color="auto"/>
            <w:right w:val="none" w:sz="0" w:space="0" w:color="auto"/>
          </w:divBdr>
        </w:div>
      </w:divsChild>
    </w:div>
    <w:div w:id="628360797">
      <w:bodyDiv w:val="1"/>
      <w:marLeft w:val="0"/>
      <w:marRight w:val="0"/>
      <w:marTop w:val="0"/>
      <w:marBottom w:val="0"/>
      <w:divBdr>
        <w:top w:val="none" w:sz="0" w:space="0" w:color="auto"/>
        <w:left w:val="none" w:sz="0" w:space="0" w:color="auto"/>
        <w:bottom w:val="none" w:sz="0" w:space="0" w:color="auto"/>
        <w:right w:val="none" w:sz="0" w:space="0" w:color="auto"/>
      </w:divBdr>
    </w:div>
    <w:div w:id="630020656">
      <w:bodyDiv w:val="1"/>
      <w:marLeft w:val="0"/>
      <w:marRight w:val="0"/>
      <w:marTop w:val="0"/>
      <w:marBottom w:val="0"/>
      <w:divBdr>
        <w:top w:val="none" w:sz="0" w:space="0" w:color="auto"/>
        <w:left w:val="none" w:sz="0" w:space="0" w:color="auto"/>
        <w:bottom w:val="none" w:sz="0" w:space="0" w:color="auto"/>
        <w:right w:val="none" w:sz="0" w:space="0" w:color="auto"/>
      </w:divBdr>
    </w:div>
    <w:div w:id="650721139">
      <w:bodyDiv w:val="1"/>
      <w:marLeft w:val="0"/>
      <w:marRight w:val="0"/>
      <w:marTop w:val="0"/>
      <w:marBottom w:val="0"/>
      <w:divBdr>
        <w:top w:val="none" w:sz="0" w:space="0" w:color="auto"/>
        <w:left w:val="none" w:sz="0" w:space="0" w:color="auto"/>
        <w:bottom w:val="none" w:sz="0" w:space="0" w:color="auto"/>
        <w:right w:val="none" w:sz="0" w:space="0" w:color="auto"/>
      </w:divBdr>
    </w:div>
    <w:div w:id="674114034">
      <w:bodyDiv w:val="1"/>
      <w:marLeft w:val="0"/>
      <w:marRight w:val="0"/>
      <w:marTop w:val="0"/>
      <w:marBottom w:val="0"/>
      <w:divBdr>
        <w:top w:val="none" w:sz="0" w:space="0" w:color="auto"/>
        <w:left w:val="none" w:sz="0" w:space="0" w:color="auto"/>
        <w:bottom w:val="none" w:sz="0" w:space="0" w:color="auto"/>
        <w:right w:val="none" w:sz="0" w:space="0" w:color="auto"/>
      </w:divBdr>
      <w:divsChild>
        <w:div w:id="335117699">
          <w:marLeft w:val="0"/>
          <w:marRight w:val="0"/>
          <w:marTop w:val="0"/>
          <w:marBottom w:val="0"/>
          <w:divBdr>
            <w:top w:val="none" w:sz="0" w:space="0" w:color="auto"/>
            <w:left w:val="none" w:sz="0" w:space="0" w:color="auto"/>
            <w:bottom w:val="none" w:sz="0" w:space="0" w:color="auto"/>
            <w:right w:val="none" w:sz="0" w:space="0" w:color="auto"/>
          </w:divBdr>
        </w:div>
      </w:divsChild>
    </w:div>
    <w:div w:id="691881105">
      <w:bodyDiv w:val="1"/>
      <w:marLeft w:val="225"/>
      <w:marRight w:val="225"/>
      <w:marTop w:val="0"/>
      <w:marBottom w:val="0"/>
      <w:divBdr>
        <w:top w:val="none" w:sz="0" w:space="0" w:color="auto"/>
        <w:left w:val="none" w:sz="0" w:space="0" w:color="auto"/>
        <w:bottom w:val="none" w:sz="0" w:space="0" w:color="auto"/>
        <w:right w:val="none" w:sz="0" w:space="0" w:color="auto"/>
      </w:divBdr>
      <w:divsChild>
        <w:div w:id="1407413220">
          <w:marLeft w:val="0"/>
          <w:marRight w:val="0"/>
          <w:marTop w:val="0"/>
          <w:marBottom w:val="0"/>
          <w:divBdr>
            <w:top w:val="none" w:sz="0" w:space="0" w:color="auto"/>
            <w:left w:val="none" w:sz="0" w:space="0" w:color="auto"/>
            <w:bottom w:val="none" w:sz="0" w:space="0" w:color="auto"/>
            <w:right w:val="none" w:sz="0" w:space="0" w:color="auto"/>
          </w:divBdr>
        </w:div>
      </w:divsChild>
    </w:div>
    <w:div w:id="692610438">
      <w:bodyDiv w:val="1"/>
      <w:marLeft w:val="0"/>
      <w:marRight w:val="0"/>
      <w:marTop w:val="0"/>
      <w:marBottom w:val="0"/>
      <w:divBdr>
        <w:top w:val="none" w:sz="0" w:space="0" w:color="auto"/>
        <w:left w:val="none" w:sz="0" w:space="0" w:color="auto"/>
        <w:bottom w:val="none" w:sz="0" w:space="0" w:color="auto"/>
        <w:right w:val="none" w:sz="0" w:space="0" w:color="auto"/>
      </w:divBdr>
      <w:divsChild>
        <w:div w:id="1627391751">
          <w:marLeft w:val="0"/>
          <w:marRight w:val="0"/>
          <w:marTop w:val="0"/>
          <w:marBottom w:val="0"/>
          <w:divBdr>
            <w:top w:val="none" w:sz="0" w:space="0" w:color="auto"/>
            <w:left w:val="none" w:sz="0" w:space="0" w:color="auto"/>
            <w:bottom w:val="none" w:sz="0" w:space="0" w:color="auto"/>
            <w:right w:val="none" w:sz="0" w:space="0" w:color="auto"/>
          </w:divBdr>
        </w:div>
      </w:divsChild>
    </w:div>
    <w:div w:id="693193626">
      <w:bodyDiv w:val="1"/>
      <w:marLeft w:val="0"/>
      <w:marRight w:val="0"/>
      <w:marTop w:val="0"/>
      <w:marBottom w:val="0"/>
      <w:divBdr>
        <w:top w:val="none" w:sz="0" w:space="0" w:color="auto"/>
        <w:left w:val="none" w:sz="0" w:space="0" w:color="auto"/>
        <w:bottom w:val="none" w:sz="0" w:space="0" w:color="auto"/>
        <w:right w:val="none" w:sz="0" w:space="0" w:color="auto"/>
      </w:divBdr>
      <w:divsChild>
        <w:div w:id="545873422">
          <w:marLeft w:val="446"/>
          <w:marRight w:val="0"/>
          <w:marTop w:val="0"/>
          <w:marBottom w:val="0"/>
          <w:divBdr>
            <w:top w:val="none" w:sz="0" w:space="0" w:color="auto"/>
            <w:left w:val="none" w:sz="0" w:space="0" w:color="auto"/>
            <w:bottom w:val="none" w:sz="0" w:space="0" w:color="auto"/>
            <w:right w:val="none" w:sz="0" w:space="0" w:color="auto"/>
          </w:divBdr>
        </w:div>
        <w:div w:id="126821956">
          <w:marLeft w:val="446"/>
          <w:marRight w:val="0"/>
          <w:marTop w:val="0"/>
          <w:marBottom w:val="0"/>
          <w:divBdr>
            <w:top w:val="none" w:sz="0" w:space="0" w:color="auto"/>
            <w:left w:val="none" w:sz="0" w:space="0" w:color="auto"/>
            <w:bottom w:val="none" w:sz="0" w:space="0" w:color="auto"/>
            <w:right w:val="none" w:sz="0" w:space="0" w:color="auto"/>
          </w:divBdr>
        </w:div>
        <w:div w:id="937979847">
          <w:marLeft w:val="446"/>
          <w:marRight w:val="0"/>
          <w:marTop w:val="0"/>
          <w:marBottom w:val="0"/>
          <w:divBdr>
            <w:top w:val="none" w:sz="0" w:space="0" w:color="auto"/>
            <w:left w:val="none" w:sz="0" w:space="0" w:color="auto"/>
            <w:bottom w:val="none" w:sz="0" w:space="0" w:color="auto"/>
            <w:right w:val="none" w:sz="0" w:space="0" w:color="auto"/>
          </w:divBdr>
        </w:div>
        <w:div w:id="1498955191">
          <w:marLeft w:val="446"/>
          <w:marRight w:val="0"/>
          <w:marTop w:val="0"/>
          <w:marBottom w:val="0"/>
          <w:divBdr>
            <w:top w:val="none" w:sz="0" w:space="0" w:color="auto"/>
            <w:left w:val="none" w:sz="0" w:space="0" w:color="auto"/>
            <w:bottom w:val="none" w:sz="0" w:space="0" w:color="auto"/>
            <w:right w:val="none" w:sz="0" w:space="0" w:color="auto"/>
          </w:divBdr>
        </w:div>
      </w:divsChild>
    </w:div>
    <w:div w:id="700085534">
      <w:bodyDiv w:val="1"/>
      <w:marLeft w:val="0"/>
      <w:marRight w:val="0"/>
      <w:marTop w:val="0"/>
      <w:marBottom w:val="0"/>
      <w:divBdr>
        <w:top w:val="none" w:sz="0" w:space="0" w:color="auto"/>
        <w:left w:val="none" w:sz="0" w:space="0" w:color="auto"/>
        <w:bottom w:val="none" w:sz="0" w:space="0" w:color="auto"/>
        <w:right w:val="none" w:sz="0" w:space="0" w:color="auto"/>
      </w:divBdr>
    </w:div>
    <w:div w:id="703797887">
      <w:bodyDiv w:val="1"/>
      <w:marLeft w:val="225"/>
      <w:marRight w:val="225"/>
      <w:marTop w:val="0"/>
      <w:marBottom w:val="0"/>
      <w:divBdr>
        <w:top w:val="none" w:sz="0" w:space="0" w:color="auto"/>
        <w:left w:val="none" w:sz="0" w:space="0" w:color="auto"/>
        <w:bottom w:val="none" w:sz="0" w:space="0" w:color="auto"/>
        <w:right w:val="none" w:sz="0" w:space="0" w:color="auto"/>
      </w:divBdr>
      <w:divsChild>
        <w:div w:id="1201629799">
          <w:marLeft w:val="0"/>
          <w:marRight w:val="0"/>
          <w:marTop w:val="0"/>
          <w:marBottom w:val="0"/>
          <w:divBdr>
            <w:top w:val="none" w:sz="0" w:space="0" w:color="auto"/>
            <w:left w:val="none" w:sz="0" w:space="0" w:color="auto"/>
            <w:bottom w:val="none" w:sz="0" w:space="0" w:color="auto"/>
            <w:right w:val="none" w:sz="0" w:space="0" w:color="auto"/>
          </w:divBdr>
        </w:div>
      </w:divsChild>
    </w:div>
    <w:div w:id="709381529">
      <w:bodyDiv w:val="1"/>
      <w:marLeft w:val="0"/>
      <w:marRight w:val="0"/>
      <w:marTop w:val="0"/>
      <w:marBottom w:val="0"/>
      <w:divBdr>
        <w:top w:val="none" w:sz="0" w:space="0" w:color="auto"/>
        <w:left w:val="none" w:sz="0" w:space="0" w:color="auto"/>
        <w:bottom w:val="none" w:sz="0" w:space="0" w:color="auto"/>
        <w:right w:val="none" w:sz="0" w:space="0" w:color="auto"/>
      </w:divBdr>
    </w:div>
    <w:div w:id="727261397">
      <w:bodyDiv w:val="1"/>
      <w:marLeft w:val="0"/>
      <w:marRight w:val="0"/>
      <w:marTop w:val="0"/>
      <w:marBottom w:val="0"/>
      <w:divBdr>
        <w:top w:val="none" w:sz="0" w:space="0" w:color="auto"/>
        <w:left w:val="none" w:sz="0" w:space="0" w:color="auto"/>
        <w:bottom w:val="none" w:sz="0" w:space="0" w:color="auto"/>
        <w:right w:val="none" w:sz="0" w:space="0" w:color="auto"/>
      </w:divBdr>
    </w:div>
    <w:div w:id="782767326">
      <w:bodyDiv w:val="1"/>
      <w:marLeft w:val="0"/>
      <w:marRight w:val="0"/>
      <w:marTop w:val="0"/>
      <w:marBottom w:val="0"/>
      <w:divBdr>
        <w:top w:val="none" w:sz="0" w:space="0" w:color="auto"/>
        <w:left w:val="none" w:sz="0" w:space="0" w:color="auto"/>
        <w:bottom w:val="none" w:sz="0" w:space="0" w:color="auto"/>
        <w:right w:val="none" w:sz="0" w:space="0" w:color="auto"/>
      </w:divBdr>
    </w:div>
    <w:div w:id="794252018">
      <w:bodyDiv w:val="1"/>
      <w:marLeft w:val="225"/>
      <w:marRight w:val="225"/>
      <w:marTop w:val="0"/>
      <w:marBottom w:val="0"/>
      <w:divBdr>
        <w:top w:val="none" w:sz="0" w:space="0" w:color="auto"/>
        <w:left w:val="none" w:sz="0" w:space="0" w:color="auto"/>
        <w:bottom w:val="none" w:sz="0" w:space="0" w:color="auto"/>
        <w:right w:val="none" w:sz="0" w:space="0" w:color="auto"/>
      </w:divBdr>
      <w:divsChild>
        <w:div w:id="1542665448">
          <w:marLeft w:val="0"/>
          <w:marRight w:val="0"/>
          <w:marTop w:val="0"/>
          <w:marBottom w:val="0"/>
          <w:divBdr>
            <w:top w:val="none" w:sz="0" w:space="0" w:color="auto"/>
            <w:left w:val="none" w:sz="0" w:space="0" w:color="auto"/>
            <w:bottom w:val="none" w:sz="0" w:space="0" w:color="auto"/>
            <w:right w:val="none" w:sz="0" w:space="0" w:color="auto"/>
          </w:divBdr>
        </w:div>
      </w:divsChild>
    </w:div>
    <w:div w:id="810294060">
      <w:bodyDiv w:val="1"/>
      <w:marLeft w:val="0"/>
      <w:marRight w:val="0"/>
      <w:marTop w:val="0"/>
      <w:marBottom w:val="0"/>
      <w:divBdr>
        <w:top w:val="none" w:sz="0" w:space="0" w:color="auto"/>
        <w:left w:val="none" w:sz="0" w:space="0" w:color="auto"/>
        <w:bottom w:val="none" w:sz="0" w:space="0" w:color="auto"/>
        <w:right w:val="none" w:sz="0" w:space="0" w:color="auto"/>
      </w:divBdr>
    </w:div>
    <w:div w:id="868295703">
      <w:bodyDiv w:val="1"/>
      <w:marLeft w:val="0"/>
      <w:marRight w:val="0"/>
      <w:marTop w:val="0"/>
      <w:marBottom w:val="0"/>
      <w:divBdr>
        <w:top w:val="none" w:sz="0" w:space="0" w:color="auto"/>
        <w:left w:val="none" w:sz="0" w:space="0" w:color="auto"/>
        <w:bottom w:val="none" w:sz="0" w:space="0" w:color="auto"/>
        <w:right w:val="none" w:sz="0" w:space="0" w:color="auto"/>
      </w:divBdr>
    </w:div>
    <w:div w:id="870848264">
      <w:bodyDiv w:val="1"/>
      <w:marLeft w:val="225"/>
      <w:marRight w:val="225"/>
      <w:marTop w:val="0"/>
      <w:marBottom w:val="0"/>
      <w:divBdr>
        <w:top w:val="none" w:sz="0" w:space="0" w:color="auto"/>
        <w:left w:val="none" w:sz="0" w:space="0" w:color="auto"/>
        <w:bottom w:val="none" w:sz="0" w:space="0" w:color="auto"/>
        <w:right w:val="none" w:sz="0" w:space="0" w:color="auto"/>
      </w:divBdr>
    </w:div>
    <w:div w:id="870994946">
      <w:bodyDiv w:val="1"/>
      <w:marLeft w:val="225"/>
      <w:marRight w:val="225"/>
      <w:marTop w:val="0"/>
      <w:marBottom w:val="0"/>
      <w:divBdr>
        <w:top w:val="none" w:sz="0" w:space="0" w:color="auto"/>
        <w:left w:val="none" w:sz="0" w:space="0" w:color="auto"/>
        <w:bottom w:val="none" w:sz="0" w:space="0" w:color="auto"/>
        <w:right w:val="none" w:sz="0" w:space="0" w:color="auto"/>
      </w:divBdr>
      <w:divsChild>
        <w:div w:id="2073387123">
          <w:marLeft w:val="0"/>
          <w:marRight w:val="0"/>
          <w:marTop w:val="0"/>
          <w:marBottom w:val="0"/>
          <w:divBdr>
            <w:top w:val="none" w:sz="0" w:space="0" w:color="auto"/>
            <w:left w:val="none" w:sz="0" w:space="0" w:color="auto"/>
            <w:bottom w:val="none" w:sz="0" w:space="0" w:color="auto"/>
            <w:right w:val="none" w:sz="0" w:space="0" w:color="auto"/>
          </w:divBdr>
        </w:div>
      </w:divsChild>
    </w:div>
    <w:div w:id="875970616">
      <w:bodyDiv w:val="1"/>
      <w:marLeft w:val="225"/>
      <w:marRight w:val="225"/>
      <w:marTop w:val="0"/>
      <w:marBottom w:val="0"/>
      <w:divBdr>
        <w:top w:val="none" w:sz="0" w:space="0" w:color="auto"/>
        <w:left w:val="none" w:sz="0" w:space="0" w:color="auto"/>
        <w:bottom w:val="none" w:sz="0" w:space="0" w:color="auto"/>
        <w:right w:val="none" w:sz="0" w:space="0" w:color="auto"/>
      </w:divBdr>
      <w:divsChild>
        <w:div w:id="727001062">
          <w:marLeft w:val="0"/>
          <w:marRight w:val="0"/>
          <w:marTop w:val="0"/>
          <w:marBottom w:val="0"/>
          <w:divBdr>
            <w:top w:val="none" w:sz="0" w:space="0" w:color="auto"/>
            <w:left w:val="none" w:sz="0" w:space="0" w:color="auto"/>
            <w:bottom w:val="none" w:sz="0" w:space="0" w:color="auto"/>
            <w:right w:val="none" w:sz="0" w:space="0" w:color="auto"/>
          </w:divBdr>
        </w:div>
      </w:divsChild>
    </w:div>
    <w:div w:id="876698164">
      <w:bodyDiv w:val="1"/>
      <w:marLeft w:val="0"/>
      <w:marRight w:val="0"/>
      <w:marTop w:val="0"/>
      <w:marBottom w:val="0"/>
      <w:divBdr>
        <w:top w:val="none" w:sz="0" w:space="0" w:color="auto"/>
        <w:left w:val="none" w:sz="0" w:space="0" w:color="auto"/>
        <w:bottom w:val="none" w:sz="0" w:space="0" w:color="auto"/>
        <w:right w:val="none" w:sz="0" w:space="0" w:color="auto"/>
      </w:divBdr>
    </w:div>
    <w:div w:id="877862662">
      <w:bodyDiv w:val="1"/>
      <w:marLeft w:val="0"/>
      <w:marRight w:val="0"/>
      <w:marTop w:val="0"/>
      <w:marBottom w:val="0"/>
      <w:divBdr>
        <w:top w:val="none" w:sz="0" w:space="0" w:color="auto"/>
        <w:left w:val="none" w:sz="0" w:space="0" w:color="auto"/>
        <w:bottom w:val="none" w:sz="0" w:space="0" w:color="auto"/>
        <w:right w:val="none" w:sz="0" w:space="0" w:color="auto"/>
      </w:divBdr>
    </w:div>
    <w:div w:id="901132951">
      <w:bodyDiv w:val="1"/>
      <w:marLeft w:val="0"/>
      <w:marRight w:val="0"/>
      <w:marTop w:val="0"/>
      <w:marBottom w:val="0"/>
      <w:divBdr>
        <w:top w:val="none" w:sz="0" w:space="0" w:color="auto"/>
        <w:left w:val="none" w:sz="0" w:space="0" w:color="auto"/>
        <w:bottom w:val="none" w:sz="0" w:space="0" w:color="auto"/>
        <w:right w:val="none" w:sz="0" w:space="0" w:color="auto"/>
      </w:divBdr>
    </w:div>
    <w:div w:id="911546140">
      <w:bodyDiv w:val="1"/>
      <w:marLeft w:val="0"/>
      <w:marRight w:val="0"/>
      <w:marTop w:val="0"/>
      <w:marBottom w:val="0"/>
      <w:divBdr>
        <w:top w:val="none" w:sz="0" w:space="0" w:color="auto"/>
        <w:left w:val="none" w:sz="0" w:space="0" w:color="auto"/>
        <w:bottom w:val="none" w:sz="0" w:space="0" w:color="auto"/>
        <w:right w:val="none" w:sz="0" w:space="0" w:color="auto"/>
      </w:divBdr>
    </w:div>
    <w:div w:id="923496067">
      <w:bodyDiv w:val="1"/>
      <w:marLeft w:val="0"/>
      <w:marRight w:val="0"/>
      <w:marTop w:val="0"/>
      <w:marBottom w:val="0"/>
      <w:divBdr>
        <w:top w:val="none" w:sz="0" w:space="0" w:color="auto"/>
        <w:left w:val="none" w:sz="0" w:space="0" w:color="auto"/>
        <w:bottom w:val="none" w:sz="0" w:space="0" w:color="auto"/>
        <w:right w:val="none" w:sz="0" w:space="0" w:color="auto"/>
      </w:divBdr>
    </w:div>
    <w:div w:id="951665584">
      <w:bodyDiv w:val="1"/>
      <w:marLeft w:val="0"/>
      <w:marRight w:val="0"/>
      <w:marTop w:val="0"/>
      <w:marBottom w:val="0"/>
      <w:divBdr>
        <w:top w:val="none" w:sz="0" w:space="0" w:color="auto"/>
        <w:left w:val="none" w:sz="0" w:space="0" w:color="auto"/>
        <w:bottom w:val="none" w:sz="0" w:space="0" w:color="auto"/>
        <w:right w:val="none" w:sz="0" w:space="0" w:color="auto"/>
      </w:divBdr>
      <w:divsChild>
        <w:div w:id="1753896484">
          <w:marLeft w:val="0"/>
          <w:marRight w:val="0"/>
          <w:marTop w:val="0"/>
          <w:marBottom w:val="0"/>
          <w:divBdr>
            <w:top w:val="none" w:sz="0" w:space="0" w:color="auto"/>
            <w:left w:val="none" w:sz="0" w:space="0" w:color="auto"/>
            <w:bottom w:val="none" w:sz="0" w:space="0" w:color="auto"/>
            <w:right w:val="none" w:sz="0" w:space="0" w:color="auto"/>
          </w:divBdr>
        </w:div>
      </w:divsChild>
    </w:div>
    <w:div w:id="961958368">
      <w:bodyDiv w:val="1"/>
      <w:marLeft w:val="225"/>
      <w:marRight w:val="225"/>
      <w:marTop w:val="0"/>
      <w:marBottom w:val="0"/>
      <w:divBdr>
        <w:top w:val="none" w:sz="0" w:space="0" w:color="auto"/>
        <w:left w:val="none" w:sz="0" w:space="0" w:color="auto"/>
        <w:bottom w:val="none" w:sz="0" w:space="0" w:color="auto"/>
        <w:right w:val="none" w:sz="0" w:space="0" w:color="auto"/>
      </w:divBdr>
    </w:div>
    <w:div w:id="995496946">
      <w:bodyDiv w:val="1"/>
      <w:marLeft w:val="0"/>
      <w:marRight w:val="0"/>
      <w:marTop w:val="0"/>
      <w:marBottom w:val="0"/>
      <w:divBdr>
        <w:top w:val="none" w:sz="0" w:space="0" w:color="auto"/>
        <w:left w:val="none" w:sz="0" w:space="0" w:color="auto"/>
        <w:bottom w:val="none" w:sz="0" w:space="0" w:color="auto"/>
        <w:right w:val="none" w:sz="0" w:space="0" w:color="auto"/>
      </w:divBdr>
    </w:div>
    <w:div w:id="1003819659">
      <w:bodyDiv w:val="1"/>
      <w:marLeft w:val="0"/>
      <w:marRight w:val="0"/>
      <w:marTop w:val="0"/>
      <w:marBottom w:val="0"/>
      <w:divBdr>
        <w:top w:val="none" w:sz="0" w:space="0" w:color="auto"/>
        <w:left w:val="none" w:sz="0" w:space="0" w:color="auto"/>
        <w:bottom w:val="none" w:sz="0" w:space="0" w:color="auto"/>
        <w:right w:val="none" w:sz="0" w:space="0" w:color="auto"/>
      </w:divBdr>
    </w:div>
    <w:div w:id="1017276011">
      <w:bodyDiv w:val="1"/>
      <w:marLeft w:val="0"/>
      <w:marRight w:val="0"/>
      <w:marTop w:val="0"/>
      <w:marBottom w:val="0"/>
      <w:divBdr>
        <w:top w:val="none" w:sz="0" w:space="0" w:color="auto"/>
        <w:left w:val="none" w:sz="0" w:space="0" w:color="auto"/>
        <w:bottom w:val="none" w:sz="0" w:space="0" w:color="auto"/>
        <w:right w:val="none" w:sz="0" w:space="0" w:color="auto"/>
      </w:divBdr>
    </w:div>
    <w:div w:id="1022706326">
      <w:bodyDiv w:val="1"/>
      <w:marLeft w:val="225"/>
      <w:marRight w:val="225"/>
      <w:marTop w:val="0"/>
      <w:marBottom w:val="0"/>
      <w:divBdr>
        <w:top w:val="none" w:sz="0" w:space="0" w:color="auto"/>
        <w:left w:val="none" w:sz="0" w:space="0" w:color="auto"/>
        <w:bottom w:val="none" w:sz="0" w:space="0" w:color="auto"/>
        <w:right w:val="none" w:sz="0" w:space="0" w:color="auto"/>
      </w:divBdr>
      <w:divsChild>
        <w:div w:id="315963017">
          <w:marLeft w:val="0"/>
          <w:marRight w:val="0"/>
          <w:marTop w:val="0"/>
          <w:marBottom w:val="0"/>
          <w:divBdr>
            <w:top w:val="none" w:sz="0" w:space="0" w:color="auto"/>
            <w:left w:val="none" w:sz="0" w:space="0" w:color="auto"/>
            <w:bottom w:val="none" w:sz="0" w:space="0" w:color="auto"/>
            <w:right w:val="none" w:sz="0" w:space="0" w:color="auto"/>
          </w:divBdr>
        </w:div>
      </w:divsChild>
    </w:div>
    <w:div w:id="1030492741">
      <w:bodyDiv w:val="1"/>
      <w:marLeft w:val="0"/>
      <w:marRight w:val="0"/>
      <w:marTop w:val="0"/>
      <w:marBottom w:val="0"/>
      <w:divBdr>
        <w:top w:val="none" w:sz="0" w:space="0" w:color="auto"/>
        <w:left w:val="none" w:sz="0" w:space="0" w:color="auto"/>
        <w:bottom w:val="none" w:sz="0" w:space="0" w:color="auto"/>
        <w:right w:val="none" w:sz="0" w:space="0" w:color="auto"/>
      </w:divBdr>
    </w:div>
    <w:div w:id="1128010706">
      <w:bodyDiv w:val="1"/>
      <w:marLeft w:val="225"/>
      <w:marRight w:val="225"/>
      <w:marTop w:val="0"/>
      <w:marBottom w:val="0"/>
      <w:divBdr>
        <w:top w:val="none" w:sz="0" w:space="0" w:color="auto"/>
        <w:left w:val="none" w:sz="0" w:space="0" w:color="auto"/>
        <w:bottom w:val="none" w:sz="0" w:space="0" w:color="auto"/>
        <w:right w:val="none" w:sz="0" w:space="0" w:color="auto"/>
      </w:divBdr>
      <w:divsChild>
        <w:div w:id="1743870617">
          <w:marLeft w:val="0"/>
          <w:marRight w:val="0"/>
          <w:marTop w:val="0"/>
          <w:marBottom w:val="0"/>
          <w:divBdr>
            <w:top w:val="none" w:sz="0" w:space="0" w:color="auto"/>
            <w:left w:val="none" w:sz="0" w:space="0" w:color="auto"/>
            <w:bottom w:val="none" w:sz="0" w:space="0" w:color="auto"/>
            <w:right w:val="none" w:sz="0" w:space="0" w:color="auto"/>
          </w:divBdr>
        </w:div>
      </w:divsChild>
    </w:div>
    <w:div w:id="1135172549">
      <w:bodyDiv w:val="1"/>
      <w:marLeft w:val="225"/>
      <w:marRight w:val="225"/>
      <w:marTop w:val="0"/>
      <w:marBottom w:val="0"/>
      <w:divBdr>
        <w:top w:val="none" w:sz="0" w:space="0" w:color="auto"/>
        <w:left w:val="none" w:sz="0" w:space="0" w:color="auto"/>
        <w:bottom w:val="none" w:sz="0" w:space="0" w:color="auto"/>
        <w:right w:val="none" w:sz="0" w:space="0" w:color="auto"/>
      </w:divBdr>
      <w:divsChild>
        <w:div w:id="1896044909">
          <w:marLeft w:val="0"/>
          <w:marRight w:val="0"/>
          <w:marTop w:val="0"/>
          <w:marBottom w:val="0"/>
          <w:divBdr>
            <w:top w:val="none" w:sz="0" w:space="0" w:color="auto"/>
            <w:left w:val="none" w:sz="0" w:space="0" w:color="auto"/>
            <w:bottom w:val="none" w:sz="0" w:space="0" w:color="auto"/>
            <w:right w:val="none" w:sz="0" w:space="0" w:color="auto"/>
          </w:divBdr>
        </w:div>
      </w:divsChild>
    </w:div>
    <w:div w:id="1148279587">
      <w:bodyDiv w:val="1"/>
      <w:marLeft w:val="0"/>
      <w:marRight w:val="0"/>
      <w:marTop w:val="0"/>
      <w:marBottom w:val="0"/>
      <w:divBdr>
        <w:top w:val="none" w:sz="0" w:space="0" w:color="auto"/>
        <w:left w:val="none" w:sz="0" w:space="0" w:color="auto"/>
        <w:bottom w:val="none" w:sz="0" w:space="0" w:color="auto"/>
        <w:right w:val="none" w:sz="0" w:space="0" w:color="auto"/>
      </w:divBdr>
    </w:div>
    <w:div w:id="1161500951">
      <w:bodyDiv w:val="1"/>
      <w:marLeft w:val="0"/>
      <w:marRight w:val="0"/>
      <w:marTop w:val="0"/>
      <w:marBottom w:val="0"/>
      <w:divBdr>
        <w:top w:val="none" w:sz="0" w:space="0" w:color="auto"/>
        <w:left w:val="none" w:sz="0" w:space="0" w:color="auto"/>
        <w:bottom w:val="none" w:sz="0" w:space="0" w:color="auto"/>
        <w:right w:val="none" w:sz="0" w:space="0" w:color="auto"/>
      </w:divBdr>
    </w:div>
    <w:div w:id="1199004457">
      <w:bodyDiv w:val="1"/>
      <w:marLeft w:val="225"/>
      <w:marRight w:val="225"/>
      <w:marTop w:val="0"/>
      <w:marBottom w:val="0"/>
      <w:divBdr>
        <w:top w:val="none" w:sz="0" w:space="0" w:color="auto"/>
        <w:left w:val="none" w:sz="0" w:space="0" w:color="auto"/>
        <w:bottom w:val="none" w:sz="0" w:space="0" w:color="auto"/>
        <w:right w:val="none" w:sz="0" w:space="0" w:color="auto"/>
      </w:divBdr>
      <w:divsChild>
        <w:div w:id="977229061">
          <w:marLeft w:val="0"/>
          <w:marRight w:val="0"/>
          <w:marTop w:val="0"/>
          <w:marBottom w:val="0"/>
          <w:divBdr>
            <w:top w:val="none" w:sz="0" w:space="0" w:color="auto"/>
            <w:left w:val="none" w:sz="0" w:space="0" w:color="auto"/>
            <w:bottom w:val="none" w:sz="0" w:space="0" w:color="auto"/>
            <w:right w:val="none" w:sz="0" w:space="0" w:color="auto"/>
          </w:divBdr>
        </w:div>
      </w:divsChild>
    </w:div>
    <w:div w:id="1200894751">
      <w:bodyDiv w:val="1"/>
      <w:marLeft w:val="0"/>
      <w:marRight w:val="0"/>
      <w:marTop w:val="0"/>
      <w:marBottom w:val="0"/>
      <w:divBdr>
        <w:top w:val="none" w:sz="0" w:space="0" w:color="auto"/>
        <w:left w:val="none" w:sz="0" w:space="0" w:color="auto"/>
        <w:bottom w:val="none" w:sz="0" w:space="0" w:color="auto"/>
        <w:right w:val="none" w:sz="0" w:space="0" w:color="auto"/>
      </w:divBdr>
    </w:div>
    <w:div w:id="1202089641">
      <w:bodyDiv w:val="1"/>
      <w:marLeft w:val="0"/>
      <w:marRight w:val="0"/>
      <w:marTop w:val="0"/>
      <w:marBottom w:val="0"/>
      <w:divBdr>
        <w:top w:val="none" w:sz="0" w:space="0" w:color="auto"/>
        <w:left w:val="none" w:sz="0" w:space="0" w:color="auto"/>
        <w:bottom w:val="none" w:sz="0" w:space="0" w:color="auto"/>
        <w:right w:val="none" w:sz="0" w:space="0" w:color="auto"/>
      </w:divBdr>
      <w:divsChild>
        <w:div w:id="1011837751">
          <w:marLeft w:val="0"/>
          <w:marRight w:val="0"/>
          <w:marTop w:val="0"/>
          <w:marBottom w:val="0"/>
          <w:divBdr>
            <w:top w:val="none" w:sz="0" w:space="0" w:color="auto"/>
            <w:left w:val="none" w:sz="0" w:space="0" w:color="auto"/>
            <w:bottom w:val="none" w:sz="0" w:space="0" w:color="auto"/>
            <w:right w:val="none" w:sz="0" w:space="0" w:color="auto"/>
          </w:divBdr>
        </w:div>
      </w:divsChild>
    </w:div>
    <w:div w:id="1287933974">
      <w:bodyDiv w:val="1"/>
      <w:marLeft w:val="0"/>
      <w:marRight w:val="0"/>
      <w:marTop w:val="0"/>
      <w:marBottom w:val="0"/>
      <w:divBdr>
        <w:top w:val="none" w:sz="0" w:space="0" w:color="auto"/>
        <w:left w:val="none" w:sz="0" w:space="0" w:color="auto"/>
        <w:bottom w:val="none" w:sz="0" w:space="0" w:color="auto"/>
        <w:right w:val="none" w:sz="0" w:space="0" w:color="auto"/>
      </w:divBdr>
    </w:div>
    <w:div w:id="1324890111">
      <w:bodyDiv w:val="1"/>
      <w:marLeft w:val="225"/>
      <w:marRight w:val="225"/>
      <w:marTop w:val="0"/>
      <w:marBottom w:val="0"/>
      <w:divBdr>
        <w:top w:val="none" w:sz="0" w:space="0" w:color="auto"/>
        <w:left w:val="none" w:sz="0" w:space="0" w:color="auto"/>
        <w:bottom w:val="none" w:sz="0" w:space="0" w:color="auto"/>
        <w:right w:val="none" w:sz="0" w:space="0" w:color="auto"/>
      </w:divBdr>
      <w:divsChild>
        <w:div w:id="390467350">
          <w:marLeft w:val="0"/>
          <w:marRight w:val="0"/>
          <w:marTop w:val="0"/>
          <w:marBottom w:val="0"/>
          <w:divBdr>
            <w:top w:val="none" w:sz="0" w:space="0" w:color="auto"/>
            <w:left w:val="none" w:sz="0" w:space="0" w:color="auto"/>
            <w:bottom w:val="none" w:sz="0" w:space="0" w:color="auto"/>
            <w:right w:val="none" w:sz="0" w:space="0" w:color="auto"/>
          </w:divBdr>
        </w:div>
      </w:divsChild>
    </w:div>
    <w:div w:id="1331059286">
      <w:bodyDiv w:val="1"/>
      <w:marLeft w:val="225"/>
      <w:marRight w:val="225"/>
      <w:marTop w:val="0"/>
      <w:marBottom w:val="0"/>
      <w:divBdr>
        <w:top w:val="none" w:sz="0" w:space="0" w:color="auto"/>
        <w:left w:val="none" w:sz="0" w:space="0" w:color="auto"/>
        <w:bottom w:val="none" w:sz="0" w:space="0" w:color="auto"/>
        <w:right w:val="none" w:sz="0" w:space="0" w:color="auto"/>
      </w:divBdr>
      <w:divsChild>
        <w:div w:id="1810173695">
          <w:marLeft w:val="0"/>
          <w:marRight w:val="0"/>
          <w:marTop w:val="0"/>
          <w:marBottom w:val="0"/>
          <w:divBdr>
            <w:top w:val="none" w:sz="0" w:space="0" w:color="auto"/>
            <w:left w:val="none" w:sz="0" w:space="0" w:color="auto"/>
            <w:bottom w:val="none" w:sz="0" w:space="0" w:color="auto"/>
            <w:right w:val="none" w:sz="0" w:space="0" w:color="auto"/>
          </w:divBdr>
        </w:div>
      </w:divsChild>
    </w:div>
    <w:div w:id="1344943108">
      <w:bodyDiv w:val="1"/>
      <w:marLeft w:val="0"/>
      <w:marRight w:val="0"/>
      <w:marTop w:val="0"/>
      <w:marBottom w:val="0"/>
      <w:divBdr>
        <w:top w:val="none" w:sz="0" w:space="0" w:color="auto"/>
        <w:left w:val="none" w:sz="0" w:space="0" w:color="auto"/>
        <w:bottom w:val="none" w:sz="0" w:space="0" w:color="auto"/>
        <w:right w:val="none" w:sz="0" w:space="0" w:color="auto"/>
      </w:divBdr>
    </w:div>
    <w:div w:id="1346248906">
      <w:bodyDiv w:val="1"/>
      <w:marLeft w:val="0"/>
      <w:marRight w:val="0"/>
      <w:marTop w:val="0"/>
      <w:marBottom w:val="0"/>
      <w:divBdr>
        <w:top w:val="none" w:sz="0" w:space="0" w:color="auto"/>
        <w:left w:val="none" w:sz="0" w:space="0" w:color="auto"/>
        <w:bottom w:val="none" w:sz="0" w:space="0" w:color="auto"/>
        <w:right w:val="none" w:sz="0" w:space="0" w:color="auto"/>
      </w:divBdr>
    </w:div>
    <w:div w:id="1374650204">
      <w:bodyDiv w:val="1"/>
      <w:marLeft w:val="0"/>
      <w:marRight w:val="0"/>
      <w:marTop w:val="0"/>
      <w:marBottom w:val="0"/>
      <w:divBdr>
        <w:top w:val="none" w:sz="0" w:space="0" w:color="auto"/>
        <w:left w:val="none" w:sz="0" w:space="0" w:color="auto"/>
        <w:bottom w:val="none" w:sz="0" w:space="0" w:color="auto"/>
        <w:right w:val="none" w:sz="0" w:space="0" w:color="auto"/>
      </w:divBdr>
      <w:divsChild>
        <w:div w:id="487014473">
          <w:marLeft w:val="0"/>
          <w:marRight w:val="0"/>
          <w:marTop w:val="0"/>
          <w:marBottom w:val="0"/>
          <w:divBdr>
            <w:top w:val="none" w:sz="0" w:space="0" w:color="auto"/>
            <w:left w:val="none" w:sz="0" w:space="0" w:color="auto"/>
            <w:bottom w:val="none" w:sz="0" w:space="0" w:color="auto"/>
            <w:right w:val="none" w:sz="0" w:space="0" w:color="auto"/>
          </w:divBdr>
          <w:divsChild>
            <w:div w:id="352846712">
              <w:marLeft w:val="0"/>
              <w:marRight w:val="0"/>
              <w:marTop w:val="0"/>
              <w:marBottom w:val="5"/>
              <w:divBdr>
                <w:top w:val="none" w:sz="0" w:space="0" w:color="auto"/>
                <w:left w:val="none" w:sz="0" w:space="0" w:color="auto"/>
                <w:bottom w:val="none" w:sz="0" w:space="0" w:color="auto"/>
                <w:right w:val="none" w:sz="0" w:space="0" w:color="auto"/>
              </w:divBdr>
              <w:divsChild>
                <w:div w:id="556472382">
                  <w:marLeft w:val="0"/>
                  <w:marRight w:val="0"/>
                  <w:marTop w:val="0"/>
                  <w:marBottom w:val="0"/>
                  <w:divBdr>
                    <w:top w:val="none" w:sz="0" w:space="0" w:color="auto"/>
                    <w:left w:val="none" w:sz="0" w:space="0" w:color="auto"/>
                    <w:bottom w:val="none" w:sz="0" w:space="0" w:color="auto"/>
                    <w:right w:val="none" w:sz="0" w:space="0" w:color="auto"/>
                  </w:divBdr>
                  <w:divsChild>
                    <w:div w:id="908688597">
                      <w:marLeft w:val="0"/>
                      <w:marRight w:val="0"/>
                      <w:marTop w:val="0"/>
                      <w:marBottom w:val="0"/>
                      <w:divBdr>
                        <w:top w:val="none" w:sz="0" w:space="0" w:color="auto"/>
                        <w:left w:val="none" w:sz="0" w:space="0" w:color="auto"/>
                        <w:bottom w:val="none" w:sz="0" w:space="0" w:color="auto"/>
                        <w:right w:val="none" w:sz="0" w:space="0" w:color="auto"/>
                      </w:divBdr>
                      <w:divsChild>
                        <w:div w:id="1525827003">
                          <w:marLeft w:val="0"/>
                          <w:marRight w:val="300"/>
                          <w:marTop w:val="0"/>
                          <w:marBottom w:val="0"/>
                          <w:divBdr>
                            <w:top w:val="none" w:sz="0" w:space="0" w:color="auto"/>
                            <w:left w:val="none" w:sz="0" w:space="0" w:color="auto"/>
                            <w:bottom w:val="none" w:sz="0" w:space="0" w:color="auto"/>
                            <w:right w:val="none" w:sz="0" w:space="0" w:color="auto"/>
                          </w:divBdr>
                          <w:divsChild>
                            <w:div w:id="321472953">
                              <w:marLeft w:val="0"/>
                              <w:marRight w:val="0"/>
                              <w:marTop w:val="0"/>
                              <w:marBottom w:val="2"/>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5690697">
      <w:bodyDiv w:val="1"/>
      <w:marLeft w:val="0"/>
      <w:marRight w:val="0"/>
      <w:marTop w:val="0"/>
      <w:marBottom w:val="0"/>
      <w:divBdr>
        <w:top w:val="none" w:sz="0" w:space="0" w:color="auto"/>
        <w:left w:val="none" w:sz="0" w:space="0" w:color="auto"/>
        <w:bottom w:val="none" w:sz="0" w:space="0" w:color="auto"/>
        <w:right w:val="none" w:sz="0" w:space="0" w:color="auto"/>
      </w:divBdr>
    </w:div>
    <w:div w:id="1390693748">
      <w:bodyDiv w:val="1"/>
      <w:marLeft w:val="225"/>
      <w:marRight w:val="225"/>
      <w:marTop w:val="0"/>
      <w:marBottom w:val="0"/>
      <w:divBdr>
        <w:top w:val="none" w:sz="0" w:space="0" w:color="auto"/>
        <w:left w:val="none" w:sz="0" w:space="0" w:color="auto"/>
        <w:bottom w:val="none" w:sz="0" w:space="0" w:color="auto"/>
        <w:right w:val="none" w:sz="0" w:space="0" w:color="auto"/>
      </w:divBdr>
      <w:divsChild>
        <w:div w:id="1392575670">
          <w:marLeft w:val="0"/>
          <w:marRight w:val="0"/>
          <w:marTop w:val="0"/>
          <w:marBottom w:val="0"/>
          <w:divBdr>
            <w:top w:val="none" w:sz="0" w:space="0" w:color="auto"/>
            <w:left w:val="none" w:sz="0" w:space="0" w:color="auto"/>
            <w:bottom w:val="none" w:sz="0" w:space="0" w:color="auto"/>
            <w:right w:val="none" w:sz="0" w:space="0" w:color="auto"/>
          </w:divBdr>
        </w:div>
      </w:divsChild>
    </w:div>
    <w:div w:id="1415321754">
      <w:bodyDiv w:val="1"/>
      <w:marLeft w:val="0"/>
      <w:marRight w:val="0"/>
      <w:marTop w:val="0"/>
      <w:marBottom w:val="0"/>
      <w:divBdr>
        <w:top w:val="none" w:sz="0" w:space="0" w:color="auto"/>
        <w:left w:val="none" w:sz="0" w:space="0" w:color="auto"/>
        <w:bottom w:val="none" w:sz="0" w:space="0" w:color="auto"/>
        <w:right w:val="none" w:sz="0" w:space="0" w:color="auto"/>
      </w:divBdr>
      <w:divsChild>
        <w:div w:id="396435687">
          <w:marLeft w:val="0"/>
          <w:marRight w:val="0"/>
          <w:marTop w:val="0"/>
          <w:marBottom w:val="75"/>
          <w:divBdr>
            <w:top w:val="none" w:sz="0" w:space="0" w:color="auto"/>
            <w:left w:val="none" w:sz="0" w:space="0" w:color="auto"/>
            <w:bottom w:val="none" w:sz="0" w:space="0" w:color="auto"/>
            <w:right w:val="none" w:sz="0" w:space="0" w:color="auto"/>
          </w:divBdr>
          <w:divsChild>
            <w:div w:id="1691906016">
              <w:marLeft w:val="0"/>
              <w:marRight w:val="0"/>
              <w:marTop w:val="0"/>
              <w:marBottom w:val="0"/>
              <w:divBdr>
                <w:top w:val="none" w:sz="0" w:space="0" w:color="auto"/>
                <w:left w:val="none" w:sz="0" w:space="0" w:color="auto"/>
                <w:bottom w:val="none" w:sz="0" w:space="0" w:color="auto"/>
                <w:right w:val="none" w:sz="0" w:space="0" w:color="auto"/>
              </w:divBdr>
              <w:divsChild>
                <w:div w:id="1044058823">
                  <w:marLeft w:val="0"/>
                  <w:marRight w:val="0"/>
                  <w:marTop w:val="0"/>
                  <w:marBottom w:val="0"/>
                  <w:divBdr>
                    <w:top w:val="none" w:sz="0" w:space="0" w:color="auto"/>
                    <w:left w:val="none" w:sz="0" w:space="0" w:color="auto"/>
                    <w:bottom w:val="none" w:sz="0" w:space="0" w:color="auto"/>
                    <w:right w:val="none" w:sz="0" w:space="0" w:color="auto"/>
                  </w:divBdr>
                  <w:divsChild>
                    <w:div w:id="633754468">
                      <w:marLeft w:val="75"/>
                      <w:marRight w:val="0"/>
                      <w:marTop w:val="0"/>
                      <w:marBottom w:val="75"/>
                      <w:divBdr>
                        <w:top w:val="none" w:sz="0" w:space="0" w:color="auto"/>
                        <w:left w:val="none" w:sz="0" w:space="0" w:color="auto"/>
                        <w:bottom w:val="none" w:sz="0" w:space="0" w:color="auto"/>
                        <w:right w:val="none" w:sz="0" w:space="0" w:color="auto"/>
                      </w:divBdr>
                      <w:divsChild>
                        <w:div w:id="1552885970">
                          <w:marLeft w:val="0"/>
                          <w:marRight w:val="0"/>
                          <w:marTop w:val="0"/>
                          <w:marBottom w:val="0"/>
                          <w:divBdr>
                            <w:top w:val="none" w:sz="0" w:space="0" w:color="auto"/>
                            <w:left w:val="none" w:sz="0" w:space="0" w:color="auto"/>
                            <w:bottom w:val="none" w:sz="0" w:space="0" w:color="auto"/>
                            <w:right w:val="none" w:sz="0" w:space="0" w:color="auto"/>
                          </w:divBdr>
                          <w:divsChild>
                            <w:div w:id="183634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6584342">
      <w:bodyDiv w:val="1"/>
      <w:marLeft w:val="225"/>
      <w:marRight w:val="225"/>
      <w:marTop w:val="0"/>
      <w:marBottom w:val="0"/>
      <w:divBdr>
        <w:top w:val="none" w:sz="0" w:space="0" w:color="auto"/>
        <w:left w:val="none" w:sz="0" w:space="0" w:color="auto"/>
        <w:bottom w:val="none" w:sz="0" w:space="0" w:color="auto"/>
        <w:right w:val="none" w:sz="0" w:space="0" w:color="auto"/>
      </w:divBdr>
      <w:divsChild>
        <w:div w:id="1953628532">
          <w:marLeft w:val="0"/>
          <w:marRight w:val="0"/>
          <w:marTop w:val="0"/>
          <w:marBottom w:val="0"/>
          <w:divBdr>
            <w:top w:val="none" w:sz="0" w:space="0" w:color="auto"/>
            <w:left w:val="none" w:sz="0" w:space="0" w:color="auto"/>
            <w:bottom w:val="none" w:sz="0" w:space="0" w:color="auto"/>
            <w:right w:val="none" w:sz="0" w:space="0" w:color="auto"/>
          </w:divBdr>
        </w:div>
      </w:divsChild>
    </w:div>
    <w:div w:id="1425570564">
      <w:bodyDiv w:val="1"/>
      <w:marLeft w:val="225"/>
      <w:marRight w:val="225"/>
      <w:marTop w:val="0"/>
      <w:marBottom w:val="0"/>
      <w:divBdr>
        <w:top w:val="none" w:sz="0" w:space="0" w:color="auto"/>
        <w:left w:val="none" w:sz="0" w:space="0" w:color="auto"/>
        <w:bottom w:val="none" w:sz="0" w:space="0" w:color="auto"/>
        <w:right w:val="none" w:sz="0" w:space="0" w:color="auto"/>
      </w:divBdr>
    </w:div>
    <w:div w:id="1450203609">
      <w:bodyDiv w:val="1"/>
      <w:marLeft w:val="0"/>
      <w:marRight w:val="0"/>
      <w:marTop w:val="0"/>
      <w:marBottom w:val="0"/>
      <w:divBdr>
        <w:top w:val="none" w:sz="0" w:space="0" w:color="auto"/>
        <w:left w:val="none" w:sz="0" w:space="0" w:color="auto"/>
        <w:bottom w:val="none" w:sz="0" w:space="0" w:color="auto"/>
        <w:right w:val="none" w:sz="0" w:space="0" w:color="auto"/>
      </w:divBdr>
    </w:div>
    <w:div w:id="1458258276">
      <w:bodyDiv w:val="1"/>
      <w:marLeft w:val="225"/>
      <w:marRight w:val="225"/>
      <w:marTop w:val="0"/>
      <w:marBottom w:val="0"/>
      <w:divBdr>
        <w:top w:val="none" w:sz="0" w:space="0" w:color="auto"/>
        <w:left w:val="none" w:sz="0" w:space="0" w:color="auto"/>
        <w:bottom w:val="none" w:sz="0" w:space="0" w:color="auto"/>
        <w:right w:val="none" w:sz="0" w:space="0" w:color="auto"/>
      </w:divBdr>
      <w:divsChild>
        <w:div w:id="1457674105">
          <w:marLeft w:val="0"/>
          <w:marRight w:val="0"/>
          <w:marTop w:val="0"/>
          <w:marBottom w:val="0"/>
          <w:divBdr>
            <w:top w:val="none" w:sz="0" w:space="0" w:color="auto"/>
            <w:left w:val="none" w:sz="0" w:space="0" w:color="auto"/>
            <w:bottom w:val="none" w:sz="0" w:space="0" w:color="auto"/>
            <w:right w:val="none" w:sz="0" w:space="0" w:color="auto"/>
          </w:divBdr>
        </w:div>
      </w:divsChild>
    </w:div>
    <w:div w:id="1489595611">
      <w:bodyDiv w:val="1"/>
      <w:marLeft w:val="225"/>
      <w:marRight w:val="225"/>
      <w:marTop w:val="0"/>
      <w:marBottom w:val="0"/>
      <w:divBdr>
        <w:top w:val="none" w:sz="0" w:space="0" w:color="auto"/>
        <w:left w:val="none" w:sz="0" w:space="0" w:color="auto"/>
        <w:bottom w:val="none" w:sz="0" w:space="0" w:color="auto"/>
        <w:right w:val="none" w:sz="0" w:space="0" w:color="auto"/>
      </w:divBdr>
      <w:divsChild>
        <w:div w:id="456293160">
          <w:marLeft w:val="0"/>
          <w:marRight w:val="0"/>
          <w:marTop w:val="0"/>
          <w:marBottom w:val="0"/>
          <w:divBdr>
            <w:top w:val="none" w:sz="0" w:space="0" w:color="auto"/>
            <w:left w:val="none" w:sz="0" w:space="0" w:color="auto"/>
            <w:bottom w:val="none" w:sz="0" w:space="0" w:color="auto"/>
            <w:right w:val="none" w:sz="0" w:space="0" w:color="auto"/>
          </w:divBdr>
        </w:div>
      </w:divsChild>
    </w:div>
    <w:div w:id="1554731171">
      <w:bodyDiv w:val="1"/>
      <w:marLeft w:val="0"/>
      <w:marRight w:val="0"/>
      <w:marTop w:val="0"/>
      <w:marBottom w:val="0"/>
      <w:divBdr>
        <w:top w:val="none" w:sz="0" w:space="0" w:color="auto"/>
        <w:left w:val="none" w:sz="0" w:space="0" w:color="auto"/>
        <w:bottom w:val="none" w:sz="0" w:space="0" w:color="auto"/>
        <w:right w:val="none" w:sz="0" w:space="0" w:color="auto"/>
      </w:divBdr>
    </w:div>
    <w:div w:id="1572732955">
      <w:bodyDiv w:val="1"/>
      <w:marLeft w:val="0"/>
      <w:marRight w:val="0"/>
      <w:marTop w:val="0"/>
      <w:marBottom w:val="0"/>
      <w:divBdr>
        <w:top w:val="none" w:sz="0" w:space="0" w:color="auto"/>
        <w:left w:val="none" w:sz="0" w:space="0" w:color="auto"/>
        <w:bottom w:val="none" w:sz="0" w:space="0" w:color="auto"/>
        <w:right w:val="none" w:sz="0" w:space="0" w:color="auto"/>
      </w:divBdr>
    </w:div>
    <w:div w:id="1620335451">
      <w:bodyDiv w:val="1"/>
      <w:marLeft w:val="0"/>
      <w:marRight w:val="0"/>
      <w:marTop w:val="0"/>
      <w:marBottom w:val="0"/>
      <w:divBdr>
        <w:top w:val="none" w:sz="0" w:space="0" w:color="auto"/>
        <w:left w:val="none" w:sz="0" w:space="0" w:color="auto"/>
        <w:bottom w:val="none" w:sz="0" w:space="0" w:color="auto"/>
        <w:right w:val="none" w:sz="0" w:space="0" w:color="auto"/>
      </w:divBdr>
    </w:div>
    <w:div w:id="1625430472">
      <w:bodyDiv w:val="1"/>
      <w:marLeft w:val="0"/>
      <w:marRight w:val="0"/>
      <w:marTop w:val="0"/>
      <w:marBottom w:val="0"/>
      <w:divBdr>
        <w:top w:val="none" w:sz="0" w:space="0" w:color="auto"/>
        <w:left w:val="none" w:sz="0" w:space="0" w:color="auto"/>
        <w:bottom w:val="none" w:sz="0" w:space="0" w:color="auto"/>
        <w:right w:val="none" w:sz="0" w:space="0" w:color="auto"/>
      </w:divBdr>
    </w:div>
    <w:div w:id="1646543097">
      <w:bodyDiv w:val="1"/>
      <w:marLeft w:val="225"/>
      <w:marRight w:val="225"/>
      <w:marTop w:val="0"/>
      <w:marBottom w:val="0"/>
      <w:divBdr>
        <w:top w:val="none" w:sz="0" w:space="0" w:color="auto"/>
        <w:left w:val="none" w:sz="0" w:space="0" w:color="auto"/>
        <w:bottom w:val="none" w:sz="0" w:space="0" w:color="auto"/>
        <w:right w:val="none" w:sz="0" w:space="0" w:color="auto"/>
      </w:divBdr>
      <w:divsChild>
        <w:div w:id="1365792910">
          <w:marLeft w:val="0"/>
          <w:marRight w:val="0"/>
          <w:marTop w:val="0"/>
          <w:marBottom w:val="0"/>
          <w:divBdr>
            <w:top w:val="none" w:sz="0" w:space="0" w:color="auto"/>
            <w:left w:val="none" w:sz="0" w:space="0" w:color="auto"/>
            <w:bottom w:val="none" w:sz="0" w:space="0" w:color="auto"/>
            <w:right w:val="none" w:sz="0" w:space="0" w:color="auto"/>
          </w:divBdr>
        </w:div>
      </w:divsChild>
    </w:div>
    <w:div w:id="1661041770">
      <w:bodyDiv w:val="1"/>
      <w:marLeft w:val="0"/>
      <w:marRight w:val="0"/>
      <w:marTop w:val="0"/>
      <w:marBottom w:val="0"/>
      <w:divBdr>
        <w:top w:val="none" w:sz="0" w:space="0" w:color="auto"/>
        <w:left w:val="none" w:sz="0" w:space="0" w:color="auto"/>
        <w:bottom w:val="none" w:sz="0" w:space="0" w:color="auto"/>
        <w:right w:val="none" w:sz="0" w:space="0" w:color="auto"/>
      </w:divBdr>
      <w:divsChild>
        <w:div w:id="1667778828">
          <w:marLeft w:val="0"/>
          <w:marRight w:val="0"/>
          <w:marTop w:val="0"/>
          <w:marBottom w:val="0"/>
          <w:divBdr>
            <w:top w:val="none" w:sz="0" w:space="0" w:color="auto"/>
            <w:left w:val="none" w:sz="0" w:space="0" w:color="auto"/>
            <w:bottom w:val="none" w:sz="0" w:space="0" w:color="auto"/>
            <w:right w:val="none" w:sz="0" w:space="0" w:color="auto"/>
          </w:divBdr>
        </w:div>
      </w:divsChild>
    </w:div>
    <w:div w:id="1668050084">
      <w:bodyDiv w:val="1"/>
      <w:marLeft w:val="225"/>
      <w:marRight w:val="225"/>
      <w:marTop w:val="0"/>
      <w:marBottom w:val="0"/>
      <w:divBdr>
        <w:top w:val="none" w:sz="0" w:space="0" w:color="auto"/>
        <w:left w:val="none" w:sz="0" w:space="0" w:color="auto"/>
        <w:bottom w:val="none" w:sz="0" w:space="0" w:color="auto"/>
        <w:right w:val="none" w:sz="0" w:space="0" w:color="auto"/>
      </w:divBdr>
    </w:div>
    <w:div w:id="1668097579">
      <w:bodyDiv w:val="1"/>
      <w:marLeft w:val="0"/>
      <w:marRight w:val="0"/>
      <w:marTop w:val="0"/>
      <w:marBottom w:val="0"/>
      <w:divBdr>
        <w:top w:val="none" w:sz="0" w:space="0" w:color="auto"/>
        <w:left w:val="none" w:sz="0" w:space="0" w:color="auto"/>
        <w:bottom w:val="none" w:sz="0" w:space="0" w:color="auto"/>
        <w:right w:val="none" w:sz="0" w:space="0" w:color="auto"/>
      </w:divBdr>
    </w:div>
    <w:div w:id="1725252710">
      <w:bodyDiv w:val="1"/>
      <w:marLeft w:val="0"/>
      <w:marRight w:val="0"/>
      <w:marTop w:val="0"/>
      <w:marBottom w:val="0"/>
      <w:divBdr>
        <w:top w:val="none" w:sz="0" w:space="0" w:color="auto"/>
        <w:left w:val="none" w:sz="0" w:space="0" w:color="auto"/>
        <w:bottom w:val="none" w:sz="0" w:space="0" w:color="auto"/>
        <w:right w:val="none" w:sz="0" w:space="0" w:color="auto"/>
      </w:divBdr>
    </w:div>
    <w:div w:id="1748068395">
      <w:bodyDiv w:val="1"/>
      <w:marLeft w:val="0"/>
      <w:marRight w:val="0"/>
      <w:marTop w:val="0"/>
      <w:marBottom w:val="0"/>
      <w:divBdr>
        <w:top w:val="none" w:sz="0" w:space="0" w:color="auto"/>
        <w:left w:val="none" w:sz="0" w:space="0" w:color="auto"/>
        <w:bottom w:val="none" w:sz="0" w:space="0" w:color="auto"/>
        <w:right w:val="none" w:sz="0" w:space="0" w:color="auto"/>
      </w:divBdr>
    </w:div>
    <w:div w:id="1759129228">
      <w:bodyDiv w:val="1"/>
      <w:marLeft w:val="0"/>
      <w:marRight w:val="0"/>
      <w:marTop w:val="0"/>
      <w:marBottom w:val="0"/>
      <w:divBdr>
        <w:top w:val="none" w:sz="0" w:space="0" w:color="auto"/>
        <w:left w:val="none" w:sz="0" w:space="0" w:color="auto"/>
        <w:bottom w:val="none" w:sz="0" w:space="0" w:color="auto"/>
        <w:right w:val="none" w:sz="0" w:space="0" w:color="auto"/>
      </w:divBdr>
    </w:div>
    <w:div w:id="1786539504">
      <w:bodyDiv w:val="1"/>
      <w:marLeft w:val="0"/>
      <w:marRight w:val="0"/>
      <w:marTop w:val="0"/>
      <w:marBottom w:val="0"/>
      <w:divBdr>
        <w:top w:val="none" w:sz="0" w:space="0" w:color="auto"/>
        <w:left w:val="none" w:sz="0" w:space="0" w:color="auto"/>
        <w:bottom w:val="none" w:sz="0" w:space="0" w:color="auto"/>
        <w:right w:val="none" w:sz="0" w:space="0" w:color="auto"/>
      </w:divBdr>
    </w:div>
    <w:div w:id="1790470163">
      <w:bodyDiv w:val="1"/>
      <w:marLeft w:val="0"/>
      <w:marRight w:val="0"/>
      <w:marTop w:val="0"/>
      <w:marBottom w:val="0"/>
      <w:divBdr>
        <w:top w:val="none" w:sz="0" w:space="0" w:color="auto"/>
        <w:left w:val="none" w:sz="0" w:space="0" w:color="auto"/>
        <w:bottom w:val="none" w:sz="0" w:space="0" w:color="auto"/>
        <w:right w:val="none" w:sz="0" w:space="0" w:color="auto"/>
      </w:divBdr>
    </w:div>
    <w:div w:id="1840660209">
      <w:bodyDiv w:val="1"/>
      <w:marLeft w:val="0"/>
      <w:marRight w:val="0"/>
      <w:marTop w:val="0"/>
      <w:marBottom w:val="0"/>
      <w:divBdr>
        <w:top w:val="none" w:sz="0" w:space="0" w:color="auto"/>
        <w:left w:val="none" w:sz="0" w:space="0" w:color="auto"/>
        <w:bottom w:val="none" w:sz="0" w:space="0" w:color="auto"/>
        <w:right w:val="none" w:sz="0" w:space="0" w:color="auto"/>
      </w:divBdr>
    </w:div>
    <w:div w:id="1846240329">
      <w:bodyDiv w:val="1"/>
      <w:marLeft w:val="225"/>
      <w:marRight w:val="225"/>
      <w:marTop w:val="0"/>
      <w:marBottom w:val="0"/>
      <w:divBdr>
        <w:top w:val="none" w:sz="0" w:space="0" w:color="auto"/>
        <w:left w:val="none" w:sz="0" w:space="0" w:color="auto"/>
        <w:bottom w:val="none" w:sz="0" w:space="0" w:color="auto"/>
        <w:right w:val="none" w:sz="0" w:space="0" w:color="auto"/>
      </w:divBdr>
      <w:divsChild>
        <w:div w:id="1367948709">
          <w:marLeft w:val="0"/>
          <w:marRight w:val="0"/>
          <w:marTop w:val="0"/>
          <w:marBottom w:val="0"/>
          <w:divBdr>
            <w:top w:val="none" w:sz="0" w:space="0" w:color="auto"/>
            <w:left w:val="none" w:sz="0" w:space="0" w:color="auto"/>
            <w:bottom w:val="none" w:sz="0" w:space="0" w:color="auto"/>
            <w:right w:val="none" w:sz="0" w:space="0" w:color="auto"/>
          </w:divBdr>
        </w:div>
      </w:divsChild>
    </w:div>
    <w:div w:id="1885679197">
      <w:bodyDiv w:val="1"/>
      <w:marLeft w:val="225"/>
      <w:marRight w:val="225"/>
      <w:marTop w:val="0"/>
      <w:marBottom w:val="0"/>
      <w:divBdr>
        <w:top w:val="none" w:sz="0" w:space="0" w:color="auto"/>
        <w:left w:val="none" w:sz="0" w:space="0" w:color="auto"/>
        <w:bottom w:val="none" w:sz="0" w:space="0" w:color="auto"/>
        <w:right w:val="none" w:sz="0" w:space="0" w:color="auto"/>
      </w:divBdr>
      <w:divsChild>
        <w:div w:id="557326321">
          <w:marLeft w:val="0"/>
          <w:marRight w:val="0"/>
          <w:marTop w:val="0"/>
          <w:marBottom w:val="0"/>
          <w:divBdr>
            <w:top w:val="none" w:sz="0" w:space="0" w:color="auto"/>
            <w:left w:val="none" w:sz="0" w:space="0" w:color="auto"/>
            <w:bottom w:val="none" w:sz="0" w:space="0" w:color="auto"/>
            <w:right w:val="none" w:sz="0" w:space="0" w:color="auto"/>
          </w:divBdr>
        </w:div>
      </w:divsChild>
    </w:div>
    <w:div w:id="1894343576">
      <w:bodyDiv w:val="1"/>
      <w:marLeft w:val="0"/>
      <w:marRight w:val="0"/>
      <w:marTop w:val="0"/>
      <w:marBottom w:val="0"/>
      <w:divBdr>
        <w:top w:val="none" w:sz="0" w:space="0" w:color="auto"/>
        <w:left w:val="none" w:sz="0" w:space="0" w:color="auto"/>
        <w:bottom w:val="none" w:sz="0" w:space="0" w:color="auto"/>
        <w:right w:val="none" w:sz="0" w:space="0" w:color="auto"/>
      </w:divBdr>
    </w:div>
    <w:div w:id="1900091725">
      <w:bodyDiv w:val="1"/>
      <w:marLeft w:val="0"/>
      <w:marRight w:val="0"/>
      <w:marTop w:val="0"/>
      <w:marBottom w:val="0"/>
      <w:divBdr>
        <w:top w:val="none" w:sz="0" w:space="0" w:color="auto"/>
        <w:left w:val="none" w:sz="0" w:space="0" w:color="auto"/>
        <w:bottom w:val="none" w:sz="0" w:space="0" w:color="auto"/>
        <w:right w:val="none" w:sz="0" w:space="0" w:color="auto"/>
      </w:divBdr>
    </w:div>
    <w:div w:id="1901941951">
      <w:bodyDiv w:val="1"/>
      <w:marLeft w:val="0"/>
      <w:marRight w:val="0"/>
      <w:marTop w:val="0"/>
      <w:marBottom w:val="0"/>
      <w:divBdr>
        <w:top w:val="none" w:sz="0" w:space="0" w:color="auto"/>
        <w:left w:val="none" w:sz="0" w:space="0" w:color="auto"/>
        <w:bottom w:val="none" w:sz="0" w:space="0" w:color="auto"/>
        <w:right w:val="none" w:sz="0" w:space="0" w:color="auto"/>
      </w:divBdr>
    </w:div>
    <w:div w:id="1917083140">
      <w:bodyDiv w:val="1"/>
      <w:marLeft w:val="0"/>
      <w:marRight w:val="0"/>
      <w:marTop w:val="0"/>
      <w:marBottom w:val="0"/>
      <w:divBdr>
        <w:top w:val="none" w:sz="0" w:space="0" w:color="auto"/>
        <w:left w:val="none" w:sz="0" w:space="0" w:color="auto"/>
        <w:bottom w:val="none" w:sz="0" w:space="0" w:color="auto"/>
        <w:right w:val="none" w:sz="0" w:space="0" w:color="auto"/>
      </w:divBdr>
    </w:div>
    <w:div w:id="1940601818">
      <w:bodyDiv w:val="1"/>
      <w:marLeft w:val="0"/>
      <w:marRight w:val="0"/>
      <w:marTop w:val="0"/>
      <w:marBottom w:val="0"/>
      <w:divBdr>
        <w:top w:val="none" w:sz="0" w:space="0" w:color="auto"/>
        <w:left w:val="none" w:sz="0" w:space="0" w:color="auto"/>
        <w:bottom w:val="none" w:sz="0" w:space="0" w:color="auto"/>
        <w:right w:val="none" w:sz="0" w:space="0" w:color="auto"/>
      </w:divBdr>
    </w:div>
    <w:div w:id="1966622077">
      <w:bodyDiv w:val="1"/>
      <w:marLeft w:val="225"/>
      <w:marRight w:val="225"/>
      <w:marTop w:val="0"/>
      <w:marBottom w:val="0"/>
      <w:divBdr>
        <w:top w:val="none" w:sz="0" w:space="0" w:color="auto"/>
        <w:left w:val="none" w:sz="0" w:space="0" w:color="auto"/>
        <w:bottom w:val="none" w:sz="0" w:space="0" w:color="auto"/>
        <w:right w:val="none" w:sz="0" w:space="0" w:color="auto"/>
      </w:divBdr>
      <w:divsChild>
        <w:div w:id="327908761">
          <w:marLeft w:val="0"/>
          <w:marRight w:val="0"/>
          <w:marTop w:val="0"/>
          <w:marBottom w:val="0"/>
          <w:divBdr>
            <w:top w:val="none" w:sz="0" w:space="0" w:color="auto"/>
            <w:left w:val="none" w:sz="0" w:space="0" w:color="auto"/>
            <w:bottom w:val="none" w:sz="0" w:space="0" w:color="auto"/>
            <w:right w:val="none" w:sz="0" w:space="0" w:color="auto"/>
          </w:divBdr>
        </w:div>
      </w:divsChild>
    </w:div>
    <w:div w:id="1972858667">
      <w:bodyDiv w:val="1"/>
      <w:marLeft w:val="0"/>
      <w:marRight w:val="0"/>
      <w:marTop w:val="0"/>
      <w:marBottom w:val="0"/>
      <w:divBdr>
        <w:top w:val="none" w:sz="0" w:space="0" w:color="auto"/>
        <w:left w:val="none" w:sz="0" w:space="0" w:color="auto"/>
        <w:bottom w:val="none" w:sz="0" w:space="0" w:color="auto"/>
        <w:right w:val="none" w:sz="0" w:space="0" w:color="auto"/>
      </w:divBdr>
      <w:divsChild>
        <w:div w:id="1826967797">
          <w:marLeft w:val="0"/>
          <w:marRight w:val="0"/>
          <w:marTop w:val="0"/>
          <w:marBottom w:val="0"/>
          <w:divBdr>
            <w:top w:val="none" w:sz="0" w:space="0" w:color="auto"/>
            <w:left w:val="none" w:sz="0" w:space="0" w:color="auto"/>
            <w:bottom w:val="none" w:sz="0" w:space="0" w:color="auto"/>
            <w:right w:val="none" w:sz="0" w:space="0" w:color="auto"/>
          </w:divBdr>
        </w:div>
      </w:divsChild>
    </w:div>
    <w:div w:id="2012178875">
      <w:bodyDiv w:val="1"/>
      <w:marLeft w:val="0"/>
      <w:marRight w:val="0"/>
      <w:marTop w:val="0"/>
      <w:marBottom w:val="0"/>
      <w:divBdr>
        <w:top w:val="none" w:sz="0" w:space="0" w:color="auto"/>
        <w:left w:val="none" w:sz="0" w:space="0" w:color="auto"/>
        <w:bottom w:val="none" w:sz="0" w:space="0" w:color="auto"/>
        <w:right w:val="none" w:sz="0" w:space="0" w:color="auto"/>
      </w:divBdr>
    </w:div>
    <w:div w:id="2019885252">
      <w:bodyDiv w:val="1"/>
      <w:marLeft w:val="0"/>
      <w:marRight w:val="0"/>
      <w:marTop w:val="0"/>
      <w:marBottom w:val="0"/>
      <w:divBdr>
        <w:top w:val="none" w:sz="0" w:space="0" w:color="auto"/>
        <w:left w:val="none" w:sz="0" w:space="0" w:color="auto"/>
        <w:bottom w:val="none" w:sz="0" w:space="0" w:color="auto"/>
        <w:right w:val="none" w:sz="0" w:space="0" w:color="auto"/>
      </w:divBdr>
    </w:div>
    <w:div w:id="2025132407">
      <w:bodyDiv w:val="1"/>
      <w:marLeft w:val="225"/>
      <w:marRight w:val="225"/>
      <w:marTop w:val="0"/>
      <w:marBottom w:val="0"/>
      <w:divBdr>
        <w:top w:val="none" w:sz="0" w:space="0" w:color="auto"/>
        <w:left w:val="none" w:sz="0" w:space="0" w:color="auto"/>
        <w:bottom w:val="none" w:sz="0" w:space="0" w:color="auto"/>
        <w:right w:val="none" w:sz="0" w:space="0" w:color="auto"/>
      </w:divBdr>
      <w:divsChild>
        <w:div w:id="2017338187">
          <w:marLeft w:val="0"/>
          <w:marRight w:val="0"/>
          <w:marTop w:val="0"/>
          <w:marBottom w:val="0"/>
          <w:divBdr>
            <w:top w:val="none" w:sz="0" w:space="0" w:color="auto"/>
            <w:left w:val="none" w:sz="0" w:space="0" w:color="auto"/>
            <w:bottom w:val="none" w:sz="0" w:space="0" w:color="auto"/>
            <w:right w:val="none" w:sz="0" w:space="0" w:color="auto"/>
          </w:divBdr>
        </w:div>
      </w:divsChild>
    </w:div>
    <w:div w:id="2045017821">
      <w:bodyDiv w:val="1"/>
      <w:marLeft w:val="0"/>
      <w:marRight w:val="0"/>
      <w:marTop w:val="0"/>
      <w:marBottom w:val="0"/>
      <w:divBdr>
        <w:top w:val="none" w:sz="0" w:space="0" w:color="auto"/>
        <w:left w:val="none" w:sz="0" w:space="0" w:color="auto"/>
        <w:bottom w:val="none" w:sz="0" w:space="0" w:color="auto"/>
        <w:right w:val="none" w:sz="0" w:space="0" w:color="auto"/>
      </w:divBdr>
      <w:divsChild>
        <w:div w:id="2070104476">
          <w:marLeft w:val="0"/>
          <w:marRight w:val="0"/>
          <w:marTop w:val="0"/>
          <w:marBottom w:val="0"/>
          <w:divBdr>
            <w:top w:val="none" w:sz="0" w:space="0" w:color="auto"/>
            <w:left w:val="none" w:sz="0" w:space="0" w:color="auto"/>
            <w:bottom w:val="none" w:sz="0" w:space="0" w:color="auto"/>
            <w:right w:val="none" w:sz="0" w:space="0" w:color="auto"/>
          </w:divBdr>
          <w:divsChild>
            <w:div w:id="1577201867">
              <w:marLeft w:val="0"/>
              <w:marRight w:val="0"/>
              <w:marTop w:val="0"/>
              <w:marBottom w:val="0"/>
              <w:divBdr>
                <w:top w:val="none" w:sz="0" w:space="0" w:color="auto"/>
                <w:left w:val="none" w:sz="0" w:space="0" w:color="auto"/>
                <w:bottom w:val="none" w:sz="0" w:space="0" w:color="auto"/>
                <w:right w:val="none" w:sz="0" w:space="0" w:color="auto"/>
              </w:divBdr>
              <w:divsChild>
                <w:div w:id="936055471">
                  <w:marLeft w:val="0"/>
                  <w:marRight w:val="0"/>
                  <w:marTop w:val="0"/>
                  <w:marBottom w:val="0"/>
                  <w:divBdr>
                    <w:top w:val="none" w:sz="0" w:space="0" w:color="auto"/>
                    <w:left w:val="none" w:sz="0" w:space="0" w:color="auto"/>
                    <w:bottom w:val="none" w:sz="0" w:space="0" w:color="auto"/>
                    <w:right w:val="none" w:sz="0" w:space="0" w:color="auto"/>
                  </w:divBdr>
                  <w:divsChild>
                    <w:div w:id="221720794">
                      <w:marLeft w:val="0"/>
                      <w:marRight w:val="0"/>
                      <w:marTop w:val="0"/>
                      <w:marBottom w:val="0"/>
                      <w:divBdr>
                        <w:top w:val="none" w:sz="0" w:space="0" w:color="auto"/>
                        <w:left w:val="none" w:sz="0" w:space="0" w:color="auto"/>
                        <w:bottom w:val="none" w:sz="0" w:space="0" w:color="auto"/>
                        <w:right w:val="none" w:sz="0" w:space="0" w:color="auto"/>
                      </w:divBdr>
                      <w:divsChild>
                        <w:div w:id="1203269">
                          <w:marLeft w:val="0"/>
                          <w:marRight w:val="0"/>
                          <w:marTop w:val="0"/>
                          <w:marBottom w:val="0"/>
                          <w:divBdr>
                            <w:top w:val="none" w:sz="0" w:space="0" w:color="auto"/>
                            <w:left w:val="none" w:sz="0" w:space="0" w:color="auto"/>
                            <w:bottom w:val="none" w:sz="0" w:space="0" w:color="auto"/>
                            <w:right w:val="none" w:sz="0" w:space="0" w:color="auto"/>
                          </w:divBdr>
                          <w:divsChild>
                            <w:div w:id="1982270671">
                              <w:marLeft w:val="0"/>
                              <w:marRight w:val="0"/>
                              <w:marTop w:val="0"/>
                              <w:marBottom w:val="0"/>
                              <w:divBdr>
                                <w:top w:val="none" w:sz="0" w:space="0" w:color="auto"/>
                                <w:left w:val="none" w:sz="0" w:space="0" w:color="auto"/>
                                <w:bottom w:val="none" w:sz="0" w:space="0" w:color="auto"/>
                                <w:right w:val="none" w:sz="0" w:space="0" w:color="auto"/>
                              </w:divBdr>
                              <w:divsChild>
                                <w:div w:id="696544063">
                                  <w:marLeft w:val="75"/>
                                  <w:marRight w:val="75"/>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0569156">
      <w:bodyDiv w:val="1"/>
      <w:marLeft w:val="0"/>
      <w:marRight w:val="0"/>
      <w:marTop w:val="0"/>
      <w:marBottom w:val="0"/>
      <w:divBdr>
        <w:top w:val="none" w:sz="0" w:space="0" w:color="auto"/>
        <w:left w:val="none" w:sz="0" w:space="0" w:color="auto"/>
        <w:bottom w:val="none" w:sz="0" w:space="0" w:color="auto"/>
        <w:right w:val="none" w:sz="0" w:space="0" w:color="auto"/>
      </w:divBdr>
      <w:divsChild>
        <w:div w:id="315571064">
          <w:marLeft w:val="0"/>
          <w:marRight w:val="0"/>
          <w:marTop w:val="0"/>
          <w:marBottom w:val="0"/>
          <w:divBdr>
            <w:top w:val="none" w:sz="0" w:space="0" w:color="auto"/>
            <w:left w:val="none" w:sz="0" w:space="0" w:color="auto"/>
            <w:bottom w:val="none" w:sz="0" w:space="0" w:color="auto"/>
            <w:right w:val="none" w:sz="0" w:space="0" w:color="auto"/>
          </w:divBdr>
        </w:div>
      </w:divsChild>
    </w:div>
    <w:div w:id="2066367825">
      <w:bodyDiv w:val="1"/>
      <w:marLeft w:val="225"/>
      <w:marRight w:val="225"/>
      <w:marTop w:val="0"/>
      <w:marBottom w:val="0"/>
      <w:divBdr>
        <w:top w:val="none" w:sz="0" w:space="0" w:color="auto"/>
        <w:left w:val="none" w:sz="0" w:space="0" w:color="auto"/>
        <w:bottom w:val="none" w:sz="0" w:space="0" w:color="auto"/>
        <w:right w:val="none" w:sz="0" w:space="0" w:color="auto"/>
      </w:divBdr>
    </w:div>
    <w:div w:id="2112427236">
      <w:bodyDiv w:val="1"/>
      <w:marLeft w:val="0"/>
      <w:marRight w:val="0"/>
      <w:marTop w:val="0"/>
      <w:marBottom w:val="0"/>
      <w:divBdr>
        <w:top w:val="none" w:sz="0" w:space="0" w:color="auto"/>
        <w:left w:val="none" w:sz="0" w:space="0" w:color="auto"/>
        <w:bottom w:val="none" w:sz="0" w:space="0" w:color="auto"/>
        <w:right w:val="none" w:sz="0" w:space="0" w:color="auto"/>
      </w:divBdr>
    </w:div>
    <w:div w:id="2131241168">
      <w:bodyDiv w:val="1"/>
      <w:marLeft w:val="0"/>
      <w:marRight w:val="0"/>
      <w:marTop w:val="0"/>
      <w:marBottom w:val="0"/>
      <w:divBdr>
        <w:top w:val="none" w:sz="0" w:space="0" w:color="auto"/>
        <w:left w:val="none" w:sz="0" w:space="0" w:color="auto"/>
        <w:bottom w:val="none" w:sz="0" w:space="0" w:color="auto"/>
        <w:right w:val="none" w:sz="0" w:space="0" w:color="auto"/>
      </w:divBdr>
    </w:div>
    <w:div w:id="2131587779">
      <w:bodyDiv w:val="1"/>
      <w:marLeft w:val="0"/>
      <w:marRight w:val="0"/>
      <w:marTop w:val="0"/>
      <w:marBottom w:val="0"/>
      <w:divBdr>
        <w:top w:val="none" w:sz="0" w:space="0" w:color="auto"/>
        <w:left w:val="none" w:sz="0" w:space="0" w:color="auto"/>
        <w:bottom w:val="none" w:sz="0" w:space="0" w:color="auto"/>
        <w:right w:val="none" w:sz="0" w:space="0" w:color="auto"/>
      </w:divBdr>
    </w:div>
    <w:div w:id="2138835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seimas.lrs.lt/portal/legalAct/lt/TAP/54b71090684f11eaa02cacf2a861120c?jfwid=-1txwxfv0t" TargetMode="External"/><Relationship Id="rId117" Type="http://schemas.openxmlformats.org/officeDocument/2006/relationships/hyperlink" Target="https://e-seimas.lrs.lt/portal/legalAct/lt/TAP/f84187c0a3d011e9aab6d8dd69c6da66?positionInSearchResults=3&amp;searchModelUUID=1404c015-5a9f-49ef-af54-39e8200c0ef7" TargetMode="External"/><Relationship Id="rId21" Type="http://schemas.openxmlformats.org/officeDocument/2006/relationships/hyperlink" Target="https://e-seimas.lrs.lt/portal/legalAct/lt/TAP/ea9797707a5a11eaa38ed97835ec4df6?positionInSearchResults=0&amp;searchModelUUID=837b8378-683b-4f7c-ba2f-b90829cc9551" TargetMode="External"/><Relationship Id="rId42" Type="http://schemas.openxmlformats.org/officeDocument/2006/relationships/hyperlink" Target="https://e-seimas.lrs.lt/portal/legalAct/lt/TAP/59596b60abee11ea8aadde924aa85003?jfwid=-1txwxfuny" TargetMode="External"/><Relationship Id="rId47" Type="http://schemas.openxmlformats.org/officeDocument/2006/relationships/hyperlink" Target="https://e-seimas.lrs.lt/portal/legalAct/lt/TAD/90386d20bab711ea9a12d0dada3ca61b?jfwid=-1txwxfumt" TargetMode="External"/><Relationship Id="rId63" Type="http://schemas.openxmlformats.org/officeDocument/2006/relationships/hyperlink" Target="https://e-seimas.lrs.lt/portal/legalAct/lt/TAK/dca346c094de11eaa51db668f0092944?positionInSearchResults=0&amp;searchModelUUID=1404c015-5a9f-49ef-af54-39e8200c0ef7" TargetMode="External"/><Relationship Id="rId68" Type="http://schemas.openxmlformats.org/officeDocument/2006/relationships/hyperlink" Target="https://e-seimas.lrs.lt/portal/legalAct/lt/TAP/ccd8d310a3c811eaa51db668f0092944?jfwid=-1txwxfpa2" TargetMode="External"/><Relationship Id="rId84" Type="http://schemas.openxmlformats.org/officeDocument/2006/relationships/hyperlink" Target="https://e-seimas.lrs.lt/portal/legalAct/lt/TAP/a61d5c3098c611eaa51db668f0092944?positionInSearchResults=4&amp;searchModelUUID=4993496c-edd4-4455-8aef-bc6862559769" TargetMode="External"/><Relationship Id="rId89" Type="http://schemas.openxmlformats.org/officeDocument/2006/relationships/hyperlink" Target="https://e-seimas.lrs.lt/portal/legalAct/lt/TAP/a8fcf52098c911eaa51db668f0092944?positionInSearchResults=4&amp;searchModelUUID=4993496c-edd4-4455-8aef-bc6862559769" TargetMode="External"/><Relationship Id="rId112" Type="http://schemas.openxmlformats.org/officeDocument/2006/relationships/hyperlink" Target="https://e-seimas.lrs.lt/portal/legalAct/lt/TAP/70c50f30decf11e9a85be81119c7a8fa?positionInSearchResults=0&amp;searchModelUUID=dee2d35b-29ad-46f3-abf0-9013af79d089" TargetMode="External"/><Relationship Id="rId133" Type="http://schemas.openxmlformats.org/officeDocument/2006/relationships/hyperlink" Target="https://e-seimas.lrs.lt/portal/legalAct/lt/TAP/36eddc408e9911eaa51db668f0092944?positionInSearchResults=1&amp;searchModelUUID=d2b3e3c4-8b6b-4aa1-a55d-f0d84a06f5fe" TargetMode="External"/><Relationship Id="rId138" Type="http://schemas.openxmlformats.org/officeDocument/2006/relationships/hyperlink" Target="https://e-seimas.lrs.lt/portal/legalAct/lt/TAP/d1af2f904e2f11eaa1dfa55695c2be13?positionInSearchResults=4&amp;searchModelUUID=d2b3e3c4-8b6b-4aa1-a55d-f0d84a06f5fe" TargetMode="External"/><Relationship Id="rId16" Type="http://schemas.openxmlformats.org/officeDocument/2006/relationships/hyperlink" Target="https://e-seimas.lrs.lt/portal/legalAct/lt/TAD/4003e862bae011ea9a12d0dada3ca61b?jfwid=16ui0vmu0a" TargetMode="External"/><Relationship Id="rId107" Type="http://schemas.openxmlformats.org/officeDocument/2006/relationships/hyperlink" Target="https://e-seimas.lrs.lt/portal/legalAct/lt/TAP/121db3a04e2e11eaa1dfa55695c2be13?positionInSearchResults=3&amp;searchModelUUID=d2b3e3c4-8b6b-4aa1-a55d-f0d84a06f5fe" TargetMode="External"/><Relationship Id="rId11" Type="http://schemas.openxmlformats.org/officeDocument/2006/relationships/endnotes" Target="endnotes.xml"/><Relationship Id="rId32" Type="http://schemas.openxmlformats.org/officeDocument/2006/relationships/hyperlink" Target="https://e-seimas.lrs.lt/portal/legalAct/lt/TAP/5a930ef0012b11ea90d5d63c859a8aa7?jfwid=-1txwxfpa6" TargetMode="External"/><Relationship Id="rId37" Type="http://schemas.openxmlformats.org/officeDocument/2006/relationships/hyperlink" Target="https://e-seimas.lrs.lt/portal/legalAct/lt/TAD/6f526ef2a4e911eaa51db668f0092944?jfwid=16ui0vmy0g" TargetMode="External"/><Relationship Id="rId53" Type="http://schemas.openxmlformats.org/officeDocument/2006/relationships/hyperlink" Target="https://e-seimas.lrs.lt/portal/legalAct/lt/TAP/8445e7b077f811eaa38ed97835ec4df6?positionInSearchResults=1&amp;searchModelUUID=c19bc74b-73b7-4f5c-90f3-3d995a842d5e" TargetMode="External"/><Relationship Id="rId58" Type="http://schemas.openxmlformats.org/officeDocument/2006/relationships/hyperlink" Target="https://e-seimas.lrs.lt/portal/legalAct/lt/TAP/b4e45e406f3011eaa38ed97835ec4df6?positionInSearchResults=7&amp;searchModelUUID=c19bc74b-73b7-4f5c-90f3-3d995a842d5e" TargetMode="External"/><Relationship Id="rId74" Type="http://schemas.openxmlformats.org/officeDocument/2006/relationships/hyperlink" Target="https://e-seimas.lrs.lt/portal/legalAct/lt/TAP/31ab9800abde11ea8aadde924aa85003?positionInSearchResults=1&amp;searchModelUUID=4993496c-edd4-4455-8aef-bc6862559769" TargetMode="External"/><Relationship Id="rId79" Type="http://schemas.openxmlformats.org/officeDocument/2006/relationships/hyperlink" Target="https://e-seimas.lrs.lt/portal/legalAct/lt/TAP/1a2f13201a5011eaa4a5fa76770768ee?positionInSearchResults=9&amp;searchModelUUID=4993496c-edd4-4455-8aef-bc6862559769" TargetMode="External"/><Relationship Id="rId102" Type="http://schemas.openxmlformats.org/officeDocument/2006/relationships/hyperlink" Target="https://e-seimas.lrs.lt/portal/legalAct/lt/TAP/121db3a04e2e11eaa1dfa55695c2be13?positionInSearchResults=3&amp;searchModelUUID=d2b3e3c4-8b6b-4aa1-a55d-f0d84a06f5fe" TargetMode="External"/><Relationship Id="rId123" Type="http://schemas.openxmlformats.org/officeDocument/2006/relationships/hyperlink" Target="https://e-seimas.lrs.lt/portal/legalAct/lt/TAP/aa67bbf0222911eab86ff95170e24944?positionInSearchResults=4&amp;searchModelUUID=4e59975c-3315-4eeb-8c85-da1c64063457" TargetMode="External"/><Relationship Id="rId128" Type="http://schemas.openxmlformats.org/officeDocument/2006/relationships/hyperlink" Target="https://e-seimas.lrs.lt/portal/legalAct/lt/TAP/174546c0183911ea8faecfea528bacc6?positionInSearchResults=11&amp;searchModelUUID=d2b3e3c4-8b6b-4aa1-a55d-f0d84a06f5fe" TargetMode="External"/><Relationship Id="rId144" Type="http://schemas.openxmlformats.org/officeDocument/2006/relationships/hyperlink" Target="https://ec.europa.eu/transparency/regdoc/?fuseaction=list&amp;n=10&amp;adv=0&amp;coteId=1&amp;year=2020&amp;number=440&amp;version=F&amp;dateFrom=&amp;dateTo=&amp;serviceId=&amp;documentType=&amp;title=&amp;titleLanguage=&amp;titleSearch=EXACT&amp;sortBy=NUMBER" TargetMode="External"/><Relationship Id="rId149" Type="http://schemas.openxmlformats.org/officeDocument/2006/relationships/theme" Target="theme/theme1.xml"/><Relationship Id="rId5" Type="http://schemas.openxmlformats.org/officeDocument/2006/relationships/customXml" Target="../customXml/item5.xml"/><Relationship Id="rId90" Type="http://schemas.openxmlformats.org/officeDocument/2006/relationships/hyperlink" Target="https://e-seimas.lrs.lt/portal/legalAct/lt/TAD/ab78cdf0b15c11ea9a12d0dada3ca61b?positionInSearchResults=0&amp;searchModelUUID=4993496c-edd4-4455-8aef-bc6862559769" TargetMode="External"/><Relationship Id="rId95" Type="http://schemas.openxmlformats.org/officeDocument/2006/relationships/hyperlink" Target="https://e-seimas.lrs.lt/portal/legalAct/lt/TAD/7237e790b15e11ea9a12d0dada3ca61b?positionInSearchResults=0&amp;searchModelUUID=4993496c-edd4-4455-8aef-bc6862559769" TargetMode="External"/><Relationship Id="rId22" Type="http://schemas.openxmlformats.org/officeDocument/2006/relationships/hyperlink" Target="https://e-seimas.lrs.lt/portal/legalAct/lt/TAP/ec9676a0678011eaa02cacf2a861120c?positionInSearchResults=4&amp;searchModelUUID=5738068b-7957-4270-a938-e4ccc03f985d" TargetMode="External"/><Relationship Id="rId27" Type="http://schemas.openxmlformats.org/officeDocument/2006/relationships/hyperlink" Target="https://e-seimas.lrs.lt/portal/legalAct/lt/TAD/8775b33368f711eaa38ed97835ec4df6?jfwid=-1txwxfv0t" TargetMode="External"/><Relationship Id="rId43" Type="http://schemas.openxmlformats.org/officeDocument/2006/relationships/hyperlink" Target="https://e-seimas.lrs.lt/portal/legalAct/lt/TAP/e9bb2040a96411ea8aadde924aa85003?positionInSearchResults=4&amp;searchModelUUID=2f3e44ba-5857-4432-9fd5-b4ab33617d60" TargetMode="External"/><Relationship Id="rId48" Type="http://schemas.openxmlformats.org/officeDocument/2006/relationships/hyperlink" Target="https://e-seimas.lrs.lt/portal/legalAct/lt/TAP/1040908036c711eabd71c05e81f09716?positionInSearchResults=13&amp;searchModelUUID=c19bc74b-73b7-4f5c-90f3-3d995a842d5e" TargetMode="External"/><Relationship Id="rId64" Type="http://schemas.openxmlformats.org/officeDocument/2006/relationships/hyperlink" Target="https://e-seimas.lrs.lt/portal/legalAct/lt/TAD/cd4f1fc2967b11eaa51db668f0092944?positionInSearchResults=0&amp;searchModelUUID=1404c015-5a9f-49ef-af54-39e8200c0ef7" TargetMode="External"/><Relationship Id="rId69" Type="http://schemas.openxmlformats.org/officeDocument/2006/relationships/hyperlink" Target="https://e-seimas.lrs.lt/portal/legalAct/lt/TAD/e42c77e1b9ff11ea9a12d0dada3ca61b?jfwid=-1txwxfpa2" TargetMode="External"/><Relationship Id="rId113" Type="http://schemas.openxmlformats.org/officeDocument/2006/relationships/hyperlink" Target="https://e-seimas.lrs.lt/portal/legalAct/lt/TAP/eeb28260f4cd11e9b399af08d0c47fd2?jfwid=16ui0vmyil" TargetMode="External"/><Relationship Id="rId118" Type="http://schemas.openxmlformats.org/officeDocument/2006/relationships/hyperlink" Target="https://e-seimas.lrs.lt/portal/legalAct/lt/TAP/7a12c920596211eaac56f6e40072e018?positionInSearchResults=5&amp;searchModelUUID=4e59975c-3315-4eeb-8c85-da1c64063457" TargetMode="External"/><Relationship Id="rId134" Type="http://schemas.openxmlformats.org/officeDocument/2006/relationships/hyperlink" Target="https://e-seimas.lrs.lt/portal/legalAct/lt/TAD/ccbc27229c2411eaa51db668f0092944?positionInSearchResults=1&amp;searchModelUUID=d2b3e3c4-8b6b-4aa1-a55d-f0d84a06f5fe" TargetMode="External"/><Relationship Id="rId139" Type="http://schemas.openxmlformats.org/officeDocument/2006/relationships/hyperlink" Target="https://e-seimas.lrs.lt/portal/legalAct/lt/TAP/f84187c0a3d011e9aab6d8dd69c6da66?positionInSearchResults=3&amp;searchModelUUID=1404c015-5a9f-49ef-af54-39e8200c0ef7" TargetMode="External"/><Relationship Id="rId80" Type="http://schemas.openxmlformats.org/officeDocument/2006/relationships/hyperlink" Target="https://e-seimas.lrs.lt/portal/legalAct/lt/TAP/81b65ee01a5011eaa4a5fa76770768ee?positionInSearchResults=10&amp;searchModelUUID=4993496c-edd4-4455-8aef-bc6862559769" TargetMode="External"/><Relationship Id="rId85" Type="http://schemas.openxmlformats.org/officeDocument/2006/relationships/hyperlink" Target="https://e-seimas.lrs.lt/portal/legalAct/lt/TAP/1d1d885098c711eaa51db668f0092944?positionInSearchResults=4&amp;searchModelUUID=4993496c-edd4-4455-8aef-bc6862559769" TargetMode="External"/><Relationship Id="rId3" Type="http://schemas.openxmlformats.org/officeDocument/2006/relationships/customXml" Target="../customXml/item3.xml"/><Relationship Id="rId12" Type="http://schemas.openxmlformats.org/officeDocument/2006/relationships/chart" Target="charts/chart1.xml"/><Relationship Id="rId17" Type="http://schemas.openxmlformats.org/officeDocument/2006/relationships/hyperlink" Target="https://e-seimas.lrs.lt/portal/legalAct/lt/TAP/d4e676c0acab11ea8aadde924aa85003?positionInSearchResults=1&amp;searchModelUUID=2f3e44ba-5857-4432-9fd5-b4ab33617d60" TargetMode="External"/><Relationship Id="rId25" Type="http://schemas.openxmlformats.org/officeDocument/2006/relationships/hyperlink" Target="https://e-seimas.lrs.lt/portal/legalAct/lt/TAP/5e1ef270678111eaa02cacf2a861120c?positionInSearchResults=6&amp;searchModelUUID=5738068b-7957-4270-a938-e4ccc03f985d" TargetMode="External"/><Relationship Id="rId33" Type="http://schemas.openxmlformats.org/officeDocument/2006/relationships/hyperlink" Target="https://e-seimas.lrs.lt/portal/legalAct/lt/TAP/e52d3c70012b11ea90d5d63c859a8aa7?jfwid=-1txwxfpa5" TargetMode="External"/><Relationship Id="rId38" Type="http://schemas.openxmlformats.org/officeDocument/2006/relationships/hyperlink" Target="https://e-seimas.lrs.lt/portal/legalAct/lt/TAD/aea02ed2a4e911eaa51db668f0092944?jfwid=16ui0vmy0j" TargetMode="External"/><Relationship Id="rId46" Type="http://schemas.openxmlformats.org/officeDocument/2006/relationships/hyperlink" Target="https://e-seimas.lrs.lt/portal/legalAct/lt/TAD/ed4d5a02bac311ea9a12d0dada3ca61b?jfwid=-1txwxfumi" TargetMode="External"/><Relationship Id="rId59" Type="http://schemas.openxmlformats.org/officeDocument/2006/relationships/hyperlink" Target="https://e-seimas.lrs.lt/portal/legalAct/lt/TAP/4ab592e0734611eaa38ed97835ec4df6?positionInSearchResults=0&amp;searchModelUUID=c19bc74b-73b7-4f5c-90f3-3d995a842d5e" TargetMode="External"/><Relationship Id="rId67" Type="http://schemas.openxmlformats.org/officeDocument/2006/relationships/hyperlink" Target="https://e-seimas.lrs.lt/portal/legalAct/lt/TAP/4bce77b056d011eaac56f6e40072e018?positionInSearchResults=1&amp;searchModelUUID=837b8378-683b-4f7c-ba2f-b90829cc9551" TargetMode="External"/><Relationship Id="rId103" Type="http://schemas.openxmlformats.org/officeDocument/2006/relationships/hyperlink" Target="https://e-seimas.lrs.lt/portal/legalAct/lt/TAP/bc0b49e04e2e11eaa1dfa55695c2be13?positionInSearchResults=3&amp;searchModelUUID=d2b3e3c4-8b6b-4aa1-a55d-f0d84a06f5fe" TargetMode="External"/><Relationship Id="rId108" Type="http://schemas.openxmlformats.org/officeDocument/2006/relationships/hyperlink" Target="https://e-seimas.lrs.lt/portal/legalAct/lt/TAP/2511cbb05f7f11eaa02cacf2a861120c?jfwid=16ui0vmyly" TargetMode="External"/><Relationship Id="rId116" Type="http://schemas.openxmlformats.org/officeDocument/2006/relationships/hyperlink" Target="https://e-seimas.lrs.lt/portal/legalAct/lt/TAD/c5a80553aa5011ea8aadde924aa85003?positionInSearchResults=0&amp;searchModelUUID=1404c015-5a9f-49ef-af54-39e8200c0ef77" TargetMode="External"/><Relationship Id="rId124" Type="http://schemas.openxmlformats.org/officeDocument/2006/relationships/hyperlink" Target="https://e-seimas.lrs.lt/portal/legalAct/lt/TAP/640e6fe0222a11eab86ff95170e24944?positionInSearchResults=8&amp;searchModelUUID=14119ba0-1cbf-48ee-8359-78aa92c878e3" TargetMode="External"/><Relationship Id="rId129" Type="http://schemas.openxmlformats.org/officeDocument/2006/relationships/hyperlink" Target="https://e-seimas.lrs.lt/portal/legalAct/lt/TAD/124b7b10b12e11ea9a12d0dada3ca61b?positionInSearchResults=4&amp;searchModelUUID=d2b3e3c4-8b6b-4aa1-a55d-f0d84a06f5fe" TargetMode="External"/><Relationship Id="rId137" Type="http://schemas.openxmlformats.org/officeDocument/2006/relationships/hyperlink" Target="https://e-seimas.lrs.lt/portal/legalAct/lt/TAP/60ddf5d04e2f11eaa1dfa55695c2be13?positionInSearchResults=4&amp;searchModelUUID=d2b3e3c4-8b6b-4aa1-a55d-f0d84a06f5fe" TargetMode="External"/><Relationship Id="rId20" Type="http://schemas.openxmlformats.org/officeDocument/2006/relationships/hyperlink" Target="https://e-seimas.lrs.lt/portal/legalAct/lt/TAP/4b1d3c70230411eab86ff95170e24944?positionInSearchResults=1&amp;searchModelUUID=837b8378-683b-4f7c-ba2f-b90829cc9551" TargetMode="External"/><Relationship Id="rId41" Type="http://schemas.openxmlformats.org/officeDocument/2006/relationships/hyperlink" Target="https://e-seimas.lrs.lt/portal/legalAct/lt/TAP/ffb72ec01b2011eaa4a5fa76770768ee?positionInSearchResults=15&amp;searchModelUUID=2f3e44ba-5857-4432-9fd5-b4ab33617d60" TargetMode="External"/><Relationship Id="rId54" Type="http://schemas.openxmlformats.org/officeDocument/2006/relationships/hyperlink" Target="https://e-seimas.lrs.lt/portal/legalAct/lt/TAD/57af96e0badf11ea9a12d0dada3ca61b?jfwid=-1txwxfuke" TargetMode="External"/><Relationship Id="rId62" Type="http://schemas.openxmlformats.org/officeDocument/2006/relationships/hyperlink" Target="https://e-seimas.lrs.lt/portal/legalAct/lt/TAP/8530b230219b11eab86ff95170e24944?positionInSearchResults=0&amp;searchModelUUID=c62fdb1d-510e-429d-b439-e9f473dcd050" TargetMode="External"/><Relationship Id="rId70" Type="http://schemas.openxmlformats.org/officeDocument/2006/relationships/hyperlink" Target="https://e-seimas.lrs.lt/portal/legalAct/lt/TAP/37bdeaa0a16a11eaa51db668f0092944?positionInSearchResults=8&amp;searchModelUUID=4993496c-edd4-4455-8aef-bc6862559769" TargetMode="External"/><Relationship Id="rId75" Type="http://schemas.openxmlformats.org/officeDocument/2006/relationships/hyperlink" Target="https://e-seimas.lrs.lt/portal/legalAct/lt/TAD/1589f330ba0011ea9a12d0dada3ca61b?positionInSearchResults=0&amp;searchModelUUID=4993496c-edd4-4455-8aef-bc6862559769" TargetMode="External"/><Relationship Id="rId83" Type="http://schemas.openxmlformats.org/officeDocument/2006/relationships/hyperlink" Target="https://e-seimas.lrs.lt/portal/legalAct/lt/TAP/89ff8f1098de11eaa51db668f0092944?positionInSearchResults=12&amp;searchModelUUID=4993496c-edd4-4455-8aef-bc6862559769" TargetMode="External"/><Relationship Id="rId88" Type="http://schemas.openxmlformats.org/officeDocument/2006/relationships/hyperlink" Target="https://e-seimas.lrs.lt/portal/legalAct/lt/TAP/f2ecfc8098c811eaa51db668f0092944?positionInSearchResults=4&amp;searchModelUUID=4993496c-edd4-4455-8aef-bc6862559769" TargetMode="External"/><Relationship Id="rId91" Type="http://schemas.openxmlformats.org/officeDocument/2006/relationships/hyperlink" Target="https://e-seimas.lrs.lt/portal/legalAct/lt/TAD/fb9fc182b15c11ea9a12d0dada3ca61b?positionInSearchResults=0&amp;searchModelUUID=4993496c-edd4-4455-8aef-bc6862559769" TargetMode="External"/><Relationship Id="rId96" Type="http://schemas.openxmlformats.org/officeDocument/2006/relationships/hyperlink" Target="https://e-seimas.lrs.lt/portal/legalAct/lt/TAD/cf3fab80b15e11ea9a12d0dada3ca61b?positionInSearchResults=0&amp;searchModelUUID=4993496c-edd4-4455-8aef-bc6862559769" TargetMode="External"/><Relationship Id="rId111" Type="http://schemas.openxmlformats.org/officeDocument/2006/relationships/hyperlink" Target="https://e-seimas.lrs.lt/portal/legalAct/lt/TAP/784fb5d0e67611e99f05bdf72918ad4e?jfwid=-1txwxfp9k" TargetMode="External"/><Relationship Id="rId132" Type="http://schemas.openxmlformats.org/officeDocument/2006/relationships/hyperlink" Target="https://e-seimas.lrs.lt/portal/legalAct/lt/TAP/4d4450708e9711eaa51db668f0092944?positionInSearchResults=3&amp;searchModelUUID=d2b3e3c4-8b6b-4aa1-a55d-f0d84a06f5fe" TargetMode="External"/><Relationship Id="rId140" Type="http://schemas.openxmlformats.org/officeDocument/2006/relationships/hyperlink" Target="https://intranetas.lrs.lt/7/_layouts/15/listform.aspx?PageType=4&amp;ListId=%7B04CBAF89%2DCFB1%2D469A%2DB622%2DF2326F6050A2%7D&amp;ID=796&amp;ContentTypeID=0x0100BE5FEFD722254F92B04E75E048D93FE70000F6B83D6700C447AFA572C83C9B1D49" TargetMode="External"/><Relationship Id="rId14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246" Type="http://schemas.microsoft.com/office/2016/09/relationships/commentsIds" Target="commentsIds.xml"/><Relationship Id="rId15" Type="http://schemas.openxmlformats.org/officeDocument/2006/relationships/hyperlink" Target="https://e-seimas.lrs.lt/portal/legalAct/lt/TAP/19b93600912411eaa51db668f0092944?positionInSearchResults=9&amp;searchModelUUID=5738068b-7957-4270-a938-e4ccc03f985d" TargetMode="External"/><Relationship Id="rId23" Type="http://schemas.openxmlformats.org/officeDocument/2006/relationships/hyperlink" Target="https://e-seimas.lrs.lt/portal/legalAct/lt/TAP/cd81a0a0684811eaa02cacf2a861120c?jfwid=-1txwxfv0x" TargetMode="External"/><Relationship Id="rId28" Type="http://schemas.openxmlformats.org/officeDocument/2006/relationships/hyperlink" Target="https://e-seimas.lrs.lt/portal/legalAct/lt/TAP/1ad2211062b611eaa02cacf2a861120c?jfwid=-1txwxfpaa" TargetMode="External"/><Relationship Id="rId36" Type="http://schemas.openxmlformats.org/officeDocument/2006/relationships/hyperlink" Target="https://e-seimas.lrs.lt/portal/legalAct/lt/TAD/24a32bb2a4e911eaa51db668f0092944?jfwid=16ui0vmxyw" TargetMode="External"/><Relationship Id="rId49" Type="http://schemas.openxmlformats.org/officeDocument/2006/relationships/hyperlink" Target="https://e-seimas.lrs.lt/portal/legalAct/lt/TAP/a4ec8fe036c711eabd71c05e81f09716?jfwid=-1txwxfuk5" TargetMode="External"/><Relationship Id="rId57" Type="http://schemas.openxmlformats.org/officeDocument/2006/relationships/hyperlink" Target="https://e-seimas.lrs.lt/portal/legalAct/lt/TAD/f7a4fc62baa011ea9a12d0dada3ca61b?jfwid=-1txwxfukh" TargetMode="External"/><Relationship Id="rId106" Type="http://schemas.openxmlformats.org/officeDocument/2006/relationships/hyperlink" Target="https://e-seimas.lrs.lt/portal/legalAct/lt/TAP/1fd729604e3111eaa1dfa55695c2be13?positionInSearchResults=4&amp;searchModelUUID=d2b3e3c4-8b6b-4aa1-a55d-f0d84a06f5fe" TargetMode="External"/><Relationship Id="rId114" Type="http://schemas.openxmlformats.org/officeDocument/2006/relationships/hyperlink" Target="https://e-seimas.lrs.lt/portal/legalAct/lt/TAD/930273d2cce511ea8f4ce1816a470b26?jfwid=16ui0vmyil" TargetMode="External"/><Relationship Id="rId119" Type="http://schemas.openxmlformats.org/officeDocument/2006/relationships/hyperlink" Target="https://e-seimas.lrs.lt/portal/legalAct/lt/TAP/1fbba310595e11eaac56f6e40072e018?positionInSearchResults=4&amp;searchModelUUID=4e59975c-3315-4eeb-8c85-da1c64063457" TargetMode="External"/><Relationship Id="rId127" Type="http://schemas.openxmlformats.org/officeDocument/2006/relationships/hyperlink" Target="https://e-seimas.lrs.lt/portal/legalAct/lt/TAP/dbad62f0183811ea8faecfea528bacc6?positionInSearchResults=10&amp;searchModelUUID=d2b3e3c4-8b6b-4aa1-a55d-f0d84a06f5fe" TargetMode="External"/><Relationship Id="rId10" Type="http://schemas.openxmlformats.org/officeDocument/2006/relationships/footnotes" Target="footnotes.xml"/><Relationship Id="rId31" Type="http://schemas.openxmlformats.org/officeDocument/2006/relationships/hyperlink" Target="https://e-seimas.lrs.lt/portal/legalAct/lt/TAP/ed4f1aa0012a11ea90d5d63c859a8aa7?jfwid=-1txwxfpa9" TargetMode="External"/><Relationship Id="rId44" Type="http://schemas.openxmlformats.org/officeDocument/2006/relationships/hyperlink" Target="https://e-seimas.lrs.lt/portal/legalAct/lt/TAP/0d2f1550a98711ea8aadde924aa85003?jfwid=-1txwxfun5" TargetMode="External"/><Relationship Id="rId52" Type="http://schemas.openxmlformats.org/officeDocument/2006/relationships/hyperlink" Target="https://e-seimas.lrs.lt/portal/legalAct/lt/TAP/fa6c3a1036c711eabd71c05e81f09716?positionInSearchResults=6&amp;searchModelUUID=c19bc74b-73b7-4f5c-90f3-3d995a842d5e" TargetMode="External"/><Relationship Id="rId60" Type="http://schemas.openxmlformats.org/officeDocument/2006/relationships/hyperlink" Target="https://e-seimas.lrs.lt/portal/legalAct/lt/TAD/35c85d5273e511eaa38ed97835ec4df6?jfwid=-1txwxfujq" TargetMode="External"/><Relationship Id="rId65" Type="http://schemas.openxmlformats.org/officeDocument/2006/relationships/hyperlink" Target="https://e-seimas.lrs.lt/portal/legalAct/lt/TAP/9fa1405c0b9111eaa727fba41f42a7e9?positionInSearchResults=1&amp;searchModelUUID=c9c78470-4042-4009-bc6b-526efb5a1e9c" TargetMode="External"/><Relationship Id="rId73" Type="http://schemas.openxmlformats.org/officeDocument/2006/relationships/hyperlink" Target="https://e-seimas.lrs.lt/portal/legalAct/lt/TAP/d3954e904d8811eaa1dfa55695c2be13?positionInSearchResults=6&amp;searchModelUUID=4993496c-edd4-4455-8aef-bc6862559769" TargetMode="External"/><Relationship Id="rId78" Type="http://schemas.openxmlformats.org/officeDocument/2006/relationships/hyperlink" Target="https://e-seimas.lrs.lt/portal/legalAct/lt/TAP/9be24fa01a4f11eaa4a5fa76770768ee?positionInSearchResults=9&amp;searchModelUUID=4993496c-edd4-4455-8aef-bc6862559769" TargetMode="External"/><Relationship Id="rId81" Type="http://schemas.openxmlformats.org/officeDocument/2006/relationships/hyperlink" Target="https://e-seimas.lrs.lt/portal/legalAct/lt/TAP/0fb7ac301a5111eaa4a5fa76770768ee?positionInSearchResults=9&amp;searchModelUUID=4993496c-edd4-4455-8aef-bc6862559769" TargetMode="External"/><Relationship Id="rId86" Type="http://schemas.openxmlformats.org/officeDocument/2006/relationships/hyperlink" Target="https://e-seimas.lrs.lt/portal/legalAct/lt/TAP/bd077d8098c711eaa51db668f0092944?positionInSearchResults=4&amp;searchModelUUID=4993496c-edd4-4455-8aef-bc6862559769" TargetMode="External"/><Relationship Id="rId94" Type="http://schemas.openxmlformats.org/officeDocument/2006/relationships/hyperlink" Target="https://e-seimas.lrs.lt/portal/legalAct/lt/TAD/34de2f82b15e11ea9a12d0dada3ca61b?positionInSearchResults=0&amp;searchModelUUID=4993496c-edd4-4455-8aef-bc6862559769" TargetMode="External"/><Relationship Id="rId99" Type="http://schemas.openxmlformats.org/officeDocument/2006/relationships/hyperlink" Target="https://e-seimas.lrs.lt/portal/legalAct/lt/TAD/5390a9f0849311eaa51db668f0092944?positionInSearchResults=0&amp;searchModelUUID=4993496c-edd4-4455-8aef-bc6862559769" TargetMode="External"/><Relationship Id="rId101" Type="http://schemas.openxmlformats.org/officeDocument/2006/relationships/hyperlink" Target="https://e-seimas.lrs.lt/portal/legalAct/lt/TAP/39b6f17098d811eaa51db668f0092944?positionInSearchResults=2&amp;searchModelUUID=ea0535ce-f742-4099-aa37-59ae217f2ed3" TargetMode="External"/><Relationship Id="rId122" Type="http://schemas.openxmlformats.org/officeDocument/2006/relationships/hyperlink" Target="https://e-seimas.lrs.lt/portal/legalAct/lt/TAP/d6bb0711222f11eab86ff95170e24944?positionInSearchResults=6&amp;searchModelUUID=4e59975c-3315-4eeb-8c85-da1c64063457" TargetMode="External"/><Relationship Id="rId130" Type="http://schemas.openxmlformats.org/officeDocument/2006/relationships/hyperlink" Target="https://e-seimas.lrs.lt/portal/legalAct/lt/TAP/e74dfa401fcf11eaadfcfdb735b57421?positionInSearchResults=13&amp;searchModelUUID=d2b3e3c4-8b6b-4aa1-a55d-f0d84a06f5fe" TargetMode="External"/><Relationship Id="rId135" Type="http://schemas.openxmlformats.org/officeDocument/2006/relationships/hyperlink" Target="https://e-seimas.lrs.lt/portal/legalAct/lt/TAD/5b5fcef29c2511eaa51db668f0092944?positionInSearchResults=1&amp;searchModelUUID=d2b3e3c4-8b6b-4aa1-a55d-f0d84a06f5fe" TargetMode="External"/><Relationship Id="rId143" Type="http://schemas.openxmlformats.org/officeDocument/2006/relationships/hyperlink" Target="https://ec.europa.eu/info/sites/info/files/2020-european_semester_country-report-lithuania_lt.pdf" TargetMode="External"/><Relationship Id="rId14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chart" Target="charts/chart2.xml"/><Relationship Id="rId18" Type="http://schemas.openxmlformats.org/officeDocument/2006/relationships/hyperlink" Target="https://e-seimas.lrs.lt/portal/legalAct/lt/TAP/408af89077ca11eaa38ed97835ec4df6?positionInSearchResults=1&amp;searchModelUUID=2f3e44ba-5857-4432-9fd5-b4ab33617d60" TargetMode="External"/><Relationship Id="rId39" Type="http://schemas.openxmlformats.org/officeDocument/2006/relationships/hyperlink" Target="https://e-seimas.lrs.lt/portal/legalAct/lt/TAP/76061050525811eaac56f6e40072e018?jfwid=-1txwxfv0m" TargetMode="External"/><Relationship Id="rId109" Type="http://schemas.openxmlformats.org/officeDocument/2006/relationships/hyperlink" Target="https://e-seimas.lrs.lt/portal/legalAct/lt/TAD/a509ca80855811eaa51db668f0092944?jfwid=16ui0vmyly" TargetMode="External"/><Relationship Id="rId34" Type="http://schemas.openxmlformats.org/officeDocument/2006/relationships/hyperlink" Target="https://e-seimas.lrs.lt/portal/legalAct/lt/TAP/b50f4400a4d411eaa51db668f0092944?positionInSearchResults=0&amp;searchModelUUID=e2f34b02-c1f8-4d6f-8d2a-a3fe021c4e9e" TargetMode="External"/><Relationship Id="rId50" Type="http://schemas.openxmlformats.org/officeDocument/2006/relationships/hyperlink" Target="https://e-seimas.lrs.lt/portal/legalAct/lt/TAP/ecd52640b6b111ea9a12d0dada3ca61b?positionInSearchResults=0&amp;searchModelUUID=c19bc74b-73b7-4f5c-90f3-3d995a842d5e" TargetMode="External"/><Relationship Id="rId55" Type="http://schemas.openxmlformats.org/officeDocument/2006/relationships/hyperlink" Target="https://e-seimas.lrs.lt/portal/legalAct/lt/TAD/cd4388ddbadf11ea9a12d0dada3ca61b?jfwid=-1txwxfuka" TargetMode="External"/><Relationship Id="rId76" Type="http://schemas.openxmlformats.org/officeDocument/2006/relationships/hyperlink" Target="https://e-seimas.lrs.lt/portal/legalAct/lt/TAP/08877dd01a4e11eaa4a5fa76770768ee?positionInSearchResults=21&amp;searchModelUUID=4993496c-edd4-4455-8aef-bc6862559769" TargetMode="External"/><Relationship Id="rId97" Type="http://schemas.openxmlformats.org/officeDocument/2006/relationships/hyperlink" Target="https://e-seimas.lrs.lt/portal/legalAct/lt/TAP/9b5089304d8f11eaa1dfa55695c2be13?positionInSearchResults=9&amp;searchModelUUID=4993496c-edd4-4455-8aef-bc6862559769" TargetMode="External"/><Relationship Id="rId104" Type="http://schemas.openxmlformats.org/officeDocument/2006/relationships/hyperlink" Target="https://e-seimas.lrs.lt/portal/legalAct/lt/TAP/5f003fb04e3011eaa1dfa55695c2be13?positionInSearchResults=3&amp;searchModelUUID=d2b3e3c4-8b6b-4aa1-a55d-f0d84a06f5fe" TargetMode="External"/><Relationship Id="rId120" Type="http://schemas.openxmlformats.org/officeDocument/2006/relationships/hyperlink" Target="https://e-seimas.lrs.lt/portal/legalAct/lt/TAP/0f4f1800b6e111ea9a12d0dada3ca61b?positionInSearchResults=0&amp;searchModelUUID=4e59975c-3315-4eeb-8c85-da1c64063457" TargetMode="External"/><Relationship Id="rId125" Type="http://schemas.openxmlformats.org/officeDocument/2006/relationships/hyperlink" Target="https://e-seimas.lrs.lt/portal/legalAct/lt/TAD/d662fb02c0eb11eaae0db016672cba9c?positionInSearchResults=0&amp;searchModelUUID=4e59975c-3315-4eeb-8c85-da1c64063457" TargetMode="External"/><Relationship Id="rId141" Type="http://schemas.openxmlformats.org/officeDocument/2006/relationships/hyperlink" Target="https://ec.europa.eu/transparency/regdoc/?fuseaction=list&amp;n=10&amp;adv=0&amp;coteId=1&amp;year=2019&amp;number=650&amp;version=F&amp;dateFrom=&amp;dateTo=&amp;serviceId=&amp;documentType=&amp;title=&amp;titleLanguage=&amp;titleSearch=EXACT&amp;sortBy=NUMBER" TargetMode="External"/><Relationship Id="rId146" Type="http://schemas.openxmlformats.org/officeDocument/2006/relationships/footer" Target="footer1.xml"/><Relationship Id="rId7" Type="http://schemas.openxmlformats.org/officeDocument/2006/relationships/styles" Target="styles.xml"/><Relationship Id="rId71" Type="http://schemas.openxmlformats.org/officeDocument/2006/relationships/hyperlink" Target="https://e-seimas.lrs.lt/portal/legalAct/lt/TAP/72910db0b0a611ea9a12d0dada3ca61b?positionInSearchResults=4&amp;searchModelUUID=4993496c-edd4-4455-8aef-bc6862559769" TargetMode="External"/><Relationship Id="rId92" Type="http://schemas.openxmlformats.org/officeDocument/2006/relationships/hyperlink" Target="https://e-seimas.lrs.lt/portal/legalAct/lt/TAD/43129e70b15d11ea9a12d0dada3ca61b?positionInSearchResults=0&amp;searchModelUUID=4993496c-edd4-4455-8aef-bc6862559769" TargetMode="External"/><Relationship Id="rId2" Type="http://schemas.openxmlformats.org/officeDocument/2006/relationships/customXml" Target="../customXml/item2.xml"/><Relationship Id="rId29" Type="http://schemas.openxmlformats.org/officeDocument/2006/relationships/hyperlink" Target="https://e-seimas.lrs.lt/portal/legalAct/lt/TAP/438ece106dd711eaa38ed97835ec4df6?positionInSearchResults=0&amp;searchModelUUID=837b8378-683b-4f7c-ba2f-b90829cc9551" TargetMode="External"/><Relationship Id="rId24" Type="http://schemas.openxmlformats.org/officeDocument/2006/relationships/hyperlink" Target="https://intranetas.lrs.lt/7/Biurodokumentai/Komiteto%20veiklos%20ataskaitoms/2020%20pavasario%20sesija/kad%20jeigu%20yra%20technin&#279;s%20galimyb&#279;s%20ir%20tokiu%20b&#363;du%20vykstan&#269;ius%20pos&#279;d&#382;ius%20transliuoti%20internetu,%20o%20nesant%20tiesiogin&#279;s%20transliacijos%20galimyb&#279;s%20&#8211;%20vie&#353;inti%20pos&#279;d&#382;i&#371;%20vaizdo%20&#303;ra&#353;us,%20jeigu%20yra%20galimyb&#279;%20juos%20padaryti%20(dauguma%20video%20konferencij&#371;%20organizavimui%20skirt&#371;%20program&#371;%20toki&#261;%20galimyb&#281;%20turi).%20Tuo%20tarpu%20Vyriausyb&#279;s%20pasitarimai,%20jeigu%20yra%20technin&#279;s%20galimyb&#279;s,%20gal&#279;t&#371;%20b&#363;ti%20tiesiogiai%20transliuojami%20arba%20b&#363;ti%20vie&#353;inamas%20garso%20&#303;ra&#353;as,%20jeigu%20taip%20nuspr&#281;st&#371;%20Vyriausyb&#279;." TargetMode="External"/><Relationship Id="rId40" Type="http://schemas.openxmlformats.org/officeDocument/2006/relationships/hyperlink" Target="https://e-seimas.lrs.lt/portal/legalAct/lt/TAP/e39e2b60b6ae11ea9a12d0dada3ca61b?positionInSearchResults=6&amp;searchModelUUID=5738068b-7957-4270-a938-e4ccc03f985d" TargetMode="External"/><Relationship Id="rId45" Type="http://schemas.openxmlformats.org/officeDocument/2006/relationships/hyperlink" Target="https://e-seimas.lrs.lt/portal/legalAct/lt/TAK/d8226610b6aa11ea9a12d0dada3ca61b?positionInSearchResults=1&amp;searchModelUUID=2f3e44ba-5857-4432-9fd5-b4ab33617d60" TargetMode="External"/><Relationship Id="rId66" Type="http://schemas.openxmlformats.org/officeDocument/2006/relationships/hyperlink" Target="https://e-seimas.lrs.lt/portal/legalAct/lt/TAD/8e5a1bf0bad211ea9a12d0dada3ca61b?positionInSearchResults=0&amp;searchModelUUID=1404c015-5a9f-49ef-af54-39e8200c0ef7" TargetMode="External"/><Relationship Id="rId87" Type="http://schemas.openxmlformats.org/officeDocument/2006/relationships/hyperlink" Target="https://e-seimas.lrs.lt/portal/legalAct/lt/TAP/3373f52098c811eaa51db668f0092944?positionInSearchResults=4&amp;searchModelUUID=4993496c-edd4-4455-8aef-bc6862559769" TargetMode="External"/><Relationship Id="rId110" Type="http://schemas.openxmlformats.org/officeDocument/2006/relationships/hyperlink" Target="https://e-seimas.lrs.lt/portal/legalAct/lt/TAP/1cd0b4c0e67611e99f05bdf72918ad4e?jfwid=-1txwxfp9n" TargetMode="External"/><Relationship Id="rId115" Type="http://schemas.openxmlformats.org/officeDocument/2006/relationships/hyperlink" Target="https://e-seimas.lrs.lt/portal/legalAct/lt/TAP/5401c0e077d211eaa38ed97835ec4df6?positionInSearchResults=12&amp;searchModelUUID=1404c015-5a9f-49ef-af54-39e8200c0ef7" TargetMode="External"/><Relationship Id="rId131" Type="http://schemas.openxmlformats.org/officeDocument/2006/relationships/hyperlink" Target="https://e-seimas.lrs.lt/portal/legalAct/lt/TAP/d96365901fd011eaadfcfdb735b57421?positionInSearchResults=7&amp;searchModelUUID=d2b3e3c4-8b6b-4aa1-a55d-f0d84a06f5fe" TargetMode="External"/><Relationship Id="rId136" Type="http://schemas.openxmlformats.org/officeDocument/2006/relationships/hyperlink" Target="https://e-seimas.lrs.lt/portal/legalAct/lt/TAP/7ab4da5036d811eabd71c05e81f09716?positionInSearchResults=7&amp;searchModelUUID=d2b3e3c4-8b6b-4aa1-a55d-f0d84a06f5fe" TargetMode="External"/><Relationship Id="rId61" Type="http://schemas.openxmlformats.org/officeDocument/2006/relationships/hyperlink" Target="https://e-seimas.lrs.lt/portal/legalAct/lt/TAP/466303f0e43311e99f05bdf72918ad4e?jfwid=80b5n9sua" TargetMode="External"/><Relationship Id="rId82" Type="http://schemas.openxmlformats.org/officeDocument/2006/relationships/hyperlink" Target="https://e-seimas.lrs.lt/portal/legalAct/lt/TAP/7dd426301a5111eaa4a5fa76770768ee?positionInSearchResults=9&amp;searchModelUUID=4993496c-edd4-4455-8aef-bc6862559769" TargetMode="External"/><Relationship Id="rId19" Type="http://schemas.openxmlformats.org/officeDocument/2006/relationships/hyperlink" Target="https://e-seimas.lrs.lt/portal/legalAct/lt/TAP/b3de3b90a62811eaa51db668f0092944?positionInSearchResults=0&amp;searchModelUUID=99ce48fc-8055-4695-806d-cf4112ed8359" TargetMode="External"/><Relationship Id="rId14" Type="http://schemas.openxmlformats.org/officeDocument/2006/relationships/chart" Target="charts/chart3.xml"/><Relationship Id="rId30" Type="http://schemas.openxmlformats.org/officeDocument/2006/relationships/hyperlink" Target="https://e-seimas.lrs.lt/portal/legalAct/lt/TAD/b7e43b9a737411eaa38ed97835ec4df6?jfwid=-1txwxfpb0" TargetMode="External"/><Relationship Id="rId35" Type="http://schemas.openxmlformats.org/officeDocument/2006/relationships/hyperlink" Target="https://e-seimas.lrs.lt/portal/legalAct/lt/TAP/a61d5c3098c611eaa51db668f0092944?positionInSearchResults=0&amp;searchModelUUID=e2f34b02-c1f8-4d6f-8d2a-a3fe021c4e9e" TargetMode="External"/><Relationship Id="rId56" Type="http://schemas.openxmlformats.org/officeDocument/2006/relationships/hyperlink" Target="https://e-seimas.lrs.lt/portal/legalAct/lt/TAD/0c5a8154bae011ea9a12d0dada3ca61b?positionInSearchResults=0&amp;searchModelUUID=c19bc74b-73b7-4f5c-90f3-3d995a842d5e" TargetMode="External"/><Relationship Id="rId77" Type="http://schemas.openxmlformats.org/officeDocument/2006/relationships/hyperlink" Target="https://e-seimas.lrs.lt/portal/legalAct/lt/TAP/1efd0b601a4f11eaa4a5fa76770768ee?positionInSearchResults=9&amp;searchModelUUID=4993496c-edd4-4455-8aef-bc6862559769" TargetMode="External"/><Relationship Id="rId100" Type="http://schemas.openxmlformats.org/officeDocument/2006/relationships/hyperlink" Target="https://e-seimas.lrs.lt/portal/legalAct/lt/TAP/93832bf0f4a111e9b399af08d0c47fd2?positionInSearchResults=10&amp;searchModelUUID=ea0535ce-f742-4099-aa37-59ae217f2ed3" TargetMode="External"/><Relationship Id="rId105" Type="http://schemas.openxmlformats.org/officeDocument/2006/relationships/hyperlink" Target="https://e-seimas.lrs.lt/portal/legalAct/lt/TAP/b7db49e04e3011eaa1dfa55695c2be13?positionInSearchResults=3&amp;searchModelUUID=d2b3e3c4-8b6b-4aa1-a55d-f0d84a06f5fe" TargetMode="External"/><Relationship Id="rId126" Type="http://schemas.openxmlformats.org/officeDocument/2006/relationships/hyperlink" Target="https://e-seimas.lrs.lt/portal/legalAct/lt/TAD/60619282c0f111eaae0db016672cba9c?positionInSearchResults=0&amp;searchModelUUID=4e59975c-3315-4eeb-8c85-da1c64063457" TargetMode="External"/><Relationship Id="rId147" Type="http://schemas.openxmlformats.org/officeDocument/2006/relationships/footer" Target="footer2.xml"/><Relationship Id="rId8" Type="http://schemas.openxmlformats.org/officeDocument/2006/relationships/settings" Target="settings.xml"/><Relationship Id="rId51" Type="http://schemas.openxmlformats.org/officeDocument/2006/relationships/hyperlink" Target="https://e-seimas.lrs.lt/portal/legalAct/lt/TAP/7da54b00b6b211ea9a12d0dada3ca61b?positionInSearchResults=2&amp;searchModelUUID=c19bc74b-73b7-4f5c-90f3-3d995a842d5e" TargetMode="External"/><Relationship Id="rId72" Type="http://schemas.openxmlformats.org/officeDocument/2006/relationships/hyperlink" Target="https://e-seimas.lrs.lt/portal/legalAct/lt/TAD/0cf20320badc11ea9a12d0dada3ca61b?positionInSearchResults=0&amp;searchModelUUID=4993496c-edd4-4455-8aef-bc6862559769" TargetMode="External"/><Relationship Id="rId93" Type="http://schemas.openxmlformats.org/officeDocument/2006/relationships/hyperlink" Target="https://e-seimas.lrs.lt/portal/legalAct/lt/TAP/bd077d8098c711eaa51db668f0092944?positionInSearchResults=4&amp;searchModelUUID=4993496c-edd4-4455-8aef-bc6862559769" TargetMode="External"/><Relationship Id="rId98" Type="http://schemas.openxmlformats.org/officeDocument/2006/relationships/hyperlink" Target="https://e-seimas.lrs.lt/portal/legalAct/lt/TAP/41ba2140684911eaa02cacf2a861120c?positionInSearchResults=4&amp;searchModelUUID=4993496c-edd4-4455-8aef-bc6862559769" TargetMode="External"/><Relationship Id="rId121" Type="http://schemas.openxmlformats.org/officeDocument/2006/relationships/hyperlink" Target="https://e-seimas.lrs.lt/portal/legalAct/lt/TAK/9e4c6f60223211eab86ff95170e24944?positionInSearchResults=7&amp;searchModelUUID=4e59975c-3315-4eeb-8c85-da1c64063457" TargetMode="External"/><Relationship Id="rId142" Type="http://schemas.openxmlformats.org/officeDocument/2006/relationships/hyperlink" Target="https://ec.europa.eu/transparency/regdoc/?fuseaction=list&amp;n=10&amp;adv=0&amp;coteId=1&amp;year=2020&amp;number=150&amp;version=F&amp;dateFrom=&amp;dateTo=&amp;serviceId=&amp;documentType=&amp;title=&amp;titleLanguage=&amp;titleSearch=EXACT&amp;sortBy=NUMBER"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intranetas.lrs.lt/7/Biurodokumentai/Komiteto%20veiklos%20ataskaitoms/2020%20pavasario%20sesija/VVSK%20statistika%20VIII%20sesij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intranetas.lrs.lt/7/Biurodokumentai/Komiteto%20veiklos%20ataskaitoms/2020%20pavasario%20sesija/VVSK%20statistika%20VIII%20sesij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intranetas.lrs.lt/7/Biurodokumentai/Komiteto%20veiklos%20ataskaitoms/2020%20pavasario%20sesija/VVSK%20statistika%20VIII%20sesija.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lt-LT" sz="1200" b="1">
                <a:solidFill>
                  <a:sysClr val="windowText" lastClr="000000"/>
                </a:solidFill>
                <a:latin typeface="Times New Roman" panose="02020603050405020304" pitchFamily="18" charset="0"/>
                <a:cs typeface="Times New Roman" panose="02020603050405020304" pitchFamily="18" charset="0"/>
              </a:rPr>
              <a:t>Pavedimai komitetui, viso 140 teisės aktų projektų</a:t>
            </a:r>
          </a:p>
        </c:rich>
      </c:tx>
      <c:layout/>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title>
    <c:autoTitleDeleted val="0"/>
    <c:plotArea>
      <c:layout/>
      <c:pieChart>
        <c:varyColors val="1"/>
        <c:ser>
          <c:idx val="0"/>
          <c:order val="0"/>
          <c:dPt>
            <c:idx val="0"/>
            <c:bubble3D val="0"/>
            <c:spPr>
              <a:solidFill>
                <a:schemeClr val="accent6"/>
              </a:solidFill>
              <a:ln w="19050">
                <a:solidFill>
                  <a:schemeClr val="lt1"/>
                </a:solidFill>
              </a:ln>
              <a:effectLst/>
            </c:spPr>
            <c:extLst>
              <c:ext xmlns:c16="http://schemas.microsoft.com/office/drawing/2014/chart" uri="{C3380CC4-5D6E-409C-BE32-E72D297353CC}">
                <c16:uniqueId val="{00000001-100C-4AF7-A75B-99D10E08CC8D}"/>
              </c:ext>
            </c:extLst>
          </c:dPt>
          <c:dPt>
            <c:idx val="1"/>
            <c:bubble3D val="0"/>
            <c:spPr>
              <a:solidFill>
                <a:schemeClr val="accent5"/>
              </a:solidFill>
              <a:ln w="19050">
                <a:solidFill>
                  <a:schemeClr val="lt1"/>
                </a:solidFill>
              </a:ln>
              <a:effectLst/>
            </c:spPr>
            <c:extLst>
              <c:ext xmlns:c16="http://schemas.microsoft.com/office/drawing/2014/chart" uri="{C3380CC4-5D6E-409C-BE32-E72D297353CC}">
                <c16:uniqueId val="{00000003-100C-4AF7-A75B-99D10E08CC8D}"/>
              </c:ext>
            </c:extLst>
          </c:dPt>
          <c:dLbls>
            <c:spPr>
              <a:solidFill>
                <a:sysClr val="window" lastClr="FFFFFF"/>
              </a:solidFill>
              <a:ln>
                <a:solidFill>
                  <a:sysClr val="windowText" lastClr="000000">
                    <a:lumMod val="25000"/>
                    <a:lumOff val="75000"/>
                    <a:alpha val="99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layout/>
              </c:ext>
            </c:extLst>
          </c:dLbls>
          <c:cat>
            <c:strRef>
              <c:f>(Lapas4!$D$1,Lapas4!$G$1)</c:f>
              <c:strCache>
                <c:ptCount val="2"/>
                <c:pt idx="0">
                  <c:v>Likę iš ankstesnių sesijų projektai</c:v>
                </c:pt>
                <c:pt idx="1">
                  <c:v>Nauji pavedimai</c:v>
                </c:pt>
              </c:strCache>
            </c:strRef>
          </c:cat>
          <c:val>
            <c:numRef>
              <c:f>(Lapas4!$D$5,Lapas4!$G$5)</c:f>
              <c:numCache>
                <c:formatCode>General</c:formatCode>
                <c:ptCount val="2"/>
                <c:pt idx="0">
                  <c:v>82</c:v>
                </c:pt>
                <c:pt idx="1">
                  <c:v>58</c:v>
                </c:pt>
              </c:numCache>
            </c:numRef>
          </c:val>
          <c:extLst>
            <c:ext xmlns:c16="http://schemas.microsoft.com/office/drawing/2014/chart" uri="{C3380CC4-5D6E-409C-BE32-E72D297353CC}">
              <c16:uniqueId val="{00000004-100C-4AF7-A75B-99D10E08CC8D}"/>
            </c:ext>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lt-LT"/>
              <a:t>Komiteto veikla svarstant projektus</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lt-LT"/>
        </a:p>
      </c:txPr>
    </c:title>
    <c:autoTitleDeleted val="0"/>
    <c:plotArea>
      <c:layout/>
      <c:barChart>
        <c:barDir val="bar"/>
        <c:grouping val="stacked"/>
        <c:varyColors val="0"/>
        <c:ser>
          <c:idx val="0"/>
          <c:order val="0"/>
          <c:tx>
            <c:strRef>
              <c:f>Lapas4!$H$2</c:f>
              <c:strCache>
                <c:ptCount val="1"/>
                <c:pt idx="0">
                  <c:v>Pagrindinis komitetas</c:v>
                </c:pt>
              </c:strCache>
            </c:strRef>
          </c:tx>
          <c:spPr>
            <a:solidFill>
              <a:schemeClr val="accent6"/>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Lapas4!$A$3:$A$4</c:f>
              <c:strCache>
                <c:ptCount val="2"/>
                <c:pt idx="0">
                  <c:v>Apsvarstyti projektai</c:v>
                </c:pt>
                <c:pt idx="1">
                  <c:v>Liko projektų</c:v>
                </c:pt>
              </c:strCache>
            </c:strRef>
          </c:cat>
          <c:val>
            <c:numRef>
              <c:f>Lapas4!$H$3:$H$4</c:f>
              <c:numCache>
                <c:formatCode>General</c:formatCode>
                <c:ptCount val="2"/>
                <c:pt idx="0">
                  <c:v>71</c:v>
                </c:pt>
                <c:pt idx="1">
                  <c:v>35</c:v>
                </c:pt>
              </c:numCache>
            </c:numRef>
          </c:val>
          <c:extLst>
            <c:ext xmlns:c16="http://schemas.microsoft.com/office/drawing/2014/chart" uri="{C3380CC4-5D6E-409C-BE32-E72D297353CC}">
              <c16:uniqueId val="{00000000-FCA1-4FE7-86CA-7E429217D669}"/>
            </c:ext>
          </c:extLst>
        </c:ser>
        <c:ser>
          <c:idx val="1"/>
          <c:order val="1"/>
          <c:tx>
            <c:strRef>
              <c:f>Lapas4!$I$2</c:f>
              <c:strCache>
                <c:ptCount val="1"/>
                <c:pt idx="0">
                  <c:v>Papildomas komitetas</c:v>
                </c:pt>
              </c:strCache>
            </c:strRef>
          </c:tx>
          <c:spPr>
            <a:solidFill>
              <a:schemeClr val="accent5"/>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Lapas4!$A$3:$A$4</c:f>
              <c:strCache>
                <c:ptCount val="2"/>
                <c:pt idx="0">
                  <c:v>Apsvarstyti projektai</c:v>
                </c:pt>
                <c:pt idx="1">
                  <c:v>Liko projektų</c:v>
                </c:pt>
              </c:strCache>
            </c:strRef>
          </c:cat>
          <c:val>
            <c:numRef>
              <c:f>Lapas4!$I$3:$I$4</c:f>
              <c:numCache>
                <c:formatCode>General</c:formatCode>
                <c:ptCount val="2"/>
                <c:pt idx="0">
                  <c:v>17</c:v>
                </c:pt>
                <c:pt idx="1">
                  <c:v>17</c:v>
                </c:pt>
              </c:numCache>
            </c:numRef>
          </c:val>
          <c:extLst>
            <c:ext xmlns:c16="http://schemas.microsoft.com/office/drawing/2014/chart" uri="{C3380CC4-5D6E-409C-BE32-E72D297353CC}">
              <c16:uniqueId val="{00000001-FCA1-4FE7-86CA-7E429217D669}"/>
            </c:ext>
          </c:extLst>
        </c:ser>
        <c:dLbls>
          <c:dLblPos val="ctr"/>
          <c:showLegendKey val="0"/>
          <c:showVal val="1"/>
          <c:showCatName val="0"/>
          <c:showSerName val="0"/>
          <c:showPercent val="0"/>
          <c:showBubbleSize val="0"/>
        </c:dLbls>
        <c:gapWidth val="150"/>
        <c:overlap val="100"/>
        <c:axId val="630818016"/>
        <c:axId val="630827200"/>
      </c:barChart>
      <c:catAx>
        <c:axId val="630818016"/>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crossAx val="630827200"/>
        <c:crosses val="autoZero"/>
        <c:auto val="1"/>
        <c:lblAlgn val="ctr"/>
        <c:lblOffset val="100"/>
        <c:noMultiLvlLbl val="0"/>
      </c:catAx>
      <c:valAx>
        <c:axId val="630827200"/>
        <c:scaling>
          <c:orientation val="minMax"/>
        </c:scaling>
        <c:delete val="0"/>
        <c:axPos val="t"/>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crossAx val="63081801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lt-L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lt-LT" sz="1200">
                <a:latin typeface="Times New Roman" panose="02020603050405020304" pitchFamily="18" charset="0"/>
                <a:cs typeface="Times New Roman" panose="02020603050405020304" pitchFamily="18" charset="0"/>
              </a:rPr>
              <a:t>Išvadų rengėjai VIII sesijoje</a:t>
            </a:r>
          </a:p>
        </c:rich>
      </c:tx>
      <c:layout/>
      <c:overlay val="0"/>
      <c:spPr>
        <a:noFill/>
        <a:ln>
          <a:noFill/>
        </a:ln>
        <a:effectLst/>
      </c:spPr>
      <c:txPr>
        <a:bodyPr rot="0" spcFirstLastPara="1" vertOverflow="ellipsis" vert="horz" wrap="square" anchor="ctr" anchorCtr="1"/>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title>
    <c:autoTitleDeleted val="0"/>
    <c:plotArea>
      <c:layout/>
      <c:barChart>
        <c:barDir val="bar"/>
        <c:grouping val="stacked"/>
        <c:varyColors val="0"/>
        <c:ser>
          <c:idx val="0"/>
          <c:order val="0"/>
          <c:tx>
            <c:strRef>
              <c:f>Lapas3!$B$2</c:f>
              <c:strCache>
                <c:ptCount val="1"/>
                <c:pt idx="0">
                  <c:v>Pagrindinio komiteto išvados</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2">
                          <a:lumMod val="35000"/>
                          <a:lumOff val="65000"/>
                        </a:schemeClr>
                      </a:solidFill>
                    </a:ln>
                    <a:effectLst/>
                  </c:spPr>
                </c15:leaderLines>
              </c:ext>
            </c:extLst>
          </c:dLbls>
          <c:cat>
            <c:strRef>
              <c:f>Lapas3!$A$3:$A$12</c:f>
              <c:strCache>
                <c:ptCount val="10"/>
                <c:pt idx="0">
                  <c:v>G. Kindurys</c:v>
                </c:pt>
                <c:pt idx="1">
                  <c:v>V. Kamblevičius</c:v>
                </c:pt>
                <c:pt idx="2">
                  <c:v>V. Bukauskas</c:v>
                </c:pt>
                <c:pt idx="3">
                  <c:v>Z. Streikus</c:v>
                </c:pt>
                <c:pt idx="4">
                  <c:v>P. Urbšys</c:v>
                </c:pt>
                <c:pt idx="5">
                  <c:v>V. Kravčionok</c:v>
                </c:pt>
                <c:pt idx="6">
                  <c:v>R. Juška</c:v>
                </c:pt>
                <c:pt idx="7">
                  <c:v>A. Strelčiūnas</c:v>
                </c:pt>
                <c:pt idx="8">
                  <c:v>K. Masiulis</c:v>
                </c:pt>
                <c:pt idx="9">
                  <c:v>G. Burokienė</c:v>
                </c:pt>
              </c:strCache>
            </c:strRef>
          </c:cat>
          <c:val>
            <c:numRef>
              <c:f>Lapas3!$B$3:$B$12</c:f>
              <c:numCache>
                <c:formatCode>General</c:formatCode>
                <c:ptCount val="10"/>
                <c:pt idx="0">
                  <c:v>1</c:v>
                </c:pt>
                <c:pt idx="1">
                  <c:v>0</c:v>
                </c:pt>
                <c:pt idx="2">
                  <c:v>3</c:v>
                </c:pt>
                <c:pt idx="3">
                  <c:v>5</c:v>
                </c:pt>
                <c:pt idx="4">
                  <c:v>8</c:v>
                </c:pt>
                <c:pt idx="5">
                  <c:v>9</c:v>
                </c:pt>
                <c:pt idx="6">
                  <c:v>5</c:v>
                </c:pt>
                <c:pt idx="7">
                  <c:v>11</c:v>
                </c:pt>
                <c:pt idx="8">
                  <c:v>41</c:v>
                </c:pt>
                <c:pt idx="9">
                  <c:v>44</c:v>
                </c:pt>
              </c:numCache>
            </c:numRef>
          </c:val>
          <c:extLst>
            <c:ext xmlns:c16="http://schemas.microsoft.com/office/drawing/2014/chart" uri="{C3380CC4-5D6E-409C-BE32-E72D297353CC}">
              <c16:uniqueId val="{00000000-6F38-4DF7-B452-3939A3F5BCD0}"/>
            </c:ext>
          </c:extLst>
        </c:ser>
        <c:ser>
          <c:idx val="1"/>
          <c:order val="1"/>
          <c:tx>
            <c:strRef>
              <c:f>Lapas3!$C$2</c:f>
              <c:strCache>
                <c:ptCount val="1"/>
                <c:pt idx="0">
                  <c:v>Papildomo komiteto išvados</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2">
                          <a:lumMod val="35000"/>
                          <a:lumOff val="65000"/>
                        </a:schemeClr>
                      </a:solidFill>
                    </a:ln>
                    <a:effectLst/>
                  </c:spPr>
                </c15:leaderLines>
              </c:ext>
            </c:extLst>
          </c:dLbls>
          <c:cat>
            <c:strRef>
              <c:f>Lapas3!$A$3:$A$12</c:f>
              <c:strCache>
                <c:ptCount val="10"/>
                <c:pt idx="0">
                  <c:v>G. Kindurys</c:v>
                </c:pt>
                <c:pt idx="1">
                  <c:v>V. Kamblevičius</c:v>
                </c:pt>
                <c:pt idx="2">
                  <c:v>V. Bukauskas</c:v>
                </c:pt>
                <c:pt idx="3">
                  <c:v>Z. Streikus</c:v>
                </c:pt>
                <c:pt idx="4">
                  <c:v>P. Urbšys</c:v>
                </c:pt>
                <c:pt idx="5">
                  <c:v>V. Kravčionok</c:v>
                </c:pt>
                <c:pt idx="6">
                  <c:v>R. Juška</c:v>
                </c:pt>
                <c:pt idx="7">
                  <c:v>A. Strelčiūnas</c:v>
                </c:pt>
                <c:pt idx="8">
                  <c:v>K. Masiulis</c:v>
                </c:pt>
                <c:pt idx="9">
                  <c:v>G. Burokienė</c:v>
                </c:pt>
              </c:strCache>
            </c:strRef>
          </c:cat>
          <c:val>
            <c:numRef>
              <c:f>Lapas3!$C$3:$C$12</c:f>
              <c:numCache>
                <c:formatCode>General</c:formatCode>
                <c:ptCount val="10"/>
                <c:pt idx="0">
                  <c:v>0</c:v>
                </c:pt>
                <c:pt idx="1">
                  <c:v>2</c:v>
                </c:pt>
                <c:pt idx="2">
                  <c:v>0</c:v>
                </c:pt>
                <c:pt idx="3">
                  <c:v>2</c:v>
                </c:pt>
                <c:pt idx="4">
                  <c:v>0</c:v>
                </c:pt>
                <c:pt idx="5">
                  <c:v>0</c:v>
                </c:pt>
                <c:pt idx="6">
                  <c:v>5</c:v>
                </c:pt>
                <c:pt idx="7">
                  <c:v>0</c:v>
                </c:pt>
                <c:pt idx="8">
                  <c:v>6</c:v>
                </c:pt>
                <c:pt idx="9">
                  <c:v>3</c:v>
                </c:pt>
              </c:numCache>
            </c:numRef>
          </c:val>
          <c:extLst>
            <c:ext xmlns:c16="http://schemas.microsoft.com/office/drawing/2014/chart" uri="{C3380CC4-5D6E-409C-BE32-E72D297353CC}">
              <c16:uniqueId val="{00000001-6F38-4DF7-B452-3939A3F5BCD0}"/>
            </c:ext>
          </c:extLst>
        </c:ser>
        <c:dLbls>
          <c:dLblPos val="ctr"/>
          <c:showLegendKey val="0"/>
          <c:showVal val="1"/>
          <c:showCatName val="0"/>
          <c:showSerName val="0"/>
          <c:showPercent val="0"/>
          <c:showBubbleSize val="0"/>
        </c:dLbls>
        <c:gapWidth val="150"/>
        <c:overlap val="100"/>
        <c:axId val="671878144"/>
        <c:axId val="671879128"/>
      </c:barChart>
      <c:catAx>
        <c:axId val="671878144"/>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crossAx val="671879128"/>
        <c:crosses val="autoZero"/>
        <c:auto val="1"/>
        <c:lblAlgn val="ctr"/>
        <c:lblOffset val="100"/>
        <c:noMultiLvlLbl val="0"/>
      </c:catAx>
      <c:valAx>
        <c:axId val="671879128"/>
        <c:scaling>
          <c:orientation val="minMax"/>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crossAx val="67187814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lt-LT"/>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solidFill>
            <a:schemeClr val="tx1"/>
          </a:solidFill>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0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5ADF2BFD5A688947A0B7E42D5A5638D9" ma:contentTypeVersion="4" ma:contentTypeDescription="Kurkite naują dokumentą." ma:contentTypeScope="" ma:versionID="52d83cc4f781bfec7e079dd038325e59">
  <xsd:schema xmlns:xsd="http://www.w3.org/2001/XMLSchema" xmlns:xs="http://www.w3.org/2001/XMLSchema" xmlns:p="http://schemas.microsoft.com/office/2006/metadata/properties" xmlns:ns2="28130d43-1b56-4a10-ad88-2cd38123f4c1" xmlns:ns3="c89e9073-2100-4627-844d-46dfe2c0a562" targetNamespace="http://schemas.microsoft.com/office/2006/metadata/properties" ma:root="true" ma:fieldsID="b1c8a14da4b36ab77f9346aad03e463a" ns2:_="" ns3:_="">
    <xsd:import namespace="28130d43-1b56-4a10-ad88-2cd38123f4c1"/>
    <xsd:import namespace="c89e9073-2100-4627-844d-46dfe2c0a562"/>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3:SkelbtiInternete" minOccurs="0"/>
                <xsd:element ref="ns3:Priority"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89e9073-2100-4627-844d-46dfe2c0a562" elementFormDefault="qualified">
    <xsd:import namespace="http://schemas.microsoft.com/office/2006/documentManagement/types"/>
    <xsd:import namespace="http://schemas.microsoft.com/office/infopath/2007/PartnerControls"/>
    <xsd:element name="SkelbtiInternete" ma:index="12" nillable="true" ma:displayName="Skelbti internete" ma:default="0" ma:internalName="SkelbtiInternete">
      <xsd:simpleType>
        <xsd:restriction base="dms:Boolean"/>
      </xsd:simpleType>
    </xsd:element>
    <xsd:element name="Priority" ma:index="13"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kelbtiInternete xmlns="c89e9073-2100-4627-844d-46dfe2c0a562">true</SkelbtiInternete>
    <Priority xmlns="c89e9073-2100-4627-844d-46dfe2c0a562">8</Priority>
    <_dlc_DocId xmlns="28130d43-1b56-4a10-ad88-2cd38123f4c1">Z6YWEJNPDQQR-713202759-34</_dlc_DocId>
    <_dlc_DocIdUrl xmlns="28130d43-1b56-4a10-ad88-2cd38123f4c1">
      <Url>https://intranetas.lrs.lt/7/_layouts/15/DocIdRedir.aspx?ID=Z6YWEJNPDQQR-713202759-34</Url>
      <Description>Z6YWEJNPDQQR-713202759-34</Description>
    </_dlc_DocIdUrl>
    <Kadencija xmlns="c89e9073-2100-4627-844d-46dfe2c0a562">8</Kadencija>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3CFCD1-D6D0-4316-9EDD-2C9654B57129}"/>
</file>

<file path=customXml/itemProps2.xml><?xml version="1.0" encoding="utf-8"?>
<ds:datastoreItem xmlns:ds="http://schemas.openxmlformats.org/officeDocument/2006/customXml" ds:itemID="{99393138-9DE5-4103-A99B-7C011FD5F15B}">
  <ds:schemaRefs>
    <ds:schemaRef ds:uri="http://schemas.microsoft.com/sharepoint/v3/contenttype/forms"/>
  </ds:schemaRefs>
</ds:datastoreItem>
</file>

<file path=customXml/itemProps3.xml><?xml version="1.0" encoding="utf-8"?>
<ds:datastoreItem xmlns:ds="http://schemas.openxmlformats.org/officeDocument/2006/customXml" ds:itemID="{3AE49B1C-2944-40DE-84FE-20D81290B2F5}">
  <ds:schemaRefs>
    <ds:schemaRef ds:uri="http://schemas.microsoft.com/sharepoint/events"/>
  </ds:schemaRefs>
</ds:datastoreItem>
</file>

<file path=customXml/itemProps4.xml><?xml version="1.0" encoding="utf-8"?>
<ds:datastoreItem xmlns:ds="http://schemas.openxmlformats.org/officeDocument/2006/customXml" ds:itemID="{C59888AE-E551-43FB-A105-7A848E093840}">
  <ds:schemaRefs>
    <ds:schemaRef ds:uri="http://schemas.microsoft.com/office/2006/documentManagement/types"/>
    <ds:schemaRef ds:uri="http://purl.org/dc/elements/1.1/"/>
    <ds:schemaRef ds:uri="http://schemas.microsoft.com/office/2006/metadata/properties"/>
    <ds:schemaRef ds:uri="28130d43-1b56-4a10-ad88-2cd38123f4c1"/>
    <ds:schemaRef ds:uri="http://schemas.openxmlformats.org/package/2006/metadata/core-properties"/>
    <ds:schemaRef ds:uri="http://purl.org/dc/terms/"/>
    <ds:schemaRef ds:uri="c89e9073-2100-4627-844d-46dfe2c0a562"/>
    <ds:schemaRef ds:uri="http://schemas.microsoft.com/office/infopath/2007/PartnerControls"/>
    <ds:schemaRef ds:uri="http://www.w3.org/XML/1998/namespace"/>
    <ds:schemaRef ds:uri="http://purl.org/dc/dcmitype/"/>
  </ds:schemaRefs>
</ds:datastoreItem>
</file>

<file path=customXml/itemProps5.xml><?xml version="1.0" encoding="utf-8"?>
<ds:datastoreItem xmlns:ds="http://schemas.openxmlformats.org/officeDocument/2006/customXml" ds:itemID="{0C6EBC01-78AC-4DE3-B6FD-E52E5B0E1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20</Pages>
  <Words>55968</Words>
  <Characters>31902</Characters>
  <Application>Microsoft Office Word</Application>
  <DocSecurity>0</DocSecurity>
  <Lines>265</Lines>
  <Paragraphs>175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87695</CharactersWithSpaces>
  <SharedDoc>false</SharedDoc>
  <HLinks>
    <vt:vector size="288" baseType="variant">
      <vt:variant>
        <vt:i4>5046395</vt:i4>
      </vt:variant>
      <vt:variant>
        <vt:i4>141</vt:i4>
      </vt:variant>
      <vt:variant>
        <vt:i4>0</vt:i4>
      </vt:variant>
      <vt:variant>
        <vt:i4>5</vt:i4>
      </vt:variant>
      <vt:variant>
        <vt:lpwstr>http://intranetas/es/_layouts/15/listform.aspx?PageType=4&amp;ListId=%7BDA637514%2D6899%2D4950%2D939C%2DA03A02CE52BA%7D&amp;ID=92&amp;ContentTypeID=0x0100F4ED0DB02AA4F64CBCA8F3C0CB376C09</vt:lpwstr>
      </vt:variant>
      <vt:variant>
        <vt:lpwstr/>
      </vt:variant>
      <vt:variant>
        <vt:i4>5308487</vt:i4>
      </vt:variant>
      <vt:variant>
        <vt:i4>138</vt:i4>
      </vt:variant>
      <vt:variant>
        <vt:i4>0</vt:i4>
      </vt:variant>
      <vt:variant>
        <vt:i4>5</vt:i4>
      </vt:variant>
      <vt:variant>
        <vt:lpwstr>http://ec.europa.eu/transparency/regdoc/?fuseaction=list&amp;n=10&amp;adv=0&amp;coteId=1&amp;year=2016&amp;number=725</vt:lpwstr>
      </vt:variant>
      <vt:variant>
        <vt:lpwstr/>
      </vt:variant>
      <vt:variant>
        <vt:i4>2752618</vt:i4>
      </vt:variant>
      <vt:variant>
        <vt:i4>135</vt:i4>
      </vt:variant>
      <vt:variant>
        <vt:i4>0</vt:i4>
      </vt:variant>
      <vt:variant>
        <vt:i4>5</vt:i4>
      </vt:variant>
      <vt:variant>
        <vt:lpwstr>http://ec.europa.eu/transparency/regdoc/?fuseaction=list&amp;n=10&amp;adv=0&amp;coteId=1&amp;year=2016&amp;number=710&amp;version=F&amp;dateFrom=&amp;dateTo=&amp;serviceId=&amp;documentType=&amp;title=&amp;titleLanguage=&amp;titleSearch=EXACT&amp;sortBy=NUMBER&amp;sortOrder=DESC</vt:lpwstr>
      </vt:variant>
      <vt:variant>
        <vt:lpwstr/>
      </vt:variant>
      <vt:variant>
        <vt:i4>2359413</vt:i4>
      </vt:variant>
      <vt:variant>
        <vt:i4>132</vt:i4>
      </vt:variant>
      <vt:variant>
        <vt:i4>0</vt:i4>
      </vt:variant>
      <vt:variant>
        <vt:i4>5</vt:i4>
      </vt:variant>
      <vt:variant>
        <vt:lpwstr>http://www3.lrs.lt/pls/inter/dokpaieska.showdoc_l?p_id=1205839</vt:lpwstr>
      </vt:variant>
      <vt:variant>
        <vt:lpwstr/>
      </vt:variant>
      <vt:variant>
        <vt:i4>3080245</vt:i4>
      </vt:variant>
      <vt:variant>
        <vt:i4>129</vt:i4>
      </vt:variant>
      <vt:variant>
        <vt:i4>0</vt:i4>
      </vt:variant>
      <vt:variant>
        <vt:i4>5</vt:i4>
      </vt:variant>
      <vt:variant>
        <vt:lpwstr>http://www3.lrs.lt/pls/inter/dokpaieska.rezult_l?p_nr=xiip-4723*&amp;p_nuo=&amp;p_iki=&amp;p_org=&amp;p_drus=&amp;p_kalb_id=1&amp;p_title=&amp;p_text=&amp;p_pub=&amp;p_met=&amp;p_lnr=&amp;p_denr=&amp;p_es=0&amp;p_tid=&amp;p_tkid=&amp;p_t=0&amp;p_tr1=2&amp;p_tr2=2&amp;p_gal=&amp;p_rus=1</vt:lpwstr>
      </vt:variant>
      <vt:variant>
        <vt:lpwstr/>
      </vt:variant>
      <vt:variant>
        <vt:i4>3080247</vt:i4>
      </vt:variant>
      <vt:variant>
        <vt:i4>126</vt:i4>
      </vt:variant>
      <vt:variant>
        <vt:i4>0</vt:i4>
      </vt:variant>
      <vt:variant>
        <vt:i4>5</vt:i4>
      </vt:variant>
      <vt:variant>
        <vt:lpwstr>http://www3.lrs.lt/pls/inter/dokpaieska.rezult_l?p_nr=XIIP-3751*&amp;p_nuo=&amp;p_iki=&amp;p_org=&amp;p_drus=&amp;p_kalb_id=1&amp;p_title=&amp;p_text=&amp;p_pub=&amp;p_met=&amp;p_lnr=&amp;p_denr=&amp;p_es=0&amp;p_tid=&amp;p_tkid=&amp;p_t=0&amp;p_tr1=2&amp;p_tr2=2&amp;p_gal=&amp;p_rus=1</vt:lpwstr>
      </vt:variant>
      <vt:variant>
        <vt:lpwstr/>
      </vt:variant>
      <vt:variant>
        <vt:i4>3080246</vt:i4>
      </vt:variant>
      <vt:variant>
        <vt:i4>123</vt:i4>
      </vt:variant>
      <vt:variant>
        <vt:i4>0</vt:i4>
      </vt:variant>
      <vt:variant>
        <vt:i4>5</vt:i4>
      </vt:variant>
      <vt:variant>
        <vt:lpwstr>http://www3.lrs.lt/pls/inter/dokpaieska.rezult_l?p_nr=XIIP-3750*&amp;p_nuo=&amp;p_iki=&amp;p_org=&amp;p_drus=&amp;p_kalb_id=1&amp;p_title=&amp;p_text=&amp;p_pub=&amp;p_met=&amp;p_lnr=&amp;p_denr=&amp;p_es=0&amp;p_tid=&amp;p_tkid=&amp;p_t=0&amp;p_tr1=2&amp;p_tr2=2&amp;p_gal=&amp;p_rus=1</vt:lpwstr>
      </vt:variant>
      <vt:variant>
        <vt:lpwstr/>
      </vt:variant>
      <vt:variant>
        <vt:i4>3801148</vt:i4>
      </vt:variant>
      <vt:variant>
        <vt:i4>120</vt:i4>
      </vt:variant>
      <vt:variant>
        <vt:i4>0</vt:i4>
      </vt:variant>
      <vt:variant>
        <vt:i4>5</vt:i4>
      </vt:variant>
      <vt:variant>
        <vt:lpwstr>https://e-seimas.lrs.lt/portal/legalAct/lt/TAD/886c7282c12811e682539852a4b72dd4?jfwid=39x4338z9</vt:lpwstr>
      </vt:variant>
      <vt:variant>
        <vt:lpwstr/>
      </vt:variant>
      <vt:variant>
        <vt:i4>2752617</vt:i4>
      </vt:variant>
      <vt:variant>
        <vt:i4>117</vt:i4>
      </vt:variant>
      <vt:variant>
        <vt:i4>0</vt:i4>
      </vt:variant>
      <vt:variant>
        <vt:i4>5</vt:i4>
      </vt:variant>
      <vt:variant>
        <vt:lpwstr>http://www3.lrs.lt/pls/inter/dokpaieska.rezult_l?p_nr=xiiip-174*&amp;p_nuo=&amp;p_iki=&amp;p_org=&amp;p_drus=&amp;p_kalb_id=1&amp;p_title=&amp;p_text=&amp;p_pub=&amp;p_met=&amp;p_lnr=&amp;p_denr=&amp;p_es=0&amp;p_tid=&amp;p_tkid=&amp;p_t=0&amp;p_tr1=2&amp;p_tr2=2&amp;p_gal=&amp;p_rus=1</vt:lpwstr>
      </vt:variant>
      <vt:variant>
        <vt:lpwstr/>
      </vt:variant>
      <vt:variant>
        <vt:i4>2097270</vt:i4>
      </vt:variant>
      <vt:variant>
        <vt:i4>114</vt:i4>
      </vt:variant>
      <vt:variant>
        <vt:i4>0</vt:i4>
      </vt:variant>
      <vt:variant>
        <vt:i4>5</vt:i4>
      </vt:variant>
      <vt:variant>
        <vt:lpwstr>http://www3.lrs.lt/pls/inter/dokpaieska.showdoc_l?p_id=1206035</vt:lpwstr>
      </vt:variant>
      <vt:variant>
        <vt:lpwstr/>
      </vt:variant>
      <vt:variant>
        <vt:i4>2949183</vt:i4>
      </vt:variant>
      <vt:variant>
        <vt:i4>111</vt:i4>
      </vt:variant>
      <vt:variant>
        <vt:i4>0</vt:i4>
      </vt:variant>
      <vt:variant>
        <vt:i4>5</vt:i4>
      </vt:variant>
      <vt:variant>
        <vt:lpwstr>http://www3.lrs.lt/pls/inter/dokpaieska.rezult_l?p_nr=xiip-4806*&amp;p_nuo=&amp;p_iki=&amp;p_org=&amp;p_drus=&amp;p_kalb_id=1&amp;p_title=&amp;p_text=&amp;p_pub=&amp;p_met=&amp;p_lnr=&amp;p_denr=&amp;p_es=0&amp;p_tid=&amp;p_tkid=&amp;p_t=0&amp;p_tr1=2&amp;p_tr2=2&amp;p_gal=&amp;p_rus=1</vt:lpwstr>
      </vt:variant>
      <vt:variant>
        <vt:lpwstr/>
      </vt:variant>
      <vt:variant>
        <vt:i4>2949175</vt:i4>
      </vt:variant>
      <vt:variant>
        <vt:i4>108</vt:i4>
      </vt:variant>
      <vt:variant>
        <vt:i4>0</vt:i4>
      </vt:variant>
      <vt:variant>
        <vt:i4>5</vt:i4>
      </vt:variant>
      <vt:variant>
        <vt:lpwstr>http://www3.lrs.lt/pls/inter/dokpaieska.rezult_l?p_nr=xiip-3274*&amp;p_nuo=&amp;p_iki=&amp;p_org=&amp;p_drus=&amp;p_kalb_id=1&amp;p_title=&amp;p_text=&amp;p_pub=&amp;p_met=&amp;p_lnr=&amp;p_denr=&amp;p_es=0&amp;p_tid=&amp;p_tkid=&amp;p_t=0&amp;p_tr1=2&amp;p_tr2=2&amp;p_gal=&amp;p_rus=1</vt:lpwstr>
      </vt:variant>
      <vt:variant>
        <vt:lpwstr/>
      </vt:variant>
      <vt:variant>
        <vt:i4>2687038</vt:i4>
      </vt:variant>
      <vt:variant>
        <vt:i4>105</vt:i4>
      </vt:variant>
      <vt:variant>
        <vt:i4>0</vt:i4>
      </vt:variant>
      <vt:variant>
        <vt:i4>5</vt:i4>
      </vt:variant>
      <vt:variant>
        <vt:lpwstr>http://www3.lrs.lt/pls/inter/dokpaieska.rezult_l?p_nr=xiip-4847*&amp;p_nuo=&amp;p_iki=&amp;p_org=&amp;p_drus=&amp;p_kalb_id=1&amp;p_title=&amp;p_text=&amp;p_pub=&amp;p_met=&amp;p_lnr=&amp;p_denr=&amp;p_es=0&amp;p_tid=&amp;p_tkid=&amp;p_t=0&amp;p_tr1=2&amp;p_tr2=2&amp;p_gal=&amp;p_rus=1</vt:lpwstr>
      </vt:variant>
      <vt:variant>
        <vt:lpwstr/>
      </vt:variant>
      <vt:variant>
        <vt:i4>2687039</vt:i4>
      </vt:variant>
      <vt:variant>
        <vt:i4>102</vt:i4>
      </vt:variant>
      <vt:variant>
        <vt:i4>0</vt:i4>
      </vt:variant>
      <vt:variant>
        <vt:i4>5</vt:i4>
      </vt:variant>
      <vt:variant>
        <vt:lpwstr>http://www3.lrs.lt/pls/inter/dokpaieska.rezult_l?p_nr=xiip-4846*&amp;p_nuo=&amp;p_iki=&amp;p_org=&amp;p_drus=&amp;p_kalb_id=1&amp;p_title=&amp;p_text=&amp;p_pub=&amp;p_met=&amp;p_lnr=&amp;p_denr=&amp;p_es=0&amp;p_tid=&amp;p_tkid=&amp;p_t=0&amp;p_tr1=2&amp;p_tr2=2&amp;p_gal=&amp;p_rus=1</vt:lpwstr>
      </vt:variant>
      <vt:variant>
        <vt:lpwstr/>
      </vt:variant>
      <vt:variant>
        <vt:i4>2949227</vt:i4>
      </vt:variant>
      <vt:variant>
        <vt:i4>99</vt:i4>
      </vt:variant>
      <vt:variant>
        <vt:i4>0</vt:i4>
      </vt:variant>
      <vt:variant>
        <vt:i4>5</vt:i4>
      </vt:variant>
      <vt:variant>
        <vt:lpwstr>http://www3.lrs.lt/pls/inter/dokpaieska.rezult_l?p_nr=xiiip-205*&amp;p_nuo=&amp;p_iki=&amp;p_org=&amp;p_drus=&amp;p_kalb_id=1&amp;p_title=&amp;p_text=&amp;p_pub=&amp;p_met=&amp;p_lnr=&amp;p_denr=&amp;p_es=0&amp;p_tid=&amp;p_tkid=&amp;p_t=0&amp;p_tr1=2&amp;p_tr2=2&amp;p_gal=&amp;p_rus=1</vt:lpwstr>
      </vt:variant>
      <vt:variant>
        <vt:lpwstr/>
      </vt:variant>
      <vt:variant>
        <vt:i4>2949226</vt:i4>
      </vt:variant>
      <vt:variant>
        <vt:i4>96</vt:i4>
      </vt:variant>
      <vt:variant>
        <vt:i4>0</vt:i4>
      </vt:variant>
      <vt:variant>
        <vt:i4>5</vt:i4>
      </vt:variant>
      <vt:variant>
        <vt:lpwstr>http://www3.lrs.lt/pls/inter/dokpaieska.rezult_l?p_nr=xiiip-204*&amp;p_nuo=&amp;p_iki=&amp;p_org=&amp;p_drus=&amp;p_kalb_id=1&amp;p_title=&amp;p_text=&amp;p_pub=&amp;p_met=&amp;p_lnr=&amp;p_denr=&amp;p_es=0&amp;p_tid=&amp;p_tkid=&amp;p_t=0&amp;p_tr1=2&amp;p_tr2=2&amp;p_gal=&amp;p_rus=1</vt:lpwstr>
      </vt:variant>
      <vt:variant>
        <vt:lpwstr/>
      </vt:variant>
      <vt:variant>
        <vt:i4>2949229</vt:i4>
      </vt:variant>
      <vt:variant>
        <vt:i4>93</vt:i4>
      </vt:variant>
      <vt:variant>
        <vt:i4>0</vt:i4>
      </vt:variant>
      <vt:variant>
        <vt:i4>5</vt:i4>
      </vt:variant>
      <vt:variant>
        <vt:lpwstr>http://www3.lrs.lt/pls/inter/dokpaieska.rezult_l?p_nr=xiiip-203*&amp;p_nuo=&amp;p_iki=&amp;p_org=&amp;p_drus=&amp;p_kalb_id=1&amp;p_title=&amp;p_text=&amp;p_pub=&amp;p_met=&amp;p_lnr=&amp;p_denr=&amp;p_es=0&amp;p_tid=&amp;p_tkid=&amp;p_t=0&amp;p_tr1=2&amp;p_tr2=2&amp;p_gal=&amp;p_rus=1</vt:lpwstr>
      </vt:variant>
      <vt:variant>
        <vt:lpwstr/>
      </vt:variant>
      <vt:variant>
        <vt:i4>2752622</vt:i4>
      </vt:variant>
      <vt:variant>
        <vt:i4>90</vt:i4>
      </vt:variant>
      <vt:variant>
        <vt:i4>0</vt:i4>
      </vt:variant>
      <vt:variant>
        <vt:i4>5</vt:i4>
      </vt:variant>
      <vt:variant>
        <vt:lpwstr>http://www3.lrs.lt/pls/inter/dokpaieska.rezult_l?p_nr=XIIIP-270*&amp;p_nuo=&amp;p_iki=&amp;p_org=&amp;p_drus=&amp;p_kalb_id=1&amp;p_title=&amp;p_text=&amp;p_pub=&amp;p_met=&amp;p_lnr=&amp;p_denr=&amp;p_es=0&amp;p_tid=&amp;p_tkid=&amp;p_t=0&amp;p_tr1=2&amp;p_tr2=2&amp;p_gal=&amp;p_rus=1</vt:lpwstr>
      </vt:variant>
      <vt:variant>
        <vt:lpwstr/>
      </vt:variant>
      <vt:variant>
        <vt:i4>2162763</vt:i4>
      </vt:variant>
      <vt:variant>
        <vt:i4>87</vt:i4>
      </vt:variant>
      <vt:variant>
        <vt:i4>0</vt:i4>
      </vt:variant>
      <vt:variant>
        <vt:i4>5</vt:i4>
      </vt:variant>
      <vt:variant>
        <vt:lpwstr>http://www3.lrs.lt/pls/inter/dokpaieska.rezult_l?p_nr=XIIIP-269*&amp;p_nuo=&amp;p_iki=&amp;p_org=&amp;p_drus=&amp;p_kalb_id=1&amp;p_title=&amp;p_text=&amp;p_pub=&amp;</vt:lpwstr>
      </vt:variant>
      <vt:variant>
        <vt:lpwstr/>
      </vt:variant>
      <vt:variant>
        <vt:i4>2818154</vt:i4>
      </vt:variant>
      <vt:variant>
        <vt:i4>84</vt:i4>
      </vt:variant>
      <vt:variant>
        <vt:i4>0</vt:i4>
      </vt:variant>
      <vt:variant>
        <vt:i4>5</vt:i4>
      </vt:variant>
      <vt:variant>
        <vt:lpwstr>http://www3.lrs.lt/pls/inter/dokpaieska.rezult_l?p_nr=XIIIP-167*&amp;p_nuo=&amp;p_iki=&amp;p_org=&amp;p_drus=&amp;p_kalb_id=1&amp;p_title=&amp;p_text=&amp;p_pub=&amp;p_met=&amp;p_lnr=&amp;p_denr=&amp;p_es=0&amp;p_tid=&amp;p_tkid=&amp;p_t=0&amp;p_tr1=2&amp;p_tr2=2&amp;p_gal=&amp;p_rus=1</vt:lpwstr>
      </vt:variant>
      <vt:variant>
        <vt:lpwstr/>
      </vt:variant>
      <vt:variant>
        <vt:i4>2818155</vt:i4>
      </vt:variant>
      <vt:variant>
        <vt:i4>81</vt:i4>
      </vt:variant>
      <vt:variant>
        <vt:i4>0</vt:i4>
      </vt:variant>
      <vt:variant>
        <vt:i4>5</vt:i4>
      </vt:variant>
      <vt:variant>
        <vt:lpwstr>http://www3.lrs.lt/pls/inter/dokpaieska.rezult_l?p_nr=XIIIP-166*&amp;p_nuo=&amp;p_iki=&amp;p_org=&amp;p_drus=&amp;p_kalb_id=1&amp;p_title=&amp;p_text=&amp;p_pub=&amp;p_met=&amp;p_lnr=&amp;p_denr=&amp;p_es=0&amp;p_tid=&amp;p_tkid=&amp;p_t=0&amp;p_tr1=2&amp;p_tr2=2&amp;p_gal=&amp;p_rus=1</vt:lpwstr>
      </vt:variant>
      <vt:variant>
        <vt:lpwstr/>
      </vt:variant>
      <vt:variant>
        <vt:i4>2818152</vt:i4>
      </vt:variant>
      <vt:variant>
        <vt:i4>78</vt:i4>
      </vt:variant>
      <vt:variant>
        <vt:i4>0</vt:i4>
      </vt:variant>
      <vt:variant>
        <vt:i4>5</vt:i4>
      </vt:variant>
      <vt:variant>
        <vt:lpwstr>http://www3.lrs.lt/pls/inter/dokpaieska.rezult_l?p_nr=XIIIP-165*&amp;p_nuo=&amp;p_iki=&amp;p_org=&amp;p_drus=&amp;p_kalb_id=1&amp;p_title=&amp;p_text=&amp;p_pub=&amp;p_met=&amp;p_lnr=&amp;p_denr=&amp;p_es=0&amp;p_tid=&amp;p_tkid=&amp;p_t=0&amp;p_tr1=2&amp;p_tr2=2&amp;p_gal=&amp;p_rus=1</vt:lpwstr>
      </vt:variant>
      <vt:variant>
        <vt:lpwstr/>
      </vt:variant>
      <vt:variant>
        <vt:i4>2818153</vt:i4>
      </vt:variant>
      <vt:variant>
        <vt:i4>75</vt:i4>
      </vt:variant>
      <vt:variant>
        <vt:i4>0</vt:i4>
      </vt:variant>
      <vt:variant>
        <vt:i4>5</vt:i4>
      </vt:variant>
      <vt:variant>
        <vt:lpwstr>http://www3.lrs.lt/pls/inter/dokpaieska.rezult_l?p_nr=XIIIP-164*&amp;p_nuo=&amp;p_iki=&amp;p_org=&amp;p_drus=&amp;p_kalb_id=1&amp;p_title=&amp;p_text=&amp;p_pub=&amp;p_met=&amp;p_lnr=&amp;p_denr=&amp;p_es=0&amp;p_tid=&amp;p_tkid=&amp;p_t=0&amp;p_tr1=2&amp;p_tr2=2&amp;p_gal=&amp;p_rus=1</vt:lpwstr>
      </vt:variant>
      <vt:variant>
        <vt:lpwstr/>
      </vt:variant>
      <vt:variant>
        <vt:i4>2818158</vt:i4>
      </vt:variant>
      <vt:variant>
        <vt:i4>72</vt:i4>
      </vt:variant>
      <vt:variant>
        <vt:i4>0</vt:i4>
      </vt:variant>
      <vt:variant>
        <vt:i4>5</vt:i4>
      </vt:variant>
      <vt:variant>
        <vt:lpwstr>http://www3.lrs.lt/pls/inter/dokpaieska.rezult_l?p_nr=XIIIP-163*&amp;p_nuo=&amp;p_iki=&amp;p_org=&amp;p_drus=&amp;p_kalb_id=1&amp;p_title=&amp;p_text=&amp;p_pub=&amp;p_met=&amp;p_lnr=&amp;p_denr=&amp;p_es=0&amp;p_tid=&amp;p_tkid=&amp;p_t=0&amp;p_tr1=2&amp;p_tr2=2&amp;p_gal=&amp;p_rus=1</vt:lpwstr>
      </vt:variant>
      <vt:variant>
        <vt:lpwstr/>
      </vt:variant>
      <vt:variant>
        <vt:i4>2818159</vt:i4>
      </vt:variant>
      <vt:variant>
        <vt:i4>69</vt:i4>
      </vt:variant>
      <vt:variant>
        <vt:i4>0</vt:i4>
      </vt:variant>
      <vt:variant>
        <vt:i4>5</vt:i4>
      </vt:variant>
      <vt:variant>
        <vt:lpwstr>http://www3.lrs.lt/pls/inter/dokpaieska.rezult_l?p_nr=XIIIP-162*&amp;p_nuo=&amp;p_iki=&amp;p_org=&amp;p_drus=&amp;p_kalb_id=1&amp;p_title=&amp;p_text=&amp;p_pub=&amp;p_met=&amp;p_lnr=&amp;p_denr=&amp;p_es=0&amp;p_tid=&amp;p_tkid=&amp;p_t=0&amp;p_tr1=2&amp;p_tr2=2&amp;p_gal=&amp;p_rus=1</vt:lpwstr>
      </vt:variant>
      <vt:variant>
        <vt:lpwstr/>
      </vt:variant>
      <vt:variant>
        <vt:i4>2818156</vt:i4>
      </vt:variant>
      <vt:variant>
        <vt:i4>66</vt:i4>
      </vt:variant>
      <vt:variant>
        <vt:i4>0</vt:i4>
      </vt:variant>
      <vt:variant>
        <vt:i4>5</vt:i4>
      </vt:variant>
      <vt:variant>
        <vt:lpwstr>http://www3.lrs.lt/pls/inter/dokpaieska.rezult_l?p_nr=XIIIP-161*&amp;p_nuo=&amp;p_iki=&amp;p_org=&amp;p_drus=&amp;p_kalb_id=1&amp;p_title=&amp;p_text=&amp;p_pub=&amp;p_met=&amp;p_lnr=&amp;p_denr=&amp;p_es=0&amp;p_tid=&amp;p_tkid=&amp;p_t=0&amp;p_tr1=2&amp;p_tr2=2&amp;p_gal=&amp;p_rus=1</vt:lpwstr>
      </vt:variant>
      <vt:variant>
        <vt:lpwstr/>
      </vt:variant>
      <vt:variant>
        <vt:i4>2818157</vt:i4>
      </vt:variant>
      <vt:variant>
        <vt:i4>63</vt:i4>
      </vt:variant>
      <vt:variant>
        <vt:i4>0</vt:i4>
      </vt:variant>
      <vt:variant>
        <vt:i4>5</vt:i4>
      </vt:variant>
      <vt:variant>
        <vt:lpwstr>http://www3.lrs.lt/pls/inter/dokpaieska.rezult_l?p_nr=XIIIP-160*&amp;p_nuo=&amp;p_iki=&amp;p_org=&amp;p_drus=&amp;p_kalb_id=1&amp;p_title=&amp;p_text=&amp;p_pub=&amp;p_met=&amp;p_lnr=&amp;p_denr=&amp;p_es=0&amp;p_tid=&amp;p_tkid=&amp;p_t=0&amp;p_tr1=2&amp;p_tr2=2&amp;p_gal=&amp;p_rus=1</vt:lpwstr>
      </vt:variant>
      <vt:variant>
        <vt:lpwstr/>
      </vt:variant>
      <vt:variant>
        <vt:i4>3014705</vt:i4>
      </vt:variant>
      <vt:variant>
        <vt:i4>60</vt:i4>
      </vt:variant>
      <vt:variant>
        <vt:i4>0</vt:i4>
      </vt:variant>
      <vt:variant>
        <vt:i4>5</vt:i4>
      </vt:variant>
      <vt:variant>
        <vt:lpwstr>http://www3.lrs.lt/pls/inter/dokpaieska.rezult_l?p_nr=XIIP-4131*&amp;p_nuo=&amp;p_iki=&amp;p_org=&amp;p_drus=&amp;p_kalb_id=1&amp;p_title=&amp;p_text=&amp;p_pub=&amp;p_met=&amp;p_lnr=&amp;p_denr=&amp;p_es=0&amp;p_tid=&amp;p_tkid=&amp;p_t=0&amp;p_tr1=2&amp;p_tr2=2&amp;p_gal=&amp;p_rus=1</vt:lpwstr>
      </vt:variant>
      <vt:variant>
        <vt:lpwstr/>
      </vt:variant>
      <vt:variant>
        <vt:i4>3014704</vt:i4>
      </vt:variant>
      <vt:variant>
        <vt:i4>57</vt:i4>
      </vt:variant>
      <vt:variant>
        <vt:i4>0</vt:i4>
      </vt:variant>
      <vt:variant>
        <vt:i4>5</vt:i4>
      </vt:variant>
      <vt:variant>
        <vt:lpwstr>http://www3.lrs.lt/pls/inter/dokpaieska.rezult_l?p_nr=XIIP-4130*&amp;p_nuo=&amp;p_iki=&amp;p_org=&amp;p_drus=&amp;p_kalb_id=1&amp;p_title=&amp;p_text=&amp;p_pub=&amp;p_met=&amp;p_lnr=&amp;p_denr=&amp;p_es=0&amp;p_tid=&amp;p_tkid=&amp;p_t=0&amp;p_tr1=2&amp;p_tr2=2&amp;p_gal=&amp;p_rus=1</vt:lpwstr>
      </vt:variant>
      <vt:variant>
        <vt:lpwstr/>
      </vt:variant>
      <vt:variant>
        <vt:i4>720918</vt:i4>
      </vt:variant>
      <vt:variant>
        <vt:i4>54</vt:i4>
      </vt:variant>
      <vt:variant>
        <vt:i4>0</vt:i4>
      </vt:variant>
      <vt:variant>
        <vt:i4>5</vt:i4>
      </vt:variant>
      <vt:variant>
        <vt:lpwstr>http://www3.lrs.lt/pls/inter/dokpaieska.rezult_l?p_nr=XIIP-2731(2)*&amp;p_nuo=&amp;p_iki=&amp;p_org=&amp;p_drus=&amp;p_kalb_id=1&amp;p_title=&amp;p_text=&amp;p_pub=&amp;p_met=&amp;p_lnr=&amp;p_denr=&amp;p_es=0&amp;p_tid=&amp;p_tkid=&amp;p_t=0&amp;p_tr1=2&amp;p_tr2=2&amp;p_gal=&amp;p_rus=1</vt:lpwstr>
      </vt:variant>
      <vt:variant>
        <vt:lpwstr/>
      </vt:variant>
      <vt:variant>
        <vt:i4>786447</vt:i4>
      </vt:variant>
      <vt:variant>
        <vt:i4>51</vt:i4>
      </vt:variant>
      <vt:variant>
        <vt:i4>0</vt:i4>
      </vt:variant>
      <vt:variant>
        <vt:i4>5</vt:i4>
      </vt:variant>
      <vt:variant>
        <vt:lpwstr>http://www3.lrs.lt/pls/inter/dokpaieska.rezult_l?p_nr=XIIP-2750&amp;p_nuo=&amp;p_iki=&amp;p_org=&amp;p_drus=&amp;p_kalb_id=1&amp;p_title=&amp;p_text=&amp;p_pub=&amp;p_met=&amp;p_lnr=&amp;p_denr=&amp;p_es=0&amp;p_tid=&amp;p_tkid=&amp;p_t=0&amp;p_tr1=2&amp;p_tr2=2&amp;p_gal=&amp;p_rus=1</vt:lpwstr>
      </vt:variant>
      <vt:variant>
        <vt:lpwstr/>
      </vt:variant>
      <vt:variant>
        <vt:i4>1114184</vt:i4>
      </vt:variant>
      <vt:variant>
        <vt:i4>48</vt:i4>
      </vt:variant>
      <vt:variant>
        <vt:i4>0</vt:i4>
      </vt:variant>
      <vt:variant>
        <vt:i4>5</vt:i4>
      </vt:variant>
      <vt:variant>
        <vt:lpwstr>https://www.e-tar.lt/portal/lt/legalAct/00104b50cda311e6a2cac7383cbb90a3</vt:lpwstr>
      </vt:variant>
      <vt:variant>
        <vt:lpwstr/>
      </vt:variant>
      <vt:variant>
        <vt:i4>2752622</vt:i4>
      </vt:variant>
      <vt:variant>
        <vt:i4>45</vt:i4>
      </vt:variant>
      <vt:variant>
        <vt:i4>0</vt:i4>
      </vt:variant>
      <vt:variant>
        <vt:i4>5</vt:i4>
      </vt:variant>
      <vt:variant>
        <vt:lpwstr>http://www3.lrs.lt/pls/inter/dokpaieska.rezult_l?p_nr=xiiip-173*&amp;p_nuo=&amp;p_iki=&amp;p_org=&amp;p_drus=&amp;p_kalb_id=1&amp;p_title=&amp;p_text=&amp;p_pub=&amp;p_met=&amp;p_lnr=&amp;p_denr=&amp;p_es=0&amp;p_tid=&amp;p_tkid=&amp;p_t=0&amp;p_tr1=2&amp;p_tr2=2&amp;p_gal=&amp;p_rus=1</vt:lpwstr>
      </vt:variant>
      <vt:variant>
        <vt:lpwstr/>
      </vt:variant>
      <vt:variant>
        <vt:i4>4522050</vt:i4>
      </vt:variant>
      <vt:variant>
        <vt:i4>42</vt:i4>
      </vt:variant>
      <vt:variant>
        <vt:i4>0</vt:i4>
      </vt:variant>
      <vt:variant>
        <vt:i4>5</vt:i4>
      </vt:variant>
      <vt:variant>
        <vt:lpwstr>https://www.e-tar.lt/portal/lt/legalAct/289b3600bd5111e688d0ed775a2e782a</vt:lpwstr>
      </vt:variant>
      <vt:variant>
        <vt:lpwstr/>
      </vt:variant>
      <vt:variant>
        <vt:i4>786506</vt:i4>
      </vt:variant>
      <vt:variant>
        <vt:i4>39</vt:i4>
      </vt:variant>
      <vt:variant>
        <vt:i4>0</vt:i4>
      </vt:variant>
      <vt:variant>
        <vt:i4>5</vt:i4>
      </vt:variant>
      <vt:variant>
        <vt:lpwstr>http://www3.lrs.lt/pls/inter/dokpaieska.rezult_l?p_nr=xiiip-53*&amp;p_nuo=&amp;p_iki=&amp;p_org=&amp;p_drus=&amp;p_kalb_id=1&amp;p_title=&amp;p_text=&amp;p_pub=&amp;p_met=&amp;p_lnr=&amp;p_denr=&amp;p_es=0&amp;p_tid=&amp;p_tkid=&amp;p_t=0&amp;p_tr1=2&amp;p_tr2=2&amp;p_gal=&amp;p_rus=1</vt:lpwstr>
      </vt:variant>
      <vt:variant>
        <vt:lpwstr/>
      </vt:variant>
      <vt:variant>
        <vt:i4>4849735</vt:i4>
      </vt:variant>
      <vt:variant>
        <vt:i4>36</vt:i4>
      </vt:variant>
      <vt:variant>
        <vt:i4>0</vt:i4>
      </vt:variant>
      <vt:variant>
        <vt:i4>5</vt:i4>
      </vt:variant>
      <vt:variant>
        <vt:lpwstr>https://www.e-tar.lt/portal/lt/legalAct/97b6e130ffe411e68034be159a964f47</vt:lpwstr>
      </vt:variant>
      <vt:variant>
        <vt:lpwstr/>
      </vt:variant>
      <vt:variant>
        <vt:i4>2949173</vt:i4>
      </vt:variant>
      <vt:variant>
        <vt:i4>33</vt:i4>
      </vt:variant>
      <vt:variant>
        <vt:i4>0</vt:i4>
      </vt:variant>
      <vt:variant>
        <vt:i4>5</vt:i4>
      </vt:variant>
      <vt:variant>
        <vt:lpwstr>http://www3.lrs.lt/pls/inter/dokpaieska.rezult_l?p_nr=xiip-3276*&amp;p_nuo=&amp;p_iki=&amp;p_org=&amp;p_drus=&amp;p_kalb_id=1&amp;p_title=&amp;p_text=&amp;p_pub=&amp;p_met=&amp;p_lnr=&amp;p_denr=&amp;p_es=0&amp;p_tid=&amp;p_tkid=&amp;p_t=0&amp;p_tr1=2&amp;p_tr2=2&amp;p_gal=&amp;p_rus=1</vt:lpwstr>
      </vt:variant>
      <vt:variant>
        <vt:lpwstr/>
      </vt:variant>
      <vt:variant>
        <vt:i4>2949174</vt:i4>
      </vt:variant>
      <vt:variant>
        <vt:i4>30</vt:i4>
      </vt:variant>
      <vt:variant>
        <vt:i4>0</vt:i4>
      </vt:variant>
      <vt:variant>
        <vt:i4>5</vt:i4>
      </vt:variant>
      <vt:variant>
        <vt:lpwstr>http://www3.lrs.lt/pls/inter/dokpaieska.rezult_l?p_nr=xiip-3275*&amp;p_nuo=&amp;p_iki=&amp;p_org=&amp;p_drus=&amp;p_kalb_id=1&amp;p_title=&amp;p_text=&amp;p_pub=&amp;p_met=&amp;p_lnr=&amp;p_denr=&amp;p_es=0&amp;p_tid=&amp;p_tkid=&amp;p_t=0&amp;p_tr1=2&amp;p_tr2=2&amp;p_gal=&amp;p_rus=1</vt:lpwstr>
      </vt:variant>
      <vt:variant>
        <vt:lpwstr/>
      </vt:variant>
      <vt:variant>
        <vt:i4>2949168</vt:i4>
      </vt:variant>
      <vt:variant>
        <vt:i4>27</vt:i4>
      </vt:variant>
      <vt:variant>
        <vt:i4>0</vt:i4>
      </vt:variant>
      <vt:variant>
        <vt:i4>5</vt:i4>
      </vt:variant>
      <vt:variant>
        <vt:lpwstr>http://www3.lrs.lt/pls/inter/dokpaieska.rezult_l?p_nr=xiip-3273*&amp;p_nuo=&amp;p_iki=&amp;p_org=&amp;p_drus=&amp;p_kalb_id=1&amp;p_title=&amp;p_text=&amp;p_pub=&amp;p_met=&amp;p_lnr=&amp;p_denr=&amp;p_es=0&amp;p_tid=&amp;p_tkid=&amp;p_t=0&amp;p_tr1=2&amp;p_tr2=2&amp;p_gal=&amp;p_rus=1</vt:lpwstr>
      </vt:variant>
      <vt:variant>
        <vt:lpwstr/>
      </vt:variant>
      <vt:variant>
        <vt:i4>2949170</vt:i4>
      </vt:variant>
      <vt:variant>
        <vt:i4>24</vt:i4>
      </vt:variant>
      <vt:variant>
        <vt:i4>0</vt:i4>
      </vt:variant>
      <vt:variant>
        <vt:i4>5</vt:i4>
      </vt:variant>
      <vt:variant>
        <vt:lpwstr>http://www3.lrs.lt/pls/inter/dokpaieska.rezult_l?p_nr=xiip-3271*&amp;p_nuo=&amp;p_iki=&amp;p_org=&amp;p_drus=&amp;p_kalb_id=1&amp;p_title=&amp;p_text=&amp;p_pub=&amp;p_met=&amp;p_lnr=&amp;p_denr=&amp;p_es=0&amp;p_tid=&amp;p_tkid=&amp;p_t=0&amp;p_tr1=2&amp;p_tr2=2&amp;p_gal=&amp;p_rus=1</vt:lpwstr>
      </vt:variant>
      <vt:variant>
        <vt:lpwstr/>
      </vt:variant>
      <vt:variant>
        <vt:i4>2949171</vt:i4>
      </vt:variant>
      <vt:variant>
        <vt:i4>21</vt:i4>
      </vt:variant>
      <vt:variant>
        <vt:i4>0</vt:i4>
      </vt:variant>
      <vt:variant>
        <vt:i4>5</vt:i4>
      </vt:variant>
      <vt:variant>
        <vt:lpwstr>http://www3.lrs.lt/pls/inter/dokpaieska.rezult_l?p_nr=xiip-3270*&amp;p_nuo=&amp;p_iki=&amp;p_org=&amp;p_drus=&amp;p_kalb_id=1&amp;p_title=&amp;p_text=&amp;p_pub=&amp;p_met=&amp;p_lnr=&amp;p_denr=&amp;p_es=0&amp;p_tid=&amp;p_tkid=&amp;p_t=0&amp;p_tr1=2&amp;p_tr2=2&amp;p_gal=&amp;p_rus=1</vt:lpwstr>
      </vt:variant>
      <vt:variant>
        <vt:lpwstr/>
      </vt:variant>
      <vt:variant>
        <vt:i4>4849735</vt:i4>
      </vt:variant>
      <vt:variant>
        <vt:i4>18</vt:i4>
      </vt:variant>
      <vt:variant>
        <vt:i4>0</vt:i4>
      </vt:variant>
      <vt:variant>
        <vt:i4>5</vt:i4>
      </vt:variant>
      <vt:variant>
        <vt:lpwstr>https://www.e-tar.lt/portal/lt/legalAct/97b6e130ffe411e68034be159a964f47</vt:lpwstr>
      </vt:variant>
      <vt:variant>
        <vt:lpwstr/>
      </vt:variant>
      <vt:variant>
        <vt:i4>2883643</vt:i4>
      </vt:variant>
      <vt:variant>
        <vt:i4>15</vt:i4>
      </vt:variant>
      <vt:variant>
        <vt:i4>0</vt:i4>
      </vt:variant>
      <vt:variant>
        <vt:i4>5</vt:i4>
      </vt:variant>
      <vt:variant>
        <vt:lpwstr>http://www3.lrs.lt/pls/inter/dokpaieska.rezult_l?p_nr=xiip-3268*&amp;p_nuo=&amp;p_iki=&amp;p_org=&amp;p_drus=&amp;p_kalb_id=1&amp;p_title=&amp;p_text=&amp;p_pub=&amp;p_met=&amp;p_lnr=&amp;p_denr=&amp;p_es=0&amp;p_tid=&amp;p_tkid=&amp;p_t=0&amp;p_tr1=2&amp;p_tr2=2&amp;p_gal=&amp;p_rus=1</vt:lpwstr>
      </vt:variant>
      <vt:variant>
        <vt:lpwstr/>
      </vt:variant>
      <vt:variant>
        <vt:i4>2949224</vt:i4>
      </vt:variant>
      <vt:variant>
        <vt:i4>12</vt:i4>
      </vt:variant>
      <vt:variant>
        <vt:i4>0</vt:i4>
      </vt:variant>
      <vt:variant>
        <vt:i4>5</vt:i4>
      </vt:variant>
      <vt:variant>
        <vt:lpwstr>http://www3.lrs.lt/pls/inter/dokpaieska.rezult_l?p_nr=xiiip-307*&amp;p_nuo=&amp;p_iki=&amp;p_org=&amp;p_drus=&amp;p_kalb_id=1&amp;p_title=&amp;p_text=&amp;p_pub=&amp;p_met=&amp;p_lnr=&amp;p_denr=&amp;p_es=0&amp;p_tid=&amp;p_tkid=&amp;p_t=0&amp;p_tr1=2&amp;p_tr2=2&amp;p_gal=&amp;p_rus=1</vt:lpwstr>
      </vt:variant>
      <vt:variant>
        <vt:lpwstr/>
      </vt:variant>
      <vt:variant>
        <vt:i4>2949225</vt:i4>
      </vt:variant>
      <vt:variant>
        <vt:i4>9</vt:i4>
      </vt:variant>
      <vt:variant>
        <vt:i4>0</vt:i4>
      </vt:variant>
      <vt:variant>
        <vt:i4>5</vt:i4>
      </vt:variant>
      <vt:variant>
        <vt:lpwstr>http://www3.lrs.lt/pls/inter/dokpaieska.rezult_l?p_nr=xiiip-306*&amp;p_nuo=&amp;p_iki=&amp;p_org=&amp;p_drus=&amp;p_kalb_id=1&amp;p_title=&amp;p_text=&amp;p_pub=&amp;p_met=&amp;p_lnr=&amp;p_denr=&amp;p_es=0&amp;p_tid=&amp;p_tkid=&amp;p_t=0&amp;p_tr1=2&amp;p_tr2=2&amp;p_gal=&amp;p_rus=1</vt:lpwstr>
      </vt:variant>
      <vt:variant>
        <vt:lpwstr/>
      </vt:variant>
      <vt:variant>
        <vt:i4>2949222</vt:i4>
      </vt:variant>
      <vt:variant>
        <vt:i4>6</vt:i4>
      </vt:variant>
      <vt:variant>
        <vt:i4>0</vt:i4>
      </vt:variant>
      <vt:variant>
        <vt:i4>5</vt:i4>
      </vt:variant>
      <vt:variant>
        <vt:lpwstr>http://www3.lrs.lt/pls/inter/dokpaieska.rezult_l?p_nr=XIIIP-309*&amp;p_nuo=&amp;p_iki=&amp;p_org=&amp;p_drus=&amp;p_kalb_id=1&amp;p_title=&amp;p_text=&amp;p_pub=&amp;p_met=&amp;p_lnr=&amp;p_denr=&amp;p_es=0&amp;p_tid=&amp;p_tkid=&amp;p_t=0&amp;p_tr1=2&amp;p_tr2=2&amp;p_gal=&amp;p_rus=1</vt:lpwstr>
      </vt:variant>
      <vt:variant>
        <vt:lpwstr/>
      </vt:variant>
      <vt:variant>
        <vt:i4>1114184</vt:i4>
      </vt:variant>
      <vt:variant>
        <vt:i4>3</vt:i4>
      </vt:variant>
      <vt:variant>
        <vt:i4>0</vt:i4>
      </vt:variant>
      <vt:variant>
        <vt:i4>5</vt:i4>
      </vt:variant>
      <vt:variant>
        <vt:lpwstr>https://www.e-tar.lt/portal/lt/legalAct/00104b50cda311e6a2cac7383cbb90a3</vt:lpwstr>
      </vt:variant>
      <vt:variant>
        <vt:lpwstr/>
      </vt:variant>
      <vt:variant>
        <vt:i4>2228289</vt:i4>
      </vt:variant>
      <vt:variant>
        <vt:i4>0</vt:i4>
      </vt:variant>
      <vt:variant>
        <vt:i4>0</vt:i4>
      </vt:variant>
      <vt:variant>
        <vt:i4>5</vt:i4>
      </vt:variant>
      <vt:variant>
        <vt:lpwstr>http://www3.lrs.lt/pls/inter/dokpaieska.showdoc_l?p_id=1195228&amp;p_tr2=2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SADULAITĖ Jūratė</dc:creator>
  <cp:keywords/>
  <dc:description/>
  <cp:lastModifiedBy>MILONAITĖ Lina</cp:lastModifiedBy>
  <cp:revision>5</cp:revision>
  <cp:lastPrinted>2020-08-13T10:47:00Z</cp:lastPrinted>
  <dcterms:created xsi:type="dcterms:W3CDTF">2020-09-10T12:46:00Z</dcterms:created>
  <dcterms:modified xsi:type="dcterms:W3CDTF">2020-09-17T04:39:00Z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0x0101005ADF2BFD5A688947A0B7E42D5A5638D9</vt:lpwstr>
  </property>
  <property fmtid="{D5CDD505-2E9C-101B-9397-08002B2CF9AE}" pid="3" name="_dlc_DocIdItemGuid">
    <vt:lpwstr>63a77f5a-20d4-4859-8227-d0d5d827591a</vt:lpwstr>
  </property>
</Properties>
</file>