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9752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6492"/>
        <w:gridCol w:w="3260"/>
      </w:tblGrid>
      <w:tr w:rsidR="00D66C64" w:rsidRPr="005A40FE" w14:paraId="59C863C4" w14:textId="77777777" w:rsidTr="00EC5782">
        <w:tc>
          <w:tcPr>
            <w:tcW w:w="6492" w:type="dxa"/>
            <w:tcBorders>
              <w:top w:val="nil"/>
              <w:left w:val="nil"/>
              <w:bottom w:val="nil"/>
              <w:right w:val="nil"/>
            </w:tcBorders>
          </w:tcPr>
          <w:p w14:paraId="70333200" w14:textId="77777777" w:rsidR="00EC5782" w:rsidRDefault="00EC5782" w:rsidP="002D00A1">
            <w:pPr>
              <w:pStyle w:val="Adresas"/>
              <w:tabs>
                <w:tab w:val="left" w:pos="380"/>
              </w:tabs>
              <w:spacing w:line="276" w:lineRule="auto"/>
              <w:jc w:val="both"/>
            </w:pPr>
            <w:bookmarkStart w:id="0" w:name="_GoBack"/>
            <w:bookmarkEnd w:id="0"/>
            <w:r w:rsidRPr="00EC5782">
              <w:t xml:space="preserve">Lietuvos Respublikos Seimo Socialinių reikalų ir darbo </w:t>
            </w:r>
          </w:p>
          <w:p w14:paraId="0F48BA4C" w14:textId="69D47ADC" w:rsidR="00D66C64" w:rsidRDefault="00805134" w:rsidP="002D00A1">
            <w:pPr>
              <w:pStyle w:val="Adresas"/>
              <w:tabs>
                <w:tab w:val="left" w:pos="380"/>
              </w:tabs>
              <w:spacing w:line="276" w:lineRule="auto"/>
              <w:jc w:val="both"/>
            </w:pPr>
            <w:r>
              <w:t>k</w:t>
            </w:r>
            <w:r w:rsidR="00EC5782" w:rsidRPr="00EC5782">
              <w:t>omitetui</w:t>
            </w:r>
          </w:p>
          <w:p w14:paraId="2C03E701" w14:textId="77777777" w:rsidR="00EC5782" w:rsidRDefault="00EC5782" w:rsidP="002D00A1">
            <w:pPr>
              <w:pStyle w:val="Adresas"/>
              <w:tabs>
                <w:tab w:val="left" w:pos="380"/>
              </w:tabs>
              <w:spacing w:line="276" w:lineRule="auto"/>
              <w:jc w:val="both"/>
            </w:pPr>
          </w:p>
          <w:p w14:paraId="4BBCDC89" w14:textId="77777777" w:rsidR="00EC5782" w:rsidRDefault="00EC5782" w:rsidP="002D00A1">
            <w:pPr>
              <w:pStyle w:val="Adresas"/>
              <w:tabs>
                <w:tab w:val="left" w:pos="380"/>
              </w:tabs>
              <w:spacing w:line="276" w:lineRule="auto"/>
              <w:jc w:val="both"/>
            </w:pPr>
            <w:r>
              <w:t>Kopija</w:t>
            </w:r>
          </w:p>
          <w:p w14:paraId="69B09328" w14:textId="227302C8" w:rsidR="00EC5782" w:rsidRDefault="00EC5782" w:rsidP="00EC5782">
            <w:pPr>
              <w:pStyle w:val="Adresas"/>
              <w:tabs>
                <w:tab w:val="left" w:pos="380"/>
              </w:tabs>
              <w:spacing w:line="276" w:lineRule="auto"/>
              <w:jc w:val="both"/>
            </w:pPr>
            <w:r>
              <w:t>Lietuvos Respublikos socialinės apsaugos ir darbo ministerijai</w:t>
            </w:r>
          </w:p>
          <w:p w14:paraId="360A4C1C" w14:textId="77777777" w:rsidR="00EC5782" w:rsidRDefault="00EC5782" w:rsidP="00EC5782">
            <w:pPr>
              <w:pStyle w:val="Adresas"/>
              <w:tabs>
                <w:tab w:val="left" w:pos="380"/>
              </w:tabs>
              <w:spacing w:line="276" w:lineRule="auto"/>
              <w:jc w:val="both"/>
            </w:pPr>
            <w:r>
              <w:t>Lietuvos administracinių ginčų komisijai</w:t>
            </w:r>
          </w:p>
          <w:p w14:paraId="44169B33" w14:textId="77777777" w:rsidR="00EC5782" w:rsidRDefault="00EC5782" w:rsidP="00EC5782">
            <w:pPr>
              <w:pStyle w:val="Adresas"/>
              <w:tabs>
                <w:tab w:val="left" w:pos="380"/>
              </w:tabs>
              <w:spacing w:line="276" w:lineRule="auto"/>
              <w:jc w:val="both"/>
            </w:pPr>
            <w:r>
              <w:t xml:space="preserve">Asmens su negalia teisių apsaugos agentūrai prie Lietuvos </w:t>
            </w:r>
          </w:p>
          <w:p w14:paraId="46AC60CD" w14:textId="77777777" w:rsidR="00EC5782" w:rsidRDefault="00EC5782" w:rsidP="00EC5782">
            <w:pPr>
              <w:pStyle w:val="Adresas"/>
              <w:tabs>
                <w:tab w:val="left" w:pos="380"/>
              </w:tabs>
              <w:spacing w:line="276" w:lineRule="auto"/>
              <w:jc w:val="both"/>
            </w:pPr>
            <w:r>
              <w:t>Respublikos socialinės apsaugos ir darbo ministerijos</w:t>
            </w:r>
          </w:p>
          <w:p w14:paraId="12B5CB79" w14:textId="3BCBCFB2" w:rsidR="00EC5782" w:rsidRDefault="00EC5782" w:rsidP="00EC5782">
            <w:pPr>
              <w:pStyle w:val="Adresas"/>
              <w:tabs>
                <w:tab w:val="left" w:pos="380"/>
              </w:tabs>
              <w:spacing w:line="276" w:lineRule="auto"/>
              <w:jc w:val="both"/>
            </w:pPr>
            <w:r>
              <w:t>Lietuvos savivaldybių asociacijai</w:t>
            </w:r>
          </w:p>
          <w:p w14:paraId="634B8FDC" w14:textId="77777777" w:rsidR="00EC5782" w:rsidRDefault="00EC5782" w:rsidP="00EC5782">
            <w:pPr>
              <w:pStyle w:val="Adresas"/>
              <w:tabs>
                <w:tab w:val="left" w:pos="380"/>
              </w:tabs>
              <w:spacing w:line="276" w:lineRule="auto"/>
              <w:jc w:val="both"/>
            </w:pPr>
            <w:r>
              <w:t>Lietuvos negalios organizacijų forumo negalios ekspertei</w:t>
            </w:r>
          </w:p>
          <w:p w14:paraId="305178B1" w14:textId="64DADFE2" w:rsidR="00EC5782" w:rsidRPr="005A40FE" w:rsidRDefault="00EC5782" w:rsidP="00EC5782">
            <w:pPr>
              <w:pStyle w:val="Adresas"/>
              <w:tabs>
                <w:tab w:val="left" w:pos="380"/>
              </w:tabs>
              <w:spacing w:line="276" w:lineRule="auto"/>
              <w:jc w:val="both"/>
            </w:pPr>
            <w:r>
              <w:t xml:space="preserve">Henrikai </w:t>
            </w:r>
            <w:proofErr w:type="spellStart"/>
            <w:r>
              <w:t>Varnienei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593AEAB3" w14:textId="45C2F679" w:rsidR="00EC5782" w:rsidRDefault="00755235" w:rsidP="00EE27C4">
            <w:pPr>
              <w:pStyle w:val="Adresas"/>
              <w:spacing w:line="276" w:lineRule="auto"/>
              <w:jc w:val="both"/>
            </w:pPr>
            <w:r w:rsidRPr="005A40FE">
              <w:t>202</w:t>
            </w:r>
            <w:r w:rsidR="00811221" w:rsidRPr="005A40FE">
              <w:t>5</w:t>
            </w:r>
            <w:r w:rsidRPr="005A40FE">
              <w:t>-</w:t>
            </w:r>
            <w:r w:rsidR="00811221" w:rsidRPr="005A40FE">
              <w:t>0</w:t>
            </w:r>
            <w:r w:rsidR="00EC5782">
              <w:t>7</w:t>
            </w:r>
            <w:r w:rsidRPr="005A40FE">
              <w:t xml:space="preserve">-    </w:t>
            </w:r>
            <w:r w:rsidR="00EC5782">
              <w:t xml:space="preserve">   </w:t>
            </w:r>
            <w:r w:rsidRPr="005A40FE">
              <w:t xml:space="preserve">Nr. </w:t>
            </w:r>
          </w:p>
          <w:p w14:paraId="6A6C5A12" w14:textId="2AF1A9FA" w:rsidR="00D66C64" w:rsidRPr="005A40FE" w:rsidRDefault="00EC5782" w:rsidP="00EC5782">
            <w:pPr>
              <w:pStyle w:val="Adresas"/>
              <w:spacing w:line="276" w:lineRule="auto"/>
              <w:ind w:right="-76"/>
              <w:jc w:val="both"/>
            </w:pPr>
            <w:r w:rsidRPr="00EC5782">
              <w:t>Į 202</w:t>
            </w:r>
            <w:r>
              <w:t>5</w:t>
            </w:r>
            <w:r w:rsidRPr="00EC5782">
              <w:t>-06-2</w:t>
            </w:r>
            <w:r>
              <w:t>0</w:t>
            </w:r>
            <w:r w:rsidRPr="00EC5782">
              <w:t xml:space="preserve"> Nr. S-2025-3191</w:t>
            </w:r>
          </w:p>
        </w:tc>
      </w:tr>
    </w:tbl>
    <w:p w14:paraId="0D20DD4F" w14:textId="77777777" w:rsidR="00373E62" w:rsidRPr="005A40FE" w:rsidRDefault="00373E62" w:rsidP="00EE27C4">
      <w:pPr>
        <w:pStyle w:val="Adresas"/>
        <w:spacing w:line="276" w:lineRule="auto"/>
        <w:jc w:val="both"/>
      </w:pPr>
    </w:p>
    <w:p w14:paraId="0CBA8B7A" w14:textId="16CEDBD6" w:rsidR="00D66C64" w:rsidRPr="005A40FE" w:rsidRDefault="00755235" w:rsidP="00EE27C4">
      <w:pPr>
        <w:spacing w:line="276" w:lineRule="auto"/>
        <w:jc w:val="both"/>
      </w:pPr>
      <w:r w:rsidRPr="005A40FE">
        <w:rPr>
          <w:b/>
          <w:bCs/>
        </w:rPr>
        <w:t xml:space="preserve">DĖL </w:t>
      </w:r>
      <w:r w:rsidR="002D00A1" w:rsidRPr="005A40FE">
        <w:rPr>
          <w:b/>
          <w:bCs/>
        </w:rPr>
        <w:t>INFORMACIJOS</w:t>
      </w:r>
      <w:r w:rsidR="0046387F" w:rsidRPr="005A40FE">
        <w:rPr>
          <w:b/>
          <w:bCs/>
        </w:rPr>
        <w:t xml:space="preserve"> PATEIKIMO</w:t>
      </w:r>
    </w:p>
    <w:p w14:paraId="6B8590AC" w14:textId="77777777" w:rsidR="00D66C64" w:rsidRPr="005A40FE" w:rsidRDefault="00D66C64" w:rsidP="00EE27C4">
      <w:pPr>
        <w:spacing w:line="276" w:lineRule="auto"/>
        <w:jc w:val="both"/>
      </w:pPr>
    </w:p>
    <w:p w14:paraId="0FE66F52" w14:textId="4704FB9E" w:rsidR="00B468E6" w:rsidRDefault="00EC5782" w:rsidP="006236A3">
      <w:pPr>
        <w:spacing w:line="276" w:lineRule="auto"/>
        <w:ind w:firstLine="851"/>
        <w:jc w:val="both"/>
      </w:pPr>
      <w:r w:rsidRPr="00EC5782">
        <w:t xml:space="preserve">Lietuvos Respublikos teisingumo ministerija, </w:t>
      </w:r>
      <w:r w:rsidR="005D1954">
        <w:t>įvertinusi</w:t>
      </w:r>
      <w:r w:rsidRPr="00EC5782">
        <w:t xml:space="preserve"> Lietuvos Respublikos Seimo Socialinių reikalų ir darbo komiteto (toliau – Komitetas) 202</w:t>
      </w:r>
      <w:r>
        <w:t>5</w:t>
      </w:r>
      <w:r w:rsidRPr="00EC5782">
        <w:t xml:space="preserve"> m. birželio 2</w:t>
      </w:r>
      <w:r>
        <w:t>0</w:t>
      </w:r>
      <w:r w:rsidRPr="00EC5782">
        <w:t xml:space="preserve"> raštu Nr. S-2025-3191 persiųstame Komiteto 202</w:t>
      </w:r>
      <w:r>
        <w:t>5</w:t>
      </w:r>
      <w:r w:rsidRPr="00EC5782">
        <w:t xml:space="preserve"> m. birželio </w:t>
      </w:r>
      <w:r>
        <w:t>18</w:t>
      </w:r>
      <w:r w:rsidRPr="00EC5782">
        <w:t xml:space="preserve"> d. posėdžio protokolo išraše Nr. 103-P-24 (</w:t>
      </w:r>
      <w:r>
        <w:t>1</w:t>
      </w:r>
      <w:r w:rsidRPr="00EC5782">
        <w:t xml:space="preserve"> punktas) pateiktą siūlymą</w:t>
      </w:r>
      <w:r w:rsidR="006236A3">
        <w:t xml:space="preserve"> </w:t>
      </w:r>
      <w:r w:rsidR="006236A3" w:rsidRPr="006236A3">
        <w:t xml:space="preserve">apsvarstyti galimybę </w:t>
      </w:r>
      <w:r w:rsidR="006236A3">
        <w:t>Lietuvos Respublikos i</w:t>
      </w:r>
      <w:r w:rsidR="006236A3" w:rsidRPr="006236A3">
        <w:t xml:space="preserve">kiteisminio administracinių ginčų nagrinėjimo tvarkos įstatyme </w:t>
      </w:r>
      <w:r w:rsidR="006236A3">
        <w:t xml:space="preserve">(toliau – IAGNTĮ) </w:t>
      </w:r>
      <w:r w:rsidR="006236A3" w:rsidRPr="006236A3">
        <w:t>numatyti ginčų dėl Asmens su negalia teisių apsaugos agentūros prie Lietuvos Respublikos socialinės apsaugos ir darbo ministerijos (toliau – Agentūra)</w:t>
      </w:r>
      <w:r w:rsidR="006236A3">
        <w:t xml:space="preserve"> </w:t>
      </w:r>
      <w:r w:rsidR="006236A3" w:rsidRPr="006236A3">
        <w:t>sprendimų nagrinėjimo vietą arčiau skundą padavusio asmens gyvenamosios vietos</w:t>
      </w:r>
      <w:r w:rsidR="00E601FE">
        <w:t>,</w:t>
      </w:r>
      <w:r w:rsidR="006236A3">
        <w:t xml:space="preserve"> </w:t>
      </w:r>
      <w:r w:rsidRPr="00EC5782">
        <w:t>teikia šią aktualią informaciją.</w:t>
      </w:r>
    </w:p>
    <w:p w14:paraId="2F9EFB6F" w14:textId="1D1796DB" w:rsidR="006236A3" w:rsidRDefault="006236A3" w:rsidP="00516F6F">
      <w:pPr>
        <w:spacing w:line="276" w:lineRule="auto"/>
        <w:ind w:firstLine="851"/>
        <w:jc w:val="both"/>
      </w:pPr>
      <w:r>
        <w:t xml:space="preserve">Teisingumo ministerija </w:t>
      </w:r>
      <w:r w:rsidR="005D14D5">
        <w:t>šiuo metu vertina</w:t>
      </w:r>
      <w:r>
        <w:t xml:space="preserve"> </w:t>
      </w:r>
      <w:r w:rsidRPr="006236A3">
        <w:t xml:space="preserve">Lietuvos administracinių ginčų komisijos (toliau – Komisija) </w:t>
      </w:r>
      <w:r>
        <w:t>siūlymą inicijuoti</w:t>
      </w:r>
      <w:r w:rsidRPr="006236A3">
        <w:t xml:space="preserve"> </w:t>
      </w:r>
      <w:r w:rsidR="005D1954">
        <w:t xml:space="preserve">Komisijos parengto </w:t>
      </w:r>
      <w:r w:rsidRPr="006236A3">
        <w:t>Lietuvos Respublikos ikiteisminio administracinių ginčų nagrinėjimo tvarkos įstatymo Nr. VIII-1031 2, 5, 7, 10, 20 ir 22 straipsnių pakeitimo įstatymo projekt</w:t>
      </w:r>
      <w:r>
        <w:t>o</w:t>
      </w:r>
      <w:r w:rsidRPr="006236A3">
        <w:t xml:space="preserve"> (toliau – Projektas) dėl administracinių ginčų nagrinėjimo vietos susiejimo su pareiškėjo gyvenamąja vieta ir kitų </w:t>
      </w:r>
      <w:r w:rsidR="005D1954">
        <w:t xml:space="preserve">IAGNTĮ </w:t>
      </w:r>
      <w:r w:rsidRPr="006236A3">
        <w:t>pakeitimų</w:t>
      </w:r>
      <w:r>
        <w:t xml:space="preserve"> svarstymą</w:t>
      </w:r>
      <w:r w:rsidRPr="006236A3">
        <w:t>.</w:t>
      </w:r>
      <w:r>
        <w:t xml:space="preserve"> </w:t>
      </w:r>
      <w:r w:rsidR="00F64A59">
        <w:t xml:space="preserve">Siekdama </w:t>
      </w:r>
      <w:r w:rsidR="00F64A59" w:rsidRPr="00F64A59">
        <w:rPr>
          <w:bCs/>
        </w:rPr>
        <w:t xml:space="preserve">teisėkūros efektyvumo ir išsamaus siūlomų </w:t>
      </w:r>
      <w:r w:rsidR="00F64A59">
        <w:rPr>
          <w:bCs/>
        </w:rPr>
        <w:t>IAGNTĮ</w:t>
      </w:r>
      <w:r w:rsidR="00F64A59" w:rsidRPr="00F64A59">
        <w:rPr>
          <w:bCs/>
        </w:rPr>
        <w:t xml:space="preserve"> pakeitimų pagrindimo</w:t>
      </w:r>
      <w:r w:rsidR="00F64A59" w:rsidRPr="00F64A59">
        <w:t>,</w:t>
      </w:r>
      <w:r w:rsidR="00F64A59">
        <w:t xml:space="preserve"> Teisingumo ministerija</w:t>
      </w:r>
      <w:r w:rsidR="00F64A59" w:rsidRPr="00F64A59">
        <w:t xml:space="preserve"> </w:t>
      </w:r>
      <w:r w:rsidR="00AB7445">
        <w:t>kreipėsi į</w:t>
      </w:r>
      <w:r w:rsidR="00F64A59">
        <w:t xml:space="preserve"> Komisij</w:t>
      </w:r>
      <w:r w:rsidR="00AB7445">
        <w:t>ą</w:t>
      </w:r>
      <w:r w:rsidR="00F64A59" w:rsidRPr="00F64A59">
        <w:t xml:space="preserve"> </w:t>
      </w:r>
      <w:r w:rsidR="00AB7445">
        <w:t xml:space="preserve">su prašymu </w:t>
      </w:r>
      <w:r w:rsidR="00F64A59" w:rsidRPr="00F64A59">
        <w:t>pateikti</w:t>
      </w:r>
      <w:r w:rsidR="00516F6F">
        <w:t xml:space="preserve"> statistinę informaciją (pvz., </w:t>
      </w:r>
      <w:r w:rsidR="00516F6F" w:rsidRPr="00516F6F">
        <w:rPr>
          <w:bCs/>
        </w:rPr>
        <w:t>kiek skundų Komisijoje buvo nagrinėjama žodinio proceso tvarka, kiek iš jų – naudojantis elektroninių ryšių priemonėmis (per vaizdo konferencijas, telekonferencijas ir kitaip), kiek kartų buvo pasinaudota galimybe perskirstyti gautus skundus Komisijos teritoriniams padaliniams</w:t>
      </w:r>
      <w:r w:rsidR="00516F6F">
        <w:rPr>
          <w:bCs/>
        </w:rPr>
        <w:t xml:space="preserve"> ir kt.)</w:t>
      </w:r>
      <w:r w:rsidR="00516F6F">
        <w:t>. Komisija, be kita ko, nurodė, kad 2024</w:t>
      </w:r>
      <w:r w:rsidR="00A16F62">
        <w:t> </w:t>
      </w:r>
      <w:r w:rsidR="00516F6F">
        <w:t xml:space="preserve">m. iš esmės išnagrinėti 1 211 skundų: 715 – žodinio proceso tvarka, iš kurių 71 – atvykus </w:t>
      </w:r>
      <w:r w:rsidR="00516F6F">
        <w:lastRenderedPageBreak/>
        <w:t>pareiškėjams į Komisijos patalpas, 644 – naudojantis elektroninių ryšių priemonėmis</w:t>
      </w:r>
      <w:r w:rsidR="00E601FE">
        <w:t>,</w:t>
      </w:r>
      <w:r w:rsidR="00516F6F">
        <w:t xml:space="preserve"> 496 – rašytinio proceso tvarka; per pirmuosius keturis 2025 m. mėnesius Komisijos posėdžiuose pareiškėjai fiziškai dalyvavo (atvyko į patalpas) 39 bylose (</w:t>
      </w:r>
      <w:r w:rsidR="00516F6F" w:rsidRPr="00516F6F">
        <w:t>2025 m. fizinis dalyvavimas posėdžiuose padidėjo daugiau nei 3,14 % lyginant su 2024 m.</w:t>
      </w:r>
      <w:r w:rsidR="00516F6F">
        <w:t xml:space="preserve">). Taigi, </w:t>
      </w:r>
      <w:r w:rsidR="00EE1CD3" w:rsidRPr="00AB7445">
        <w:t xml:space="preserve">siekiant tinkamai pagrįsti Projektu siūlomų </w:t>
      </w:r>
      <w:r w:rsidR="00EE1CD3">
        <w:t>IAGNTĮ</w:t>
      </w:r>
      <w:r w:rsidR="00EE1CD3" w:rsidRPr="00AB7445">
        <w:t xml:space="preserve"> pakeitimų tikslingumą, efektyvumą ir galimą pakeitimų poveikį ateityje</w:t>
      </w:r>
      <w:r w:rsidR="00EE1CD3">
        <w:t xml:space="preserve">, </w:t>
      </w:r>
      <w:r w:rsidR="00E601FE" w:rsidRPr="00E601FE">
        <w:t>Teisingumo ministerija</w:t>
      </w:r>
      <w:r w:rsidR="00E601FE">
        <w:t xml:space="preserve"> </w:t>
      </w:r>
      <w:r w:rsidR="00516F6F">
        <w:t xml:space="preserve">šiuo metu </w:t>
      </w:r>
      <w:r w:rsidR="005D14D5">
        <w:t xml:space="preserve">taip pat </w:t>
      </w:r>
      <w:r w:rsidR="00516F6F">
        <w:t xml:space="preserve">analizuoja </w:t>
      </w:r>
      <w:r w:rsidR="00EE1CD3">
        <w:t>nurodytą</w:t>
      </w:r>
      <w:r w:rsidR="00516F6F">
        <w:t xml:space="preserve"> ir kitą </w:t>
      </w:r>
      <w:r w:rsidR="00774865">
        <w:t xml:space="preserve">Komisijos </w:t>
      </w:r>
      <w:r w:rsidR="00E601FE" w:rsidRPr="00E601FE">
        <w:t xml:space="preserve">pateiktą </w:t>
      </w:r>
      <w:r w:rsidR="00516F6F">
        <w:t>statistinę informaciją bei</w:t>
      </w:r>
      <w:r w:rsidR="00774865">
        <w:t>,</w:t>
      </w:r>
      <w:r w:rsidR="00516F6F">
        <w:t xml:space="preserve"> bendradarbiaudama su Komisija, vertina </w:t>
      </w:r>
      <w:r w:rsidR="00AB7445" w:rsidRPr="00AB7445">
        <w:t xml:space="preserve">galimas </w:t>
      </w:r>
      <w:r w:rsidR="00516F6F">
        <w:t xml:space="preserve">aptariamos </w:t>
      </w:r>
      <w:r w:rsidR="00AB7445" w:rsidRPr="00AB7445">
        <w:t xml:space="preserve">problemos sprendimo alternatyvas, pavyzdžiui, </w:t>
      </w:r>
      <w:r w:rsidR="00EE1CD3" w:rsidRPr="00EE1CD3">
        <w:t xml:space="preserve">galimybę priimti Komisijos pirmininko įsakymą dėl išvažiuojamųjų Komisijos posėdžių organizavimo tvarkos, jame išskiriant ginčų dėl </w:t>
      </w:r>
      <w:r w:rsidR="00EE1CD3">
        <w:t>A</w:t>
      </w:r>
      <w:r w:rsidR="00EE1CD3" w:rsidRPr="00EE1CD3">
        <w:t>gentūros sprendimų nagrinėjimo tvarką, tokiu būdu sukuriant prielaidas ginčui nagrinėti kuo arčiau asmens su negalia gyvenamosios vietos.</w:t>
      </w:r>
    </w:p>
    <w:p w14:paraId="71E414AD" w14:textId="6BFE4C2E" w:rsidR="00EE1CD3" w:rsidRPr="005A40FE" w:rsidRDefault="00E601FE" w:rsidP="00516F6F">
      <w:pPr>
        <w:spacing w:line="276" w:lineRule="auto"/>
        <w:ind w:firstLine="851"/>
        <w:jc w:val="both"/>
      </w:pPr>
      <w:r>
        <w:t>Be to, į</w:t>
      </w:r>
      <w:r w:rsidR="00EE1CD3">
        <w:t xml:space="preserve">vertinus tai, kad </w:t>
      </w:r>
      <w:r w:rsidR="00EE1CD3" w:rsidRPr="00EE1CD3">
        <w:t xml:space="preserve">siekis inicijuoti </w:t>
      </w:r>
      <w:r w:rsidR="00EE1CD3">
        <w:t>IAGNTĮ</w:t>
      </w:r>
      <w:r w:rsidR="00EE1CD3" w:rsidRPr="00EE1CD3">
        <w:t xml:space="preserve"> pakeitimą yra susietas su Agentūros sprendimų apskundimu ir atitinkamai su asmenų su negalia teisių apsauga, </w:t>
      </w:r>
      <w:r>
        <w:t xml:space="preserve">taip pat </w:t>
      </w:r>
      <w:r w:rsidR="00EE1CD3" w:rsidRPr="00EE1CD3">
        <w:t>tikslinga įvertinti, kokios pozicijos laikosi arba su kokiais sunkumais susiduria patys asmenys su negalia, ar yra duomenų, pagrindžiančių, kad asmenims su negalia esamas teisinis ginčų spendimo reglamentavimas būtų nepakankamas. Atsižvelgdami į tai, informuojame, kad, vadovaujantis Lietuvos Respublikos asmens su negalia teisių apsaugos pagrindų įstatymo 14 straipsnio 1 dalimi, yra sudaryta Asmens su negalia gerovės taryba (toliau – Taryba), kurios tikslas – gerinti valstybės ir savivaldybių institucijų ir įstaigų veiklos koordinavimą, jų bendravimą ir bendradarbiavimą su nevyriausybinėmis organizacijomis ir teisės aktų įgyvendinimą asmens su negalia teisių apsaugos srityje</w:t>
      </w:r>
      <w:r w:rsidR="00EE1CD3">
        <w:rPr>
          <w:rStyle w:val="Puslapioinaosnuoroda"/>
        </w:rPr>
        <w:footnoteReference w:id="1"/>
      </w:r>
      <w:r w:rsidR="00EE1CD3" w:rsidRPr="00EE1CD3">
        <w:t xml:space="preserve">. Siekdama išsamiai aptarti Projektu siūlomus pokyčius ir jų galimą įtaką asmenų su negalia teisių įgyvendinimui su visais suinteresuotais subjektais, Teisingumo ministerija įtraukė klausimą dėl </w:t>
      </w:r>
      <w:r w:rsidR="00EE1CD3">
        <w:t>IAGNTĮ</w:t>
      </w:r>
      <w:r w:rsidR="00EE1CD3" w:rsidRPr="00EE1CD3">
        <w:t xml:space="preserve"> pakeitimų į </w:t>
      </w:r>
      <w:r w:rsidR="00D76A4D">
        <w:t xml:space="preserve">artimiausio </w:t>
      </w:r>
      <w:r w:rsidR="00EE1CD3" w:rsidRPr="00EE1CD3">
        <w:t xml:space="preserve">Tarybos </w:t>
      </w:r>
      <w:r w:rsidR="00D76A4D">
        <w:t xml:space="preserve">posėdžio </w:t>
      </w:r>
      <w:r w:rsidR="00EE1CD3" w:rsidRPr="00EE1CD3">
        <w:t>darbotvarkę.</w:t>
      </w:r>
    </w:p>
    <w:p w14:paraId="16496818" w14:textId="77777777" w:rsidR="00B468E6" w:rsidRPr="005A40FE" w:rsidRDefault="00B468E6" w:rsidP="00EE27C4">
      <w:pPr>
        <w:spacing w:line="276" w:lineRule="auto"/>
        <w:jc w:val="both"/>
      </w:pPr>
    </w:p>
    <w:p w14:paraId="192B2941" w14:textId="77777777" w:rsidR="00B468E6" w:rsidRPr="005A40FE" w:rsidRDefault="00B468E6" w:rsidP="00EE27C4">
      <w:pPr>
        <w:spacing w:line="276" w:lineRule="auto"/>
        <w:jc w:val="both"/>
      </w:pPr>
    </w:p>
    <w:p w14:paraId="063DC765" w14:textId="00A44B25" w:rsidR="00D44380" w:rsidRPr="005A40FE" w:rsidRDefault="008567E5" w:rsidP="00EE27C4">
      <w:pPr>
        <w:tabs>
          <w:tab w:val="right" w:pos="9638"/>
        </w:tabs>
        <w:spacing w:line="276" w:lineRule="auto"/>
        <w:jc w:val="both"/>
      </w:pPr>
      <w:r w:rsidRPr="005A40FE">
        <w:t>Teisingumo ministras</w:t>
      </w:r>
      <w:r w:rsidRPr="005A40FE">
        <w:tab/>
      </w:r>
      <w:r w:rsidR="00EE1CD3" w:rsidRPr="00EE1CD3">
        <w:t>Rimantas Mockus</w:t>
      </w:r>
    </w:p>
    <w:p w14:paraId="4503BD75" w14:textId="1465EC0A" w:rsidR="00AF26DC" w:rsidRPr="005A40FE" w:rsidRDefault="00AF26DC" w:rsidP="00D01DD1">
      <w:pPr>
        <w:tabs>
          <w:tab w:val="decimal" w:pos="9638"/>
        </w:tabs>
        <w:spacing w:line="276" w:lineRule="auto"/>
        <w:jc w:val="both"/>
        <w:rPr>
          <w:color w:val="000000" w:themeColor="text1"/>
        </w:rPr>
      </w:pPr>
    </w:p>
    <w:p w14:paraId="3B87FDB5" w14:textId="77777777" w:rsidR="00AF26DC" w:rsidRPr="005A40FE" w:rsidRDefault="00AF26DC" w:rsidP="00D01DD1">
      <w:pPr>
        <w:tabs>
          <w:tab w:val="decimal" w:pos="9638"/>
        </w:tabs>
        <w:spacing w:line="276" w:lineRule="auto"/>
        <w:jc w:val="both"/>
        <w:rPr>
          <w:color w:val="000000" w:themeColor="text1"/>
        </w:rPr>
      </w:pPr>
    </w:p>
    <w:p w14:paraId="0C9757EF" w14:textId="77777777" w:rsidR="00AF26DC" w:rsidRPr="005A40FE" w:rsidRDefault="00AF26DC" w:rsidP="00D01DD1">
      <w:pPr>
        <w:tabs>
          <w:tab w:val="decimal" w:pos="9638"/>
        </w:tabs>
        <w:spacing w:line="276" w:lineRule="auto"/>
        <w:jc w:val="both"/>
        <w:rPr>
          <w:color w:val="000000" w:themeColor="text1"/>
        </w:rPr>
      </w:pPr>
    </w:p>
    <w:p w14:paraId="25152AFE" w14:textId="77777777" w:rsidR="00AF26DC" w:rsidRPr="005A40FE" w:rsidRDefault="00AF26DC" w:rsidP="00D01DD1">
      <w:pPr>
        <w:tabs>
          <w:tab w:val="decimal" w:pos="9638"/>
        </w:tabs>
        <w:spacing w:line="276" w:lineRule="auto"/>
        <w:jc w:val="both"/>
        <w:rPr>
          <w:color w:val="000000" w:themeColor="text1"/>
        </w:rPr>
      </w:pPr>
    </w:p>
    <w:p w14:paraId="58387C50" w14:textId="77777777" w:rsidR="00686854" w:rsidRDefault="00686854" w:rsidP="00E17570">
      <w:pPr>
        <w:tabs>
          <w:tab w:val="decimal" w:pos="9638"/>
        </w:tabs>
        <w:spacing w:line="276" w:lineRule="auto"/>
        <w:jc w:val="both"/>
        <w:rPr>
          <w:color w:val="000000" w:themeColor="text1"/>
        </w:rPr>
      </w:pPr>
    </w:p>
    <w:p w14:paraId="6995D8B2" w14:textId="77777777" w:rsidR="00EE1CD3" w:rsidRPr="005A40FE" w:rsidRDefault="00EE1CD3" w:rsidP="00E17570">
      <w:pPr>
        <w:tabs>
          <w:tab w:val="decimal" w:pos="9638"/>
        </w:tabs>
        <w:spacing w:line="276" w:lineRule="auto"/>
        <w:jc w:val="both"/>
      </w:pPr>
    </w:p>
    <w:p w14:paraId="2204D547" w14:textId="77777777" w:rsidR="00686854" w:rsidRPr="005A40FE" w:rsidRDefault="00686854" w:rsidP="00E17570">
      <w:pPr>
        <w:tabs>
          <w:tab w:val="decimal" w:pos="9638"/>
        </w:tabs>
        <w:spacing w:line="276" w:lineRule="auto"/>
        <w:jc w:val="both"/>
      </w:pPr>
    </w:p>
    <w:p w14:paraId="1FEECE0B" w14:textId="77777777" w:rsidR="00686854" w:rsidRPr="005A40FE" w:rsidRDefault="00686854" w:rsidP="00E17570">
      <w:pPr>
        <w:tabs>
          <w:tab w:val="decimal" w:pos="9638"/>
        </w:tabs>
        <w:spacing w:line="276" w:lineRule="auto"/>
        <w:jc w:val="both"/>
      </w:pPr>
    </w:p>
    <w:p w14:paraId="55473A24" w14:textId="4F109332" w:rsidR="00EF6072" w:rsidRPr="005A40FE" w:rsidRDefault="00EF6072" w:rsidP="00E17570">
      <w:pPr>
        <w:tabs>
          <w:tab w:val="decimal" w:pos="9638"/>
        </w:tabs>
        <w:spacing w:line="276" w:lineRule="auto"/>
        <w:jc w:val="both"/>
        <w:rPr>
          <w:sz w:val="20"/>
          <w:szCs w:val="20"/>
        </w:rPr>
      </w:pPr>
      <w:r w:rsidRPr="005A40FE">
        <w:rPr>
          <w:sz w:val="20"/>
          <w:szCs w:val="20"/>
        </w:rPr>
        <w:t xml:space="preserve">Agnė Jakulytė, tel. </w:t>
      </w:r>
      <w:r w:rsidR="00EE27C4" w:rsidRPr="005A40FE">
        <w:rPr>
          <w:sz w:val="20"/>
          <w:szCs w:val="20"/>
        </w:rPr>
        <w:t xml:space="preserve">+370 600 41176, el. p. </w:t>
      </w:r>
      <w:hyperlink r:id="rId8" w:history="1">
        <w:r w:rsidR="00EE27C4" w:rsidRPr="005A40FE">
          <w:rPr>
            <w:rStyle w:val="Hipersaitas"/>
            <w:sz w:val="20"/>
            <w:szCs w:val="20"/>
          </w:rPr>
          <w:t>agne.jakulyte@tm.lt</w:t>
        </w:r>
      </w:hyperlink>
      <w:r w:rsidR="00EE27C4" w:rsidRPr="005A40FE">
        <w:rPr>
          <w:sz w:val="20"/>
          <w:szCs w:val="20"/>
        </w:rPr>
        <w:t xml:space="preserve"> </w:t>
      </w:r>
    </w:p>
    <w:sectPr w:rsidR="00EF6072" w:rsidRPr="005A40FE" w:rsidSect="00190E3B">
      <w:headerReference w:type="default" r:id="rId9"/>
      <w:headerReference w:type="first" r:id="rId10"/>
      <w:footerReference w:type="first" r:id="rId11"/>
      <w:pgSz w:w="11906" w:h="16838"/>
      <w:pgMar w:top="1134" w:right="737" w:bottom="1985" w:left="1701" w:header="1123" w:footer="74" w:gutter="0"/>
      <w:cols w:space="1296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F918D" w14:textId="77777777" w:rsidR="0044496D" w:rsidRDefault="0044496D">
      <w:r>
        <w:separator/>
      </w:r>
    </w:p>
  </w:endnote>
  <w:endnote w:type="continuationSeparator" w:id="0">
    <w:p w14:paraId="41A04D0C" w14:textId="77777777" w:rsidR="0044496D" w:rsidRDefault="00444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e Sans UI">
    <w:altName w:val="Yu Gothic"/>
    <w:charset w:val="BA"/>
    <w:family w:val="swiss"/>
    <w:pitch w:val="variable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B1F7F" w14:textId="4400F44F" w:rsidR="00D66C64" w:rsidRDefault="0067532F">
    <w:pPr>
      <w:pStyle w:val="Porat"/>
      <w:tabs>
        <w:tab w:val="clear" w:pos="8306"/>
        <w:tab w:val="left" w:pos="8080"/>
        <w:tab w:val="right" w:pos="9356"/>
      </w:tabs>
    </w:pPr>
    <w:r>
      <w:rPr>
        <w:noProof/>
        <w:lang w:eastAsia="lt-LT"/>
      </w:rPr>
      <w:drawing>
        <wp:inline distT="0" distB="0" distL="0" distR="0" wp14:anchorId="73A9562F" wp14:editId="425C40F6">
          <wp:extent cx="688063" cy="688063"/>
          <wp:effectExtent l="0" t="0" r="0" b="0"/>
          <wp:docPr id="604638514" name="Paveikslėlis 1" descr="Paveikslėlis, kuriame yra Grafika, ekrano kopija, Šriftas, kvadrato formos  Automatiškai sugeneruotas aprašym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5451223" name="Paveikslėlis 1" descr="Paveikslėlis, kuriame yra Grafika, ekrano kopija, Šriftas, kvadrato formos  Automatiškai sugeneruotas aprašym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763" cy="7067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040787" w14:textId="77777777" w:rsidR="00D66C64" w:rsidRDefault="00D66C6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F7DC0" w14:textId="77777777" w:rsidR="0044496D" w:rsidRDefault="0044496D">
      <w:pPr>
        <w:rPr>
          <w:sz w:val="12"/>
        </w:rPr>
      </w:pPr>
      <w:r>
        <w:separator/>
      </w:r>
    </w:p>
  </w:footnote>
  <w:footnote w:type="continuationSeparator" w:id="0">
    <w:p w14:paraId="67A34D05" w14:textId="77777777" w:rsidR="0044496D" w:rsidRDefault="0044496D">
      <w:pPr>
        <w:rPr>
          <w:sz w:val="12"/>
        </w:rPr>
      </w:pPr>
      <w:r>
        <w:continuationSeparator/>
      </w:r>
    </w:p>
  </w:footnote>
  <w:footnote w:id="1">
    <w:p w14:paraId="2C7C05D0" w14:textId="4AC5423D" w:rsidR="00EE1CD3" w:rsidRDefault="00EE1CD3" w:rsidP="00EE1CD3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Pr="00EE1CD3">
        <w:t>Taryb</w:t>
      </w:r>
      <w:r w:rsidR="00774865">
        <w:t>ą</w:t>
      </w:r>
      <w:r w:rsidRPr="00EE1CD3">
        <w:t xml:space="preserve"> sudaro ministerijų, kitų valstybės ir savivaldybių institucijų paskirti atstovai, akademinės bendruomenės ir nevyriausybinių organizacijų, atstovaujančių asmenims su negalia,</w:t>
      </w:r>
      <w:r>
        <w:t xml:space="preserve"> </w:t>
      </w:r>
      <w:r w:rsidRPr="00EE1CD3">
        <w:t>deleguoti atstovai</w:t>
      </w:r>
      <w:r>
        <w:t xml:space="preserve">; </w:t>
      </w:r>
      <w:hyperlink r:id="rId1" w:history="1">
        <w:r w:rsidRPr="00017894">
          <w:rPr>
            <w:rStyle w:val="Hipersaitas"/>
          </w:rPr>
          <w:t>https://anta.lrv.lt/lt/veiklos-sritys/asmenu-su-negalia-geroves-taryba/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3535002"/>
      <w:docPartObj>
        <w:docPartGallery w:val="Page Numbers (Top of Page)"/>
        <w:docPartUnique/>
      </w:docPartObj>
    </w:sdtPr>
    <w:sdtEndPr/>
    <w:sdtContent>
      <w:p w14:paraId="54C91325" w14:textId="2C45EEDD" w:rsidR="00D66C64" w:rsidRDefault="00755235">
        <w:pPr>
          <w:pStyle w:val="Antrats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4649BD">
          <w:rPr>
            <w:noProof/>
          </w:rPr>
          <w:t>2</w:t>
        </w:r>
        <w:r>
          <w:fldChar w:fldCharType="end"/>
        </w:r>
      </w:p>
    </w:sdtContent>
  </w:sdt>
  <w:p w14:paraId="40F05798" w14:textId="77777777" w:rsidR="00D66C64" w:rsidRDefault="00D66C64">
    <w:pPr>
      <w:pStyle w:val="Antrat1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20EE6" w14:textId="3D6572A4" w:rsidR="00D66C64" w:rsidRPr="005A40FE" w:rsidRDefault="00707DA9">
    <w:pPr>
      <w:tabs>
        <w:tab w:val="right" w:pos="8306"/>
      </w:tabs>
      <w:suppressAutoHyphens w:val="0"/>
      <w:jc w:val="center"/>
      <w:rPr>
        <w:lang w:eastAsia="en-US"/>
      </w:rPr>
    </w:pPr>
    <w:r w:rsidRPr="005A40FE">
      <w:object w:dxaOrig="11759" w:dyaOrig="13667" w14:anchorId="6A3B44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05pt;height:50.8pt">
          <v:imagedata r:id="rId1" o:title=""/>
        </v:shape>
        <o:OLEObject Type="Embed" ProgID="MSPhotoEd.3" ShapeID="_x0000_i1025" DrawAspect="Content" ObjectID="_1814858134" r:id="rId2"/>
      </w:object>
    </w:r>
  </w:p>
  <w:p w14:paraId="07D247A1" w14:textId="77777777" w:rsidR="00D66C64" w:rsidRPr="005A40FE" w:rsidRDefault="00D66C64">
    <w:pPr>
      <w:tabs>
        <w:tab w:val="right" w:pos="8306"/>
      </w:tabs>
      <w:suppressAutoHyphens w:val="0"/>
      <w:jc w:val="center"/>
      <w:rPr>
        <w:lang w:eastAsia="en-US"/>
      </w:rPr>
    </w:pPr>
  </w:p>
  <w:p w14:paraId="29129633" w14:textId="77777777" w:rsidR="00D66C64" w:rsidRPr="005A40FE" w:rsidRDefault="00755235">
    <w:pPr>
      <w:suppressAutoHyphens w:val="0"/>
      <w:jc w:val="center"/>
      <w:rPr>
        <w:b/>
        <w:bCs/>
        <w:lang w:eastAsia="en-US"/>
      </w:rPr>
    </w:pPr>
    <w:r w:rsidRPr="005A40FE">
      <w:rPr>
        <w:b/>
        <w:bCs/>
        <w:lang w:eastAsia="en-US"/>
      </w:rPr>
      <w:t>LIETUVOS RESPUBLIKOS TEISINGUMO MINISTERIJA</w:t>
    </w:r>
  </w:p>
  <w:p w14:paraId="4918EA89" w14:textId="77777777" w:rsidR="00D66C64" w:rsidRPr="005A40FE" w:rsidRDefault="00D66C64">
    <w:pPr>
      <w:suppressAutoHyphens w:val="0"/>
      <w:jc w:val="center"/>
      <w:rPr>
        <w:b/>
        <w:bCs/>
        <w:lang w:eastAsia="en-US"/>
      </w:rPr>
    </w:pPr>
  </w:p>
  <w:p w14:paraId="5BEA5299" w14:textId="0CE018C3" w:rsidR="00D66C64" w:rsidRPr="005A40FE" w:rsidRDefault="00A31862">
    <w:pPr>
      <w:pBdr>
        <w:bottom w:val="single" w:sz="4" w:space="1" w:color="000000"/>
      </w:pBdr>
      <w:suppressAutoHyphens w:val="0"/>
      <w:jc w:val="center"/>
      <w:rPr>
        <w:lang w:eastAsia="en-US"/>
      </w:rPr>
    </w:pPr>
    <w:r w:rsidRPr="005A40FE">
      <w:rPr>
        <w:lang w:eastAsia="en-US"/>
      </w:rPr>
      <w:t xml:space="preserve">Biudžetinė įstaiga, Gedimino pr. 30, 01104 Vilnius, </w:t>
    </w:r>
    <w:r w:rsidRPr="005A40FE">
      <w:t>el. pristatymo dėžutės adresas 188604955</w:t>
    </w:r>
    <w:r w:rsidR="00755235" w:rsidRPr="005A40FE">
      <w:rPr>
        <w:lang w:eastAsia="en-US"/>
      </w:rPr>
      <w:t xml:space="preserve"> </w:t>
    </w:r>
  </w:p>
  <w:p w14:paraId="476FA6B3" w14:textId="77777777" w:rsidR="00D66C64" w:rsidRPr="005A40FE" w:rsidRDefault="00755235">
    <w:pPr>
      <w:pBdr>
        <w:bottom w:val="single" w:sz="4" w:space="1" w:color="000000"/>
      </w:pBdr>
      <w:suppressAutoHyphens w:val="0"/>
      <w:jc w:val="center"/>
      <w:rPr>
        <w:lang w:eastAsia="en-US"/>
      </w:rPr>
    </w:pPr>
    <w:r w:rsidRPr="005A40FE">
      <w:rPr>
        <w:lang w:eastAsia="en-US"/>
      </w:rPr>
      <w:t>mob. tel</w:t>
    </w:r>
    <w:r w:rsidRPr="005A40FE">
      <w:rPr>
        <w:rStyle w:val="Knygospavadinimas"/>
        <w:b w:val="0"/>
        <w:bCs w:val="0"/>
        <w:i w:val="0"/>
        <w:iCs w:val="0"/>
      </w:rPr>
      <w:t>. 8 600 38 904,</w:t>
    </w:r>
    <w:r w:rsidRPr="005A40FE">
      <w:rPr>
        <w:lang w:eastAsia="en-US"/>
      </w:rPr>
      <w:t xml:space="preserve"> el. p. </w:t>
    </w:r>
    <w:hyperlink r:id="rId3">
      <w:r w:rsidRPr="005A40FE">
        <w:rPr>
          <w:rStyle w:val="Internetosaitas"/>
          <w:lang w:eastAsia="en-US"/>
        </w:rPr>
        <w:t>rastine@tm.lt</w:t>
      </w:r>
    </w:hyperlink>
    <w:r w:rsidRPr="005A40FE">
      <w:rPr>
        <w:lang w:eastAsia="en-US"/>
      </w:rPr>
      <w:t xml:space="preserve">, </w:t>
    </w:r>
    <w:hyperlink r:id="rId4">
      <w:r w:rsidRPr="005A40FE">
        <w:rPr>
          <w:rStyle w:val="Internetosaitas"/>
          <w:lang w:eastAsia="en-US"/>
        </w:rPr>
        <w:t>https://tm.lrv.lt</w:t>
      </w:r>
    </w:hyperlink>
    <w:r w:rsidRPr="005A40FE">
      <w:rPr>
        <w:lang w:eastAsia="en-US"/>
      </w:rPr>
      <w:t xml:space="preserve"> </w:t>
    </w:r>
  </w:p>
  <w:p w14:paraId="215B092E" w14:textId="77777777" w:rsidR="00D66C64" w:rsidRPr="005A40FE" w:rsidRDefault="00755235">
    <w:pPr>
      <w:pBdr>
        <w:bottom w:val="single" w:sz="4" w:space="1" w:color="000000"/>
      </w:pBdr>
      <w:suppressAutoHyphens w:val="0"/>
      <w:jc w:val="center"/>
      <w:rPr>
        <w:lang w:eastAsia="en-US"/>
      </w:rPr>
    </w:pPr>
    <w:r w:rsidRPr="005A40FE">
      <w:rPr>
        <w:lang w:eastAsia="en-US"/>
      </w:rPr>
      <w:t>Duomenys kaupiami ir saugomi Juridinių asmenų registre, kodas 188604955</w:t>
    </w:r>
  </w:p>
  <w:p w14:paraId="3C7BEF9F" w14:textId="77777777" w:rsidR="00D66C64" w:rsidRDefault="00D66C64">
    <w:pPr>
      <w:tabs>
        <w:tab w:val="right" w:pos="8306"/>
      </w:tabs>
      <w:suppressAutoHyphens w:val="0"/>
      <w:jc w:val="center"/>
      <w:rPr>
        <w:sz w:val="20"/>
        <w:lang w:eastAsia="en-US"/>
      </w:rPr>
    </w:pPr>
  </w:p>
  <w:p w14:paraId="79A46C4B" w14:textId="77777777" w:rsidR="00D66C64" w:rsidRDefault="00D66C64">
    <w:pPr>
      <w:pStyle w:val="Antrats"/>
      <w:rPr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30EDE"/>
    <w:multiLevelType w:val="hybridMultilevel"/>
    <w:tmpl w:val="1FE057DC"/>
    <w:lvl w:ilvl="0" w:tplc="F9B2BC1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6677FBA"/>
    <w:multiLevelType w:val="multilevel"/>
    <w:tmpl w:val="BF6049A6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D9D2155"/>
    <w:multiLevelType w:val="multilevel"/>
    <w:tmpl w:val="ED2067C8"/>
    <w:lvl w:ilvl="0">
      <w:start w:val="1"/>
      <w:numFmt w:val="decimal"/>
      <w:pStyle w:val="Tekstasnumeruotas"/>
      <w:suff w:val="space"/>
      <w:lvlText w:val="%1. "/>
      <w:lvlJc w:val="left"/>
      <w:pPr>
        <w:tabs>
          <w:tab w:val="num" w:pos="0"/>
        </w:tabs>
        <w:ind w:left="0" w:firstLine="885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1247"/>
      </w:p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504"/>
      </w:pPr>
    </w:lvl>
    <w:lvl w:ilvl="3">
      <w:start w:val="1"/>
      <w:numFmt w:val="decimal"/>
      <w:lvlText w:val="%1.%2.%3.%4."/>
      <w:lvlJc w:val="left"/>
      <w:pPr>
        <w:tabs>
          <w:tab w:val="num" w:pos="1366"/>
        </w:tabs>
        <w:ind w:left="1366" w:hanging="648"/>
      </w:pPr>
    </w:lvl>
    <w:lvl w:ilvl="4">
      <w:start w:val="1"/>
      <w:numFmt w:val="decimal"/>
      <w:lvlText w:val="%1.%2.%3.%4.%5."/>
      <w:lvlJc w:val="left"/>
      <w:pPr>
        <w:tabs>
          <w:tab w:val="num" w:pos="1870"/>
        </w:tabs>
        <w:ind w:left="1870" w:hanging="792"/>
      </w:pPr>
    </w:lvl>
    <w:lvl w:ilvl="5">
      <w:start w:val="1"/>
      <w:numFmt w:val="decimal"/>
      <w:lvlText w:val="%1.%2.%3.%4.%5.%6."/>
      <w:lvlJc w:val="left"/>
      <w:pPr>
        <w:tabs>
          <w:tab w:val="num" w:pos="2374"/>
        </w:tabs>
        <w:ind w:left="2374" w:hanging="936"/>
      </w:pPr>
    </w:lvl>
    <w:lvl w:ilvl="6">
      <w:start w:val="1"/>
      <w:numFmt w:val="decimal"/>
      <w:lvlText w:val="%1.%2.%3.%4.%5.%6.%7."/>
      <w:lvlJc w:val="left"/>
      <w:pPr>
        <w:tabs>
          <w:tab w:val="num" w:pos="2878"/>
        </w:tabs>
        <w:ind w:left="287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382"/>
        </w:tabs>
        <w:ind w:left="338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3958"/>
        </w:tabs>
        <w:ind w:left="3958" w:hanging="14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trackRevisions/>
  <w:defaultTabStop w:val="720"/>
  <w:autoHyphenation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C64"/>
    <w:rsid w:val="000117FB"/>
    <w:rsid w:val="00011A29"/>
    <w:rsid w:val="00011DA9"/>
    <w:rsid w:val="00041678"/>
    <w:rsid w:val="00043D26"/>
    <w:rsid w:val="000478E8"/>
    <w:rsid w:val="0005106D"/>
    <w:rsid w:val="000520E5"/>
    <w:rsid w:val="000548EC"/>
    <w:rsid w:val="00071A6B"/>
    <w:rsid w:val="000A0F76"/>
    <w:rsid w:val="000A2CE7"/>
    <w:rsid w:val="000B1014"/>
    <w:rsid w:val="000C147F"/>
    <w:rsid w:val="000C4725"/>
    <w:rsid w:val="000C51E2"/>
    <w:rsid w:val="001059C0"/>
    <w:rsid w:val="001201EA"/>
    <w:rsid w:val="00152E45"/>
    <w:rsid w:val="0015781A"/>
    <w:rsid w:val="00190E3B"/>
    <w:rsid w:val="00191C6E"/>
    <w:rsid w:val="001A4818"/>
    <w:rsid w:val="001C2623"/>
    <w:rsid w:val="001D7A4B"/>
    <w:rsid w:val="001E51B3"/>
    <w:rsid w:val="001F4BE0"/>
    <w:rsid w:val="002014A1"/>
    <w:rsid w:val="002656E2"/>
    <w:rsid w:val="002744CA"/>
    <w:rsid w:val="00294815"/>
    <w:rsid w:val="002A2F3C"/>
    <w:rsid w:val="002A6C60"/>
    <w:rsid w:val="002B3166"/>
    <w:rsid w:val="002B6F2F"/>
    <w:rsid w:val="002D00A1"/>
    <w:rsid w:val="002F4929"/>
    <w:rsid w:val="002F4C7E"/>
    <w:rsid w:val="002F69A6"/>
    <w:rsid w:val="002F6D4F"/>
    <w:rsid w:val="003268B4"/>
    <w:rsid w:val="0034347A"/>
    <w:rsid w:val="00361529"/>
    <w:rsid w:val="003647DC"/>
    <w:rsid w:val="00367D28"/>
    <w:rsid w:val="00370245"/>
    <w:rsid w:val="00372D66"/>
    <w:rsid w:val="00373E62"/>
    <w:rsid w:val="003B3316"/>
    <w:rsid w:val="003B7EAF"/>
    <w:rsid w:val="003C0101"/>
    <w:rsid w:val="003C718F"/>
    <w:rsid w:val="003E5FD8"/>
    <w:rsid w:val="004130FE"/>
    <w:rsid w:val="004148AB"/>
    <w:rsid w:val="00427CAF"/>
    <w:rsid w:val="00434544"/>
    <w:rsid w:val="00440869"/>
    <w:rsid w:val="00442075"/>
    <w:rsid w:val="0044496D"/>
    <w:rsid w:val="0045042B"/>
    <w:rsid w:val="00451F6A"/>
    <w:rsid w:val="00451FDA"/>
    <w:rsid w:val="0046387F"/>
    <w:rsid w:val="004649BD"/>
    <w:rsid w:val="004B0134"/>
    <w:rsid w:val="004C0BAE"/>
    <w:rsid w:val="004F6328"/>
    <w:rsid w:val="00505CEA"/>
    <w:rsid w:val="00512B71"/>
    <w:rsid w:val="00516F6F"/>
    <w:rsid w:val="00520D92"/>
    <w:rsid w:val="00540AC4"/>
    <w:rsid w:val="00561607"/>
    <w:rsid w:val="0056455C"/>
    <w:rsid w:val="00571E28"/>
    <w:rsid w:val="005742B7"/>
    <w:rsid w:val="005A40FE"/>
    <w:rsid w:val="005D14D5"/>
    <w:rsid w:val="005D1954"/>
    <w:rsid w:val="005D7D44"/>
    <w:rsid w:val="005F3A05"/>
    <w:rsid w:val="00604755"/>
    <w:rsid w:val="00604FDE"/>
    <w:rsid w:val="00617302"/>
    <w:rsid w:val="00620CD6"/>
    <w:rsid w:val="006236A3"/>
    <w:rsid w:val="00624A28"/>
    <w:rsid w:val="00653AC0"/>
    <w:rsid w:val="00657C53"/>
    <w:rsid w:val="006630E2"/>
    <w:rsid w:val="0067532F"/>
    <w:rsid w:val="00677269"/>
    <w:rsid w:val="00686854"/>
    <w:rsid w:val="00697A62"/>
    <w:rsid w:val="006A6F03"/>
    <w:rsid w:val="006B3ED7"/>
    <w:rsid w:val="006C4B86"/>
    <w:rsid w:val="006D213B"/>
    <w:rsid w:val="006D3B4B"/>
    <w:rsid w:val="006D4286"/>
    <w:rsid w:val="006D79A4"/>
    <w:rsid w:val="006E06FD"/>
    <w:rsid w:val="006E5629"/>
    <w:rsid w:val="006F12C7"/>
    <w:rsid w:val="006F4752"/>
    <w:rsid w:val="00707DA9"/>
    <w:rsid w:val="00725080"/>
    <w:rsid w:val="00734C2C"/>
    <w:rsid w:val="00745FAA"/>
    <w:rsid w:val="00745FB8"/>
    <w:rsid w:val="00755235"/>
    <w:rsid w:val="00766A17"/>
    <w:rsid w:val="00773B55"/>
    <w:rsid w:val="00774865"/>
    <w:rsid w:val="00786EB0"/>
    <w:rsid w:val="00796D51"/>
    <w:rsid w:val="007B4C41"/>
    <w:rsid w:val="007C4EE7"/>
    <w:rsid w:val="007D274D"/>
    <w:rsid w:val="007E316E"/>
    <w:rsid w:val="00805134"/>
    <w:rsid w:val="00811221"/>
    <w:rsid w:val="008152A4"/>
    <w:rsid w:val="00820A80"/>
    <w:rsid w:val="00827AFF"/>
    <w:rsid w:val="00831052"/>
    <w:rsid w:val="0083594A"/>
    <w:rsid w:val="0084591F"/>
    <w:rsid w:val="008567E5"/>
    <w:rsid w:val="00865252"/>
    <w:rsid w:val="00875E31"/>
    <w:rsid w:val="00883580"/>
    <w:rsid w:val="0089059A"/>
    <w:rsid w:val="008A63F7"/>
    <w:rsid w:val="008B2AA6"/>
    <w:rsid w:val="008C0924"/>
    <w:rsid w:val="008C58D6"/>
    <w:rsid w:val="008D7AE5"/>
    <w:rsid w:val="008E333F"/>
    <w:rsid w:val="008F3DD1"/>
    <w:rsid w:val="008F5559"/>
    <w:rsid w:val="00907F94"/>
    <w:rsid w:val="009157F7"/>
    <w:rsid w:val="00924551"/>
    <w:rsid w:val="0092686A"/>
    <w:rsid w:val="009447CE"/>
    <w:rsid w:val="00960073"/>
    <w:rsid w:val="00995A39"/>
    <w:rsid w:val="009B5889"/>
    <w:rsid w:val="009D1A69"/>
    <w:rsid w:val="009E4BC3"/>
    <w:rsid w:val="009E62BC"/>
    <w:rsid w:val="009F382A"/>
    <w:rsid w:val="009F6685"/>
    <w:rsid w:val="009F7F28"/>
    <w:rsid w:val="00A16F62"/>
    <w:rsid w:val="00A31862"/>
    <w:rsid w:val="00A33AF2"/>
    <w:rsid w:val="00A41A33"/>
    <w:rsid w:val="00A41C76"/>
    <w:rsid w:val="00A4639B"/>
    <w:rsid w:val="00A46C3E"/>
    <w:rsid w:val="00A62189"/>
    <w:rsid w:val="00A660ED"/>
    <w:rsid w:val="00A96F12"/>
    <w:rsid w:val="00A97816"/>
    <w:rsid w:val="00AA0B1F"/>
    <w:rsid w:val="00AA4F9C"/>
    <w:rsid w:val="00AB6EC1"/>
    <w:rsid w:val="00AB7445"/>
    <w:rsid w:val="00AB77B6"/>
    <w:rsid w:val="00AC5653"/>
    <w:rsid w:val="00AD35C2"/>
    <w:rsid w:val="00AD4437"/>
    <w:rsid w:val="00AE0E96"/>
    <w:rsid w:val="00AF26DC"/>
    <w:rsid w:val="00B00EF8"/>
    <w:rsid w:val="00B0787A"/>
    <w:rsid w:val="00B11D9D"/>
    <w:rsid w:val="00B1213F"/>
    <w:rsid w:val="00B13B71"/>
    <w:rsid w:val="00B44C9D"/>
    <w:rsid w:val="00B468E6"/>
    <w:rsid w:val="00BA5922"/>
    <w:rsid w:val="00BC0ABA"/>
    <w:rsid w:val="00BC22B7"/>
    <w:rsid w:val="00BC75ED"/>
    <w:rsid w:val="00BD381E"/>
    <w:rsid w:val="00BD4640"/>
    <w:rsid w:val="00BD5999"/>
    <w:rsid w:val="00BE1F1B"/>
    <w:rsid w:val="00C01FA0"/>
    <w:rsid w:val="00C146E1"/>
    <w:rsid w:val="00C2778E"/>
    <w:rsid w:val="00C3071D"/>
    <w:rsid w:val="00C30BEC"/>
    <w:rsid w:val="00C538BB"/>
    <w:rsid w:val="00C65121"/>
    <w:rsid w:val="00C73F47"/>
    <w:rsid w:val="00C86BB3"/>
    <w:rsid w:val="00C91A4E"/>
    <w:rsid w:val="00C95EDC"/>
    <w:rsid w:val="00CB7A38"/>
    <w:rsid w:val="00CC4CE1"/>
    <w:rsid w:val="00CF5CEF"/>
    <w:rsid w:val="00D01DD1"/>
    <w:rsid w:val="00D13B8F"/>
    <w:rsid w:val="00D25EF6"/>
    <w:rsid w:val="00D32D37"/>
    <w:rsid w:val="00D36118"/>
    <w:rsid w:val="00D36B4C"/>
    <w:rsid w:val="00D436BC"/>
    <w:rsid w:val="00D44380"/>
    <w:rsid w:val="00D45725"/>
    <w:rsid w:val="00D66C64"/>
    <w:rsid w:val="00D6787E"/>
    <w:rsid w:val="00D76A4D"/>
    <w:rsid w:val="00D80FFB"/>
    <w:rsid w:val="00D822EF"/>
    <w:rsid w:val="00DB32A9"/>
    <w:rsid w:val="00DD7D48"/>
    <w:rsid w:val="00E075B2"/>
    <w:rsid w:val="00E17570"/>
    <w:rsid w:val="00E34190"/>
    <w:rsid w:val="00E43616"/>
    <w:rsid w:val="00E457C9"/>
    <w:rsid w:val="00E537DF"/>
    <w:rsid w:val="00E601FE"/>
    <w:rsid w:val="00E6370A"/>
    <w:rsid w:val="00E64F1B"/>
    <w:rsid w:val="00E702C8"/>
    <w:rsid w:val="00E75DB4"/>
    <w:rsid w:val="00E80209"/>
    <w:rsid w:val="00E83FFA"/>
    <w:rsid w:val="00EA7010"/>
    <w:rsid w:val="00EB1F13"/>
    <w:rsid w:val="00EB34C3"/>
    <w:rsid w:val="00EC5782"/>
    <w:rsid w:val="00ED6760"/>
    <w:rsid w:val="00EE1CD3"/>
    <w:rsid w:val="00EE27C4"/>
    <w:rsid w:val="00EF3549"/>
    <w:rsid w:val="00EF366D"/>
    <w:rsid w:val="00EF45B8"/>
    <w:rsid w:val="00EF6072"/>
    <w:rsid w:val="00EF6BA5"/>
    <w:rsid w:val="00EF752F"/>
    <w:rsid w:val="00F33B06"/>
    <w:rsid w:val="00F37488"/>
    <w:rsid w:val="00F37F0E"/>
    <w:rsid w:val="00F62617"/>
    <w:rsid w:val="00F64A59"/>
    <w:rsid w:val="00F75B82"/>
    <w:rsid w:val="00F77F6F"/>
    <w:rsid w:val="00F80824"/>
    <w:rsid w:val="00F93B1B"/>
    <w:rsid w:val="00F96E15"/>
    <w:rsid w:val="00FB2394"/>
    <w:rsid w:val="00FB3B29"/>
    <w:rsid w:val="00FC11BF"/>
    <w:rsid w:val="00FC26D5"/>
    <w:rsid w:val="00FD385C"/>
    <w:rsid w:val="00FE333F"/>
    <w:rsid w:val="00FF056D"/>
    <w:rsid w:val="00FF1F72"/>
    <w:rsid w:val="00FF2FA9"/>
    <w:rsid w:val="00FF3542"/>
    <w:rsid w:val="00FF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D9F6CD"/>
  <w15:docId w15:val="{D70254D7-AFF7-458A-B9AE-E635C9594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A2039"/>
    <w:rPr>
      <w:sz w:val="24"/>
      <w:szCs w:val="24"/>
      <w:lang w:eastAsia="ar-SA"/>
    </w:rPr>
  </w:style>
  <w:style w:type="paragraph" w:styleId="Antrat1">
    <w:name w:val="heading 1"/>
    <w:basedOn w:val="prastasis"/>
    <w:next w:val="prastasis"/>
    <w:qFormat/>
    <w:rsid w:val="005A2039"/>
    <w:pPr>
      <w:keepNext/>
      <w:numPr>
        <w:numId w:val="1"/>
      </w:numPr>
      <w:outlineLvl w:val="0"/>
    </w:pPr>
    <w:rPr>
      <w:b/>
      <w:bCs/>
      <w:u w:val="single"/>
    </w:rPr>
  </w:style>
  <w:style w:type="paragraph" w:styleId="Antrat2">
    <w:name w:val="heading 2"/>
    <w:basedOn w:val="prastasis"/>
    <w:next w:val="prastasis"/>
    <w:link w:val="Antrat2Diagrama"/>
    <w:semiHidden/>
    <w:unhideWhenUsed/>
    <w:qFormat/>
    <w:rsid w:val="004638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Puslapionumeris">
    <w:name w:val="page number"/>
    <w:basedOn w:val="Numatytasispastraiposriftas1"/>
    <w:qFormat/>
    <w:rsid w:val="005A2039"/>
  </w:style>
  <w:style w:type="character" w:customStyle="1" w:styleId="Numeravimosimboliai">
    <w:name w:val="Numeravimo simboliai"/>
    <w:qFormat/>
    <w:rsid w:val="005A2039"/>
  </w:style>
  <w:style w:type="character" w:customStyle="1" w:styleId="Internetosaitas">
    <w:name w:val="Interneto saitas"/>
    <w:basedOn w:val="Numatytasispastraiposriftas1"/>
    <w:rsid w:val="005A2039"/>
    <w:rPr>
      <w:color w:val="0000FF"/>
      <w:u w:val="single"/>
    </w:rPr>
  </w:style>
  <w:style w:type="character" w:customStyle="1" w:styleId="Numatytasispastraiposriftas1">
    <w:name w:val="Numatytasis pastraipos šriftas1"/>
    <w:qFormat/>
    <w:rsid w:val="005A2039"/>
  </w:style>
  <w:style w:type="character" w:customStyle="1" w:styleId="PoratDiagrama">
    <w:name w:val="Poraštė Diagrama"/>
    <w:basedOn w:val="Numatytasispastraiposriftas"/>
    <w:link w:val="Porat"/>
    <w:qFormat/>
    <w:rsid w:val="00FE2B69"/>
    <w:rPr>
      <w:sz w:val="16"/>
      <w:szCs w:val="24"/>
      <w:lang w:eastAsia="ar-SA"/>
    </w:rPr>
  </w:style>
  <w:style w:type="character" w:customStyle="1" w:styleId="DebesliotekstasDiagrama">
    <w:name w:val="Debesėlio tekstas Diagrama"/>
    <w:basedOn w:val="Numatytasispastraiposriftas"/>
    <w:link w:val="Debesliotekstas"/>
    <w:qFormat/>
    <w:rsid w:val="00110A05"/>
    <w:rPr>
      <w:rFonts w:ascii="Tahoma" w:hAnsi="Tahoma" w:cs="Tahoma"/>
      <w:sz w:val="16"/>
      <w:szCs w:val="16"/>
      <w:lang w:eastAsia="ar-SA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qFormat/>
    <w:rsid w:val="00D00BD9"/>
    <w:rPr>
      <w:color w:val="605E5C"/>
      <w:shd w:val="clear" w:color="auto" w:fill="E1DFDD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semiHidden/>
    <w:qFormat/>
    <w:rsid w:val="00A36887"/>
    <w:rPr>
      <w:lang w:eastAsia="ar-SA"/>
    </w:rPr>
  </w:style>
  <w:style w:type="character" w:customStyle="1" w:styleId="Galinsinaosprieraias">
    <w:name w:val="Galinės išnašos prieraišas"/>
    <w:rPr>
      <w:vertAlign w:val="superscript"/>
    </w:rPr>
  </w:style>
  <w:style w:type="character" w:customStyle="1" w:styleId="EndnoteCharacters">
    <w:name w:val="Endnote Characters"/>
    <w:basedOn w:val="Numatytasispastraiposriftas"/>
    <w:semiHidden/>
    <w:unhideWhenUsed/>
    <w:qFormat/>
    <w:rsid w:val="00A36887"/>
    <w:rPr>
      <w:vertAlign w:val="superscript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qFormat/>
    <w:rsid w:val="00563621"/>
    <w:rPr>
      <w:lang w:eastAsia="ar-SA"/>
    </w:rPr>
  </w:style>
  <w:style w:type="character" w:customStyle="1" w:styleId="Inaosprieraias">
    <w:name w:val="Išnašos prieraišas"/>
    <w:rsid w:val="00BB7A8B"/>
    <w:rPr>
      <w:vertAlign w:val="superscript"/>
    </w:rPr>
  </w:style>
  <w:style w:type="character" w:customStyle="1" w:styleId="FootnoteCharacters">
    <w:name w:val="Footnote Characters"/>
    <w:basedOn w:val="Numatytasispastraiposriftas"/>
    <w:link w:val="FootnotesymbolCarZchn"/>
    <w:unhideWhenUsed/>
    <w:qFormat/>
    <w:rsid w:val="00563621"/>
    <w:rPr>
      <w:vertAlign w:val="superscript"/>
    </w:rPr>
  </w:style>
  <w:style w:type="character" w:styleId="Knygospavadinimas">
    <w:name w:val="Book Title"/>
    <w:basedOn w:val="Numatytasispastraiposriftas"/>
    <w:uiPriority w:val="33"/>
    <w:qFormat/>
    <w:rsid w:val="007D0DE7"/>
    <w:rPr>
      <w:b/>
      <w:bCs/>
      <w:i/>
      <w:iCs/>
      <w:spacing w:val="5"/>
    </w:rPr>
  </w:style>
  <w:style w:type="character" w:customStyle="1" w:styleId="normal-h">
    <w:name w:val="normal-h"/>
    <w:basedOn w:val="Numatytasispastraiposriftas"/>
    <w:qFormat/>
    <w:rsid w:val="002D5D4D"/>
  </w:style>
  <w:style w:type="character" w:customStyle="1" w:styleId="Pagrindinistekstas3Diagrama">
    <w:name w:val="Pagrindinis tekstas 3 Diagrama"/>
    <w:basedOn w:val="Numatytasispastraiposriftas"/>
    <w:link w:val="Pagrindinistekstas3"/>
    <w:semiHidden/>
    <w:qFormat/>
    <w:rsid w:val="00603A9E"/>
    <w:rPr>
      <w:sz w:val="16"/>
      <w:szCs w:val="16"/>
      <w:lang w:eastAsia="ar-SA"/>
    </w:rPr>
  </w:style>
  <w:style w:type="character" w:styleId="Komentaronuoroda">
    <w:name w:val="annotation reference"/>
    <w:basedOn w:val="Numatytasispastraiposriftas"/>
    <w:semiHidden/>
    <w:unhideWhenUsed/>
    <w:qFormat/>
    <w:rsid w:val="0067009D"/>
    <w:rPr>
      <w:sz w:val="16"/>
      <w:szCs w:val="16"/>
    </w:rPr>
  </w:style>
  <w:style w:type="character" w:customStyle="1" w:styleId="KomentarotekstasDiagrama">
    <w:name w:val="Komentaro tekstas Diagrama"/>
    <w:basedOn w:val="Numatytasispastraiposriftas"/>
    <w:link w:val="Komentarotekstas"/>
    <w:qFormat/>
    <w:rsid w:val="0067009D"/>
    <w:rPr>
      <w:lang w:eastAsia="ar-SA"/>
    </w:rPr>
  </w:style>
  <w:style w:type="character" w:customStyle="1" w:styleId="KomentarotemaDiagrama">
    <w:name w:val="Komentaro tema Diagrama"/>
    <w:basedOn w:val="KomentarotekstasDiagrama"/>
    <w:link w:val="Komentarotema"/>
    <w:semiHidden/>
    <w:qFormat/>
    <w:rsid w:val="0067009D"/>
    <w:rPr>
      <w:b/>
      <w:bCs/>
      <w:lang w:eastAsia="ar-SA"/>
    </w:rPr>
  </w:style>
  <w:style w:type="character" w:styleId="Grietas">
    <w:name w:val="Strong"/>
    <w:basedOn w:val="Numatytasispastraiposriftas"/>
    <w:uiPriority w:val="22"/>
    <w:qFormat/>
    <w:rsid w:val="002A492E"/>
    <w:rPr>
      <w:b/>
      <w:bCs/>
    </w:rPr>
  </w:style>
  <w:style w:type="character" w:customStyle="1" w:styleId="bkg-highlight-blue">
    <w:name w:val="bkg-highlight-blue"/>
    <w:basedOn w:val="Numatytasispastraiposriftas"/>
    <w:qFormat/>
    <w:rsid w:val="0030038D"/>
  </w:style>
  <w:style w:type="character" w:customStyle="1" w:styleId="contentpasted0">
    <w:name w:val="contentpasted0"/>
    <w:basedOn w:val="Numatytasispastraiposriftas"/>
    <w:qFormat/>
    <w:rsid w:val="00F6275E"/>
  </w:style>
  <w:style w:type="character" w:customStyle="1" w:styleId="Inaosramenys">
    <w:name w:val="Išnašos rašmenys"/>
    <w:qFormat/>
    <w:rsid w:val="00BB7A8B"/>
  </w:style>
  <w:style w:type="character" w:customStyle="1" w:styleId="cf01">
    <w:name w:val="cf01"/>
    <w:basedOn w:val="Numatytasispastraiposriftas"/>
    <w:qFormat/>
    <w:rsid w:val="009D1736"/>
    <w:rPr>
      <w:rFonts w:ascii="Segoe UI" w:hAnsi="Segoe UI" w:cs="Segoe UI"/>
      <w:sz w:val="18"/>
      <w:szCs w:val="18"/>
    </w:rPr>
  </w:style>
  <w:style w:type="character" w:customStyle="1" w:styleId="AntratsDiagrama">
    <w:name w:val="Antraštės Diagrama"/>
    <w:basedOn w:val="Numatytasispastraiposriftas"/>
    <w:link w:val="Antrats"/>
    <w:uiPriority w:val="99"/>
    <w:qFormat/>
    <w:rsid w:val="00095DD1"/>
    <w:rPr>
      <w:sz w:val="24"/>
      <w:szCs w:val="24"/>
      <w:lang w:eastAsia="ar-SA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qFormat/>
    <w:rsid w:val="006757BA"/>
    <w:rPr>
      <w:color w:val="605E5C"/>
      <w:shd w:val="clear" w:color="auto" w:fill="E1DFDD"/>
    </w:rPr>
  </w:style>
  <w:style w:type="character" w:customStyle="1" w:styleId="Galinsinaosramenys">
    <w:name w:val="Galinės išnašos rašmenys"/>
    <w:qFormat/>
  </w:style>
  <w:style w:type="character" w:customStyle="1" w:styleId="Eiluinumeravimas">
    <w:name w:val="Eilučių numeravimas"/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Arial"/>
      <w:i/>
      <w:iCs/>
    </w:rPr>
  </w:style>
  <w:style w:type="paragraph" w:styleId="Pagrindinistekstas">
    <w:name w:val="Body Text"/>
    <w:basedOn w:val="prastasis"/>
    <w:rsid w:val="005A2039"/>
    <w:pPr>
      <w:spacing w:after="120"/>
    </w:pPr>
  </w:style>
  <w:style w:type="paragraph" w:styleId="Sraas">
    <w:name w:val="List"/>
    <w:basedOn w:val="Tekstas"/>
    <w:rsid w:val="005A2039"/>
    <w:rPr>
      <w:rFonts w:cs="Tahoma"/>
    </w:rPr>
  </w:style>
  <w:style w:type="paragraph" w:customStyle="1" w:styleId="Rodykl">
    <w:name w:val="Rodyklė"/>
    <w:basedOn w:val="prastasis"/>
    <w:qFormat/>
    <w:rsid w:val="005A2039"/>
    <w:pPr>
      <w:suppressLineNumbers/>
    </w:pPr>
    <w:rPr>
      <w:rFonts w:cs="Tahoma"/>
    </w:rPr>
  </w:style>
  <w:style w:type="paragraph" w:customStyle="1" w:styleId="Pavadinimas2">
    <w:name w:val="Pavadinimas2"/>
    <w:basedOn w:val="prastasis"/>
    <w:qFormat/>
    <w:rsid w:val="005A2039"/>
    <w:pPr>
      <w:suppressLineNumbers/>
      <w:spacing w:before="120" w:after="120"/>
    </w:pPr>
    <w:rPr>
      <w:rFonts w:cs="Tahoma"/>
      <w:i/>
      <w:iCs/>
    </w:rPr>
  </w:style>
  <w:style w:type="paragraph" w:customStyle="1" w:styleId="Tekstas">
    <w:name w:val="Tekstas"/>
    <w:basedOn w:val="prastasis"/>
    <w:qFormat/>
    <w:rsid w:val="005A2039"/>
    <w:pPr>
      <w:spacing w:before="40" w:after="40"/>
      <w:ind w:right="40" w:firstLine="1247"/>
      <w:jc w:val="both"/>
    </w:pPr>
  </w:style>
  <w:style w:type="paragraph" w:customStyle="1" w:styleId="Antrat10">
    <w:name w:val="Antraštė1"/>
    <w:basedOn w:val="prastasis"/>
    <w:next w:val="Pagrindinistekstas"/>
    <w:qFormat/>
    <w:rsid w:val="005A2039"/>
    <w:pPr>
      <w:keepNext/>
      <w:spacing w:after="119"/>
      <w:jc w:val="center"/>
    </w:pPr>
    <w:rPr>
      <w:rFonts w:eastAsia="MS Mincho" w:cs="Tahoma"/>
      <w:szCs w:val="28"/>
    </w:rPr>
  </w:style>
  <w:style w:type="paragraph" w:styleId="Pavadinimas">
    <w:name w:val="Title"/>
    <w:basedOn w:val="Antrat10"/>
    <w:next w:val="Paantrat"/>
    <w:qFormat/>
    <w:rsid w:val="005A2039"/>
  </w:style>
  <w:style w:type="paragraph" w:styleId="Paantrat">
    <w:name w:val="Subtitle"/>
    <w:basedOn w:val="Antrat10"/>
    <w:next w:val="Pagrindinistekstas"/>
    <w:qFormat/>
    <w:rsid w:val="005A2039"/>
    <w:rPr>
      <w:i/>
      <w:iCs/>
      <w:sz w:val="28"/>
    </w:rPr>
  </w:style>
  <w:style w:type="paragraph" w:customStyle="1" w:styleId="Puslapinantratirporat">
    <w:name w:val="Puslapinė antraštė ir poraštė"/>
    <w:basedOn w:val="prastasis"/>
    <w:qFormat/>
  </w:style>
  <w:style w:type="paragraph" w:styleId="Porat">
    <w:name w:val="footer"/>
    <w:basedOn w:val="prastasis"/>
    <w:link w:val="PoratDiagrama"/>
    <w:rsid w:val="005A2039"/>
    <w:pPr>
      <w:tabs>
        <w:tab w:val="right" w:pos="8306"/>
      </w:tabs>
      <w:jc w:val="right"/>
    </w:pPr>
    <w:rPr>
      <w:sz w:val="16"/>
    </w:rPr>
  </w:style>
  <w:style w:type="paragraph" w:customStyle="1" w:styleId="Lentelsturinys">
    <w:name w:val="Lentelės turinys"/>
    <w:basedOn w:val="prastasis"/>
    <w:qFormat/>
    <w:rsid w:val="009F03F8"/>
    <w:pPr>
      <w:suppressLineNumbers/>
      <w:suppressAutoHyphens w:val="0"/>
      <w:jc w:val="both"/>
    </w:pPr>
    <w:rPr>
      <w:rFonts w:eastAsia="Andale Sans UI" w:cs="Tahoma"/>
      <w:lang w:eastAsia="en-US" w:bidi="en-US"/>
    </w:rPr>
  </w:style>
  <w:style w:type="paragraph" w:customStyle="1" w:styleId="Lentelsantrat">
    <w:name w:val="Lentelės antraštė"/>
    <w:basedOn w:val="Lentelsturinys"/>
    <w:qFormat/>
    <w:rsid w:val="005A2039"/>
    <w:pPr>
      <w:jc w:val="center"/>
    </w:pPr>
    <w:rPr>
      <w:b/>
      <w:bCs/>
      <w:i/>
      <w:iCs/>
    </w:rPr>
  </w:style>
  <w:style w:type="paragraph" w:customStyle="1" w:styleId="Kadroturinys">
    <w:name w:val="Kadro turinys"/>
    <w:basedOn w:val="Tekstas"/>
    <w:qFormat/>
    <w:rsid w:val="005A2039"/>
  </w:style>
  <w:style w:type="paragraph" w:customStyle="1" w:styleId="Pavadinimas1">
    <w:name w:val="Pavadinimas1"/>
    <w:basedOn w:val="prastasis"/>
    <w:uiPriority w:val="99"/>
    <w:qFormat/>
    <w:rsid w:val="005A2039"/>
    <w:pPr>
      <w:spacing w:before="40" w:after="40"/>
      <w:ind w:right="1959"/>
    </w:pPr>
    <w:rPr>
      <w:caps/>
    </w:rPr>
  </w:style>
  <w:style w:type="paragraph" w:customStyle="1" w:styleId="Adresas">
    <w:name w:val="Adresas"/>
    <w:basedOn w:val="prastasis"/>
    <w:uiPriority w:val="99"/>
    <w:qFormat/>
    <w:rsid w:val="005A2039"/>
    <w:pPr>
      <w:ind w:right="318"/>
    </w:pPr>
  </w:style>
  <w:style w:type="paragraph" w:customStyle="1" w:styleId="Kopija">
    <w:name w:val="Kopija"/>
    <w:basedOn w:val="Adresas"/>
    <w:qFormat/>
    <w:rsid w:val="005A2039"/>
    <w:pPr>
      <w:ind w:right="3999"/>
    </w:pPr>
  </w:style>
  <w:style w:type="paragraph" w:customStyle="1" w:styleId="Institucija">
    <w:name w:val="Institucija"/>
    <w:basedOn w:val="Antrat10"/>
    <w:qFormat/>
    <w:rsid w:val="005A2039"/>
    <w:rPr>
      <w:b/>
      <w:bCs/>
      <w:sz w:val="26"/>
    </w:rPr>
  </w:style>
  <w:style w:type="paragraph" w:styleId="Antrats">
    <w:name w:val="header"/>
    <w:basedOn w:val="prastasis"/>
    <w:link w:val="AntratsDiagrama"/>
    <w:uiPriority w:val="99"/>
    <w:rsid w:val="005A2039"/>
    <w:pPr>
      <w:suppressLineNumbers/>
      <w:tabs>
        <w:tab w:val="right" w:pos="-1135"/>
        <w:tab w:val="center" w:pos="-568"/>
      </w:tabs>
    </w:pPr>
  </w:style>
  <w:style w:type="paragraph" w:customStyle="1" w:styleId="Tekstasnumeruotas">
    <w:name w:val="Tekstas:numeruotas"/>
    <w:basedOn w:val="Tekstas"/>
    <w:qFormat/>
    <w:rsid w:val="003C76FB"/>
    <w:pPr>
      <w:numPr>
        <w:numId w:val="2"/>
      </w:numPr>
      <w:ind w:right="0" w:firstLine="1247"/>
    </w:pPr>
  </w:style>
  <w:style w:type="paragraph" w:customStyle="1" w:styleId="RATOPAVADINIMAS">
    <w:name w:val="RAŠTO PAVADINIMAS"/>
    <w:basedOn w:val="Pavadinimas1"/>
    <w:qFormat/>
    <w:rsid w:val="000E34D4"/>
    <w:rPr>
      <w:b/>
      <w:bCs/>
    </w:rPr>
  </w:style>
  <w:style w:type="paragraph" w:styleId="Debesliotekstas">
    <w:name w:val="Balloon Text"/>
    <w:basedOn w:val="prastasis"/>
    <w:link w:val="DebesliotekstasDiagrama"/>
    <w:qFormat/>
    <w:rsid w:val="00110A05"/>
    <w:rPr>
      <w:rFonts w:ascii="Tahoma" w:hAnsi="Tahoma" w:cs="Tahoma"/>
      <w:sz w:val="16"/>
      <w:szCs w:val="16"/>
    </w:rPr>
  </w:style>
  <w:style w:type="paragraph" w:styleId="Dokumentoinaostekstas">
    <w:name w:val="endnote text"/>
    <w:basedOn w:val="prastasis"/>
    <w:link w:val="DokumentoinaostekstasDiagrama"/>
    <w:semiHidden/>
    <w:unhideWhenUsed/>
    <w:rsid w:val="00A36887"/>
    <w:rPr>
      <w:sz w:val="20"/>
      <w:szCs w:val="20"/>
    </w:rPr>
  </w:style>
  <w:style w:type="paragraph" w:styleId="Puslapioinaostekstas">
    <w:name w:val="footnote text"/>
    <w:basedOn w:val="prastasis"/>
    <w:link w:val="PuslapioinaostekstasDiagrama"/>
    <w:unhideWhenUsed/>
    <w:rsid w:val="00563621"/>
    <w:rPr>
      <w:sz w:val="20"/>
      <w:szCs w:val="20"/>
    </w:rPr>
  </w:style>
  <w:style w:type="paragraph" w:customStyle="1" w:styleId="normal-p">
    <w:name w:val="normal-p"/>
    <w:basedOn w:val="prastasis"/>
    <w:qFormat/>
    <w:rsid w:val="002D5D4D"/>
    <w:pPr>
      <w:suppressAutoHyphens w:val="0"/>
      <w:spacing w:beforeAutospacing="1" w:afterAutospacing="1"/>
    </w:pPr>
    <w:rPr>
      <w:lang w:eastAsia="lt-LT"/>
    </w:rPr>
  </w:style>
  <w:style w:type="paragraph" w:styleId="Pagrindinistekstas3">
    <w:name w:val="Body Text 3"/>
    <w:basedOn w:val="prastasis"/>
    <w:link w:val="Pagrindinistekstas3Diagrama"/>
    <w:semiHidden/>
    <w:unhideWhenUsed/>
    <w:qFormat/>
    <w:rsid w:val="00603A9E"/>
    <w:pPr>
      <w:spacing w:after="120"/>
    </w:pPr>
    <w:rPr>
      <w:sz w:val="16"/>
      <w:szCs w:val="16"/>
    </w:rPr>
  </w:style>
  <w:style w:type="paragraph" w:styleId="Sraopastraipa">
    <w:name w:val="List Paragraph"/>
    <w:basedOn w:val="prastasis"/>
    <w:uiPriority w:val="34"/>
    <w:qFormat/>
    <w:rsid w:val="001E7D24"/>
    <w:pPr>
      <w:ind w:left="720"/>
      <w:contextualSpacing/>
    </w:pPr>
  </w:style>
  <w:style w:type="paragraph" w:styleId="Pataisymai">
    <w:name w:val="Revision"/>
    <w:uiPriority w:val="99"/>
    <w:semiHidden/>
    <w:qFormat/>
    <w:rsid w:val="00A4175E"/>
    <w:rPr>
      <w:sz w:val="24"/>
      <w:szCs w:val="24"/>
      <w:lang w:eastAsia="ar-SA"/>
    </w:rPr>
  </w:style>
  <w:style w:type="paragraph" w:styleId="Komentarotekstas">
    <w:name w:val="annotation text"/>
    <w:basedOn w:val="prastasis"/>
    <w:link w:val="KomentarotekstasDiagrama"/>
    <w:unhideWhenUsed/>
    <w:qFormat/>
    <w:rsid w:val="0067009D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qFormat/>
    <w:rsid w:val="0067009D"/>
    <w:rPr>
      <w:b/>
      <w:bCs/>
    </w:rPr>
  </w:style>
  <w:style w:type="paragraph" w:styleId="prastasiniatinklio">
    <w:name w:val="Normal (Web)"/>
    <w:basedOn w:val="prastasis"/>
    <w:uiPriority w:val="99"/>
    <w:semiHidden/>
    <w:unhideWhenUsed/>
    <w:qFormat/>
    <w:rsid w:val="00F6275E"/>
    <w:pPr>
      <w:suppressAutoHyphens w:val="0"/>
    </w:pPr>
    <w:rPr>
      <w:rFonts w:ascii="Calibri" w:eastAsiaTheme="minorHAnsi" w:hAnsi="Calibri" w:cs="Calibri"/>
      <w:sz w:val="22"/>
      <w:szCs w:val="22"/>
      <w:lang w:eastAsia="lt-LT"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prastasis"/>
    <w:link w:val="FootnoteCharacters"/>
    <w:uiPriority w:val="99"/>
    <w:qFormat/>
    <w:rsid w:val="00AC67B5"/>
    <w:pPr>
      <w:suppressAutoHyphens w:val="0"/>
      <w:spacing w:after="160" w:line="240" w:lineRule="exact"/>
      <w:jc w:val="both"/>
    </w:pPr>
    <w:rPr>
      <w:sz w:val="20"/>
      <w:szCs w:val="20"/>
      <w:vertAlign w:val="superscript"/>
      <w:lang w:eastAsia="lt-LT"/>
    </w:rPr>
  </w:style>
  <w:style w:type="paragraph" w:customStyle="1" w:styleId="pf0">
    <w:name w:val="pf0"/>
    <w:basedOn w:val="prastasis"/>
    <w:qFormat/>
    <w:rsid w:val="009D1736"/>
    <w:pPr>
      <w:suppressAutoHyphens w:val="0"/>
      <w:spacing w:beforeAutospacing="1" w:afterAutospacing="1"/>
    </w:pPr>
    <w:rPr>
      <w:lang w:eastAsia="lt-LT"/>
    </w:rPr>
  </w:style>
  <w:style w:type="table" w:styleId="Lentelstinklelis">
    <w:name w:val="Table Grid"/>
    <w:basedOn w:val="prastojilentel"/>
    <w:rsid w:val="00D027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inaosnuoroda">
    <w:name w:val="footnote reference"/>
    <w:aliases w:val="16 Point,Superscript 6 Point,Footnote Reference Number,Footnote Reference_LVL6,Footnote Reference_LVL61,Footnote Reference_LVL62,Footnote Reference_LVL63,Footnote Reference_LVL64,Footnote call,BVI fnr,Footnote symbol,Ref,fr,o,FR"/>
    <w:basedOn w:val="Numatytasispastraiposriftas"/>
    <w:unhideWhenUsed/>
    <w:rsid w:val="00EB34C3"/>
    <w:rPr>
      <w:vertAlign w:val="superscript"/>
    </w:rPr>
  </w:style>
  <w:style w:type="character" w:styleId="Hipersaitas">
    <w:name w:val="Hyperlink"/>
    <w:basedOn w:val="Numatytasispastraiposriftas1"/>
    <w:rsid w:val="0045042B"/>
    <w:rPr>
      <w:color w:val="0000FF"/>
      <w:u w:val="single"/>
    </w:rPr>
  </w:style>
  <w:style w:type="character" w:customStyle="1" w:styleId="Antrat2Diagrama">
    <w:name w:val="Antraštė 2 Diagrama"/>
    <w:basedOn w:val="Numatytasispastraiposriftas"/>
    <w:link w:val="Antrat2"/>
    <w:semiHidden/>
    <w:rsid w:val="0046387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styleId="Perirtashipersaitas">
    <w:name w:val="FollowedHyperlink"/>
    <w:basedOn w:val="Numatytasispastraiposriftas"/>
    <w:semiHidden/>
    <w:unhideWhenUsed/>
    <w:rsid w:val="00EE1CD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e.jakulyte@tm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anta.lrv.lt/lt/veiklos-sritys/asmenu-su-negalia-geroves-taryba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rastine@tm.lt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https://tm.lrv.lt/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false</Pagrindinis>
    <xd_ProgID xmlns="http://schemas.microsoft.com/sharepoint/v3" xsi:nil="true"/>
    <rusiavimas xmlns="541eb289-14d1-439e-9379-64b6e6625a76" xsi:nil="true"/>
    <Antrinis xmlns="541eb289-14d1-439e-9379-64b6e6625a76">true</Antrinis>
  </documentManagement>
</p:properties>
</file>

<file path=customXml/itemProps1.xml><?xml version="1.0" encoding="utf-8"?>
<ds:datastoreItem xmlns:ds="http://schemas.openxmlformats.org/officeDocument/2006/customXml" ds:itemID="{F9D9BE8A-E38E-482C-9415-EB54EF68FC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9F1162-F743-4BC4-9DFF-1B32C741A5D7}"/>
</file>

<file path=customXml/itemProps3.xml><?xml version="1.0" encoding="utf-8"?>
<ds:datastoreItem xmlns:ds="http://schemas.openxmlformats.org/officeDocument/2006/customXml" ds:itemID="{B9EA0D6D-820F-4E84-B024-1E5CB659CB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2808</Words>
  <Characters>1601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[Adresatas]</vt:lpstr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TM atsakymas</dc:title>
  <dc:creator>D.Glodenis</dc:creator>
  <cp:lastModifiedBy>LIEKIENĖ Renata</cp:lastModifiedBy>
  <cp:revision>2</cp:revision>
  <cp:lastPrinted>2020-01-13T12:15:00Z</cp:lastPrinted>
  <dcterms:created xsi:type="dcterms:W3CDTF">2025-07-24T07:29:00Z</dcterms:created>
  <dcterms:modified xsi:type="dcterms:W3CDTF">2025-07-24T07:29:00Z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0x01010030D9DBA0AD9F4678BDDB4D5C3B1BB0E200E01AD165111A244CA9595453BC6E5743</vt:lpwstr>
  </property>
</Properties>
</file>