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1B7" w:rsidRDefault="008E61B7" w:rsidP="008E61B7">
      <w:pPr>
        <w:jc w:val="both"/>
        <w:rPr>
          <w:szCs w:val="20"/>
        </w:rPr>
      </w:pPr>
      <w:bookmarkStart w:id="0" w:name="_GoBack"/>
      <w:bookmarkEnd w:id="0"/>
    </w:p>
    <w:p w:rsidR="008E61B7" w:rsidRPr="001E25EC" w:rsidRDefault="008E61B7" w:rsidP="008E61B7">
      <w:pPr>
        <w:ind w:firstLine="720"/>
        <w:jc w:val="both"/>
      </w:pPr>
      <w:r w:rsidRPr="001E25EC">
        <w:t xml:space="preserve">NUTARTA: </w:t>
      </w:r>
    </w:p>
    <w:p w:rsidR="008E61B7" w:rsidRPr="001E25EC" w:rsidRDefault="009F5799" w:rsidP="008E61B7">
      <w:pPr>
        <w:ind w:firstLine="720"/>
        <w:jc w:val="both"/>
      </w:pPr>
      <w:r>
        <w:rPr>
          <w:bCs/>
        </w:rPr>
        <w:t xml:space="preserve">Ekonomikos komitetas, </w:t>
      </w:r>
      <w:r w:rsidR="008E61B7" w:rsidRPr="001E25EC">
        <w:rPr>
          <w:bCs/>
        </w:rPr>
        <w:t>išklausęs pateiktą informaciją</w:t>
      </w:r>
      <w:r w:rsidR="008E61B7" w:rsidRPr="001E25EC">
        <w:t>;</w:t>
      </w:r>
    </w:p>
    <w:p w:rsidR="008E61B7" w:rsidRPr="001E25EC" w:rsidRDefault="008E61B7" w:rsidP="008E61B7">
      <w:pPr>
        <w:ind w:firstLine="720"/>
        <w:jc w:val="both"/>
      </w:pPr>
      <w:r w:rsidRPr="001E25EC">
        <w:rPr>
          <w:bCs/>
        </w:rPr>
        <w:t xml:space="preserve">įvertinęs Valstybės kontrolės atlikto audito ataskaitos </w:t>
      </w:r>
      <w:hyperlink r:id="rId4" w:history="1">
        <w:r w:rsidRPr="001E25EC">
          <w:rPr>
            <w:color w:val="000000" w:themeColor="text1"/>
          </w:rPr>
          <w:t>„Valstybės informacinių išteklių infrastruktūros konsolidavimas“</w:t>
        </w:r>
      </w:hyperlink>
      <w:r w:rsidRPr="001E25EC">
        <w:t xml:space="preserve"> rezultatus ir atsakingos institucijos atsakymus į pateiktus klausimus;</w:t>
      </w:r>
    </w:p>
    <w:p w:rsidR="008E61B7" w:rsidRPr="001E25EC" w:rsidRDefault="008E61B7" w:rsidP="008E61B7">
      <w:pPr>
        <w:ind w:firstLine="720"/>
        <w:jc w:val="both"/>
        <w:rPr>
          <w:bCs/>
        </w:rPr>
      </w:pPr>
      <w:r w:rsidRPr="001E25EC">
        <w:t xml:space="preserve">pažymi, kad norint pasiekti </w:t>
      </w:r>
      <w:r w:rsidRPr="001E25EC">
        <w:rPr>
          <w:bCs/>
        </w:rPr>
        <w:t>2014-2020 m. ES lėšomis pradėtos ir 2020-2024 m. tęstos valstybės informacinių išteklių infrastuktūros konsolidavimo ir valdymo pertvarkymo reformos tikslus būtina tęsti pradėtą reformą;</w:t>
      </w:r>
    </w:p>
    <w:p w:rsidR="008E61B7" w:rsidRPr="001E25EC" w:rsidRDefault="008E61B7" w:rsidP="008E61B7">
      <w:pPr>
        <w:ind w:firstLine="720"/>
        <w:jc w:val="both"/>
      </w:pPr>
      <w:r w:rsidRPr="001E25EC">
        <w:t xml:space="preserve">siekdamas, kad būtų užtikrintas centralizuotas, efektyvus ir saugus valstybės informacinių išteklių infrastruktūros, paslaugų bei procesų valdymas, rekomenduoja Vyriausybei ir jos įgaliotoms </w:t>
      </w:r>
      <w:r w:rsidRPr="001E25EC">
        <w:rPr>
          <w:color w:val="000000"/>
        </w:rPr>
        <w:t>institucijoms</w:t>
      </w:r>
      <w:r w:rsidRPr="001E25EC">
        <w:t>:</w:t>
      </w:r>
    </w:p>
    <w:p w:rsidR="008E61B7" w:rsidRPr="001E25EC" w:rsidRDefault="008E61B7" w:rsidP="008E61B7">
      <w:pPr>
        <w:ind w:firstLine="720"/>
        <w:jc w:val="both"/>
        <w:rPr>
          <w:bCs/>
        </w:rPr>
      </w:pPr>
      <w:r w:rsidRPr="001E25EC">
        <w:t xml:space="preserve">1. 2026–2028 m. valstybės biudžete numatyti tinkamą finansavimą Valstybės skaitmeninių sprendimų agentūrai, kad pradėta </w:t>
      </w:r>
      <w:r w:rsidRPr="001E25EC">
        <w:rPr>
          <w:bCs/>
        </w:rPr>
        <w:t>valstybės informacinių išteklių infrastuktūros konsolidavimo ir valdymo pertvarkymo reforma būtų užbaigta numatytais terminais, o jos metu sukurta infrastruktūra, paslaugos ir procesai galėtų sėkmingai veikti.</w:t>
      </w:r>
    </w:p>
    <w:p w:rsidR="008E61B7" w:rsidRPr="001E25EC" w:rsidRDefault="008E61B7" w:rsidP="008E61B7">
      <w:pPr>
        <w:ind w:firstLine="720"/>
        <w:jc w:val="both"/>
        <w:rPr>
          <w:bCs/>
        </w:rPr>
      </w:pPr>
      <w:r w:rsidRPr="001E25EC">
        <w:rPr>
          <w:bCs/>
        </w:rPr>
        <w:t xml:space="preserve">2. Pavesti valstybės įstaigoms ir institucijoms pateikti informaciją apie finansinių lėšų taupymą, kuris buvo pasiektas pradėjus naudotis </w:t>
      </w:r>
      <w:r w:rsidRPr="001E25EC">
        <w:rPr>
          <w:color w:val="1B1E29"/>
          <w:spacing w:val="4"/>
          <w:lang w:eastAsia="lt-LT"/>
        </w:rPr>
        <w:t>Valstybės skaitmeninių sprendimų agentūros centralizuotai teikiamomis paslaugomis</w:t>
      </w:r>
      <w:r w:rsidRPr="001E25EC">
        <w:rPr>
          <w:bCs/>
        </w:rPr>
        <w:t>. Jeigu nebuvo finansinių lėšų taupymo, tai būtina išanalizuoti priežastis. Gautus rezultatus prašome pateikti Ekonomikos komitetui.</w:t>
      </w:r>
    </w:p>
    <w:p w:rsidR="008E61B7" w:rsidRPr="001E25EC" w:rsidRDefault="008E61B7" w:rsidP="008E61B7">
      <w:pPr>
        <w:ind w:firstLine="720"/>
        <w:jc w:val="both"/>
      </w:pPr>
      <w:r w:rsidRPr="001E25EC">
        <w:t xml:space="preserve">3. Pavesti </w:t>
      </w:r>
      <w:r w:rsidRPr="001E25EC">
        <w:rPr>
          <w:bCs/>
        </w:rPr>
        <w:t>Valstybės kontrolės atlikto audito „Valstybės informacinių išteklių infrastruktūros konsolidavimas“</w:t>
      </w:r>
      <w:r w:rsidRPr="001E25EC">
        <w:t xml:space="preserve"> rekomendacijų įgyvendinimo plane, numatytoms institucijoms, neatidėliotinai įgyvendinti joms pavestas rekomendacijas.</w:t>
      </w:r>
    </w:p>
    <w:p w:rsidR="008E61B7" w:rsidRPr="001E25EC" w:rsidRDefault="008E61B7" w:rsidP="008E61B7">
      <w:pPr>
        <w:ind w:firstLine="720"/>
        <w:jc w:val="both"/>
        <w:rPr>
          <w:color w:val="000000"/>
        </w:rPr>
      </w:pPr>
      <w:r w:rsidRPr="001E25EC">
        <w:rPr>
          <w:color w:val="000000"/>
        </w:rPr>
        <w:t>4. Prašome apie priimtus sprendimus informuoti Ekonomikos komitetą.</w:t>
      </w:r>
    </w:p>
    <w:p w:rsidR="00171457" w:rsidRDefault="00171457"/>
    <w:sectPr w:rsidR="0017145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B7"/>
    <w:rsid w:val="00171457"/>
    <w:rsid w:val="008E61B7"/>
    <w:rsid w:val="009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766E"/>
  <w15:chartTrackingRefBased/>
  <w15:docId w15:val="{65202494-D4B2-4F0B-9B9B-9E860CD24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E6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intranetas.lrs.lt/10/SitePages/Valstybinio%20audito%20ataskait%C5%B3%20vykdymas.aspx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6D428F43A61974BA16FE08C8D24C163" ma:contentTypeVersion="0" ma:contentTypeDescription="Kurkite naują dokumentą." ma:contentTypeScope="" ma:versionID="55002ab0922412ff1a1e8a47b060fd00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b83ee54e3fde14d56dbbd12a052227b8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Z6YWEJNPDQQR-634758032-734</_dlc_DocId>
    <_dlc_DocIdUrl xmlns="28130d43-1b56-4a10-ad88-2cd38123f4c1">
      <Url>https://intranetas.lrs.lt/8/vka/_layouts/15/DocIdRedir.aspx?ID=Z6YWEJNPDQQR-634758032-734</Url>
      <Description>Z6YWEJNPDQQR-634758032-734</Description>
    </_dlc_DocIdUrl>
  </documentManagement>
</p:properties>
</file>

<file path=customXml/itemProps1.xml><?xml version="1.0" encoding="utf-8"?>
<ds:datastoreItem xmlns:ds="http://schemas.openxmlformats.org/officeDocument/2006/customXml" ds:itemID="{8B086A76-6FAF-47A8-8726-231CE90ADE81}"/>
</file>

<file path=customXml/itemProps2.xml><?xml version="1.0" encoding="utf-8"?>
<ds:datastoreItem xmlns:ds="http://schemas.openxmlformats.org/officeDocument/2006/customXml" ds:itemID="{DAF92D6C-790B-42F2-B363-7E0E33D7805A}"/>
</file>

<file path=customXml/itemProps3.xml><?xml version="1.0" encoding="utf-8"?>
<ds:datastoreItem xmlns:ds="http://schemas.openxmlformats.org/officeDocument/2006/customXml" ds:itemID="{A8D171DF-BD8D-472D-A0B0-6297E07F603A}"/>
</file>

<file path=customXml/itemProps4.xml><?xml version="1.0" encoding="utf-8"?>
<ds:datastoreItem xmlns:ds="http://schemas.openxmlformats.org/officeDocument/2006/customXml" ds:itemID="{B8485BD0-FCD8-4E42-8196-BF92A6733E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JODKONIENĖ Zita</dc:creator>
  <cp:keywords/>
  <dc:description/>
  <cp:lastModifiedBy>JODKONIENĖ Zita</cp:lastModifiedBy>
  <cp:revision>2</cp:revision>
  <dcterms:created xsi:type="dcterms:W3CDTF">2026-01-05T09:09:00Z</dcterms:created>
  <dcterms:modified xsi:type="dcterms:W3CDTF">2026-01-05T09:09:00Z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0x01010066D428F43A61974BA16FE08C8D24C163</vt:lpwstr>
  </property>
  <property fmtid="{D5CDD505-2E9C-101B-9397-08002B2CF9AE}" pid="3" name="_dlc_DocIdItemGuid">
    <vt:lpwstr>74940802-9afe-4b0d-b258-84b3817560c7</vt:lpwstr>
  </property>
</Properties>
</file>