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9B8" w:rsidRPr="003C756B" w:rsidRDefault="00C07FEE" w:rsidP="005A09B8">
      <w:pPr>
        <w:pStyle w:val="Pavadinimas"/>
        <w:spacing w:after="20"/>
      </w:pPr>
      <w:bookmarkStart w:id="0" w:name="_GoBack"/>
      <w:bookmarkEnd w:id="0"/>
      <w:r w:rsidRPr="003C756B">
        <w:rPr>
          <w:noProof/>
          <w:lang w:eastAsia="lt-LT"/>
        </w:rPr>
        <w:drawing>
          <wp:inline distT="0" distB="0" distL="0" distR="0">
            <wp:extent cx="542925" cy="55245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09B8" w:rsidRPr="003C756B" w:rsidRDefault="005A09B8" w:rsidP="005A09B8">
      <w:pPr>
        <w:pStyle w:val="Pavadinimas"/>
        <w:spacing w:after="20"/>
        <w:rPr>
          <w:sz w:val="28"/>
          <w:szCs w:val="28"/>
        </w:rPr>
      </w:pPr>
      <w:r w:rsidRPr="003C756B">
        <w:rPr>
          <w:sz w:val="28"/>
          <w:szCs w:val="28"/>
        </w:rPr>
        <w:t xml:space="preserve"> </w:t>
      </w:r>
    </w:p>
    <w:p w:rsidR="005A09B8" w:rsidRPr="003C756B" w:rsidRDefault="005A09B8" w:rsidP="005A09B8">
      <w:pPr>
        <w:pStyle w:val="Pavadinimas"/>
        <w:spacing w:after="20"/>
        <w:outlineLvl w:val="0"/>
        <w:rPr>
          <w:sz w:val="28"/>
        </w:rPr>
      </w:pPr>
      <w:r w:rsidRPr="003C756B">
        <w:rPr>
          <w:sz w:val="28"/>
        </w:rPr>
        <w:t>LIETUVOS RESPUBLIKOS ŠVIETIMO</w:t>
      </w:r>
      <w:r w:rsidR="00515B36" w:rsidRPr="003C756B">
        <w:rPr>
          <w:sz w:val="28"/>
        </w:rPr>
        <w:t>,</w:t>
      </w:r>
      <w:r w:rsidRPr="003C756B">
        <w:rPr>
          <w:sz w:val="28"/>
        </w:rPr>
        <w:t xml:space="preserve"> MOKSLO </w:t>
      </w:r>
      <w:r w:rsidR="00515B36" w:rsidRPr="003C756B">
        <w:rPr>
          <w:sz w:val="28"/>
        </w:rPr>
        <w:t xml:space="preserve">IR SPORTO </w:t>
      </w:r>
      <w:r w:rsidR="00E0398F" w:rsidRPr="003C756B">
        <w:rPr>
          <w:sz w:val="28"/>
        </w:rPr>
        <w:t>MINISTERIJA</w:t>
      </w:r>
    </w:p>
    <w:p w:rsidR="005A09B8" w:rsidRPr="003C756B" w:rsidRDefault="005A09B8" w:rsidP="005A09B8">
      <w:pPr>
        <w:pStyle w:val="Pavadinimas"/>
        <w:spacing w:after="20"/>
        <w:outlineLvl w:val="0"/>
        <w:rPr>
          <w:sz w:val="28"/>
        </w:rPr>
      </w:pPr>
    </w:p>
    <w:p w:rsidR="000F6DF5" w:rsidRPr="003C756B" w:rsidRDefault="00205BB3" w:rsidP="005A09B8">
      <w:pPr>
        <w:pStyle w:val="Porat"/>
        <w:tabs>
          <w:tab w:val="clear" w:pos="4153"/>
          <w:tab w:val="clear" w:pos="8306"/>
        </w:tabs>
        <w:jc w:val="center"/>
        <w:rPr>
          <w:rFonts w:ascii="Times New Roman" w:hAnsi="Times New Roman"/>
          <w:sz w:val="18"/>
          <w:szCs w:val="18"/>
          <w:lang w:val="lt-LT"/>
        </w:rPr>
      </w:pPr>
      <w:r w:rsidRPr="003C756B">
        <w:rPr>
          <w:rFonts w:ascii="Times New Roman" w:hAnsi="Times New Roman"/>
          <w:sz w:val="18"/>
          <w:szCs w:val="18"/>
          <w:lang w:val="lt-LT"/>
        </w:rPr>
        <w:t>B</w:t>
      </w:r>
      <w:r w:rsidR="005A09B8" w:rsidRPr="003C756B">
        <w:rPr>
          <w:rFonts w:ascii="Times New Roman" w:hAnsi="Times New Roman"/>
          <w:sz w:val="18"/>
          <w:szCs w:val="18"/>
          <w:lang w:val="lt-LT"/>
        </w:rPr>
        <w:t xml:space="preserve">iudžetinė įstaiga, A. Volano g. 2, 01516 </w:t>
      </w:r>
      <w:smartTag w:uri="urn:schemas-tilde-lv/tildestengine" w:element="firmas">
        <w:r w:rsidR="005A09B8" w:rsidRPr="003C756B">
          <w:rPr>
            <w:rFonts w:ascii="Times New Roman" w:hAnsi="Times New Roman"/>
            <w:sz w:val="18"/>
            <w:szCs w:val="18"/>
            <w:lang w:val="lt-LT"/>
          </w:rPr>
          <w:t>Vilnius</w:t>
        </w:r>
      </w:smartTag>
      <w:r w:rsidR="005A09B8" w:rsidRPr="003C756B">
        <w:rPr>
          <w:rFonts w:ascii="Times New Roman" w:hAnsi="Times New Roman"/>
          <w:sz w:val="18"/>
          <w:szCs w:val="18"/>
          <w:lang w:val="lt-LT"/>
        </w:rPr>
        <w:t>, tel. (8 5)  219 1</w:t>
      </w:r>
      <w:r w:rsidR="000F2F31" w:rsidRPr="003C756B">
        <w:rPr>
          <w:rFonts w:ascii="Times New Roman" w:hAnsi="Times New Roman"/>
          <w:sz w:val="18"/>
          <w:szCs w:val="18"/>
          <w:lang w:val="lt-LT"/>
        </w:rPr>
        <w:t>164</w:t>
      </w:r>
      <w:r w:rsidR="005A09B8" w:rsidRPr="003C756B">
        <w:rPr>
          <w:rFonts w:ascii="Times New Roman" w:hAnsi="Times New Roman"/>
          <w:sz w:val="18"/>
          <w:szCs w:val="18"/>
          <w:lang w:val="lt-LT"/>
        </w:rPr>
        <w:t xml:space="preserve">, faks. (8 5)  261 2077, el. p. smmin@smm.lt,  http://www.smm.lt. Duomenys kaupiami ir saugomi Juridinių asmenų registre, kodas </w:t>
      </w:r>
      <w:r w:rsidR="005A09B8" w:rsidRPr="003C756B">
        <w:rPr>
          <w:rFonts w:ascii="Times New Roman" w:hAnsi="Times New Roman"/>
          <w:sz w:val="18"/>
          <w:szCs w:val="18"/>
          <w:lang w:val="lt-LT" w:eastAsia="en-GB"/>
        </w:rPr>
        <w:t>188603091</w:t>
      </w:r>
    </w:p>
    <w:p w:rsidR="000F6DF5" w:rsidRPr="003C756B" w:rsidRDefault="000F6DF5">
      <w:pPr>
        <w:rPr>
          <w:sz w:val="24"/>
          <w:lang w:val="lt-LT"/>
        </w:rPr>
      </w:pPr>
      <w:r w:rsidRPr="003C756B">
        <w:rPr>
          <w:rFonts w:ascii="Times New Roman" w:hAnsi="Times New Roman"/>
          <w:position w:val="10"/>
          <w:sz w:val="16"/>
          <w:lang w:val="lt-LT"/>
        </w:rPr>
        <w:t>____________________________________________________________________________________________________________________</w:t>
      </w:r>
    </w:p>
    <w:p w:rsidR="000F6DF5" w:rsidRPr="003C756B" w:rsidRDefault="000F6DF5">
      <w:pPr>
        <w:spacing w:after="20"/>
        <w:jc w:val="center"/>
        <w:rPr>
          <w:rFonts w:ascii="Times New Roman" w:hAnsi="Times New Roman"/>
          <w:sz w:val="24"/>
          <w:szCs w:val="24"/>
          <w:lang w:val="lt-LT"/>
        </w:rPr>
      </w:pPr>
    </w:p>
    <w:tbl>
      <w:tblPr>
        <w:tblW w:w="9855" w:type="dxa"/>
        <w:tblLayout w:type="fixed"/>
        <w:tblLook w:val="0000" w:firstRow="0" w:lastRow="0" w:firstColumn="0" w:lastColumn="0" w:noHBand="0" w:noVBand="0"/>
      </w:tblPr>
      <w:tblGrid>
        <w:gridCol w:w="3369"/>
        <w:gridCol w:w="1984"/>
        <w:gridCol w:w="4286"/>
        <w:gridCol w:w="216"/>
      </w:tblGrid>
      <w:tr w:rsidR="000F6DF5" w:rsidRPr="003C756B" w:rsidTr="00BE52A1">
        <w:tc>
          <w:tcPr>
            <w:tcW w:w="3369" w:type="dxa"/>
          </w:tcPr>
          <w:p w:rsidR="002D3627" w:rsidRDefault="002D3627" w:rsidP="00123E17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:rsidR="002D3627" w:rsidRDefault="002D3627" w:rsidP="00123E17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:rsidR="002D3627" w:rsidRDefault="002D3627" w:rsidP="00123E17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Lietuvos Respublikos Seimo Audito komitetui</w:t>
            </w:r>
          </w:p>
          <w:p w:rsidR="000F6DF5" w:rsidRPr="003C756B" w:rsidRDefault="000F6DF5" w:rsidP="00123E17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1984" w:type="dxa"/>
          </w:tcPr>
          <w:p w:rsidR="000F6DF5" w:rsidRPr="003C756B" w:rsidRDefault="000F6DF5">
            <w:pPr>
              <w:pStyle w:val="Porat"/>
              <w:tabs>
                <w:tab w:val="clear" w:pos="4153"/>
                <w:tab w:val="clear" w:pos="8306"/>
              </w:tabs>
              <w:spacing w:after="20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4502" w:type="dxa"/>
            <w:gridSpan w:val="2"/>
          </w:tcPr>
          <w:p w:rsidR="000F6DF5" w:rsidRPr="003C756B" w:rsidRDefault="00C60208">
            <w:pPr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  <w:bookmarkStart w:id="1" w:name="Data"/>
            <w:r w:rsidRPr="003C756B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 </w:t>
            </w:r>
            <w:bookmarkEnd w:id="1"/>
            <w:r w:rsidR="00E82DFF">
              <w:rPr>
                <w:rFonts w:ascii="Times New Roman" w:hAnsi="Times New Roman"/>
                <w:sz w:val="24"/>
                <w:szCs w:val="24"/>
                <w:lang w:val="lt-LT"/>
              </w:rPr>
              <w:t>2020-</w:t>
            </w:r>
            <w:r w:rsidR="00AA7153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    </w:t>
            </w:r>
            <w:r w:rsidRPr="003C756B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AA7153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3C756B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3C756B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begin">
                <w:ffData>
                  <w:name w:val="Text2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C756B">
              <w:rPr>
                <w:rFonts w:ascii="Times New Roman" w:hAnsi="Times New Roman"/>
                <w:sz w:val="24"/>
                <w:szCs w:val="24"/>
                <w:lang w:val="lt-LT"/>
              </w:rPr>
              <w:instrText xml:space="preserve"> FORMTEXT </w:instrText>
            </w:r>
            <w:r w:rsidRPr="003C756B">
              <w:rPr>
                <w:rFonts w:ascii="Times New Roman" w:hAnsi="Times New Roman"/>
                <w:sz w:val="24"/>
                <w:szCs w:val="24"/>
                <w:lang w:val="lt-LT"/>
              </w:rPr>
            </w:r>
            <w:r w:rsidRPr="003C756B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separate"/>
            </w:r>
            <w:r w:rsidRPr="003C756B">
              <w:rPr>
                <w:rFonts w:ascii="Times New Roman" w:hAnsi="Times New Roman"/>
                <w:sz w:val="24"/>
                <w:szCs w:val="24"/>
                <w:lang w:val="lt-LT"/>
              </w:rPr>
              <w:t> </w:t>
            </w:r>
            <w:r w:rsidRPr="003C756B">
              <w:rPr>
                <w:rFonts w:ascii="Times New Roman" w:hAnsi="Times New Roman"/>
                <w:sz w:val="24"/>
                <w:szCs w:val="24"/>
                <w:lang w:val="lt-LT"/>
              </w:rPr>
              <w:t> </w:t>
            </w:r>
            <w:r w:rsidRPr="003C756B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end"/>
            </w:r>
            <w:r w:rsidRPr="003C756B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0F6DF5" w:rsidRPr="003C756B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Nr. </w:t>
            </w:r>
          </w:p>
          <w:p w:rsidR="000F6DF5" w:rsidRPr="003C756B" w:rsidRDefault="000F6DF5" w:rsidP="0022200C">
            <w:pPr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C756B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Į </w:t>
            </w:r>
            <w:r w:rsidR="00E82DFF">
              <w:rPr>
                <w:rFonts w:ascii="Times New Roman" w:hAnsi="Times New Roman"/>
                <w:sz w:val="24"/>
                <w:szCs w:val="24"/>
                <w:lang w:val="lt-LT"/>
              </w:rPr>
              <w:t>2020-09-23</w:t>
            </w:r>
            <w:r w:rsidR="004F0018" w:rsidRPr="003C756B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 Nr. </w:t>
            </w:r>
            <w:r w:rsidR="00E82DFF">
              <w:rPr>
                <w:rFonts w:ascii="Times New Roman" w:hAnsi="Times New Roman"/>
                <w:sz w:val="24"/>
                <w:szCs w:val="24"/>
                <w:lang w:val="lt-LT"/>
              </w:rPr>
              <w:t>S-2020-4015</w:t>
            </w:r>
          </w:p>
        </w:tc>
      </w:tr>
      <w:tr w:rsidR="000F6DF5" w:rsidRPr="003C756B" w:rsidTr="00BE52A1">
        <w:trPr>
          <w:gridAfter w:val="1"/>
          <w:wAfter w:w="216" w:type="dxa"/>
        </w:trPr>
        <w:tc>
          <w:tcPr>
            <w:tcW w:w="9639" w:type="dxa"/>
            <w:gridSpan w:val="3"/>
          </w:tcPr>
          <w:p w:rsidR="0022200C" w:rsidRPr="003C756B" w:rsidRDefault="000F6DF5" w:rsidP="00C702E4">
            <w:pPr>
              <w:pStyle w:val="Porat"/>
              <w:jc w:val="both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C756B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DĖL </w:t>
            </w:r>
            <w:r w:rsidR="003A6D75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AEROKLUBŲ TURTO</w:t>
            </w:r>
          </w:p>
          <w:p w:rsidR="00AA7153" w:rsidRPr="001C33E4" w:rsidRDefault="00AA7153" w:rsidP="00AA7153">
            <w:pPr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:rsidR="008C3A3C" w:rsidRDefault="00AA7153" w:rsidP="00764808">
            <w:pPr>
              <w:spacing w:line="276" w:lineRule="auto"/>
              <w:ind w:firstLine="851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1C33E4">
              <w:rPr>
                <w:rFonts w:ascii="Times New Roman" w:hAnsi="Times New Roman"/>
                <w:sz w:val="24"/>
                <w:szCs w:val="24"/>
                <w:lang w:val="lt-LT"/>
              </w:rPr>
              <w:t>Švietimo, mokslo ir sporto ministerija (toliau – Ministerija)</w:t>
            </w:r>
            <w:r w:rsidR="00BE52A1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Pr="001C33E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i</w:t>
            </w:r>
            <w:r w:rsidR="00615EAE">
              <w:rPr>
                <w:rFonts w:ascii="Times New Roman" w:hAnsi="Times New Roman"/>
                <w:sz w:val="24"/>
                <w:szCs w:val="24"/>
                <w:lang w:val="lt-LT"/>
              </w:rPr>
              <w:t>šnagrinėjusi</w:t>
            </w:r>
            <w:r w:rsidRPr="001C33E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Seimo Audito komit</w:t>
            </w:r>
            <w:r w:rsidR="00615EAE">
              <w:rPr>
                <w:rFonts w:ascii="Times New Roman" w:hAnsi="Times New Roman"/>
                <w:sz w:val="24"/>
                <w:szCs w:val="24"/>
                <w:lang w:val="lt-LT"/>
              </w:rPr>
              <w:t>eto 2020</w:t>
            </w:r>
            <w:r w:rsidR="002D3627" w:rsidRPr="001C33E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m. </w:t>
            </w:r>
            <w:r w:rsidR="00615EAE">
              <w:rPr>
                <w:rFonts w:ascii="Times New Roman" w:hAnsi="Times New Roman"/>
                <w:sz w:val="24"/>
                <w:szCs w:val="24"/>
                <w:lang w:val="lt-LT"/>
              </w:rPr>
              <w:t>rugsėjo 23</w:t>
            </w:r>
            <w:r w:rsidR="002D3627" w:rsidRPr="001C33E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d. raštą</w:t>
            </w:r>
            <w:r w:rsidRPr="001C33E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615EAE">
              <w:rPr>
                <w:rFonts w:ascii="Times New Roman" w:hAnsi="Times New Roman"/>
                <w:sz w:val="24"/>
                <w:szCs w:val="24"/>
                <w:lang w:val="lt-LT"/>
              </w:rPr>
              <w:t>Nr. S-2020-4015 „Dėl Lietuvos Respublikos Seimo Audito komiteto sprendimo</w:t>
            </w:r>
            <w:r w:rsidR="002D3627" w:rsidRPr="001C33E4">
              <w:rPr>
                <w:rFonts w:ascii="Times New Roman" w:hAnsi="Times New Roman"/>
                <w:sz w:val="24"/>
                <w:szCs w:val="24"/>
                <w:lang w:val="lt-LT"/>
              </w:rPr>
              <w:t>“</w:t>
            </w:r>
            <w:r w:rsidR="00BE52A1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Pr="001C33E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0C14F8">
              <w:rPr>
                <w:rFonts w:ascii="Times New Roman" w:hAnsi="Times New Roman"/>
                <w:sz w:val="24"/>
                <w:szCs w:val="24"/>
                <w:lang w:val="lt-LT"/>
              </w:rPr>
              <w:t>teikia informaciją apie valstybei nuosavybės teise priklausantį aerodromų turtą. I</w:t>
            </w:r>
            <w:r w:rsidR="00615EAE">
              <w:rPr>
                <w:rFonts w:ascii="Times New Roman" w:hAnsi="Times New Roman"/>
                <w:sz w:val="24"/>
                <w:szCs w:val="24"/>
                <w:lang w:val="lt-LT"/>
              </w:rPr>
              <w:t>nformuoja</w:t>
            </w:r>
            <w:r w:rsidR="000C14F8">
              <w:rPr>
                <w:rFonts w:ascii="Times New Roman" w:hAnsi="Times New Roman"/>
                <w:sz w:val="24"/>
                <w:szCs w:val="24"/>
                <w:lang w:val="lt-LT"/>
              </w:rPr>
              <w:t>me</w:t>
            </w:r>
            <w:r w:rsidR="00615EAE">
              <w:rPr>
                <w:rFonts w:ascii="Times New Roman" w:hAnsi="Times New Roman"/>
                <w:sz w:val="24"/>
                <w:szCs w:val="24"/>
                <w:lang w:val="lt-LT"/>
              </w:rPr>
              <w:t>, kad</w:t>
            </w:r>
            <w:r w:rsidR="00C36C4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98753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šalyje esantys </w:t>
            </w:r>
            <w:r w:rsidR="00227A62">
              <w:rPr>
                <w:rFonts w:ascii="Times New Roman" w:hAnsi="Times New Roman"/>
                <w:sz w:val="24"/>
                <w:szCs w:val="24"/>
                <w:lang w:val="lt-LT"/>
              </w:rPr>
              <w:t>17 aerodromų</w:t>
            </w:r>
            <w:r w:rsidR="0098753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ir juose esantis turtas priklausė Kūno kultūros ir</w:t>
            </w:r>
            <w:r w:rsidR="00987539" w:rsidRPr="00CF220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E759ED">
              <w:rPr>
                <w:rFonts w:ascii="Times New Roman" w:hAnsi="Times New Roman"/>
                <w:sz w:val="24"/>
                <w:szCs w:val="24"/>
                <w:lang w:val="lt-LT"/>
              </w:rPr>
              <w:t>sporto departamentui</w:t>
            </w:r>
            <w:r w:rsidR="00987539" w:rsidRPr="00CF220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prie Lietuvos Respublikose Vyriausybės</w:t>
            </w:r>
            <w:r w:rsidR="00E759ED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E759ED" w:rsidRPr="00CF220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(toliau – </w:t>
            </w:r>
            <w:r w:rsidR="00E759ED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Departamentas). </w:t>
            </w:r>
            <w:r w:rsidR="008C3A3C">
              <w:rPr>
                <w:rFonts w:ascii="Times New Roman" w:hAnsi="Times New Roman"/>
                <w:sz w:val="24"/>
                <w:szCs w:val="24"/>
                <w:lang w:val="lt-LT"/>
              </w:rPr>
              <w:t>Lietuvos Respublikos Vyriausybei (toliau – LRV) p</w:t>
            </w:r>
            <w:r w:rsidR="000C14F8">
              <w:rPr>
                <w:rFonts w:ascii="Times New Roman" w:hAnsi="Times New Roman"/>
                <w:sz w:val="24"/>
                <w:szCs w:val="24"/>
                <w:lang w:val="lt-LT"/>
              </w:rPr>
              <w:t>riėmus sprendimą likviduoti</w:t>
            </w:r>
            <w:r w:rsidR="00C36C49" w:rsidRPr="00CF220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E759ED">
              <w:rPr>
                <w:rFonts w:ascii="Times New Roman" w:hAnsi="Times New Roman"/>
                <w:sz w:val="24"/>
                <w:szCs w:val="24"/>
                <w:lang w:val="lt-LT"/>
              </w:rPr>
              <w:t>Departamentą</w:t>
            </w:r>
            <w:r w:rsidR="00C36C49" w:rsidRPr="00CF2202">
              <w:rPr>
                <w:rFonts w:ascii="Times New Roman" w:hAnsi="Times New Roman"/>
                <w:sz w:val="24"/>
                <w:szCs w:val="24"/>
                <w:lang w:val="lt-LT"/>
              </w:rPr>
              <w:t>, buvo sudaryta darbo grupė dėl aerodromų ir aviacijos sporto perspektyvos, o jos išvados perduotos Ministerijai, perėmusiai sporto reikalus.</w:t>
            </w:r>
            <w:r w:rsidR="000C14F8" w:rsidRPr="005D2C9A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</w:p>
          <w:p w:rsidR="005648CF" w:rsidRDefault="000C14F8" w:rsidP="00764808">
            <w:pPr>
              <w:spacing w:line="276" w:lineRule="auto"/>
              <w:ind w:firstLine="851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2019 m. spalio 1 d. likvidavus Departamentą visas</w:t>
            </w:r>
            <w:r w:rsidRPr="005D2C9A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valstybei nuosavybės teise priklausantis</w:t>
            </w:r>
            <w:r w:rsidRPr="005D2C9A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turtas buvo perduotas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patikėjimo teise valdyti </w:t>
            </w:r>
            <w:r w:rsidRPr="005D2C9A">
              <w:rPr>
                <w:rFonts w:ascii="Times New Roman" w:hAnsi="Times New Roman"/>
                <w:sz w:val="24"/>
                <w:szCs w:val="24"/>
                <w:lang w:val="lt-LT"/>
              </w:rPr>
              <w:t>biudžetinei įstaigai Lietuvos sporto centrui</w:t>
            </w:r>
            <w:r w:rsidR="001F57C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(toliau – Centras)</w:t>
            </w:r>
            <w:r w:rsidRPr="005D2C9A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  <w:r w:rsidR="008C3A3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2A551C" w:rsidRPr="00CF2202">
              <w:rPr>
                <w:rFonts w:ascii="Times New Roman" w:hAnsi="Times New Roman"/>
                <w:sz w:val="24"/>
                <w:szCs w:val="24"/>
                <w:lang w:val="lt-LT"/>
              </w:rPr>
              <w:t>Vertinant turto panaudojimo galimybes</w:t>
            </w:r>
            <w:r w:rsidR="002A551C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="002A551C" w:rsidRPr="00CF220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buvo susipažinta su Lietuvos civilinių aerodromų infrastruktūros galimybių studija ir </w:t>
            </w:r>
            <w:r w:rsidR="002A551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LRV </w:t>
            </w:r>
            <w:r w:rsidR="002A551C" w:rsidRPr="00CF2202">
              <w:rPr>
                <w:rFonts w:ascii="Times New Roman" w:hAnsi="Times New Roman"/>
                <w:sz w:val="24"/>
                <w:szCs w:val="24"/>
                <w:lang w:val="lt-LT"/>
              </w:rPr>
              <w:t>pateikti siūlymai dėl aviacijos sportui tinkamo turto tolimesnio naudojim</w:t>
            </w:r>
            <w:r w:rsidR="002A551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o. Tuo pagrindu </w:t>
            </w:r>
            <w:r w:rsidR="008C3A3C">
              <w:rPr>
                <w:rFonts w:ascii="Times New Roman" w:hAnsi="Times New Roman"/>
                <w:sz w:val="24"/>
                <w:szCs w:val="24"/>
                <w:lang w:val="lt-LT"/>
              </w:rPr>
              <w:t>LRV kreipėsi į savivaldybes dėl valstybei nuosavybės teise priklausančio</w:t>
            </w:r>
            <w:r w:rsidR="008C3A3C" w:rsidRPr="005D2C9A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8C3A3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turto perėmimo </w:t>
            </w:r>
            <w:r w:rsidR="008C3A3C" w:rsidRPr="005A1787">
              <w:rPr>
                <w:rFonts w:ascii="Times New Roman" w:hAnsi="Times New Roman"/>
                <w:sz w:val="24"/>
                <w:szCs w:val="24"/>
                <w:lang w:val="lt-LT" w:eastAsia="lt-LT"/>
              </w:rPr>
              <w:t>savarankišk</w:t>
            </w:r>
            <w:r w:rsidR="008C3A3C">
              <w:rPr>
                <w:rFonts w:ascii="Times New Roman" w:hAnsi="Times New Roman"/>
                <w:sz w:val="24"/>
                <w:szCs w:val="24"/>
                <w:lang w:val="lt-LT" w:eastAsia="lt-LT"/>
              </w:rPr>
              <w:t>osioms savivaldybių</w:t>
            </w:r>
            <w:r w:rsidR="008C3A3C" w:rsidRPr="005A1787">
              <w:rPr>
                <w:rFonts w:ascii="Times New Roman" w:hAnsi="Times New Roman"/>
                <w:sz w:val="24"/>
                <w:szCs w:val="24"/>
                <w:lang w:val="lt-LT" w:eastAsia="lt-LT"/>
              </w:rPr>
              <w:t xml:space="preserve"> funkcij</w:t>
            </w:r>
            <w:r w:rsidR="008C3A3C">
              <w:rPr>
                <w:rFonts w:ascii="Times New Roman" w:hAnsi="Times New Roman"/>
                <w:sz w:val="24"/>
                <w:szCs w:val="24"/>
                <w:lang w:val="lt-LT" w:eastAsia="lt-LT"/>
              </w:rPr>
              <w:t>oms</w:t>
            </w:r>
            <w:r w:rsidR="008C3A3C" w:rsidRPr="005A1787">
              <w:rPr>
                <w:rFonts w:ascii="Times New Roman" w:hAnsi="Times New Roman"/>
                <w:sz w:val="24"/>
                <w:szCs w:val="24"/>
                <w:lang w:val="lt-LT" w:eastAsia="lt-LT"/>
              </w:rPr>
              <w:t xml:space="preserve"> įgyvendinti</w:t>
            </w:r>
            <w:r w:rsidR="008C3A3C">
              <w:rPr>
                <w:rFonts w:ascii="Times New Roman" w:hAnsi="Times New Roman"/>
                <w:sz w:val="24"/>
                <w:szCs w:val="24"/>
                <w:lang w:val="lt-LT" w:eastAsia="lt-LT"/>
              </w:rPr>
              <w:t>, prašydama inicijuoti savivaldybių tarybų sprendimus dėl sutikimo perimti</w:t>
            </w:r>
            <w:r w:rsidR="002A551C">
              <w:rPr>
                <w:rFonts w:ascii="Times New Roman" w:hAnsi="Times New Roman"/>
                <w:sz w:val="24"/>
                <w:szCs w:val="24"/>
                <w:lang w:val="lt-LT" w:eastAsia="lt-LT"/>
              </w:rPr>
              <w:t xml:space="preserve"> </w:t>
            </w:r>
            <w:r w:rsidR="005648CF">
              <w:rPr>
                <w:rFonts w:ascii="Times New Roman" w:hAnsi="Times New Roman"/>
                <w:sz w:val="24"/>
                <w:szCs w:val="24"/>
                <w:lang w:val="lt-LT" w:eastAsia="lt-LT"/>
              </w:rPr>
              <w:t xml:space="preserve">jų teritorijoje esantį </w:t>
            </w:r>
            <w:r w:rsidR="005648CF" w:rsidRPr="00737E13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turtą Lietuvos Respublikos </w:t>
            </w:r>
            <w:r w:rsidR="005648CF">
              <w:rPr>
                <w:rFonts w:ascii="Times New Roman" w:hAnsi="Times New Roman"/>
                <w:sz w:val="24"/>
                <w:szCs w:val="24"/>
                <w:lang w:val="lt-LT"/>
              </w:rPr>
              <w:t>v</w:t>
            </w:r>
            <w:r w:rsidR="005648CF" w:rsidRPr="00737E13">
              <w:rPr>
                <w:rFonts w:ascii="Times New Roman" w:hAnsi="Times New Roman"/>
                <w:sz w:val="24"/>
                <w:szCs w:val="24"/>
                <w:lang w:val="lt-LT"/>
              </w:rPr>
              <w:t>iet</w:t>
            </w:r>
            <w:r w:rsidR="005648CF">
              <w:rPr>
                <w:rFonts w:ascii="Times New Roman" w:hAnsi="Times New Roman"/>
                <w:sz w:val="24"/>
                <w:szCs w:val="24"/>
                <w:lang w:val="lt-LT"/>
              </w:rPr>
              <w:t>os savivaldos įstatyme numatytoms savarankiškosioms savivaldybių funkcijoms</w:t>
            </w:r>
            <w:r w:rsidR="005648CF" w:rsidRPr="00737E13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5648CF">
              <w:rPr>
                <w:rFonts w:ascii="Times New Roman" w:hAnsi="Times New Roman"/>
                <w:sz w:val="24"/>
                <w:szCs w:val="24"/>
                <w:lang w:val="lt-LT"/>
              </w:rPr>
              <w:t>įgyvendinti</w:t>
            </w:r>
            <w:r w:rsidR="005648CF" w:rsidRPr="00737E13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. </w:t>
            </w:r>
          </w:p>
          <w:p w:rsidR="00AA7153" w:rsidRPr="001C33E4" w:rsidRDefault="001C16F5" w:rsidP="00764808">
            <w:pPr>
              <w:spacing w:line="276" w:lineRule="auto"/>
              <w:ind w:firstLine="851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1C33E4">
              <w:rPr>
                <w:rFonts w:ascii="Times New Roman" w:hAnsi="Times New Roman"/>
                <w:sz w:val="24"/>
                <w:szCs w:val="24"/>
                <w:lang w:val="lt-LT" w:eastAsia="lt-LT"/>
              </w:rPr>
              <w:t xml:space="preserve">Ministro Pirmininko </w:t>
            </w:r>
            <w:r w:rsidRPr="001C33E4">
              <w:rPr>
                <w:sz w:val="24"/>
                <w:szCs w:val="24"/>
                <w:lang w:val="lt-LT"/>
              </w:rPr>
              <w:t>2020 m. sausio 10</w:t>
            </w:r>
            <w:r w:rsidR="000C14F8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d. pavedimu</w:t>
            </w:r>
            <w:r w:rsidRPr="001C33E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Nr. S</w:t>
            </w:r>
            <w:r w:rsidRPr="001C33E4">
              <w:rPr>
                <w:sz w:val="24"/>
                <w:szCs w:val="24"/>
                <w:lang w:val="lt-LT"/>
              </w:rPr>
              <w:t>-95</w:t>
            </w:r>
            <w:r w:rsidR="000C14F8">
              <w:rPr>
                <w:rFonts w:ascii="Times New Roman" w:hAnsi="Times New Roman"/>
                <w:sz w:val="24"/>
                <w:szCs w:val="24"/>
                <w:lang w:val="lt-LT"/>
              </w:rPr>
              <w:t>, įformintu</w:t>
            </w:r>
            <w:r w:rsidRPr="001C33E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8C3A3C">
              <w:rPr>
                <w:rFonts w:ascii="Times New Roman" w:hAnsi="Times New Roman"/>
                <w:sz w:val="24"/>
                <w:szCs w:val="24"/>
                <w:lang w:val="lt-LT"/>
              </w:rPr>
              <w:t>LRV</w:t>
            </w:r>
            <w:r w:rsidRPr="001C33E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kanclerio rezoliucija</w:t>
            </w:r>
            <w:r w:rsidR="004C00CB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="001C33E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2D3627" w:rsidRPr="001C33E4">
              <w:rPr>
                <w:rFonts w:ascii="Times New Roman" w:hAnsi="Times New Roman"/>
                <w:sz w:val="24"/>
                <w:szCs w:val="24"/>
                <w:lang w:val="lt-LT"/>
              </w:rPr>
              <w:t>atsižvelgiant į 2020 m. sausio 6 d. neformaliame minist</w:t>
            </w:r>
            <w:r w:rsidR="004C00CB">
              <w:rPr>
                <w:rFonts w:ascii="Times New Roman" w:hAnsi="Times New Roman"/>
                <w:sz w:val="24"/>
                <w:szCs w:val="24"/>
                <w:lang w:val="lt-LT"/>
              </w:rPr>
              <w:t>rų pasitarime priimtą sprendimą</w:t>
            </w:r>
            <w:r w:rsidR="002D3627" w:rsidRPr="001C33E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8C3A3C">
              <w:rPr>
                <w:rFonts w:ascii="Times New Roman" w:hAnsi="Times New Roman"/>
                <w:sz w:val="24"/>
                <w:szCs w:val="24"/>
                <w:lang w:val="lt-LT"/>
              </w:rPr>
              <w:t>LRV</w:t>
            </w:r>
            <w:r w:rsidR="002D3627" w:rsidRPr="001C33E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darbo reg</w:t>
            </w:r>
            <w:r w:rsidR="001C33E4">
              <w:rPr>
                <w:rFonts w:ascii="Times New Roman" w:hAnsi="Times New Roman"/>
                <w:sz w:val="24"/>
                <w:szCs w:val="24"/>
                <w:lang w:val="lt-LT"/>
              </w:rPr>
              <w:t>lamento nustatyta tvarka</w:t>
            </w:r>
            <w:r w:rsidR="00BE52A1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="000C14F8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516CC3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Ministerija gavo pavedimą </w:t>
            </w:r>
            <w:r w:rsidR="000C14F8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parengti ir </w:t>
            </w:r>
            <w:r w:rsidR="001C33E4">
              <w:rPr>
                <w:rFonts w:ascii="Times New Roman" w:hAnsi="Times New Roman"/>
                <w:sz w:val="24"/>
                <w:szCs w:val="24"/>
                <w:lang w:val="lt-LT"/>
              </w:rPr>
              <w:t>pateikti</w:t>
            </w:r>
            <w:r w:rsidR="002D3627" w:rsidRPr="001C33E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8C3A3C">
              <w:rPr>
                <w:rFonts w:ascii="Times New Roman" w:hAnsi="Times New Roman"/>
                <w:sz w:val="24"/>
                <w:szCs w:val="24"/>
                <w:lang w:val="lt-LT"/>
              </w:rPr>
              <w:t>LRV</w:t>
            </w:r>
            <w:r w:rsidR="002D3627" w:rsidRPr="001C33E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atitinkamų teisės aktų dėl </w:t>
            </w:r>
            <w:r w:rsidR="001F57C9">
              <w:rPr>
                <w:rFonts w:ascii="Times New Roman" w:hAnsi="Times New Roman"/>
                <w:sz w:val="24"/>
                <w:szCs w:val="24"/>
                <w:lang w:val="lt-LT"/>
              </w:rPr>
              <w:t>C</w:t>
            </w:r>
            <w:r w:rsidR="002D3627" w:rsidRPr="001C33E4">
              <w:rPr>
                <w:rFonts w:ascii="Times New Roman" w:hAnsi="Times New Roman"/>
                <w:sz w:val="24"/>
                <w:szCs w:val="24"/>
                <w:lang w:val="lt-LT"/>
              </w:rPr>
              <w:t>entro valdomo aviacijos sporto ir bendrosios aviacijos paskirties turto perdavimo atitinkamų sa</w:t>
            </w:r>
            <w:r w:rsidR="001C33E4">
              <w:rPr>
                <w:rFonts w:ascii="Times New Roman" w:hAnsi="Times New Roman"/>
                <w:sz w:val="24"/>
                <w:szCs w:val="24"/>
                <w:lang w:val="lt-LT"/>
              </w:rPr>
              <w:t>vivaldybių nuosavybėn projektus</w:t>
            </w:r>
            <w:r w:rsidR="00E42B7F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  <w:p w:rsidR="00B66163" w:rsidRDefault="002A551C" w:rsidP="00B66163">
            <w:pPr>
              <w:spacing w:line="276" w:lineRule="auto"/>
              <w:ind w:firstLine="851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Centras, gavęs savivaldybių tarybų sprendimus, </w:t>
            </w:r>
            <w:r w:rsidR="005648CF">
              <w:rPr>
                <w:rFonts w:ascii="Times New Roman" w:hAnsi="Times New Roman"/>
                <w:sz w:val="24"/>
                <w:lang w:val="lt-LT"/>
              </w:rPr>
              <w:t>pa</w:t>
            </w:r>
            <w:r>
              <w:rPr>
                <w:rFonts w:ascii="Times New Roman" w:hAnsi="Times New Roman"/>
                <w:sz w:val="24"/>
                <w:lang w:val="lt-LT"/>
              </w:rPr>
              <w:t xml:space="preserve">teikia </w:t>
            </w:r>
            <w:r w:rsidR="005648CF">
              <w:rPr>
                <w:rFonts w:ascii="Times New Roman" w:hAnsi="Times New Roman"/>
                <w:sz w:val="24"/>
                <w:lang w:val="lt-LT"/>
              </w:rPr>
              <w:t xml:space="preserve">Ministerijai reikalingus dokumentus dėl </w:t>
            </w:r>
            <w:r w:rsidR="00B66163">
              <w:rPr>
                <w:rFonts w:ascii="Times New Roman" w:hAnsi="Times New Roman"/>
                <w:sz w:val="24"/>
                <w:lang w:val="lt-LT"/>
              </w:rPr>
              <w:t>LRV</w:t>
            </w:r>
            <w:r w:rsidR="005648CF">
              <w:rPr>
                <w:rFonts w:ascii="Times New Roman" w:hAnsi="Times New Roman"/>
                <w:sz w:val="24"/>
                <w:lang w:val="lt-LT"/>
              </w:rPr>
              <w:t xml:space="preserve"> nutarimų </w:t>
            </w:r>
            <w:r w:rsidR="00B66163">
              <w:rPr>
                <w:rFonts w:ascii="Times New Roman" w:hAnsi="Times New Roman"/>
                <w:sz w:val="24"/>
                <w:lang w:val="lt-LT"/>
              </w:rPr>
              <w:t xml:space="preserve">projektų </w:t>
            </w:r>
            <w:r w:rsidR="005648CF">
              <w:rPr>
                <w:rFonts w:ascii="Times New Roman" w:hAnsi="Times New Roman"/>
                <w:sz w:val="24"/>
                <w:lang w:val="lt-LT"/>
              </w:rPr>
              <w:t>parengimo</w:t>
            </w:r>
            <w:r w:rsidR="005D42BD">
              <w:rPr>
                <w:rFonts w:ascii="Times New Roman" w:hAnsi="Times New Roman"/>
                <w:sz w:val="24"/>
                <w:lang w:val="lt-LT"/>
              </w:rPr>
              <w:t>.</w:t>
            </w:r>
            <w:r w:rsidR="005648CF">
              <w:rPr>
                <w:rFonts w:ascii="Times New Roman" w:hAnsi="Times New Roman"/>
                <w:sz w:val="24"/>
                <w:lang w:val="lt-LT"/>
              </w:rPr>
              <w:t xml:space="preserve"> </w:t>
            </w:r>
            <w:r w:rsidR="00227A62">
              <w:rPr>
                <w:rFonts w:ascii="Times New Roman" w:hAnsi="Times New Roman"/>
                <w:sz w:val="24"/>
                <w:lang w:val="lt-LT"/>
              </w:rPr>
              <w:t xml:space="preserve">Šiuo metu priimti 3 LRV nutarimai dėl nekilnojamojo ir kito ilgalaikio materialiojo turto perdavimo savivaldybių nuosavybėn </w:t>
            </w:r>
            <w:r w:rsidR="00AC0E97">
              <w:rPr>
                <w:rFonts w:ascii="Times New Roman" w:hAnsi="Times New Roman"/>
                <w:sz w:val="24"/>
                <w:lang w:val="lt-LT"/>
              </w:rPr>
              <w:t>(Alytaus</w:t>
            </w:r>
            <w:r w:rsidR="005D42BD">
              <w:rPr>
                <w:rFonts w:ascii="Times New Roman" w:hAnsi="Times New Roman"/>
                <w:sz w:val="24"/>
                <w:lang w:val="lt-LT"/>
              </w:rPr>
              <w:t xml:space="preserve"> miesto</w:t>
            </w:r>
            <w:r w:rsidR="00AC0E97">
              <w:rPr>
                <w:rFonts w:ascii="Times New Roman" w:hAnsi="Times New Roman"/>
                <w:sz w:val="24"/>
                <w:lang w:val="lt-LT"/>
              </w:rPr>
              <w:t xml:space="preserve">, Biržų ir Telšių </w:t>
            </w:r>
            <w:r w:rsidR="005D42BD">
              <w:rPr>
                <w:rFonts w:ascii="Times New Roman" w:hAnsi="Times New Roman"/>
                <w:sz w:val="24"/>
                <w:lang w:val="lt-LT"/>
              </w:rPr>
              <w:t xml:space="preserve">rajonų </w:t>
            </w:r>
            <w:r w:rsidR="00227A62">
              <w:rPr>
                <w:rFonts w:ascii="Times New Roman" w:hAnsi="Times New Roman"/>
                <w:sz w:val="24"/>
                <w:lang w:val="lt-LT"/>
              </w:rPr>
              <w:t>savivaldybė</w:t>
            </w:r>
            <w:r w:rsidR="00AC0E97">
              <w:rPr>
                <w:rFonts w:ascii="Times New Roman" w:hAnsi="Times New Roman"/>
                <w:sz w:val="24"/>
                <w:lang w:val="lt-LT"/>
              </w:rPr>
              <w:t>m</w:t>
            </w:r>
            <w:r w:rsidR="00227A62">
              <w:rPr>
                <w:rFonts w:ascii="Times New Roman" w:hAnsi="Times New Roman"/>
                <w:sz w:val="24"/>
                <w:lang w:val="lt-LT"/>
              </w:rPr>
              <w:t>s</w:t>
            </w:r>
            <w:r w:rsidR="00AC0E97">
              <w:rPr>
                <w:rFonts w:ascii="Times New Roman" w:hAnsi="Times New Roman"/>
                <w:sz w:val="24"/>
                <w:lang w:val="lt-LT"/>
              </w:rPr>
              <w:t>), 1 nutarimo projektas pateiktas LRV</w:t>
            </w:r>
            <w:r w:rsidR="00B66163">
              <w:rPr>
                <w:rFonts w:ascii="Times New Roman" w:hAnsi="Times New Roman"/>
                <w:sz w:val="24"/>
                <w:lang w:val="lt-LT"/>
              </w:rPr>
              <w:t xml:space="preserve"> išvadoms gauti (Akmenės rajono savivaldybei</w:t>
            </w:r>
            <w:r w:rsidR="005D42BD">
              <w:rPr>
                <w:rFonts w:ascii="Times New Roman" w:hAnsi="Times New Roman"/>
                <w:sz w:val="24"/>
                <w:lang w:val="lt-LT"/>
              </w:rPr>
              <w:t>), 2</w:t>
            </w:r>
            <w:r w:rsidR="00AC0E97">
              <w:rPr>
                <w:rFonts w:ascii="Times New Roman" w:hAnsi="Times New Roman"/>
                <w:sz w:val="24"/>
                <w:lang w:val="lt-LT"/>
              </w:rPr>
              <w:t xml:space="preserve"> </w:t>
            </w:r>
            <w:r w:rsidR="005D42BD">
              <w:rPr>
                <w:rFonts w:ascii="Times New Roman" w:hAnsi="Times New Roman"/>
                <w:sz w:val="24"/>
                <w:lang w:val="lt-LT"/>
              </w:rPr>
              <w:t xml:space="preserve">nutarimo projektai rengiami (Mažeikių  ir Prienų rajono </w:t>
            </w:r>
            <w:r w:rsidR="005D42BD">
              <w:rPr>
                <w:rFonts w:ascii="Times New Roman" w:hAnsi="Times New Roman"/>
                <w:sz w:val="24"/>
                <w:lang w:val="lt-LT"/>
              </w:rPr>
              <w:lastRenderedPageBreak/>
              <w:t>savivaldybėms). Kretingos ir Radviliškio rajono savivaldybių dokumentai derinami VTIPS. Gavus reikalingus dokumentus, nutarimo projektas dėl turto perdavimo bus rengiamas ir Šilutės rajono savivaldybei</w:t>
            </w:r>
            <w:r w:rsidR="00B66163">
              <w:rPr>
                <w:rFonts w:ascii="Times New Roman" w:hAnsi="Times New Roman"/>
                <w:sz w:val="24"/>
                <w:lang w:val="lt-LT"/>
              </w:rPr>
              <w:t>.</w:t>
            </w:r>
            <w:r w:rsidR="005D42BD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Marijampolės savivaldybė perims turtą, kai bus gautas sutikimas iš Nacionalinės žemės tarnybos dėl žemės sklypo perdavimo</w:t>
            </w:r>
            <w:r w:rsidR="005D42BD">
              <w:rPr>
                <w:rFonts w:ascii="Times New Roman" w:hAnsi="Times New Roman"/>
                <w:sz w:val="24"/>
                <w:lang w:val="lt-LT"/>
              </w:rPr>
              <w:t xml:space="preserve">. </w:t>
            </w:r>
            <w:r w:rsidR="00833CE7">
              <w:rPr>
                <w:rFonts w:ascii="Times New Roman" w:hAnsi="Times New Roman"/>
                <w:sz w:val="24"/>
                <w:szCs w:val="24"/>
                <w:lang w:val="lt-LT"/>
              </w:rPr>
              <w:t>Trakų rajono savivaldybė dar nėra atsiuntusi savivaldybės tarybos sprendimo,</w:t>
            </w:r>
            <w:r w:rsidR="00833CE7">
              <w:rPr>
                <w:rFonts w:ascii="Times New Roman" w:hAnsi="Times New Roman"/>
                <w:sz w:val="24"/>
                <w:lang w:val="lt-LT"/>
              </w:rPr>
              <w:t xml:space="preserve"> </w:t>
            </w:r>
            <w:r w:rsidR="005D42BD">
              <w:rPr>
                <w:rFonts w:ascii="Times New Roman" w:hAnsi="Times New Roman"/>
                <w:sz w:val="24"/>
                <w:lang w:val="lt-LT"/>
              </w:rPr>
              <w:t>Vilniaus ir Panevėžio miestų, Vilniaus, Zarasų, Utenos ir Jurbar</w:t>
            </w:r>
            <w:r w:rsidR="00B66163">
              <w:rPr>
                <w:rFonts w:ascii="Times New Roman" w:hAnsi="Times New Roman"/>
                <w:sz w:val="24"/>
                <w:lang w:val="lt-LT"/>
              </w:rPr>
              <w:t>ko rajonų savivaldybės nesutiko</w:t>
            </w:r>
            <w:r w:rsidR="005D42BD">
              <w:rPr>
                <w:rFonts w:ascii="Times New Roman" w:hAnsi="Times New Roman"/>
                <w:sz w:val="24"/>
                <w:lang w:val="lt-LT"/>
              </w:rPr>
              <w:t xml:space="preserve"> perimti jų </w:t>
            </w:r>
            <w:r w:rsidR="005D42BD">
              <w:rPr>
                <w:rFonts w:ascii="Times New Roman" w:hAnsi="Times New Roman"/>
                <w:sz w:val="24"/>
                <w:szCs w:val="24"/>
                <w:lang w:val="lt-LT" w:eastAsia="lt-LT"/>
              </w:rPr>
              <w:t xml:space="preserve">teritorijose esančio </w:t>
            </w:r>
            <w:r w:rsidR="005D42BD">
              <w:rPr>
                <w:rFonts w:ascii="Times New Roman" w:hAnsi="Times New Roman"/>
                <w:sz w:val="24"/>
                <w:szCs w:val="24"/>
                <w:lang w:val="lt-LT"/>
              </w:rPr>
              <w:t>turto</w:t>
            </w:r>
            <w:r w:rsidR="005D4B6B">
              <w:rPr>
                <w:rFonts w:ascii="Times New Roman" w:hAnsi="Times New Roman"/>
                <w:sz w:val="24"/>
                <w:szCs w:val="24"/>
                <w:lang w:val="lt-LT"/>
              </w:rPr>
              <w:t>, nes nėra poreikio</w:t>
            </w:r>
            <w:r w:rsidR="005D42BD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  <w:r w:rsidR="00833CE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Šių savivaldybių teritorijose esantį turtą</w:t>
            </w:r>
            <w:r w:rsidR="00AF003B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B66163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LSC </w:t>
            </w:r>
            <w:r w:rsidR="00833CE7">
              <w:rPr>
                <w:rFonts w:ascii="Times New Roman" w:hAnsi="Times New Roman"/>
                <w:sz w:val="24"/>
                <w:szCs w:val="24"/>
                <w:lang w:val="lt-LT"/>
              </w:rPr>
              <w:t>pakartotinai</w:t>
            </w:r>
            <w:r w:rsidR="00AF003B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B66163">
              <w:rPr>
                <w:rFonts w:ascii="Times New Roman" w:hAnsi="Times New Roman"/>
                <w:sz w:val="24"/>
                <w:szCs w:val="24"/>
                <w:lang w:val="lt-LT"/>
              </w:rPr>
              <w:t>pasiūlė</w:t>
            </w:r>
            <w:r w:rsidR="00833CE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perimti </w:t>
            </w:r>
            <w:r w:rsidR="00B66163">
              <w:rPr>
                <w:rFonts w:ascii="Times New Roman" w:hAnsi="Times New Roman"/>
                <w:sz w:val="24"/>
                <w:szCs w:val="24"/>
                <w:lang w:val="lt-LT"/>
              </w:rPr>
              <w:t>savivaldybėms savarankiškosioms savivaldybių funkcijoms</w:t>
            </w:r>
            <w:r w:rsidR="00B66163" w:rsidRPr="00737E13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B66163">
              <w:rPr>
                <w:rFonts w:ascii="Times New Roman" w:hAnsi="Times New Roman"/>
                <w:sz w:val="24"/>
                <w:szCs w:val="24"/>
                <w:lang w:val="lt-LT"/>
              </w:rPr>
              <w:t>įgyvendinti</w:t>
            </w:r>
            <w:r w:rsidR="00B66163" w:rsidRPr="00737E13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  <w:r w:rsidR="00F17AD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Vilniaus miesto savivaldybės teritorijoje esantį turtą LSC  pasiūlė perimti Vilniaus Gedimino technikos universitetui. </w:t>
            </w:r>
          </w:p>
          <w:p w:rsidR="005D4B6B" w:rsidRDefault="00F05CF7" w:rsidP="00AA7153">
            <w:pPr>
              <w:overflowPunct/>
              <w:autoSpaceDE/>
              <w:autoSpaceDN/>
              <w:adjustRightInd/>
              <w:spacing w:line="276" w:lineRule="auto"/>
              <w:ind w:firstLine="720"/>
              <w:jc w:val="both"/>
              <w:textAlignment w:val="auto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Taip pat informuojame, kad v</w:t>
            </w:r>
            <w:r w:rsidR="005D4B6B">
              <w:rPr>
                <w:rFonts w:ascii="Times New Roman" w:hAnsi="Times New Roman"/>
                <w:sz w:val="24"/>
                <w:szCs w:val="24"/>
                <w:lang w:val="lt-LT"/>
              </w:rPr>
              <w:t>alstybės turto panaudos sutartys pasibaigė šį turtą dar valdant Departamentui. Centras naujų panaudos sutarčių nėra sudaręs, nes panaudos nesutiko derinti Konkurencijos taryba.</w:t>
            </w:r>
            <w:r w:rsidR="00647B53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 Esant poreikiui, galėsime pateikti t</w:t>
            </w:r>
            <w:r w:rsidR="005F0AC1">
              <w:rPr>
                <w:rFonts w:ascii="Times New Roman" w:hAnsi="Times New Roman"/>
                <w:sz w:val="24"/>
                <w:szCs w:val="24"/>
                <w:lang w:val="lt-LT"/>
              </w:rPr>
              <w:t>urto sąrašus –</w:t>
            </w:r>
            <w:r w:rsidR="00647B53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šiuo metu neteikiame dėl didelės apimties.</w:t>
            </w:r>
          </w:p>
          <w:p w:rsidR="005D42BD" w:rsidRDefault="005D42BD" w:rsidP="00AA7153">
            <w:pPr>
              <w:overflowPunct/>
              <w:autoSpaceDE/>
              <w:autoSpaceDN/>
              <w:adjustRightInd/>
              <w:spacing w:line="276" w:lineRule="auto"/>
              <w:ind w:firstLine="720"/>
              <w:jc w:val="both"/>
              <w:textAlignment w:val="auto"/>
              <w:rPr>
                <w:rFonts w:ascii="Times New Roman" w:hAnsi="Times New Roman"/>
                <w:sz w:val="24"/>
                <w:lang w:val="lt-LT"/>
              </w:rPr>
            </w:pPr>
          </w:p>
          <w:p w:rsidR="004B1B1B" w:rsidRPr="003C756B" w:rsidRDefault="004B1B1B" w:rsidP="00123E17">
            <w:pPr>
              <w:overflowPunct/>
              <w:autoSpaceDE/>
              <w:autoSpaceDN/>
              <w:adjustRightInd/>
              <w:ind w:firstLine="709"/>
              <w:jc w:val="both"/>
              <w:textAlignment w:val="auto"/>
              <w:rPr>
                <w:rFonts w:ascii="Times New Roman" w:hAnsi="Times New Roman"/>
                <w:b/>
                <w:caps/>
                <w:sz w:val="24"/>
                <w:szCs w:val="24"/>
                <w:lang w:val="lt-LT"/>
              </w:rPr>
            </w:pPr>
          </w:p>
        </w:tc>
      </w:tr>
      <w:tr w:rsidR="00163EA6" w:rsidRPr="003C756B" w:rsidTr="00BE52A1">
        <w:trPr>
          <w:gridAfter w:val="1"/>
          <w:wAfter w:w="216" w:type="dxa"/>
        </w:trPr>
        <w:tc>
          <w:tcPr>
            <w:tcW w:w="9639" w:type="dxa"/>
            <w:gridSpan w:val="3"/>
          </w:tcPr>
          <w:p w:rsidR="004B1B1B" w:rsidRPr="003C756B" w:rsidRDefault="004B1B1B" w:rsidP="00C702E4">
            <w:pPr>
              <w:pStyle w:val="Porat"/>
              <w:jc w:val="both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</w:tr>
      <w:tr w:rsidR="00C702E4" w:rsidRPr="003C756B" w:rsidTr="00BE52A1">
        <w:trPr>
          <w:gridAfter w:val="1"/>
          <w:wAfter w:w="216" w:type="dxa"/>
        </w:trPr>
        <w:tc>
          <w:tcPr>
            <w:tcW w:w="9639" w:type="dxa"/>
            <w:gridSpan w:val="3"/>
          </w:tcPr>
          <w:p w:rsidR="000106A5" w:rsidRPr="003C756B" w:rsidRDefault="003A6D75" w:rsidP="000106A5">
            <w:pPr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Švietimo, mokslo ir sporto ministras </w:t>
            </w:r>
            <w:r w:rsidR="000106A5" w:rsidRPr="003C756B">
              <w:rPr>
                <w:rFonts w:ascii="Times New Roman" w:hAnsi="Times New Roman"/>
                <w:sz w:val="24"/>
                <w:szCs w:val="24"/>
                <w:lang w:val="lt-LT"/>
              </w:rPr>
              <w:tab/>
            </w:r>
            <w:r w:rsidR="000106A5" w:rsidRPr="003C756B">
              <w:rPr>
                <w:rFonts w:ascii="Times New Roman" w:hAnsi="Times New Roman"/>
                <w:sz w:val="24"/>
                <w:szCs w:val="24"/>
                <w:lang w:val="lt-LT"/>
              </w:rPr>
              <w:tab/>
            </w:r>
            <w:r w:rsidR="000106A5" w:rsidRPr="003C756B">
              <w:rPr>
                <w:rFonts w:ascii="Times New Roman" w:hAnsi="Times New Roman"/>
                <w:sz w:val="24"/>
                <w:szCs w:val="24"/>
                <w:lang w:val="lt-LT"/>
              </w:rPr>
              <w:tab/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              </w:t>
            </w:r>
            <w:r w:rsidR="000106A5" w:rsidRPr="003C756B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Algirdas Monkevičius</w:t>
            </w:r>
          </w:p>
          <w:p w:rsidR="00C702E4" w:rsidRPr="003C756B" w:rsidRDefault="00C702E4" w:rsidP="0022200C">
            <w:pPr>
              <w:pStyle w:val="Porat"/>
              <w:jc w:val="both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</w:tr>
      <w:tr w:rsidR="00374ED9" w:rsidRPr="003C756B" w:rsidTr="00BE52A1">
        <w:trPr>
          <w:gridAfter w:val="1"/>
          <w:wAfter w:w="216" w:type="dxa"/>
        </w:trPr>
        <w:tc>
          <w:tcPr>
            <w:tcW w:w="9639" w:type="dxa"/>
            <w:gridSpan w:val="3"/>
          </w:tcPr>
          <w:p w:rsidR="00374ED9" w:rsidRPr="003C756B" w:rsidRDefault="00374ED9" w:rsidP="00374ED9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Times New Roman" w:hAnsi="Times New Roman"/>
                <w:sz w:val="24"/>
                <w:lang w:val="lt-LT"/>
              </w:rPr>
            </w:pPr>
          </w:p>
        </w:tc>
      </w:tr>
      <w:tr w:rsidR="003A6D75" w:rsidRPr="003C756B" w:rsidTr="00BE52A1">
        <w:trPr>
          <w:gridAfter w:val="1"/>
          <w:wAfter w:w="216" w:type="dxa"/>
        </w:trPr>
        <w:tc>
          <w:tcPr>
            <w:tcW w:w="9639" w:type="dxa"/>
            <w:gridSpan w:val="3"/>
          </w:tcPr>
          <w:p w:rsidR="003A6D75" w:rsidRPr="003C756B" w:rsidRDefault="003A6D75" w:rsidP="00374ED9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Times New Roman" w:hAnsi="Times New Roman"/>
                <w:sz w:val="24"/>
                <w:lang w:val="lt-LT"/>
              </w:rPr>
            </w:pPr>
          </w:p>
        </w:tc>
      </w:tr>
    </w:tbl>
    <w:p w:rsidR="000F6DF5" w:rsidRPr="003C756B" w:rsidRDefault="000F6DF5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:rsidR="00284222" w:rsidRPr="003C756B" w:rsidRDefault="00284222" w:rsidP="00182385">
      <w:pPr>
        <w:spacing w:after="20"/>
        <w:ind w:firstLine="1247"/>
        <w:jc w:val="both"/>
        <w:rPr>
          <w:rFonts w:ascii="Times New Roman" w:hAnsi="Times New Roman"/>
          <w:sz w:val="24"/>
          <w:lang w:val="lt-LT"/>
        </w:rPr>
        <w:sectPr w:rsidR="00284222" w:rsidRPr="003C756B" w:rsidSect="00764808">
          <w:footerReference w:type="even" r:id="rId11"/>
          <w:footerReference w:type="default" r:id="rId12"/>
          <w:footerReference w:type="first" r:id="rId13"/>
          <w:pgSz w:w="11907" w:h="16840" w:code="9"/>
          <w:pgMar w:top="1701" w:right="567" w:bottom="1134" w:left="1701" w:header="284" w:footer="720" w:gutter="0"/>
          <w:cols w:space="720"/>
          <w:noEndnote/>
          <w:titlePg/>
          <w:docGrid w:linePitch="272"/>
        </w:sectPr>
      </w:pPr>
    </w:p>
    <w:p w:rsidR="003B1DB8" w:rsidRPr="003C756B" w:rsidRDefault="003B1DB8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:rsidR="003B1DB8" w:rsidRPr="003C756B" w:rsidRDefault="003B1DB8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:rsidR="00C73221" w:rsidRPr="003C756B" w:rsidRDefault="003B1DB8" w:rsidP="003A6D75">
      <w:pPr>
        <w:spacing w:after="20"/>
        <w:jc w:val="both"/>
        <w:rPr>
          <w:rFonts w:ascii="Times New Roman" w:hAnsi="Times New Roman"/>
          <w:sz w:val="24"/>
          <w:lang w:val="lt-LT"/>
        </w:rPr>
      </w:pPr>
      <w:r w:rsidRPr="003C756B">
        <w:rPr>
          <w:rFonts w:ascii="Times New Roman" w:hAnsi="Times New Roman"/>
          <w:sz w:val="24"/>
          <w:lang w:val="lt-LT"/>
        </w:rPr>
        <w:t>Rūta J</w:t>
      </w:r>
      <w:r w:rsidR="002A0CF2">
        <w:rPr>
          <w:rFonts w:ascii="Times New Roman" w:hAnsi="Times New Roman"/>
          <w:sz w:val="24"/>
          <w:lang w:val="lt-LT"/>
        </w:rPr>
        <w:t>ablonskienė, tel. (8 5) 219 1223</w:t>
      </w:r>
    </w:p>
    <w:p w:rsidR="00C73221" w:rsidRPr="003C756B" w:rsidRDefault="00C73221" w:rsidP="00C73221">
      <w:pPr>
        <w:rPr>
          <w:rFonts w:ascii="Times New Roman" w:hAnsi="Times New Roman"/>
          <w:sz w:val="24"/>
          <w:lang w:val="lt-LT"/>
        </w:rPr>
      </w:pPr>
    </w:p>
    <w:p w:rsidR="003B1DB8" w:rsidRPr="003C756B" w:rsidRDefault="003B1DB8" w:rsidP="00C73221">
      <w:pPr>
        <w:rPr>
          <w:rFonts w:ascii="Times New Roman" w:hAnsi="Times New Roman"/>
          <w:sz w:val="24"/>
          <w:lang w:val="lt-LT"/>
        </w:rPr>
      </w:pPr>
    </w:p>
    <w:sectPr w:rsidR="003B1DB8" w:rsidRPr="003C756B" w:rsidSect="00284222">
      <w:type w:val="continuous"/>
      <w:pgSz w:w="11907" w:h="16840" w:code="9"/>
      <w:pgMar w:top="1134" w:right="567" w:bottom="1134" w:left="1701" w:header="284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20D7" w:rsidRDefault="006C20D7">
      <w:r>
        <w:separator/>
      </w:r>
    </w:p>
  </w:endnote>
  <w:endnote w:type="continuationSeparator" w:id="0">
    <w:p w:rsidR="006C20D7" w:rsidRDefault="006C20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HelveticaLT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09D" w:rsidRDefault="00DA709D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DA709D" w:rsidRDefault="00DA709D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09D" w:rsidRDefault="00AF3DBF">
    <w:pPr>
      <w:pStyle w:val="Porat"/>
      <w:ind w:right="360"/>
      <w:rPr>
        <w:sz w:val="18"/>
      </w:rPr>
    </w:pPr>
    <w:r>
      <w:rPr>
        <w:sz w:val="18"/>
      </w:rPr>
      <w:tab/>
    </w:r>
    <w:r>
      <w:rPr>
        <w:sz w:val="18"/>
      </w:rPr>
      <w:tab/>
    </w:r>
    <w:r>
      <w:rPr>
        <w:noProof/>
        <w:sz w:val="18"/>
        <w:lang w:val="lt-LT" w:eastAsia="lt-LT"/>
      </w:rPr>
      <w:drawing>
        <wp:inline distT="0" distB="0" distL="0" distR="0" wp14:anchorId="761194BD">
          <wp:extent cx="1085215" cy="817245"/>
          <wp:effectExtent l="0" t="0" r="635" b="1905"/>
          <wp:docPr id="2" name="Paveikslėlis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215" cy="817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7265" w:rsidRDefault="00C77265" w:rsidP="00C77265">
    <w:pPr>
      <w:pStyle w:val="Porat"/>
    </w:pPr>
  </w:p>
  <w:p w:rsidR="00DA709D" w:rsidRPr="00C77265" w:rsidRDefault="00DA709D" w:rsidP="00C77265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20D7" w:rsidRDefault="006C20D7">
      <w:r>
        <w:separator/>
      </w:r>
    </w:p>
  </w:footnote>
  <w:footnote w:type="continuationSeparator" w:id="0">
    <w:p w:rsidR="006C20D7" w:rsidRDefault="006C20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1247"/>
  <w:hyphenationZone w:val="0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A05"/>
    <w:rsid w:val="000106A5"/>
    <w:rsid w:val="00017546"/>
    <w:rsid w:val="00037E2C"/>
    <w:rsid w:val="00054232"/>
    <w:rsid w:val="00063613"/>
    <w:rsid w:val="000A1AC3"/>
    <w:rsid w:val="000A38FA"/>
    <w:rsid w:val="000A610F"/>
    <w:rsid w:val="000B45F5"/>
    <w:rsid w:val="000B50E0"/>
    <w:rsid w:val="000C14F8"/>
    <w:rsid w:val="000D3A15"/>
    <w:rsid w:val="000F2F31"/>
    <w:rsid w:val="000F6DF5"/>
    <w:rsid w:val="00106237"/>
    <w:rsid w:val="00117033"/>
    <w:rsid w:val="00123E17"/>
    <w:rsid w:val="00126FE5"/>
    <w:rsid w:val="00152A7F"/>
    <w:rsid w:val="00163EA6"/>
    <w:rsid w:val="001729E3"/>
    <w:rsid w:val="001779BF"/>
    <w:rsid w:val="00182385"/>
    <w:rsid w:val="001B7E05"/>
    <w:rsid w:val="001C16F5"/>
    <w:rsid w:val="001C33E4"/>
    <w:rsid w:val="001E307A"/>
    <w:rsid w:val="001F410F"/>
    <w:rsid w:val="001F57C9"/>
    <w:rsid w:val="001F6AD7"/>
    <w:rsid w:val="00205BB3"/>
    <w:rsid w:val="0022200C"/>
    <w:rsid w:val="00227A62"/>
    <w:rsid w:val="00230492"/>
    <w:rsid w:val="002515A1"/>
    <w:rsid w:val="0027410C"/>
    <w:rsid w:val="00274CE3"/>
    <w:rsid w:val="00284222"/>
    <w:rsid w:val="002855CA"/>
    <w:rsid w:val="002A0CF2"/>
    <w:rsid w:val="002A551C"/>
    <w:rsid w:val="002A771F"/>
    <w:rsid w:val="002B16FF"/>
    <w:rsid w:val="002C2451"/>
    <w:rsid w:val="002C3DD5"/>
    <w:rsid w:val="002D3627"/>
    <w:rsid w:val="00310D4F"/>
    <w:rsid w:val="00343078"/>
    <w:rsid w:val="00344C15"/>
    <w:rsid w:val="0035197E"/>
    <w:rsid w:val="0037115E"/>
    <w:rsid w:val="00373EBA"/>
    <w:rsid w:val="00374ED9"/>
    <w:rsid w:val="00396E99"/>
    <w:rsid w:val="003A6D75"/>
    <w:rsid w:val="003B1DB8"/>
    <w:rsid w:val="003B6E44"/>
    <w:rsid w:val="003C756B"/>
    <w:rsid w:val="003D3DEC"/>
    <w:rsid w:val="003E752C"/>
    <w:rsid w:val="003F1228"/>
    <w:rsid w:val="00434EA6"/>
    <w:rsid w:val="004405E8"/>
    <w:rsid w:val="0044499D"/>
    <w:rsid w:val="004725C0"/>
    <w:rsid w:val="00472936"/>
    <w:rsid w:val="00476B6F"/>
    <w:rsid w:val="00487BD4"/>
    <w:rsid w:val="00492470"/>
    <w:rsid w:val="00496931"/>
    <w:rsid w:val="004A73B5"/>
    <w:rsid w:val="004B1B1B"/>
    <w:rsid w:val="004C00CB"/>
    <w:rsid w:val="004C1F75"/>
    <w:rsid w:val="004C3584"/>
    <w:rsid w:val="004D6ADD"/>
    <w:rsid w:val="004D7555"/>
    <w:rsid w:val="004F0018"/>
    <w:rsid w:val="00500603"/>
    <w:rsid w:val="00503331"/>
    <w:rsid w:val="00515B36"/>
    <w:rsid w:val="00515D12"/>
    <w:rsid w:val="00516CC3"/>
    <w:rsid w:val="00517E6F"/>
    <w:rsid w:val="00531AA1"/>
    <w:rsid w:val="00554DBD"/>
    <w:rsid w:val="00561853"/>
    <w:rsid w:val="00562046"/>
    <w:rsid w:val="005648CF"/>
    <w:rsid w:val="00577B9E"/>
    <w:rsid w:val="0059501D"/>
    <w:rsid w:val="005A09B8"/>
    <w:rsid w:val="005D42BD"/>
    <w:rsid w:val="005D4B6B"/>
    <w:rsid w:val="005D617C"/>
    <w:rsid w:val="005D6A7F"/>
    <w:rsid w:val="005E2FAB"/>
    <w:rsid w:val="005F0AC1"/>
    <w:rsid w:val="00615EAE"/>
    <w:rsid w:val="00647B53"/>
    <w:rsid w:val="006751B1"/>
    <w:rsid w:val="00687A05"/>
    <w:rsid w:val="006A18B3"/>
    <w:rsid w:val="006B7EF2"/>
    <w:rsid w:val="006C20D7"/>
    <w:rsid w:val="007274C6"/>
    <w:rsid w:val="00735AA7"/>
    <w:rsid w:val="00764808"/>
    <w:rsid w:val="0077669F"/>
    <w:rsid w:val="007B5D35"/>
    <w:rsid w:val="007C0829"/>
    <w:rsid w:val="007D09C3"/>
    <w:rsid w:val="007D1465"/>
    <w:rsid w:val="007F7636"/>
    <w:rsid w:val="00805612"/>
    <w:rsid w:val="00806558"/>
    <w:rsid w:val="00820995"/>
    <w:rsid w:val="0083134D"/>
    <w:rsid w:val="00833CE7"/>
    <w:rsid w:val="00842476"/>
    <w:rsid w:val="00864F84"/>
    <w:rsid w:val="00866C33"/>
    <w:rsid w:val="00892A7D"/>
    <w:rsid w:val="008C3A3C"/>
    <w:rsid w:val="008D03CE"/>
    <w:rsid w:val="008D1C3A"/>
    <w:rsid w:val="008E3D28"/>
    <w:rsid w:val="009135A8"/>
    <w:rsid w:val="00914336"/>
    <w:rsid w:val="0091682A"/>
    <w:rsid w:val="00923F08"/>
    <w:rsid w:val="00987539"/>
    <w:rsid w:val="009B4C18"/>
    <w:rsid w:val="009B6347"/>
    <w:rsid w:val="009F38B9"/>
    <w:rsid w:val="00A24A18"/>
    <w:rsid w:val="00A75420"/>
    <w:rsid w:val="00A95AA3"/>
    <w:rsid w:val="00AA7153"/>
    <w:rsid w:val="00AC0E97"/>
    <w:rsid w:val="00AC5DA3"/>
    <w:rsid w:val="00AE33CD"/>
    <w:rsid w:val="00AF003B"/>
    <w:rsid w:val="00AF3DBF"/>
    <w:rsid w:val="00B070AD"/>
    <w:rsid w:val="00B12869"/>
    <w:rsid w:val="00B339D7"/>
    <w:rsid w:val="00B60DF8"/>
    <w:rsid w:val="00B66163"/>
    <w:rsid w:val="00B66CFD"/>
    <w:rsid w:val="00BB634B"/>
    <w:rsid w:val="00BE2AE5"/>
    <w:rsid w:val="00BE52A1"/>
    <w:rsid w:val="00C07FEE"/>
    <w:rsid w:val="00C249F4"/>
    <w:rsid w:val="00C36A11"/>
    <w:rsid w:val="00C36C49"/>
    <w:rsid w:val="00C54E7E"/>
    <w:rsid w:val="00C60208"/>
    <w:rsid w:val="00C603EE"/>
    <w:rsid w:val="00C667A9"/>
    <w:rsid w:val="00C702E4"/>
    <w:rsid w:val="00C73221"/>
    <w:rsid w:val="00C77265"/>
    <w:rsid w:val="00C86EC8"/>
    <w:rsid w:val="00C97CD2"/>
    <w:rsid w:val="00CB734F"/>
    <w:rsid w:val="00D0503E"/>
    <w:rsid w:val="00D06761"/>
    <w:rsid w:val="00D07E26"/>
    <w:rsid w:val="00D1006F"/>
    <w:rsid w:val="00D30D1C"/>
    <w:rsid w:val="00D44286"/>
    <w:rsid w:val="00D560FB"/>
    <w:rsid w:val="00D814DE"/>
    <w:rsid w:val="00DA27A1"/>
    <w:rsid w:val="00DA709D"/>
    <w:rsid w:val="00DC1161"/>
    <w:rsid w:val="00DC4EF0"/>
    <w:rsid w:val="00DC77A4"/>
    <w:rsid w:val="00DD1323"/>
    <w:rsid w:val="00DE6782"/>
    <w:rsid w:val="00E0398F"/>
    <w:rsid w:val="00E42B7F"/>
    <w:rsid w:val="00E73004"/>
    <w:rsid w:val="00E759ED"/>
    <w:rsid w:val="00E82DFF"/>
    <w:rsid w:val="00EB1943"/>
    <w:rsid w:val="00EE0684"/>
    <w:rsid w:val="00EE06AC"/>
    <w:rsid w:val="00EE20D0"/>
    <w:rsid w:val="00EE7E1E"/>
    <w:rsid w:val="00EF1354"/>
    <w:rsid w:val="00F05CF7"/>
    <w:rsid w:val="00F17AD1"/>
    <w:rsid w:val="00F70FA8"/>
    <w:rsid w:val="00F84F1A"/>
    <w:rsid w:val="00F90C4B"/>
    <w:rsid w:val="00FD537A"/>
    <w:rsid w:val="00FE22F3"/>
    <w:rsid w:val="00FF1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tilde-lv/tildestengine" w:name="firmas"/>
  <w:shapeDefaults>
    <o:shapedefaults v:ext="edit" spidmax="4097"/>
    <o:shapelayout v:ext="edit">
      <o:idmap v:ext="edit" data="1"/>
    </o:shapelayout>
  </w:shapeDefaults>
  <w:decimalSymbol w:val=","/>
  <w:listSeparator w:val=";"/>
  <w14:docId w14:val="152837F9"/>
  <w15:chartTrackingRefBased/>
  <w15:docId w15:val="{AF81D89E-70C6-4131-810F-513239BA8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HelveticaLT" w:hAnsi="HelveticaLT"/>
      <w:lang w:val="en-GB" w:eastAsia="en-US"/>
    </w:rPr>
  </w:style>
  <w:style w:type="paragraph" w:styleId="Antrat1">
    <w:name w:val="heading 1"/>
    <w:basedOn w:val="prastasis"/>
    <w:next w:val="prastasis"/>
    <w:qFormat/>
    <w:pPr>
      <w:keepNext/>
      <w:spacing w:before="240" w:after="60"/>
      <w:outlineLvl w:val="0"/>
    </w:pPr>
    <w:rPr>
      <w:rFonts w:ascii="Arial" w:hAnsi="Arial"/>
      <w:b/>
      <w:caps/>
      <w:sz w:val="28"/>
      <w:lang w:val="en-US"/>
    </w:rPr>
  </w:style>
  <w:style w:type="paragraph" w:styleId="Antrat2">
    <w:name w:val="heading 2"/>
    <w:basedOn w:val="prastasis"/>
    <w:next w:val="prastasis"/>
    <w:qFormat/>
    <w:pPr>
      <w:keepNext/>
      <w:spacing w:before="240" w:after="60"/>
      <w:outlineLvl w:val="1"/>
    </w:pPr>
    <w:rPr>
      <w:rFonts w:ascii="Arial" w:hAnsi="Arial"/>
      <w:b/>
      <w:i/>
      <w:sz w:val="24"/>
      <w:lang w:val="en-US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pPr>
      <w:tabs>
        <w:tab w:val="center" w:pos="4153"/>
        <w:tab w:val="right" w:pos="8306"/>
      </w:tabs>
    </w:pPr>
  </w:style>
  <w:style w:type="paragraph" w:styleId="Antrats">
    <w:name w:val="header"/>
    <w:basedOn w:val="prastasis"/>
    <w:pPr>
      <w:tabs>
        <w:tab w:val="center" w:pos="4819"/>
        <w:tab w:val="right" w:pos="9071"/>
      </w:tabs>
    </w:pPr>
  </w:style>
  <w:style w:type="character" w:styleId="Hipersaitas">
    <w:name w:val="Hyperlink"/>
    <w:rPr>
      <w:color w:val="0000FF"/>
      <w:u w:val="single"/>
    </w:rPr>
  </w:style>
  <w:style w:type="paragraph" w:styleId="Pavadinimas">
    <w:name w:val="Title"/>
    <w:basedOn w:val="prastasis"/>
    <w:qFormat/>
    <w:pPr>
      <w:overflowPunct/>
      <w:autoSpaceDE/>
      <w:autoSpaceDN/>
      <w:adjustRightInd/>
      <w:jc w:val="center"/>
      <w:textAlignment w:val="auto"/>
    </w:pPr>
    <w:rPr>
      <w:rFonts w:ascii="Times New Roman" w:hAnsi="Times New Roman"/>
      <w:b/>
      <w:bCs/>
      <w:sz w:val="24"/>
      <w:szCs w:val="24"/>
      <w:lang w:val="lt-LT"/>
    </w:rPr>
  </w:style>
  <w:style w:type="paragraph" w:styleId="Paantrat">
    <w:name w:val="Subtitle"/>
    <w:basedOn w:val="prastasis"/>
    <w:qFormat/>
    <w:pPr>
      <w:jc w:val="center"/>
    </w:pPr>
    <w:rPr>
      <w:b/>
      <w:bCs/>
    </w:rPr>
  </w:style>
  <w:style w:type="character" w:styleId="Komentaronuoroda">
    <w:name w:val="annotation reference"/>
    <w:semiHidden/>
    <w:rPr>
      <w:sz w:val="16"/>
      <w:szCs w:val="16"/>
    </w:rPr>
  </w:style>
  <w:style w:type="paragraph" w:styleId="Komentarotekstas">
    <w:name w:val="annotation text"/>
    <w:basedOn w:val="prastasis"/>
    <w:semiHidden/>
  </w:style>
  <w:style w:type="character" w:styleId="Puslapionumeris">
    <w:name w:val="page number"/>
    <w:basedOn w:val="Numatytasispastraiposriftas"/>
  </w:style>
  <w:style w:type="character" w:styleId="Perirtashipersaitas">
    <w:name w:val="FollowedHyperlink"/>
    <w:rPr>
      <w:color w:val="800080"/>
      <w:u w:val="single"/>
    </w:rPr>
  </w:style>
  <w:style w:type="paragraph" w:styleId="Dokumentostruktra">
    <w:name w:val="Document Map"/>
    <w:basedOn w:val="prastasis"/>
    <w:semiHidden/>
    <w:rsid w:val="004D7555"/>
    <w:pPr>
      <w:shd w:val="clear" w:color="auto" w:fill="000080"/>
    </w:pPr>
    <w:rPr>
      <w:rFonts w:ascii="Tahoma" w:hAnsi="Tahoma" w:cs="Tahoma"/>
    </w:rPr>
  </w:style>
  <w:style w:type="character" w:customStyle="1" w:styleId="PoratDiagrama">
    <w:name w:val="Poraštė Diagrama"/>
    <w:link w:val="Porat"/>
    <w:rsid w:val="005D6A7F"/>
    <w:rPr>
      <w:rFonts w:ascii="HelveticaLT" w:hAnsi="HelveticaLT"/>
      <w:lang w:val="en-GB" w:eastAsia="en-US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123E17"/>
    <w:pPr>
      <w:overflowPunct/>
      <w:autoSpaceDE/>
      <w:autoSpaceDN/>
      <w:adjustRightInd/>
      <w:spacing w:after="120"/>
      <w:textAlignment w:val="auto"/>
    </w:pPr>
    <w:rPr>
      <w:rFonts w:ascii="Times New Roman" w:hAnsi="Times New Roman"/>
      <w:sz w:val="24"/>
      <w:lang w:val="lt-LT"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123E1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4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2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0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1" Type="http://schemas.openxmlformats.org/officeDocument/2006/relationships/footer" Target="footer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DC267EE0039D4D42B212B402AF75EC0F" ma:contentTypeVersion="3" ma:contentTypeDescription="" ma:contentTypeScope="" ma:versionID="783ad7be3006ba5145f3c1e7a4ab34fc">
  <xsd:schema xmlns:xsd="http://www.w3.org/2001/XMLSchema" xmlns:xs="http://www.w3.org/2001/XMLSchema" xmlns:p="http://schemas.microsoft.com/office/2006/metadata/properties" xmlns:ns1="http://schemas.microsoft.com/sharepoint/v3" xmlns:ns2="120aa1fc-dcaf-4f2f-b844-518cd627cfe7" xmlns:ns3="http://schemas.microsoft.com/sharepoint/v4" targetNamespace="http://schemas.microsoft.com/office/2006/metadata/properties" ma:root="true" ma:fieldsID="d86abc54b540674b1550c20d12241bab" ns1:_="" ns2:_="" ns3:_="">
    <xsd:import namespace="http://schemas.microsoft.com/sharepoint/v3"/>
    <xsd:import namespace="120aa1fc-dcaf-4f2f-b844-518cd627cfe7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3:IconOverlay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7" nillable="true" ma:displayName="HTML failo saitas" ma:hidden="true" ma:internalName="xd_ProgID">
      <xsd:simpleType>
        <xsd:restriction base="dms:Text"/>
      </xsd:simpleType>
    </xsd:element>
    <xsd:element name="TemplateUrl" ma:index="8" nillable="true" ma:displayName="Šablono saitas" ma:hidden="true" ma:internalName="TemplateUrl">
      <xsd:simpleType>
        <xsd:restriction base="dms:Text"/>
      </xsd:simpleType>
    </xsd:element>
    <xsd:element name="xd_Signature" ma:index="9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0aa1fc-dcaf-4f2f-b844-518cd627cfe7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10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6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Pagrindinis xmlns="120aa1fc-dcaf-4f2f-b844-518cd627cfe7">false</Pagrindinis>
    <IconOverlay xmlns="http://schemas.microsoft.com/sharepoint/v4" xsi:nil="true"/>
    <Viesas xmlns="120aa1fc-dcaf-4f2f-b844-518cd627cfe7">true</Viesas>
    <xd_ProgID xmlns="http://schemas.microsoft.com/sharepoint/v3" xsi:nil="true"/>
    <Antrinis xmlns="120aa1fc-dcaf-4f2f-b844-518cd627cfe7">true</Antrinis>
    <rusiavimas xmlns="120aa1fc-dcaf-4f2f-b844-518cd627cfe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BB097A-E4A6-4218-96B7-6098020D2C6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FDE40A-1A57-45DC-A959-FD8B91B980F3}"/>
</file>

<file path=customXml/itemProps3.xml><?xml version="1.0" encoding="utf-8"?>
<ds:datastoreItem xmlns:ds="http://schemas.openxmlformats.org/officeDocument/2006/customXml" ds:itemID="{1DC92694-9E20-4EB9-8260-907CC07C0F48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28AE31FA-DAA6-4E82-B00A-0D4B4CDF3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485</Words>
  <Characters>3659</Characters>
  <Application>Microsoft Office Word</Application>
  <DocSecurity>0</DocSecurity>
  <Lines>30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c74c55a2-4a32-43ce-a024-0d6b51b99bc4</vt:lpstr>
      <vt:lpstr/>
    </vt:vector>
  </TitlesOfParts>
  <Company>VKS</Company>
  <LinksUpToDate>false</LinksUpToDate>
  <CharactersWithSpaces>4136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ŠMSM atsakymas</dc:title>
  <dc:subject/>
  <dc:creator>Jablonskienė Rūta</dc:creator>
  <cp:keywords/>
  <dc:description/>
  <cp:lastModifiedBy>PRANAITYTĖ Laura</cp:lastModifiedBy>
  <cp:revision>2</cp:revision>
  <cp:lastPrinted>2001-05-31T13:38:00Z</cp:lastPrinted>
  <dcterms:created xsi:type="dcterms:W3CDTF">2020-10-08T08:59:00Z</dcterms:created>
  <dcterms:modified xsi:type="dcterms:W3CDTF">2020-10-08T08:59:00Z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astai">
    <vt:lpwstr>Rastai</vt:lpwstr>
  </property>
  <property fmtid="{D5CDD505-2E9C-101B-9397-08002B2CF9AE}" pid="3" name="ContentTypeId">
    <vt:lpwstr>0x01010030D9DBA0AD9F4678BDDB4D5C3B1BB0E200DC267EE0039D4D42B212B402AF75EC0F</vt:lpwstr>
  </property>
</Properties>
</file>