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96197" w14:paraId="06960DA2" w14:textId="77777777">
        <w:tc>
          <w:tcPr>
            <w:tcW w:w="9638" w:type="dxa"/>
            <w:gridSpan w:val="5"/>
            <w:tcBorders>
              <w:bottom w:val="single" w:sz="4" w:space="0" w:color="000000"/>
            </w:tcBorders>
          </w:tcPr>
          <w:p w14:paraId="5B2477A9" w14:textId="77777777" w:rsidR="00796197" w:rsidRDefault="001A0121">
            <w:pPr>
              <w:pStyle w:val="TableContents"/>
              <w:jc w:val="center"/>
              <w:rPr>
                <w:b/>
                <w:bCs/>
                <w:spacing w:val="20"/>
                <w:sz w:val="28"/>
                <w:szCs w:val="28"/>
              </w:rPr>
            </w:pPr>
            <w:bookmarkStart w:id="0" w:name="_GoBack"/>
            <w:bookmarkEnd w:id="0"/>
            <w:r w:rsidRPr="00C4121E">
              <w:rPr>
                <w:b/>
                <w:noProof/>
                <w:spacing w:val="20"/>
                <w:sz w:val="26"/>
                <w:szCs w:val="26"/>
                <w:lang w:eastAsia="lt-LT" w:bidi="ar-SA"/>
              </w:rPr>
              <w:drawing>
                <wp:inline distT="0" distB="0" distL="0" distR="0" wp14:anchorId="2AC1D9E4" wp14:editId="69D0DC70">
                  <wp:extent cx="523875" cy="6191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14:paraId="210F652A" w14:textId="77777777" w:rsidR="00796197" w:rsidRPr="006E5E6B" w:rsidRDefault="00796197">
            <w:pPr>
              <w:pStyle w:val="TableContents"/>
              <w:spacing w:before="113" w:after="113"/>
              <w:jc w:val="center"/>
              <w:rPr>
                <w:b/>
                <w:bCs/>
                <w:spacing w:val="20"/>
              </w:rPr>
            </w:pPr>
            <w:bookmarkStart w:id="1" w:name="DDE_LINK"/>
            <w:r w:rsidRPr="006E5E6B">
              <w:rPr>
                <w:b/>
                <w:bCs/>
                <w:spacing w:val="20"/>
              </w:rPr>
              <w:t>LIETUVOS RESPUBLIKOS APLINKOS MINISTERIJA</w:t>
            </w:r>
          </w:p>
          <w:p w14:paraId="66A8BCC5" w14:textId="77777777" w:rsidR="00796197" w:rsidRPr="006E5E6B" w:rsidRDefault="00205479">
            <w:pPr>
              <w:pStyle w:val="TableContents"/>
              <w:jc w:val="center"/>
              <w:rPr>
                <w:rFonts w:cs="Times New Roman"/>
                <w:spacing w:val="12"/>
                <w:sz w:val="16"/>
                <w:szCs w:val="16"/>
              </w:rPr>
            </w:pPr>
            <w:r w:rsidRPr="006E5E6B">
              <w:rPr>
                <w:rFonts w:cs="Times New Roman"/>
                <w:spacing w:val="12"/>
                <w:sz w:val="16"/>
                <w:szCs w:val="16"/>
              </w:rPr>
              <w:t>B</w:t>
            </w:r>
            <w:r w:rsidR="00796197" w:rsidRPr="006E5E6B">
              <w:rPr>
                <w:rFonts w:cs="Times New Roman"/>
                <w:spacing w:val="12"/>
                <w:sz w:val="16"/>
                <w:szCs w:val="16"/>
              </w:rPr>
              <w:t>iud</w:t>
            </w:r>
            <w:r w:rsidR="00342850" w:rsidRPr="006E5E6B">
              <w:rPr>
                <w:rFonts w:cs="Times New Roman"/>
                <w:spacing w:val="12"/>
                <w:sz w:val="16"/>
                <w:szCs w:val="16"/>
              </w:rPr>
              <w:t>žetinė įstaiga, A. Jakšto g. 4</w:t>
            </w:r>
            <w:r w:rsidR="00796197" w:rsidRPr="006E5E6B">
              <w:rPr>
                <w:rFonts w:cs="Times New Roman"/>
                <w:spacing w:val="12"/>
                <w:sz w:val="16"/>
                <w:szCs w:val="16"/>
              </w:rPr>
              <w:t>, LT-01105 Vilnius,</w:t>
            </w:r>
          </w:p>
          <w:p w14:paraId="725EBA77" w14:textId="77777777" w:rsidR="00796197" w:rsidRPr="006E5E6B" w:rsidRDefault="00E33BE9">
            <w:pPr>
              <w:pStyle w:val="TableContents"/>
              <w:jc w:val="center"/>
              <w:rPr>
                <w:rFonts w:cs="Times New Roman"/>
                <w:spacing w:val="12"/>
                <w:sz w:val="16"/>
                <w:szCs w:val="16"/>
              </w:rPr>
            </w:pPr>
            <w:r w:rsidRPr="006E5E6B">
              <w:rPr>
                <w:rFonts w:cs="Times New Roman"/>
                <w:spacing w:val="12"/>
                <w:sz w:val="16"/>
                <w:szCs w:val="16"/>
              </w:rPr>
              <w:t>tel</w:t>
            </w:r>
            <w:r w:rsidR="007E464C" w:rsidRPr="006E5E6B">
              <w:rPr>
                <w:rFonts w:cs="Times New Roman"/>
                <w:spacing w:val="12"/>
                <w:sz w:val="16"/>
                <w:szCs w:val="16"/>
              </w:rPr>
              <w:t>.</w:t>
            </w:r>
            <w:r w:rsidR="006E5E6B" w:rsidRPr="00DC6340">
              <w:rPr>
                <w:rFonts w:cs="Times New Roman"/>
                <w:spacing w:val="12"/>
                <w:sz w:val="16"/>
                <w:szCs w:val="16"/>
              </w:rPr>
              <w:t> +370 626 22 252</w:t>
            </w:r>
            <w:r w:rsidR="009E794B" w:rsidRPr="006E5E6B">
              <w:rPr>
                <w:rFonts w:cs="Times New Roman"/>
                <w:spacing w:val="12"/>
                <w:sz w:val="16"/>
                <w:szCs w:val="16"/>
              </w:rPr>
              <w:t xml:space="preserve">, </w:t>
            </w:r>
            <w:r w:rsidR="003728E1" w:rsidRPr="006E5E6B">
              <w:rPr>
                <w:rFonts w:cs="Times New Roman"/>
                <w:spacing w:val="12"/>
                <w:sz w:val="16"/>
                <w:szCs w:val="16"/>
              </w:rPr>
              <w:t>el. p. info@am.lt, http</w:t>
            </w:r>
            <w:r w:rsidR="00E81E92" w:rsidRPr="006E5E6B">
              <w:rPr>
                <w:rFonts w:cs="Times New Roman"/>
                <w:spacing w:val="12"/>
                <w:sz w:val="16"/>
                <w:szCs w:val="16"/>
              </w:rPr>
              <w:t>s</w:t>
            </w:r>
            <w:r w:rsidR="003728E1" w:rsidRPr="006E5E6B">
              <w:rPr>
                <w:rFonts w:cs="Times New Roman"/>
                <w:spacing w:val="12"/>
                <w:sz w:val="16"/>
                <w:szCs w:val="16"/>
              </w:rPr>
              <w:t>://</w:t>
            </w:r>
            <w:r w:rsidR="00796197" w:rsidRPr="006E5E6B">
              <w:rPr>
                <w:rFonts w:cs="Times New Roman"/>
                <w:spacing w:val="12"/>
                <w:sz w:val="16"/>
                <w:szCs w:val="16"/>
              </w:rPr>
              <w:t>am.</w:t>
            </w:r>
            <w:r w:rsidR="003728E1" w:rsidRPr="006E5E6B">
              <w:rPr>
                <w:rFonts w:cs="Times New Roman"/>
                <w:spacing w:val="12"/>
                <w:sz w:val="16"/>
                <w:szCs w:val="16"/>
              </w:rPr>
              <w:t>lrv.</w:t>
            </w:r>
            <w:r w:rsidR="00796197" w:rsidRPr="006E5E6B">
              <w:rPr>
                <w:rFonts w:cs="Times New Roman"/>
                <w:spacing w:val="12"/>
                <w:sz w:val="16"/>
                <w:szCs w:val="16"/>
              </w:rPr>
              <w:t>lt.</w:t>
            </w:r>
          </w:p>
          <w:p w14:paraId="37244C76" w14:textId="77777777" w:rsidR="00796197" w:rsidRDefault="00796197">
            <w:pPr>
              <w:pStyle w:val="TableContents"/>
              <w:jc w:val="center"/>
              <w:rPr>
                <w:rFonts w:ascii="Arial" w:hAnsi="Arial"/>
                <w:b/>
                <w:bCs/>
                <w:spacing w:val="12"/>
                <w:sz w:val="14"/>
                <w:szCs w:val="14"/>
              </w:rPr>
            </w:pPr>
            <w:r w:rsidRPr="006E5E6B">
              <w:rPr>
                <w:rFonts w:cs="Times New Roman"/>
                <w:spacing w:val="12"/>
                <w:sz w:val="16"/>
                <w:szCs w:val="16"/>
              </w:rPr>
              <w:t>Duomenys kaupiami ir saugomi Juridinių asmenų registre,</w:t>
            </w:r>
            <w:bookmarkEnd w:id="1"/>
            <w:r w:rsidRPr="006E5E6B">
              <w:rPr>
                <w:rFonts w:cs="Times New Roman"/>
                <w:spacing w:val="12"/>
                <w:sz w:val="16"/>
                <w:szCs w:val="16"/>
              </w:rPr>
              <w:t xml:space="preserve"> kodas 188602370</w:t>
            </w:r>
          </w:p>
        </w:tc>
      </w:tr>
      <w:tr w:rsidR="00796197" w14:paraId="1A2499AA" w14:textId="77777777">
        <w:tc>
          <w:tcPr>
            <w:tcW w:w="9638" w:type="dxa"/>
            <w:gridSpan w:val="5"/>
            <w:tcMar>
              <w:top w:w="0" w:type="dxa"/>
              <w:left w:w="0" w:type="dxa"/>
              <w:bottom w:w="0" w:type="dxa"/>
              <w:right w:w="0" w:type="dxa"/>
            </w:tcMar>
          </w:tcPr>
          <w:p w14:paraId="4595AD42" w14:textId="77777777" w:rsidR="00796197" w:rsidRDefault="00796197">
            <w:pPr>
              <w:pStyle w:val="TableContents"/>
            </w:pPr>
          </w:p>
        </w:tc>
      </w:tr>
      <w:tr w:rsidR="00796197" w14:paraId="1EE36ACB" w14:textId="77777777">
        <w:trPr>
          <w:cantSplit/>
          <w:trHeight w:val="340"/>
        </w:trPr>
        <w:tc>
          <w:tcPr>
            <w:tcW w:w="4817" w:type="dxa"/>
            <w:vMerge w:val="restart"/>
            <w:tcMar>
              <w:top w:w="0" w:type="dxa"/>
              <w:left w:w="0" w:type="dxa"/>
              <w:bottom w:w="0" w:type="dxa"/>
              <w:right w:w="0" w:type="dxa"/>
            </w:tcMar>
          </w:tcPr>
          <w:p w14:paraId="5949FBD1" w14:textId="56E9C8CF" w:rsidR="00173BFB" w:rsidRDefault="00930425" w:rsidP="00173BFB">
            <w:pPr>
              <w:pStyle w:val="paragraph"/>
              <w:spacing w:before="0" w:beforeAutospacing="0" w:after="0" w:afterAutospacing="0"/>
              <w:textAlignment w:val="baseline"/>
              <w:rPr>
                <w:rFonts w:ascii="Segoe UI" w:hAnsi="Segoe UI" w:cs="Segoe UI"/>
                <w:sz w:val="18"/>
                <w:szCs w:val="18"/>
              </w:rPr>
            </w:pPr>
            <w:r>
              <w:rPr>
                <w:rStyle w:val="normaltextrun"/>
              </w:rPr>
              <w:t>Lietuvos Respublikos Seimo Peticijų komisijai</w:t>
            </w:r>
            <w:r w:rsidR="00173BFB">
              <w:rPr>
                <w:rStyle w:val="eop"/>
                <w:rFonts w:eastAsia="StarSymbol"/>
              </w:rPr>
              <w:t> </w:t>
            </w:r>
          </w:p>
          <w:p w14:paraId="064E5D64" w14:textId="77777777" w:rsidR="00796197" w:rsidRDefault="00796197" w:rsidP="00585B04">
            <w:pPr>
              <w:pStyle w:val="TableContents"/>
              <w:rPr>
                <w:spacing w:val="10"/>
              </w:rPr>
            </w:pPr>
          </w:p>
          <w:p w14:paraId="07617E5A" w14:textId="77777777" w:rsidR="00585B04" w:rsidRDefault="00585B04" w:rsidP="00585B04">
            <w:pPr>
              <w:pStyle w:val="TableContents"/>
              <w:rPr>
                <w:spacing w:val="10"/>
              </w:rPr>
            </w:pPr>
          </w:p>
        </w:tc>
        <w:tc>
          <w:tcPr>
            <w:tcW w:w="282" w:type="dxa"/>
            <w:tcMar>
              <w:top w:w="0" w:type="dxa"/>
              <w:left w:w="0" w:type="dxa"/>
              <w:bottom w:w="0" w:type="dxa"/>
              <w:right w:w="0" w:type="dxa"/>
            </w:tcMar>
          </w:tcPr>
          <w:p w14:paraId="4238FEF0" w14:textId="77777777" w:rsidR="00796197" w:rsidRDefault="00796197">
            <w:pPr>
              <w:ind w:right="67"/>
              <w:jc w:val="right"/>
              <w:rPr>
                <w:spacing w:val="10"/>
              </w:rPr>
            </w:pPr>
          </w:p>
        </w:tc>
        <w:tc>
          <w:tcPr>
            <w:tcW w:w="1841" w:type="dxa"/>
            <w:tcMar>
              <w:top w:w="0" w:type="dxa"/>
              <w:left w:w="0" w:type="dxa"/>
              <w:bottom w:w="0" w:type="dxa"/>
              <w:right w:w="0" w:type="dxa"/>
            </w:tcMar>
          </w:tcPr>
          <w:p w14:paraId="1F991887" w14:textId="77777777" w:rsidR="00796197" w:rsidRDefault="00796197">
            <w:pPr>
              <w:pStyle w:val="TableContents"/>
              <w:ind w:right="67"/>
            </w:pPr>
          </w:p>
        </w:tc>
        <w:tc>
          <w:tcPr>
            <w:tcW w:w="565" w:type="dxa"/>
          </w:tcPr>
          <w:p w14:paraId="4F4EB6A1" w14:textId="77777777" w:rsidR="00796197" w:rsidRDefault="00796197">
            <w:pPr>
              <w:ind w:right="67"/>
              <w:jc w:val="right"/>
              <w:rPr>
                <w:spacing w:val="10"/>
              </w:rPr>
            </w:pPr>
            <w:r>
              <w:rPr>
                <w:spacing w:val="10"/>
              </w:rPr>
              <w:t>Nr.</w:t>
            </w:r>
          </w:p>
        </w:tc>
        <w:tc>
          <w:tcPr>
            <w:tcW w:w="2133" w:type="dxa"/>
          </w:tcPr>
          <w:p w14:paraId="19C11230" w14:textId="77777777" w:rsidR="00796197" w:rsidRDefault="00796197">
            <w:pPr>
              <w:pStyle w:val="TableContents"/>
              <w:ind w:right="67"/>
            </w:pPr>
          </w:p>
        </w:tc>
      </w:tr>
      <w:tr w:rsidR="00796197" w14:paraId="2043B49B" w14:textId="77777777">
        <w:trPr>
          <w:cantSplit/>
          <w:trHeight w:val="340"/>
        </w:trPr>
        <w:tc>
          <w:tcPr>
            <w:tcW w:w="4817" w:type="dxa"/>
            <w:vMerge/>
            <w:tcMar>
              <w:top w:w="0" w:type="dxa"/>
              <w:left w:w="0" w:type="dxa"/>
              <w:bottom w:w="0" w:type="dxa"/>
              <w:right w:w="0" w:type="dxa"/>
            </w:tcMar>
          </w:tcPr>
          <w:p w14:paraId="1584BFCC" w14:textId="77777777" w:rsidR="00796197" w:rsidRDefault="00796197"/>
        </w:tc>
        <w:tc>
          <w:tcPr>
            <w:tcW w:w="282" w:type="dxa"/>
            <w:tcMar>
              <w:top w:w="0" w:type="dxa"/>
              <w:left w:w="0" w:type="dxa"/>
              <w:bottom w:w="0" w:type="dxa"/>
              <w:right w:w="0" w:type="dxa"/>
            </w:tcMar>
          </w:tcPr>
          <w:p w14:paraId="20BEA49E" w14:textId="77777777" w:rsidR="00796197" w:rsidRDefault="00796197">
            <w:pPr>
              <w:tabs>
                <w:tab w:val="left" w:pos="2869"/>
              </w:tabs>
              <w:ind w:right="67"/>
              <w:jc w:val="right"/>
              <w:rPr>
                <w:spacing w:val="10"/>
              </w:rPr>
            </w:pPr>
            <w:r>
              <w:rPr>
                <w:spacing w:val="10"/>
              </w:rPr>
              <w:t>Į</w:t>
            </w:r>
          </w:p>
        </w:tc>
        <w:tc>
          <w:tcPr>
            <w:tcW w:w="1841" w:type="dxa"/>
            <w:tcMar>
              <w:top w:w="0" w:type="dxa"/>
              <w:left w:w="0" w:type="dxa"/>
              <w:bottom w:w="0" w:type="dxa"/>
              <w:right w:w="0" w:type="dxa"/>
            </w:tcMar>
          </w:tcPr>
          <w:p w14:paraId="4CBDFB05" w14:textId="6C0326A4" w:rsidR="00796197" w:rsidRDefault="008D734C">
            <w:pPr>
              <w:pStyle w:val="TableContents"/>
              <w:ind w:right="67"/>
            </w:pPr>
            <w:r>
              <w:t>2024-05-09</w:t>
            </w:r>
          </w:p>
        </w:tc>
        <w:tc>
          <w:tcPr>
            <w:tcW w:w="565" w:type="dxa"/>
          </w:tcPr>
          <w:p w14:paraId="2F53BC72" w14:textId="77777777" w:rsidR="00796197" w:rsidRDefault="00796197">
            <w:pPr>
              <w:tabs>
                <w:tab w:val="left" w:pos="2869"/>
              </w:tabs>
              <w:ind w:right="67"/>
              <w:jc w:val="right"/>
              <w:rPr>
                <w:spacing w:val="10"/>
              </w:rPr>
            </w:pPr>
            <w:r>
              <w:rPr>
                <w:spacing w:val="10"/>
              </w:rPr>
              <w:t>Nr.</w:t>
            </w:r>
          </w:p>
        </w:tc>
        <w:tc>
          <w:tcPr>
            <w:tcW w:w="2133" w:type="dxa"/>
          </w:tcPr>
          <w:p w14:paraId="3A711BC9" w14:textId="66EC3649" w:rsidR="00796197" w:rsidRDefault="008D734C">
            <w:pPr>
              <w:pStyle w:val="TableContents"/>
              <w:ind w:right="67"/>
            </w:pPr>
            <w:r>
              <w:t>S-2024-2013</w:t>
            </w:r>
          </w:p>
        </w:tc>
      </w:tr>
      <w:tr w:rsidR="00796197" w14:paraId="265B7ECA" w14:textId="77777777">
        <w:trPr>
          <w:cantSplit/>
        </w:trPr>
        <w:tc>
          <w:tcPr>
            <w:tcW w:w="4817" w:type="dxa"/>
            <w:vMerge/>
            <w:tcMar>
              <w:top w:w="0" w:type="dxa"/>
              <w:left w:w="0" w:type="dxa"/>
              <w:bottom w:w="0" w:type="dxa"/>
              <w:right w:w="0" w:type="dxa"/>
            </w:tcMar>
          </w:tcPr>
          <w:p w14:paraId="607455D4" w14:textId="77777777" w:rsidR="00796197" w:rsidRDefault="00796197"/>
        </w:tc>
        <w:tc>
          <w:tcPr>
            <w:tcW w:w="4821" w:type="dxa"/>
            <w:gridSpan w:val="4"/>
            <w:tcMar>
              <w:top w:w="0" w:type="dxa"/>
              <w:left w:w="0" w:type="dxa"/>
              <w:bottom w:w="0" w:type="dxa"/>
              <w:right w:w="0" w:type="dxa"/>
            </w:tcMar>
          </w:tcPr>
          <w:p w14:paraId="6A0D96B5" w14:textId="77777777" w:rsidR="00796197" w:rsidRDefault="00796197">
            <w:pPr>
              <w:tabs>
                <w:tab w:val="left" w:pos="2869"/>
              </w:tabs>
              <w:ind w:right="67"/>
              <w:rPr>
                <w:spacing w:val="10"/>
              </w:rPr>
            </w:pPr>
          </w:p>
        </w:tc>
      </w:tr>
      <w:tr w:rsidR="00796197" w14:paraId="07C060BA" w14:textId="77777777">
        <w:trPr>
          <w:trHeight w:val="340"/>
        </w:trPr>
        <w:tc>
          <w:tcPr>
            <w:tcW w:w="9638" w:type="dxa"/>
            <w:gridSpan w:val="5"/>
            <w:tcMar>
              <w:top w:w="0" w:type="dxa"/>
              <w:left w:w="0" w:type="dxa"/>
              <w:bottom w:w="0" w:type="dxa"/>
              <w:right w:w="0" w:type="dxa"/>
            </w:tcMar>
          </w:tcPr>
          <w:p w14:paraId="1F1BC77A" w14:textId="7DC5C47D" w:rsidR="00796197" w:rsidRDefault="00930425" w:rsidP="00935919">
            <w:pPr>
              <w:pStyle w:val="TableContents"/>
              <w:spacing w:line="276" w:lineRule="auto"/>
              <w:rPr>
                <w:b/>
                <w:bCs/>
              </w:rPr>
            </w:pPr>
            <w:r>
              <w:rPr>
                <w:b/>
                <w:bCs/>
                <w:caps/>
              </w:rPr>
              <w:t>DĖL NUOMONĖS PATEIKIMO</w:t>
            </w:r>
          </w:p>
        </w:tc>
      </w:tr>
    </w:tbl>
    <w:p w14:paraId="7A4B6508" w14:textId="77777777" w:rsidR="00173BFB" w:rsidRDefault="00173BFB" w:rsidP="00935919">
      <w:pPr>
        <w:pStyle w:val="Pagrindinistekstas"/>
        <w:spacing w:line="276" w:lineRule="auto"/>
        <w:ind w:firstLine="0"/>
      </w:pPr>
    </w:p>
    <w:p w14:paraId="000C2937" w14:textId="1F2963E4" w:rsidR="00192CDF" w:rsidRPr="00A321A8" w:rsidRDefault="001165B7" w:rsidP="00C11B21">
      <w:pPr>
        <w:pStyle w:val="Pagrindinistekstas"/>
        <w:spacing w:after="20" w:line="360" w:lineRule="auto"/>
        <w:ind w:firstLine="709"/>
        <w:rPr>
          <w:rFonts w:eastAsia="Times New Roman" w:cs="Times New Roman"/>
          <w:color w:val="000000"/>
        </w:rPr>
      </w:pPr>
      <w:r w:rsidRPr="00A321A8">
        <w:rPr>
          <w:rFonts w:cs="Times New Roman"/>
        </w:rPr>
        <w:t xml:space="preserve">Teikiame nuomonę </w:t>
      </w:r>
      <w:r w:rsidR="00FF25CD" w:rsidRPr="00A321A8">
        <w:rPr>
          <w:rFonts w:cs="Times New Roman"/>
        </w:rPr>
        <w:t xml:space="preserve">apie </w:t>
      </w:r>
      <w:r w:rsidR="00EE4C30" w:rsidRPr="00A321A8">
        <w:rPr>
          <w:rFonts w:cs="Times New Roman"/>
        </w:rPr>
        <w:t xml:space="preserve">pripažintame peticija </w:t>
      </w:r>
      <w:r w:rsidRPr="00A321A8">
        <w:rPr>
          <w:rFonts w:cs="Times New Roman"/>
        </w:rPr>
        <w:t>Monikos Jotautaitės 2024 m. balandžio 26 d. kreipimesi „Dėl Lietuvos Respublikos mišk</w:t>
      </w:r>
      <w:r w:rsidR="00F22F16" w:rsidRPr="00A321A8">
        <w:rPr>
          <w:rFonts w:cs="Times New Roman"/>
        </w:rPr>
        <w:t>ų</w:t>
      </w:r>
      <w:r w:rsidRPr="00A321A8">
        <w:rPr>
          <w:rFonts w:cs="Times New Roman"/>
        </w:rPr>
        <w:t xml:space="preserve"> įstatymo 3 straipsnio pakeitimo“</w:t>
      </w:r>
      <w:r w:rsidR="00EE4C30" w:rsidRPr="00A321A8">
        <w:rPr>
          <w:rFonts w:cs="Times New Roman"/>
        </w:rPr>
        <w:t xml:space="preserve"> </w:t>
      </w:r>
      <w:r w:rsidRPr="00A321A8">
        <w:rPr>
          <w:rFonts w:cs="Times New Roman"/>
        </w:rPr>
        <w:t>pateiktų siūlymų</w:t>
      </w:r>
      <w:r w:rsidR="00EC37BF" w:rsidRPr="00A321A8">
        <w:rPr>
          <w:rFonts w:cs="Times New Roman"/>
        </w:rPr>
        <w:t xml:space="preserve"> drausti plynuosius pagrindinius miško kirtimus</w:t>
      </w:r>
      <w:r w:rsidRPr="00A321A8">
        <w:rPr>
          <w:rFonts w:cs="Times New Roman"/>
        </w:rPr>
        <w:t>.</w:t>
      </w:r>
    </w:p>
    <w:p w14:paraId="41A08646" w14:textId="181E2150" w:rsidR="00192CDF" w:rsidRPr="00A321A8" w:rsidRDefault="00192CDF" w:rsidP="00C11B21">
      <w:pPr>
        <w:pStyle w:val="Pagrindinistekstas"/>
        <w:spacing w:after="20" w:line="360" w:lineRule="auto"/>
        <w:ind w:firstLine="709"/>
        <w:rPr>
          <w:rFonts w:cs="Times New Roman"/>
        </w:rPr>
      </w:pPr>
      <w:r w:rsidRPr="00A321A8">
        <w:rPr>
          <w:rFonts w:eastAsia="Times New Roman" w:cs="Times New Roman"/>
          <w:color w:val="000000"/>
        </w:rPr>
        <w:t xml:space="preserve">Aplinkos ministerija pritaria, kad taikomos miškininkystės priemonės turėtų keistis ir nuosekliai dirbama, kad </w:t>
      </w:r>
      <w:r w:rsidRPr="00A321A8">
        <w:rPr>
          <w:rFonts w:cs="Times New Roman"/>
        </w:rPr>
        <w:t xml:space="preserve">papildomomis priemonėmis </w:t>
      </w:r>
      <w:r w:rsidR="00FF25CD" w:rsidRPr="00A321A8">
        <w:rPr>
          <w:rFonts w:cs="Times New Roman"/>
        </w:rPr>
        <w:t xml:space="preserve">būtų apsaugota  biologinė įvairovė </w:t>
      </w:r>
      <w:r w:rsidRPr="00A321A8">
        <w:rPr>
          <w:rFonts w:cs="Times New Roman"/>
        </w:rPr>
        <w:t>nuo neigiamo ūkinės veiklos poveikio</w:t>
      </w:r>
      <w:r w:rsidR="00FF25CD" w:rsidRPr="00A321A8">
        <w:rPr>
          <w:rFonts w:cs="Times New Roman"/>
        </w:rPr>
        <w:t>,</w:t>
      </w:r>
      <w:r w:rsidRPr="00A321A8">
        <w:rPr>
          <w:rFonts w:cs="Times New Roman"/>
        </w:rPr>
        <w:t xml:space="preserve"> </w:t>
      </w:r>
      <w:r w:rsidR="00FF25CD" w:rsidRPr="00A321A8">
        <w:rPr>
          <w:rFonts w:cs="Times New Roman"/>
        </w:rPr>
        <w:t xml:space="preserve">mažinama žala </w:t>
      </w:r>
      <w:r w:rsidRPr="00A321A8">
        <w:rPr>
          <w:rFonts w:cs="Times New Roman"/>
        </w:rPr>
        <w:t>ekosistemoms</w:t>
      </w:r>
      <w:r w:rsidRPr="00A321A8">
        <w:rPr>
          <w:rFonts w:eastAsia="Times New Roman" w:cs="Times New Roman"/>
          <w:color w:val="000000"/>
        </w:rPr>
        <w:t xml:space="preserve">. </w:t>
      </w:r>
      <w:r w:rsidR="00F22F16" w:rsidRPr="00A321A8">
        <w:rPr>
          <w:rFonts w:eastAsia="Times New Roman" w:cs="Times New Roman"/>
          <w:color w:val="000000"/>
        </w:rPr>
        <w:t>Todėl</w:t>
      </w:r>
      <w:r w:rsidRPr="00A321A8">
        <w:rPr>
          <w:rFonts w:eastAsia="Times New Roman" w:cs="Times New Roman"/>
          <w:color w:val="000000"/>
        </w:rPr>
        <w:t xml:space="preserve"> plynųjų miško kirtimų turėtų mažėti, bet visiškai jų uždrausti negalima, nes </w:t>
      </w:r>
      <w:r w:rsidRPr="00A321A8">
        <w:rPr>
          <w:rFonts w:cs="Times New Roman"/>
        </w:rPr>
        <w:t xml:space="preserve">plynojo miško kirtimų būdo draudimas sumažintų galimybes atkurti medynus šviesą mėgstančiomis medžių rūšimis, neigiamai </w:t>
      </w:r>
      <w:r w:rsidR="00FF25CD" w:rsidRPr="00A321A8">
        <w:rPr>
          <w:rFonts w:cs="Times New Roman"/>
        </w:rPr>
        <w:t xml:space="preserve">paveiktų atvirose </w:t>
      </w:r>
      <w:r w:rsidRPr="00A321A8">
        <w:rPr>
          <w:rFonts w:cs="Times New Roman"/>
        </w:rPr>
        <w:t xml:space="preserve">miško </w:t>
      </w:r>
      <w:r w:rsidR="00FF25CD" w:rsidRPr="00A321A8">
        <w:rPr>
          <w:rFonts w:cs="Times New Roman"/>
        </w:rPr>
        <w:t xml:space="preserve">vietose augančias </w:t>
      </w:r>
      <w:r w:rsidRPr="00A321A8">
        <w:rPr>
          <w:rFonts w:cs="Times New Roman"/>
        </w:rPr>
        <w:t xml:space="preserve">saugomas rūšis. </w:t>
      </w:r>
    </w:p>
    <w:p w14:paraId="4C93F3E6" w14:textId="2369249F" w:rsidR="00192CDF" w:rsidRPr="00A321A8" w:rsidRDefault="00192CDF" w:rsidP="00C11B21">
      <w:pPr>
        <w:pStyle w:val="Pagrindinistekstas"/>
        <w:spacing w:after="20" w:line="360" w:lineRule="auto"/>
        <w:ind w:firstLine="709"/>
        <w:rPr>
          <w:rFonts w:cs="Times New Roman"/>
          <w:bCs/>
        </w:rPr>
      </w:pPr>
      <w:r w:rsidRPr="00A321A8">
        <w:rPr>
          <w:rFonts w:cs="Times New Roman"/>
        </w:rPr>
        <w:t>Pritariame siūlymams mažinti maksimalų leistiną plynųjų pagrindinių miško kirtimų plotą. Vykdydama Aštuonioliktosios Lietuvos Respublikos Vyriausybės programos nuostatų įgyvendinimo plano nuostatas</w:t>
      </w:r>
      <w:r w:rsidR="00761EFF" w:rsidRPr="00A321A8">
        <w:rPr>
          <w:rFonts w:cs="Times New Roman"/>
        </w:rPr>
        <w:t xml:space="preserve"> ir </w:t>
      </w:r>
      <w:r w:rsidRPr="00A321A8">
        <w:rPr>
          <w:rFonts w:cs="Times New Roman"/>
        </w:rPr>
        <w:t>atsižvelg</w:t>
      </w:r>
      <w:r w:rsidR="00761EFF" w:rsidRPr="00A321A8">
        <w:rPr>
          <w:rFonts w:cs="Times New Roman"/>
        </w:rPr>
        <w:t>dama</w:t>
      </w:r>
      <w:r w:rsidRPr="00A321A8">
        <w:rPr>
          <w:rFonts w:cs="Times New Roman"/>
        </w:rPr>
        <w:t xml:space="preserve"> į veiklų, įskaitant miško kirtimus, keliamas grėsmes saugomoms vertybėms, Aplinkos ministerija parengė ir pateikė Vyriausybei </w:t>
      </w:r>
      <w:r w:rsidR="00D71107" w:rsidRPr="00A321A8">
        <w:rPr>
          <w:rFonts w:cs="Times New Roman"/>
        </w:rPr>
        <w:t>Lietuvos Respublikos s</w:t>
      </w:r>
      <w:r w:rsidRPr="00A321A8">
        <w:rPr>
          <w:rFonts w:cs="Times New Roman"/>
        </w:rPr>
        <w:t xml:space="preserve">pecialiųjų žemės naudojimo sąlygų įstatymo ir </w:t>
      </w:r>
      <w:r w:rsidR="00D71107" w:rsidRPr="00A321A8">
        <w:rPr>
          <w:rFonts w:cs="Times New Roman"/>
        </w:rPr>
        <w:t>Lietuvos Respublikos m</w:t>
      </w:r>
      <w:r w:rsidRPr="00A321A8">
        <w:rPr>
          <w:rFonts w:cs="Times New Roman"/>
        </w:rPr>
        <w:t xml:space="preserve">iškų įstatymo pakeitimo projektus, kuriuose siūloma griežtinti pagrindinių </w:t>
      </w:r>
      <w:r w:rsidR="00761EFF" w:rsidRPr="00A321A8">
        <w:rPr>
          <w:rFonts w:cs="Times New Roman"/>
        </w:rPr>
        <w:t xml:space="preserve">plynųjų </w:t>
      </w:r>
      <w:r w:rsidRPr="00A321A8">
        <w:rPr>
          <w:rFonts w:cs="Times New Roman"/>
        </w:rPr>
        <w:t>miško kirtimų taikymą atsižvelgiant į miško kirtimais keliamas grėsmes saugomoms rūšims ir natūralioms buveinėms, jų apsaugos ir tvarkymo poreikius.</w:t>
      </w:r>
    </w:p>
    <w:p w14:paraId="63009AA4" w14:textId="4DB016C8" w:rsidR="00192CDF" w:rsidRPr="00A321A8" w:rsidRDefault="00D71107" w:rsidP="00C11B21">
      <w:pPr>
        <w:pStyle w:val="Pagrindinistekstas"/>
        <w:spacing w:after="20" w:line="360" w:lineRule="auto"/>
        <w:ind w:firstLine="709"/>
        <w:rPr>
          <w:rFonts w:cs="Times New Roman"/>
        </w:rPr>
      </w:pPr>
      <w:r w:rsidRPr="00A321A8">
        <w:rPr>
          <w:rFonts w:cs="Times New Roman"/>
        </w:rPr>
        <w:t>Minėtame</w:t>
      </w:r>
      <w:r w:rsidR="00192CDF" w:rsidRPr="00A321A8">
        <w:rPr>
          <w:rFonts w:cs="Times New Roman"/>
        </w:rPr>
        <w:t xml:space="preserve"> Specialiųjų žemės naudojimo sąlygų įstatymo pakeitimo įstatymo projekte</w:t>
      </w:r>
      <w:r w:rsidR="00192CDF" w:rsidRPr="00A321A8">
        <w:rPr>
          <w:rStyle w:val="Puslapioinaosnuoroda"/>
          <w:rFonts w:cs="Times New Roman"/>
        </w:rPr>
        <w:footnoteReference w:id="1"/>
      </w:r>
      <w:r w:rsidR="00192CDF" w:rsidRPr="00A321A8">
        <w:rPr>
          <w:rFonts w:cs="Times New Roman"/>
        </w:rPr>
        <w:t>, kuris svarstoma</w:t>
      </w:r>
      <w:r w:rsidR="00F22F16" w:rsidRPr="00A321A8">
        <w:rPr>
          <w:rFonts w:cs="Times New Roman"/>
        </w:rPr>
        <w:t>s</w:t>
      </w:r>
      <w:r w:rsidR="00192CDF" w:rsidRPr="00A321A8">
        <w:rPr>
          <w:rFonts w:cs="Times New Roman"/>
        </w:rPr>
        <w:t xml:space="preserve"> Vyriausybėje, siūloma papildyti šio </w:t>
      </w:r>
      <w:r w:rsidR="00761EFF" w:rsidRPr="00A321A8">
        <w:rPr>
          <w:rFonts w:cs="Times New Roman"/>
        </w:rPr>
        <w:t xml:space="preserve">įstatymo </w:t>
      </w:r>
      <w:r w:rsidR="00192CDF" w:rsidRPr="00A321A8">
        <w:rPr>
          <w:rFonts w:cs="Times New Roman"/>
        </w:rPr>
        <w:t xml:space="preserve">100 straipsnį, nustatant, kad plynieji pagrindiniai miško kirtimai draudžiami paviršinių vandens telkinių pakrantės apsaugos juostose. </w:t>
      </w:r>
      <w:r w:rsidRPr="00A321A8">
        <w:rPr>
          <w:rFonts w:cs="Times New Roman"/>
        </w:rPr>
        <w:t>Minėtame</w:t>
      </w:r>
      <w:r w:rsidR="00192CDF" w:rsidRPr="00A321A8">
        <w:rPr>
          <w:rFonts w:cs="Times New Roman"/>
        </w:rPr>
        <w:t xml:space="preserve"> Lietuvos Respublikos miškų įstatymo Nr. I-671 pakeitimo įstatymo projekte</w:t>
      </w:r>
      <w:r w:rsidR="00192CDF" w:rsidRPr="00A321A8">
        <w:rPr>
          <w:rStyle w:val="Puslapioinaosnuoroda"/>
          <w:rFonts w:cs="Times New Roman"/>
        </w:rPr>
        <w:footnoteReference w:id="2"/>
      </w:r>
      <w:r w:rsidR="00192CDF" w:rsidRPr="00A321A8">
        <w:rPr>
          <w:rFonts w:cs="Times New Roman"/>
        </w:rPr>
        <w:t xml:space="preserve">, kuris </w:t>
      </w:r>
      <w:r w:rsidR="00192CDF" w:rsidRPr="00A321A8">
        <w:rPr>
          <w:rFonts w:cs="Times New Roman"/>
        </w:rPr>
        <w:lastRenderedPageBreak/>
        <w:t>svarstomas Vyriausybėje, siūloma sumažinti maksimalų leistiną plynųjų pagrindinių miško kirtimų plotą III grupės miškuose iki 3 hektarų.</w:t>
      </w:r>
    </w:p>
    <w:p w14:paraId="7E6DF6E0" w14:textId="3A1EE85F" w:rsidR="00EE4C30" w:rsidRPr="00A321A8" w:rsidRDefault="00192CDF" w:rsidP="00C11B21">
      <w:pPr>
        <w:pStyle w:val="Pagrindinistekstas"/>
        <w:numPr>
          <w:ilvl w:val="0"/>
          <w:numId w:val="2"/>
        </w:numPr>
        <w:spacing w:after="20" w:line="360" w:lineRule="auto"/>
        <w:ind w:left="0" w:firstLine="709"/>
        <w:rPr>
          <w:rFonts w:cs="Times New Roman"/>
        </w:rPr>
      </w:pPr>
      <w:r w:rsidRPr="00A321A8">
        <w:rPr>
          <w:rFonts w:cs="Times New Roman"/>
        </w:rPr>
        <w:t xml:space="preserve"> </w:t>
      </w:r>
      <w:r w:rsidR="00EE4C30" w:rsidRPr="00A321A8">
        <w:rPr>
          <w:rFonts w:cs="Times New Roman"/>
        </w:rPr>
        <w:t xml:space="preserve">Dėl siūlymo </w:t>
      </w:r>
      <w:r w:rsidR="004811CD" w:rsidRPr="00A321A8">
        <w:rPr>
          <w:rFonts w:cs="Times New Roman"/>
        </w:rPr>
        <w:t xml:space="preserve">pakeisti </w:t>
      </w:r>
      <w:r w:rsidR="004811CD" w:rsidRPr="00A321A8">
        <w:rPr>
          <w:rFonts w:eastAsia="Times New Roman" w:cs="Times New Roman"/>
          <w:lang w:eastAsia="lt-LT" w:bidi="ar-SA"/>
        </w:rPr>
        <w:t>Lietuvos Respublikos mišk</w:t>
      </w:r>
      <w:r w:rsidR="0035531C" w:rsidRPr="00A321A8">
        <w:rPr>
          <w:rFonts w:eastAsia="Times New Roman" w:cs="Times New Roman"/>
          <w:lang w:eastAsia="lt-LT" w:bidi="ar-SA"/>
        </w:rPr>
        <w:t>ų</w:t>
      </w:r>
      <w:r w:rsidR="004811CD" w:rsidRPr="00A321A8">
        <w:rPr>
          <w:rFonts w:eastAsia="Times New Roman" w:cs="Times New Roman"/>
          <w:lang w:eastAsia="lt-LT" w:bidi="ar-SA"/>
        </w:rPr>
        <w:t xml:space="preserve"> įstatymo 3 straipsnio 4 dalį </w:t>
      </w:r>
      <w:r w:rsidR="00DD0CBF" w:rsidRPr="00A321A8">
        <w:rPr>
          <w:rFonts w:eastAsia="Times New Roman" w:cs="Times New Roman"/>
          <w:lang w:eastAsia="lt-LT" w:bidi="ar-SA"/>
        </w:rPr>
        <w:t xml:space="preserve">nustatant, kad </w:t>
      </w:r>
      <w:r w:rsidR="004811CD" w:rsidRPr="00A321A8">
        <w:rPr>
          <w:rFonts w:cs="Times New Roman"/>
        </w:rPr>
        <w:t>III miškų grupės miškuose</w:t>
      </w:r>
      <w:r w:rsidR="00DD0CBF" w:rsidRPr="00A321A8">
        <w:rPr>
          <w:rFonts w:cs="Times New Roman"/>
        </w:rPr>
        <w:t xml:space="preserve"> </w:t>
      </w:r>
      <w:r w:rsidR="00D71107" w:rsidRPr="00A321A8">
        <w:rPr>
          <w:rFonts w:cs="Times New Roman"/>
        </w:rPr>
        <w:t xml:space="preserve">būtų </w:t>
      </w:r>
      <w:r w:rsidR="00DD0CBF" w:rsidRPr="00A321A8">
        <w:rPr>
          <w:rFonts w:cs="Times New Roman"/>
        </w:rPr>
        <w:t>draudžiami plynieji pagrindiniai miško kirtimai</w:t>
      </w:r>
      <w:r w:rsidR="00EE4C30" w:rsidRPr="00A321A8">
        <w:rPr>
          <w:rFonts w:cs="Times New Roman"/>
        </w:rPr>
        <w:t>.</w:t>
      </w:r>
    </w:p>
    <w:p w14:paraId="027D3272" w14:textId="2FEE59C3" w:rsidR="00431854" w:rsidRPr="00A321A8" w:rsidRDefault="00D44F6E" w:rsidP="00C11B21">
      <w:pPr>
        <w:pStyle w:val="Pagrindinistekstas"/>
        <w:spacing w:after="20" w:line="360" w:lineRule="auto"/>
        <w:ind w:firstLine="709"/>
        <w:rPr>
          <w:rFonts w:cs="Times New Roman"/>
        </w:rPr>
      </w:pPr>
      <w:r w:rsidRPr="00A321A8">
        <w:rPr>
          <w:rFonts w:cs="Times New Roman"/>
        </w:rPr>
        <w:t>N</w:t>
      </w:r>
      <w:r w:rsidR="00E44207" w:rsidRPr="00A321A8">
        <w:rPr>
          <w:rFonts w:cs="Times New Roman"/>
        </w:rPr>
        <w:t>ors III miškų grupės miškuose</w:t>
      </w:r>
      <w:r w:rsidR="00431854" w:rsidRPr="00A321A8">
        <w:rPr>
          <w:rFonts w:cs="Times New Roman"/>
        </w:rPr>
        <w:t xml:space="preserve"> leidžiami plynieji </w:t>
      </w:r>
      <w:r w:rsidR="00E44207" w:rsidRPr="00A321A8">
        <w:rPr>
          <w:rFonts w:cs="Times New Roman"/>
        </w:rPr>
        <w:t xml:space="preserve">pagrindiniai </w:t>
      </w:r>
      <w:r w:rsidR="00431854" w:rsidRPr="00A321A8">
        <w:rPr>
          <w:rFonts w:cs="Times New Roman"/>
        </w:rPr>
        <w:t xml:space="preserve">miško kirtimai, tačiau </w:t>
      </w:r>
      <w:r w:rsidR="00D71107" w:rsidRPr="00A321A8">
        <w:rPr>
          <w:rFonts w:cs="Times New Roman"/>
        </w:rPr>
        <w:t xml:space="preserve">juos vykdant </w:t>
      </w:r>
      <w:r w:rsidR="00431854" w:rsidRPr="00A321A8">
        <w:rPr>
          <w:rFonts w:cs="Times New Roman"/>
        </w:rPr>
        <w:t xml:space="preserve">negalima sunaikinti, sužaloti saugomų vertybių. </w:t>
      </w:r>
      <w:r w:rsidR="00D71107" w:rsidRPr="00A321A8">
        <w:rPr>
          <w:rFonts w:cs="Times New Roman"/>
        </w:rPr>
        <w:t>P</w:t>
      </w:r>
      <w:r w:rsidR="00E44207" w:rsidRPr="00A321A8">
        <w:rPr>
          <w:rFonts w:cs="Times New Roman"/>
        </w:rPr>
        <w:t xml:space="preserve">lynųjų </w:t>
      </w:r>
      <w:r w:rsidR="00431854" w:rsidRPr="00A321A8">
        <w:rPr>
          <w:rFonts w:cs="Times New Roman"/>
        </w:rPr>
        <w:t xml:space="preserve">miško kirtimų galimybės ir </w:t>
      </w:r>
      <w:r w:rsidR="00D71107" w:rsidRPr="00A321A8">
        <w:rPr>
          <w:rFonts w:cs="Times New Roman"/>
        </w:rPr>
        <w:t xml:space="preserve">papildomų </w:t>
      </w:r>
      <w:r w:rsidR="00431854" w:rsidRPr="00A321A8">
        <w:rPr>
          <w:rFonts w:cs="Times New Roman"/>
        </w:rPr>
        <w:t xml:space="preserve">apsaugos priemonių poreikis konkrečioje </w:t>
      </w:r>
      <w:r w:rsidR="005836BE" w:rsidRPr="00A321A8">
        <w:rPr>
          <w:rFonts w:cs="Times New Roman"/>
        </w:rPr>
        <w:t xml:space="preserve">vietoje </w:t>
      </w:r>
      <w:r w:rsidR="00D71107" w:rsidRPr="00A321A8">
        <w:rPr>
          <w:rFonts w:cs="Times New Roman"/>
        </w:rPr>
        <w:t xml:space="preserve">visada </w:t>
      </w:r>
      <w:r w:rsidR="00431854" w:rsidRPr="00A321A8">
        <w:rPr>
          <w:rFonts w:cs="Times New Roman"/>
        </w:rPr>
        <w:t xml:space="preserve">išnagrinėjami ir nustatomi </w:t>
      </w:r>
      <w:r w:rsidR="00E44207" w:rsidRPr="00A321A8">
        <w:rPr>
          <w:rFonts w:cs="Times New Roman"/>
        </w:rPr>
        <w:t>rengiant vidinės miškotvarkos projektus ir vertinant prašymus išduoti leidim</w:t>
      </w:r>
      <w:r w:rsidR="00F22F16" w:rsidRPr="00A321A8">
        <w:rPr>
          <w:rFonts w:cs="Times New Roman"/>
        </w:rPr>
        <w:t>us</w:t>
      </w:r>
      <w:r w:rsidR="00E44207" w:rsidRPr="00A321A8">
        <w:rPr>
          <w:rFonts w:cs="Times New Roman"/>
        </w:rPr>
        <w:t xml:space="preserve"> kirsti mišką</w:t>
      </w:r>
      <w:r w:rsidR="00431854" w:rsidRPr="00A321A8">
        <w:rPr>
          <w:rFonts w:cs="Times New Roman"/>
        </w:rPr>
        <w:t>.</w:t>
      </w:r>
    </w:p>
    <w:p w14:paraId="285A0C86" w14:textId="1405E3BB" w:rsidR="00CC7F9D" w:rsidRPr="00A321A8" w:rsidRDefault="00431854" w:rsidP="00C11B21">
      <w:pPr>
        <w:pStyle w:val="Pagrindinistekstas"/>
        <w:spacing w:after="20" w:line="360" w:lineRule="auto"/>
        <w:ind w:firstLine="709"/>
        <w:rPr>
          <w:rFonts w:cs="Times New Roman"/>
        </w:rPr>
      </w:pPr>
      <w:r w:rsidRPr="00A321A8">
        <w:rPr>
          <w:rFonts w:cs="Times New Roman"/>
        </w:rPr>
        <w:t xml:space="preserve">Ūkininkavimo </w:t>
      </w:r>
      <w:r w:rsidR="005836BE" w:rsidRPr="00A321A8">
        <w:rPr>
          <w:rFonts w:cs="Times New Roman"/>
        </w:rPr>
        <w:t xml:space="preserve">III miškų grupės </w:t>
      </w:r>
      <w:r w:rsidRPr="00A321A8">
        <w:rPr>
          <w:rFonts w:cs="Times New Roman"/>
        </w:rPr>
        <w:t>miškuose režimas reglamentuotas</w:t>
      </w:r>
      <w:r w:rsidR="00AB4180" w:rsidRPr="00A321A8">
        <w:rPr>
          <w:rFonts w:cs="Times New Roman"/>
        </w:rPr>
        <w:t xml:space="preserve"> ne tik</w:t>
      </w:r>
      <w:r w:rsidRPr="00A321A8">
        <w:rPr>
          <w:rFonts w:cs="Times New Roman"/>
        </w:rPr>
        <w:t xml:space="preserve"> Lietuvos Respublikos miškų įstatym</w:t>
      </w:r>
      <w:r w:rsidR="00F22F16" w:rsidRPr="00A321A8">
        <w:rPr>
          <w:rFonts w:cs="Times New Roman"/>
        </w:rPr>
        <w:t xml:space="preserve">e, </w:t>
      </w:r>
      <w:r w:rsidRPr="00A321A8">
        <w:rPr>
          <w:rFonts w:cs="Times New Roman"/>
        </w:rPr>
        <w:t xml:space="preserve">ūkinės ir kitos veiklos, įskaitant miško kirtimus, apribojimai nustatomi </w:t>
      </w:r>
      <w:r w:rsidR="00AB4180" w:rsidRPr="00A321A8">
        <w:rPr>
          <w:rFonts w:cs="Times New Roman"/>
        </w:rPr>
        <w:t xml:space="preserve">ir </w:t>
      </w:r>
      <w:r w:rsidRPr="00A321A8">
        <w:rPr>
          <w:rFonts w:cs="Times New Roman"/>
        </w:rPr>
        <w:t>Lietuvos Respublikos specialiųjų žemės naudojimo sąlygų įstatym</w:t>
      </w:r>
      <w:r w:rsidR="00F22F16" w:rsidRPr="00A321A8">
        <w:rPr>
          <w:rFonts w:cs="Times New Roman"/>
        </w:rPr>
        <w:t>e</w:t>
      </w:r>
      <w:r w:rsidRPr="00A321A8">
        <w:rPr>
          <w:rFonts w:cs="Times New Roman"/>
        </w:rPr>
        <w:t>, kuri</w:t>
      </w:r>
      <w:r w:rsidR="00AB4180" w:rsidRPr="00A321A8">
        <w:rPr>
          <w:rFonts w:cs="Times New Roman"/>
        </w:rPr>
        <w:t>s</w:t>
      </w:r>
      <w:r w:rsidRPr="00A321A8">
        <w:rPr>
          <w:rFonts w:cs="Times New Roman"/>
        </w:rPr>
        <w:t xml:space="preserve"> </w:t>
      </w:r>
      <w:r w:rsidR="00AB4180" w:rsidRPr="00A321A8">
        <w:rPr>
          <w:rFonts w:cs="Times New Roman"/>
        </w:rPr>
        <w:t xml:space="preserve">visiškai </w:t>
      </w:r>
      <w:r w:rsidRPr="00A321A8">
        <w:rPr>
          <w:rFonts w:cs="Times New Roman"/>
        </w:rPr>
        <w:t xml:space="preserve">nedraudžia </w:t>
      </w:r>
      <w:r w:rsidR="00AB4180" w:rsidRPr="00A321A8">
        <w:rPr>
          <w:rFonts w:cs="Times New Roman"/>
        </w:rPr>
        <w:t xml:space="preserve">plynųjų pagrindinių miško </w:t>
      </w:r>
      <w:r w:rsidRPr="00A321A8">
        <w:rPr>
          <w:rFonts w:cs="Times New Roman"/>
        </w:rPr>
        <w:t>kirtimų. Specialiųjų žemės naudojimo sąlygų įstatym</w:t>
      </w:r>
      <w:r w:rsidR="00AB4180" w:rsidRPr="00A321A8">
        <w:rPr>
          <w:rFonts w:cs="Times New Roman"/>
        </w:rPr>
        <w:t xml:space="preserve">o 69 straipsnio 1 dalies 21 punkte </w:t>
      </w:r>
      <w:r w:rsidR="00F22F16" w:rsidRPr="00A321A8">
        <w:rPr>
          <w:rFonts w:cs="Times New Roman"/>
        </w:rPr>
        <w:t>nurodyti</w:t>
      </w:r>
      <w:r w:rsidRPr="00A321A8">
        <w:rPr>
          <w:rFonts w:cs="Times New Roman"/>
        </w:rPr>
        <w:t xml:space="preserve"> konkretūs atvejai, draudžiantys gamtiniuose draustiniuose </w:t>
      </w:r>
      <w:r w:rsidR="00113EA4" w:rsidRPr="00A321A8">
        <w:rPr>
          <w:rFonts w:cs="Times New Roman"/>
        </w:rPr>
        <w:t xml:space="preserve">esančiuose III miškų grupės miškuose </w:t>
      </w:r>
      <w:r w:rsidRPr="00A321A8">
        <w:rPr>
          <w:rFonts w:cs="Times New Roman"/>
        </w:rPr>
        <w:t xml:space="preserve">vykdyti plynuosius pagrindinius miško kirtimus, </w:t>
      </w:r>
      <w:r w:rsidR="005836BE" w:rsidRPr="00A321A8">
        <w:rPr>
          <w:rFonts w:cs="Times New Roman"/>
        </w:rPr>
        <w:t xml:space="preserve">be to, </w:t>
      </w:r>
      <w:r w:rsidR="00AB4180" w:rsidRPr="00A321A8">
        <w:rPr>
          <w:rFonts w:cs="Times New Roman"/>
        </w:rPr>
        <w:t xml:space="preserve">vadovaujantis 71 straipsnio 2 dalimi, </w:t>
      </w:r>
      <w:r w:rsidR="005836BE" w:rsidRPr="00A321A8">
        <w:rPr>
          <w:rFonts w:cs="Times New Roman"/>
        </w:rPr>
        <w:t>geomorfologiniuose</w:t>
      </w:r>
      <w:r w:rsidRPr="00A321A8">
        <w:rPr>
          <w:rFonts w:cs="Times New Roman"/>
        </w:rPr>
        <w:t xml:space="preserve"> draustiniuose draudžiama </w:t>
      </w:r>
      <w:r w:rsidR="005836BE" w:rsidRPr="00A321A8">
        <w:rPr>
          <w:rFonts w:cs="Times New Roman"/>
        </w:rPr>
        <w:t>plynai kirsti medžius ir krūmus šlaituose, kurių nuolydis 15 laipsnių, ir statesniuose šlaituose,</w:t>
      </w:r>
      <w:r w:rsidRPr="00A321A8">
        <w:rPr>
          <w:rFonts w:cs="Times New Roman"/>
        </w:rPr>
        <w:t xml:space="preserve"> išskyrus atvejus kai vykdomi ekstremaliųjų įvykių ir (ar) avarijų padarinių likvidavimo darbai ir </w:t>
      </w:r>
      <w:r w:rsidR="005836BE" w:rsidRPr="00A321A8">
        <w:rPr>
          <w:rFonts w:cs="Times New Roman"/>
        </w:rPr>
        <w:t>saugomų teritorijų planavimo dokumentuose numatyta eksponuoti reljefo formas ir (ar) gamtos ar kultūros paveldo objektus</w:t>
      </w:r>
      <w:r w:rsidRPr="00A321A8">
        <w:rPr>
          <w:rFonts w:cs="Times New Roman"/>
        </w:rPr>
        <w:t>.</w:t>
      </w:r>
      <w:r w:rsidR="00C4691E" w:rsidRPr="00A321A8">
        <w:rPr>
          <w:rFonts w:cs="Times New Roman"/>
        </w:rPr>
        <w:t xml:space="preserve"> </w:t>
      </w:r>
    </w:p>
    <w:p w14:paraId="776DBE8D" w14:textId="18413FE0" w:rsidR="00F31166" w:rsidRPr="00A321A8" w:rsidRDefault="00A70D05" w:rsidP="00C11B21">
      <w:pPr>
        <w:pStyle w:val="Pagrindinistekstas"/>
        <w:spacing w:after="20" w:line="360" w:lineRule="auto"/>
        <w:ind w:firstLine="709"/>
        <w:rPr>
          <w:rFonts w:cs="Times New Roman"/>
        </w:rPr>
      </w:pPr>
      <w:r w:rsidRPr="00A321A8">
        <w:rPr>
          <w:rFonts w:cs="Times New Roman"/>
        </w:rPr>
        <w:t>Atsižvelgdami į tai</w:t>
      </w:r>
      <w:r w:rsidR="00F31389" w:rsidRPr="00A321A8">
        <w:rPr>
          <w:rFonts w:cs="Times New Roman"/>
        </w:rPr>
        <w:t>,</w:t>
      </w:r>
      <w:r w:rsidRPr="00A321A8">
        <w:rPr>
          <w:rFonts w:cs="Times New Roman"/>
        </w:rPr>
        <w:t xml:space="preserve"> kas išdėstyta, n</w:t>
      </w:r>
      <w:r w:rsidR="00F31166" w:rsidRPr="00A321A8">
        <w:rPr>
          <w:rFonts w:cs="Times New Roman"/>
        </w:rPr>
        <w:t>epritariame siūlymui</w:t>
      </w:r>
      <w:r w:rsidR="00CC7F9D" w:rsidRPr="00A321A8">
        <w:rPr>
          <w:rFonts w:cs="Times New Roman"/>
        </w:rPr>
        <w:t xml:space="preserve"> III miškų grupės miškuose </w:t>
      </w:r>
      <w:r w:rsidR="0035531C" w:rsidRPr="00A321A8">
        <w:rPr>
          <w:rFonts w:cs="Times New Roman"/>
        </w:rPr>
        <w:t xml:space="preserve">visiškai </w:t>
      </w:r>
      <w:r w:rsidR="00CC7F9D" w:rsidRPr="00A321A8">
        <w:rPr>
          <w:rFonts w:cs="Times New Roman"/>
        </w:rPr>
        <w:t>uždrausti plynuosius pagrindinius miško kirtimus</w:t>
      </w:r>
      <w:r w:rsidRPr="00A321A8">
        <w:rPr>
          <w:rFonts w:cs="Times New Roman"/>
        </w:rPr>
        <w:t>.</w:t>
      </w:r>
    </w:p>
    <w:p w14:paraId="3C05A9DD" w14:textId="1A3C212F" w:rsidR="00EE4C30" w:rsidRPr="00A321A8" w:rsidRDefault="00B479FB" w:rsidP="00C11B21">
      <w:pPr>
        <w:pStyle w:val="Pagrindinistekstas"/>
        <w:numPr>
          <w:ilvl w:val="0"/>
          <w:numId w:val="2"/>
        </w:numPr>
        <w:spacing w:after="20" w:line="360" w:lineRule="auto"/>
        <w:ind w:left="0" w:firstLine="709"/>
        <w:rPr>
          <w:rFonts w:cs="Times New Roman"/>
        </w:rPr>
      </w:pPr>
      <w:r w:rsidRPr="00A321A8">
        <w:rPr>
          <w:rFonts w:cs="Times New Roman"/>
        </w:rPr>
        <w:t xml:space="preserve"> </w:t>
      </w:r>
      <w:r w:rsidR="00EE4C30" w:rsidRPr="00A321A8">
        <w:rPr>
          <w:rFonts w:cs="Times New Roman"/>
        </w:rPr>
        <w:t xml:space="preserve">Dėl siūlymo </w:t>
      </w:r>
      <w:r w:rsidR="004811CD" w:rsidRPr="00A321A8">
        <w:rPr>
          <w:rFonts w:cs="Times New Roman"/>
        </w:rPr>
        <w:t xml:space="preserve">pakeisti </w:t>
      </w:r>
      <w:r w:rsidR="004811CD" w:rsidRPr="00A321A8">
        <w:rPr>
          <w:rFonts w:eastAsia="Times New Roman" w:cs="Times New Roman"/>
          <w:lang w:eastAsia="lt-LT" w:bidi="ar-SA"/>
        </w:rPr>
        <w:t>Lietuvos Respublikos miško įstatymo 3 straipsnio 5 dalies 1 punktą</w:t>
      </w:r>
      <w:r w:rsidR="00DD0CBF" w:rsidRPr="00A321A8">
        <w:rPr>
          <w:rFonts w:eastAsia="Times New Roman" w:cs="Times New Roman"/>
          <w:lang w:eastAsia="lt-LT" w:bidi="ar-SA"/>
        </w:rPr>
        <w:t>, nustatant, kad</w:t>
      </w:r>
      <w:r w:rsidR="004811CD" w:rsidRPr="00A321A8">
        <w:rPr>
          <w:rFonts w:eastAsia="Times New Roman" w:cs="Times New Roman"/>
          <w:lang w:eastAsia="lt-LT" w:bidi="ar-SA"/>
        </w:rPr>
        <w:t xml:space="preserve"> </w:t>
      </w:r>
      <w:r w:rsidR="00DD0CBF" w:rsidRPr="00A321A8">
        <w:rPr>
          <w:rFonts w:cs="Times New Roman"/>
        </w:rPr>
        <w:t xml:space="preserve">IVA miškų grupės miškuose </w:t>
      </w:r>
      <w:r w:rsidR="00F31389" w:rsidRPr="00A321A8">
        <w:rPr>
          <w:rFonts w:cs="Times New Roman"/>
        </w:rPr>
        <w:t xml:space="preserve">būtų </w:t>
      </w:r>
      <w:r w:rsidR="00DD0CBF" w:rsidRPr="00A321A8">
        <w:rPr>
          <w:rFonts w:cs="Times New Roman"/>
        </w:rPr>
        <w:t>draudžiami plynieji pagrindiniai miško kirtimai.</w:t>
      </w:r>
    </w:p>
    <w:p w14:paraId="581F0A4C" w14:textId="7F67D700" w:rsidR="00C4691E" w:rsidRPr="00A321A8" w:rsidRDefault="00C11B21" w:rsidP="00C11B21">
      <w:pPr>
        <w:pStyle w:val="Pagrindinistekstas"/>
        <w:spacing w:after="20" w:line="360" w:lineRule="auto"/>
        <w:ind w:firstLine="709"/>
        <w:rPr>
          <w:rFonts w:cs="Times New Roman"/>
        </w:rPr>
      </w:pPr>
      <w:r>
        <w:rPr>
          <w:rFonts w:cs="Times New Roman"/>
        </w:rPr>
        <w:t>Š</w:t>
      </w:r>
      <w:r w:rsidRPr="00A321A8">
        <w:rPr>
          <w:rFonts w:cs="Times New Roman"/>
        </w:rPr>
        <w:t>iam siūlymui nepritariame</w:t>
      </w:r>
      <w:r>
        <w:rPr>
          <w:rFonts w:cs="Times New Roman"/>
        </w:rPr>
        <w:t xml:space="preserve"> (žr. atsakymą į 1 pasiūlymą)</w:t>
      </w:r>
      <w:r w:rsidRPr="00A321A8">
        <w:rPr>
          <w:rFonts w:cs="Times New Roman"/>
        </w:rPr>
        <w:t>.</w:t>
      </w:r>
    </w:p>
    <w:p w14:paraId="142B2D52" w14:textId="039B2D43" w:rsidR="00F15C41" w:rsidRPr="00F15C41" w:rsidRDefault="00F15C41" w:rsidP="00C11B21">
      <w:pPr>
        <w:pStyle w:val="Pagrindinistekstas"/>
        <w:numPr>
          <w:ilvl w:val="0"/>
          <w:numId w:val="2"/>
        </w:numPr>
        <w:spacing w:after="20" w:line="360" w:lineRule="auto"/>
        <w:ind w:left="0" w:firstLine="709"/>
        <w:rPr>
          <w:rFonts w:cs="Times New Roman"/>
        </w:rPr>
      </w:pPr>
      <w:r>
        <w:rPr>
          <w:rFonts w:cs="Times New Roman"/>
        </w:rPr>
        <w:t xml:space="preserve"> </w:t>
      </w:r>
      <w:r w:rsidRPr="00F15C41">
        <w:rPr>
          <w:rFonts w:cs="Times New Roman"/>
        </w:rPr>
        <w:t>Dėl alternatyvaus siūlymo antrajam siūlymui, pakeisti Lietuvos Respublikos miško įstatymo 3 straipsnio 5 dalies 1 punktą, sumažinant maksimalų leistiną plynųjų pagrindinių miško kirtimų plotą IVA miškų grupės miškuose nuo 8 iki 4 ha.</w:t>
      </w:r>
    </w:p>
    <w:p w14:paraId="158A83CA" w14:textId="2CC1AF92" w:rsidR="00F15C41" w:rsidRDefault="00F15C41" w:rsidP="00C11B21">
      <w:pPr>
        <w:pStyle w:val="Pagrindinistekstas"/>
        <w:spacing w:after="20" w:line="360" w:lineRule="auto"/>
        <w:ind w:firstLine="709"/>
        <w:rPr>
          <w:rFonts w:cs="Times New Roman"/>
        </w:rPr>
      </w:pPr>
      <w:r w:rsidRPr="00F15C41">
        <w:rPr>
          <w:rFonts w:cs="Times New Roman"/>
        </w:rPr>
        <w:t>Siūlymui mažinti maksimalų leistiną plynųjų pagrindinių miško kirtimų plotą IVA miškų grupės miškuose pritariame. Atkreipiame dėmesį, kad Valstybinės miškų tarnybos duomenimis, 2023 m. nė vienas plynasis pagrindinis miško kirtimas valstybiniuose ar privačiuose miškuose nesiekė 8 ha ir tik 3 kirtimai viršijo 7 ha plotą. Manome, kad sprendimui priimti reikalingos papildomos diskusijos, kad būtų galima pagrįstai nutarti, kiek turėtų būti sumažintas maksimalus plynųjų pagrindinių miško kirtimų plotas.</w:t>
      </w:r>
      <w:r w:rsidR="00B479FB" w:rsidRPr="00A321A8">
        <w:rPr>
          <w:rFonts w:cs="Times New Roman"/>
        </w:rPr>
        <w:t xml:space="preserve"> </w:t>
      </w:r>
    </w:p>
    <w:p w14:paraId="1196E723" w14:textId="6A9224D0" w:rsidR="004D5A64" w:rsidRPr="00A321A8" w:rsidRDefault="00F15C41" w:rsidP="00C11B21">
      <w:pPr>
        <w:pStyle w:val="Pagrindinistekstas"/>
        <w:numPr>
          <w:ilvl w:val="0"/>
          <w:numId w:val="2"/>
        </w:numPr>
        <w:spacing w:after="20" w:line="360" w:lineRule="auto"/>
        <w:ind w:left="0" w:firstLine="709"/>
        <w:rPr>
          <w:rFonts w:cs="Times New Roman"/>
        </w:rPr>
      </w:pPr>
      <w:r>
        <w:rPr>
          <w:rFonts w:cs="Times New Roman"/>
        </w:rPr>
        <w:t xml:space="preserve"> </w:t>
      </w:r>
      <w:r w:rsidR="00EE4C30" w:rsidRPr="00A321A8">
        <w:rPr>
          <w:rFonts w:cs="Times New Roman"/>
        </w:rPr>
        <w:t xml:space="preserve">Dėl siūlymo </w:t>
      </w:r>
      <w:r w:rsidR="004811CD" w:rsidRPr="00A321A8">
        <w:rPr>
          <w:rFonts w:cs="Times New Roman"/>
        </w:rPr>
        <w:t xml:space="preserve">pakeisti </w:t>
      </w:r>
      <w:r w:rsidR="004811CD" w:rsidRPr="00A321A8">
        <w:rPr>
          <w:rFonts w:eastAsia="Times New Roman" w:cs="Times New Roman"/>
          <w:lang w:eastAsia="lt-LT" w:bidi="ar-SA"/>
        </w:rPr>
        <w:t>Lietuvos Respublikos miško įstatymo 3 straipsnio 5 dalies 2 punktą</w:t>
      </w:r>
      <w:r w:rsidR="004D5A64" w:rsidRPr="00A321A8">
        <w:rPr>
          <w:rFonts w:eastAsia="Times New Roman" w:cs="Times New Roman"/>
          <w:lang w:eastAsia="lt-LT" w:bidi="ar-SA"/>
        </w:rPr>
        <w:t>,</w:t>
      </w:r>
      <w:r w:rsidR="004811CD" w:rsidRPr="00A321A8">
        <w:rPr>
          <w:rFonts w:eastAsia="Times New Roman" w:cs="Times New Roman"/>
          <w:lang w:eastAsia="lt-LT" w:bidi="ar-SA"/>
        </w:rPr>
        <w:t xml:space="preserve"> </w:t>
      </w:r>
      <w:r w:rsidR="004D5A64" w:rsidRPr="00A321A8">
        <w:rPr>
          <w:rFonts w:eastAsia="Times New Roman" w:cs="Times New Roman"/>
          <w:lang w:eastAsia="lt-LT" w:bidi="ar-SA"/>
        </w:rPr>
        <w:t xml:space="preserve">nustatant, kad </w:t>
      </w:r>
      <w:r w:rsidR="004D5A64" w:rsidRPr="00A321A8">
        <w:rPr>
          <w:rFonts w:cs="Times New Roman"/>
        </w:rPr>
        <w:t xml:space="preserve">IVB miškų grupės miškuose </w:t>
      </w:r>
      <w:r w:rsidR="009D59A9" w:rsidRPr="00A321A8">
        <w:rPr>
          <w:rFonts w:cs="Times New Roman"/>
        </w:rPr>
        <w:t xml:space="preserve">būtų </w:t>
      </w:r>
      <w:r w:rsidR="004D5A64" w:rsidRPr="00A321A8">
        <w:rPr>
          <w:rFonts w:cs="Times New Roman"/>
        </w:rPr>
        <w:t>draudžiami plynieji pagrindiniai miško kirtimai.</w:t>
      </w:r>
    </w:p>
    <w:p w14:paraId="2FA7CD3E" w14:textId="2026FBB4" w:rsidR="00FA65F4" w:rsidRPr="00A321A8" w:rsidRDefault="00FA65F4" w:rsidP="00C11B21">
      <w:pPr>
        <w:pStyle w:val="Pagrindinistekstas"/>
        <w:spacing w:after="20" w:line="360" w:lineRule="auto"/>
        <w:ind w:firstLine="709"/>
        <w:rPr>
          <w:rFonts w:cs="Times New Roman"/>
        </w:rPr>
      </w:pPr>
      <w:r w:rsidRPr="00A321A8">
        <w:rPr>
          <w:rFonts w:cs="Times New Roman"/>
        </w:rPr>
        <w:lastRenderedPageBreak/>
        <w:t>Ūkininkavimo IVB miškų grupės miškuose, t. y. plantaciniuose miškuose tikslas – greičiau išauginti kuo daugiau medienos. Šiai miškų grupei priskiriami miškai, kuriuose taikant spartaus auginimo technologijas auginami greitai augančių medžių rūšių medynai. Plantaciniai miškai gali būti sodinami ten</w:t>
      </w:r>
      <w:r w:rsidR="00F22F16" w:rsidRPr="00A321A8">
        <w:rPr>
          <w:rFonts w:cs="Times New Roman"/>
        </w:rPr>
        <w:t>,</w:t>
      </w:r>
      <w:r w:rsidRPr="00A321A8">
        <w:rPr>
          <w:rFonts w:cs="Times New Roman"/>
        </w:rPr>
        <w:t xml:space="preserve"> kur ank</w:t>
      </w:r>
      <w:r w:rsidR="00192CDF" w:rsidRPr="00A321A8">
        <w:rPr>
          <w:rFonts w:cs="Times New Roman"/>
        </w:rPr>
        <w:t>s</w:t>
      </w:r>
      <w:r w:rsidRPr="00A321A8">
        <w:rPr>
          <w:rFonts w:cs="Times New Roman"/>
        </w:rPr>
        <w:t>čiau miško nebuvo</w:t>
      </w:r>
      <w:r w:rsidR="00F22F16" w:rsidRPr="00A321A8">
        <w:rPr>
          <w:rFonts w:cs="Times New Roman"/>
        </w:rPr>
        <w:t>, t. y. kur nesusiformavusi miško ekosistema</w:t>
      </w:r>
      <w:r w:rsidRPr="00A321A8">
        <w:rPr>
          <w:rFonts w:cs="Times New Roman"/>
        </w:rPr>
        <w:t xml:space="preserve">. Vadovaujantis Miškų įstatymo </w:t>
      </w:r>
      <w:r w:rsidR="00192CDF" w:rsidRPr="00A321A8">
        <w:rPr>
          <w:rFonts w:cs="Times New Roman"/>
        </w:rPr>
        <w:t>3 straipsnio 5 dalies 2 punktu</w:t>
      </w:r>
      <w:r w:rsidR="009D59A9" w:rsidRPr="00A321A8">
        <w:rPr>
          <w:rFonts w:cs="Times New Roman"/>
        </w:rPr>
        <w:t>,</w:t>
      </w:r>
      <w:r w:rsidR="00192CDF" w:rsidRPr="00A321A8">
        <w:rPr>
          <w:rFonts w:cs="Times New Roman"/>
        </w:rPr>
        <w:t xml:space="preserve"> plantacinius </w:t>
      </w:r>
      <w:r w:rsidRPr="00A321A8">
        <w:rPr>
          <w:rFonts w:cs="Times New Roman"/>
        </w:rPr>
        <w:t>miškus draudžiama veisti neplantacinių miškų kirtavietėse arba šių miškų</w:t>
      </w:r>
      <w:r w:rsidR="009D59A9" w:rsidRPr="00A321A8">
        <w:rPr>
          <w:rFonts w:cs="Times New Roman"/>
        </w:rPr>
        <w:t>,</w:t>
      </w:r>
      <w:r w:rsidRPr="00A321A8">
        <w:rPr>
          <w:rFonts w:cs="Times New Roman"/>
        </w:rPr>
        <w:t xml:space="preserve"> žuvusių želdinių, žėlinių ir medynų vietose, miško aikštėse ir miško laukymėse, todėl nei </w:t>
      </w:r>
      <w:r w:rsidR="00864B8D" w:rsidRPr="00A321A8">
        <w:rPr>
          <w:rFonts w:cs="Times New Roman"/>
        </w:rPr>
        <w:t>plantacinių miškų</w:t>
      </w:r>
      <w:r w:rsidRPr="00A321A8">
        <w:rPr>
          <w:rFonts w:cs="Times New Roman"/>
        </w:rPr>
        <w:t xml:space="preserve"> </w:t>
      </w:r>
      <w:r w:rsidR="00864B8D" w:rsidRPr="00A321A8">
        <w:rPr>
          <w:rFonts w:cs="Times New Roman"/>
        </w:rPr>
        <w:t>sodinimas</w:t>
      </w:r>
      <w:r w:rsidR="00F22F16" w:rsidRPr="00A321A8">
        <w:rPr>
          <w:rFonts w:cs="Times New Roman"/>
        </w:rPr>
        <w:t>,</w:t>
      </w:r>
      <w:r w:rsidR="00864B8D" w:rsidRPr="00A321A8">
        <w:rPr>
          <w:rFonts w:cs="Times New Roman"/>
        </w:rPr>
        <w:t xml:space="preserve"> </w:t>
      </w:r>
      <w:r w:rsidRPr="00A321A8">
        <w:rPr>
          <w:rFonts w:cs="Times New Roman"/>
        </w:rPr>
        <w:t xml:space="preserve">nei </w:t>
      </w:r>
      <w:r w:rsidR="00192CDF" w:rsidRPr="00A321A8">
        <w:rPr>
          <w:rFonts w:cs="Times New Roman"/>
        </w:rPr>
        <w:t xml:space="preserve">plynieji </w:t>
      </w:r>
      <w:r w:rsidRPr="00A321A8">
        <w:rPr>
          <w:rFonts w:cs="Times New Roman"/>
        </w:rPr>
        <w:t>kirtima</w:t>
      </w:r>
      <w:r w:rsidR="00192CDF" w:rsidRPr="00A321A8">
        <w:rPr>
          <w:rFonts w:cs="Times New Roman"/>
        </w:rPr>
        <w:t xml:space="preserve">i </w:t>
      </w:r>
      <w:r w:rsidR="00864B8D" w:rsidRPr="00A321A8">
        <w:rPr>
          <w:rFonts w:cs="Times New Roman"/>
        </w:rPr>
        <w:t xml:space="preserve">juose </w:t>
      </w:r>
      <w:r w:rsidR="009D59A9" w:rsidRPr="00A321A8">
        <w:rPr>
          <w:rFonts w:cs="Times New Roman"/>
        </w:rPr>
        <w:t xml:space="preserve">nedarys </w:t>
      </w:r>
      <w:r w:rsidRPr="00A321A8">
        <w:rPr>
          <w:rFonts w:cs="Times New Roman"/>
        </w:rPr>
        <w:t>neigiam</w:t>
      </w:r>
      <w:r w:rsidR="00192CDF" w:rsidRPr="00A321A8">
        <w:rPr>
          <w:rFonts w:cs="Times New Roman"/>
        </w:rPr>
        <w:t xml:space="preserve">o </w:t>
      </w:r>
      <w:r w:rsidR="009D59A9" w:rsidRPr="00A321A8">
        <w:rPr>
          <w:rFonts w:cs="Times New Roman"/>
        </w:rPr>
        <w:t xml:space="preserve">poveikio </w:t>
      </w:r>
      <w:r w:rsidR="0035531C" w:rsidRPr="00A321A8">
        <w:rPr>
          <w:rFonts w:cs="Times New Roman"/>
        </w:rPr>
        <w:t xml:space="preserve">esamoms </w:t>
      </w:r>
      <w:r w:rsidR="00192CDF" w:rsidRPr="00A321A8">
        <w:rPr>
          <w:rFonts w:cs="Times New Roman"/>
        </w:rPr>
        <w:t>miškų ekosistemo</w:t>
      </w:r>
      <w:r w:rsidR="00864B8D" w:rsidRPr="00A321A8">
        <w:rPr>
          <w:rFonts w:cs="Times New Roman"/>
        </w:rPr>
        <w:t>m</w:t>
      </w:r>
      <w:r w:rsidR="00192CDF" w:rsidRPr="00A321A8">
        <w:rPr>
          <w:rFonts w:cs="Times New Roman"/>
        </w:rPr>
        <w:t>s. Vykdant plynuosius pagrindinius miško kirtimus</w:t>
      </w:r>
      <w:r w:rsidR="009D59A9" w:rsidRPr="00A321A8">
        <w:rPr>
          <w:rFonts w:cs="Times New Roman"/>
        </w:rPr>
        <w:t>,</w:t>
      </w:r>
      <w:r w:rsidR="00192CDF" w:rsidRPr="00A321A8">
        <w:rPr>
          <w:rFonts w:cs="Times New Roman"/>
        </w:rPr>
        <w:t xml:space="preserve"> medienos ištekliai naudojami racionaliai</w:t>
      </w:r>
      <w:r w:rsidR="00864B8D" w:rsidRPr="00A321A8">
        <w:rPr>
          <w:rFonts w:cs="Times New Roman"/>
        </w:rPr>
        <w:t>, o tai ypač aktualu plantaciniuose miškuose</w:t>
      </w:r>
      <w:r w:rsidR="00192CDF" w:rsidRPr="00A321A8">
        <w:rPr>
          <w:rFonts w:cs="Times New Roman"/>
        </w:rPr>
        <w:t>. Užtikrinus tinkamą medienos pasiūlą iš plantacinių miškų, galima būtų sumažint</w:t>
      </w:r>
      <w:r w:rsidR="00113EA4" w:rsidRPr="00A321A8">
        <w:rPr>
          <w:rFonts w:cs="Times New Roman"/>
        </w:rPr>
        <w:t>i</w:t>
      </w:r>
      <w:r w:rsidR="00192CDF" w:rsidRPr="00A321A8">
        <w:rPr>
          <w:rFonts w:cs="Times New Roman"/>
        </w:rPr>
        <w:t xml:space="preserve"> plynųjų pagrindinių miško kirtimų </w:t>
      </w:r>
      <w:r w:rsidR="00113EA4" w:rsidRPr="00A321A8">
        <w:rPr>
          <w:rFonts w:cs="Times New Roman"/>
        </w:rPr>
        <w:t xml:space="preserve">ekonominį </w:t>
      </w:r>
      <w:r w:rsidR="00192CDF" w:rsidRPr="00A321A8">
        <w:rPr>
          <w:rFonts w:cs="Times New Roman"/>
        </w:rPr>
        <w:t>poreik</w:t>
      </w:r>
      <w:r w:rsidR="00113EA4" w:rsidRPr="00A321A8">
        <w:rPr>
          <w:rFonts w:cs="Times New Roman"/>
        </w:rPr>
        <w:t>į</w:t>
      </w:r>
      <w:r w:rsidR="00192CDF" w:rsidRPr="00A321A8">
        <w:rPr>
          <w:rFonts w:cs="Times New Roman"/>
        </w:rPr>
        <w:t xml:space="preserve"> III ir IVA miškų grupių miškuose.</w:t>
      </w:r>
    </w:p>
    <w:p w14:paraId="413AD505" w14:textId="30BC2E99" w:rsidR="00354B0E" w:rsidRPr="00A321A8" w:rsidRDefault="00354B0E" w:rsidP="00C11B21">
      <w:pPr>
        <w:pStyle w:val="Pagrindinistekstas"/>
        <w:spacing w:after="20" w:line="360" w:lineRule="auto"/>
        <w:ind w:firstLine="709"/>
        <w:rPr>
          <w:rFonts w:cs="Times New Roman"/>
        </w:rPr>
      </w:pPr>
      <w:r w:rsidRPr="00A321A8">
        <w:rPr>
          <w:rFonts w:cs="Times New Roman"/>
        </w:rPr>
        <w:t>Atsižvelgdami į tai, kas išdėstyta, siūlymui</w:t>
      </w:r>
      <w:r w:rsidR="0035531C" w:rsidRPr="00A321A8">
        <w:rPr>
          <w:rFonts w:cs="Times New Roman"/>
        </w:rPr>
        <w:t xml:space="preserve"> nepritariame</w:t>
      </w:r>
      <w:r w:rsidRPr="00A321A8">
        <w:rPr>
          <w:rFonts w:cs="Times New Roman"/>
        </w:rPr>
        <w:t>.</w:t>
      </w:r>
    </w:p>
    <w:p w14:paraId="059C6C0E" w14:textId="5CC71D81" w:rsidR="00EE4C30" w:rsidRPr="00A321A8" w:rsidRDefault="00B479FB" w:rsidP="00C11B21">
      <w:pPr>
        <w:pStyle w:val="Pagrindinistekstas"/>
        <w:numPr>
          <w:ilvl w:val="0"/>
          <w:numId w:val="2"/>
        </w:numPr>
        <w:spacing w:after="20" w:line="360" w:lineRule="auto"/>
        <w:ind w:left="0" w:firstLine="709"/>
        <w:rPr>
          <w:rFonts w:cs="Times New Roman"/>
        </w:rPr>
      </w:pPr>
      <w:r w:rsidRPr="00A321A8">
        <w:rPr>
          <w:rFonts w:cs="Times New Roman"/>
        </w:rPr>
        <w:t xml:space="preserve"> </w:t>
      </w:r>
      <w:r w:rsidR="00EE4C30" w:rsidRPr="00A321A8">
        <w:rPr>
          <w:rFonts w:cs="Times New Roman"/>
        </w:rPr>
        <w:t>Dėl alternatyvaus ketvirt</w:t>
      </w:r>
      <w:r w:rsidR="0035531C" w:rsidRPr="00A321A8">
        <w:rPr>
          <w:rFonts w:cs="Times New Roman"/>
        </w:rPr>
        <w:t>a</w:t>
      </w:r>
      <w:r w:rsidR="00F22F16" w:rsidRPr="00A321A8">
        <w:rPr>
          <w:rFonts w:cs="Times New Roman"/>
        </w:rPr>
        <w:t>jam</w:t>
      </w:r>
      <w:r w:rsidR="00EE4C30" w:rsidRPr="00A321A8">
        <w:rPr>
          <w:rFonts w:cs="Times New Roman"/>
        </w:rPr>
        <w:t xml:space="preserve"> siūlymui, </w:t>
      </w:r>
      <w:r w:rsidR="004811CD" w:rsidRPr="00A321A8">
        <w:rPr>
          <w:rFonts w:cs="Times New Roman"/>
        </w:rPr>
        <w:t xml:space="preserve">pakeisti </w:t>
      </w:r>
      <w:r w:rsidR="004811CD" w:rsidRPr="00A321A8">
        <w:rPr>
          <w:rFonts w:eastAsia="Times New Roman" w:cs="Times New Roman"/>
          <w:lang w:eastAsia="lt-LT" w:bidi="ar-SA"/>
        </w:rPr>
        <w:t>Lietuvos Respublikos miško įstatymo 3 straipsnio 5 dalies 2 punktą</w:t>
      </w:r>
      <w:r w:rsidR="004811CD" w:rsidRPr="00A321A8">
        <w:rPr>
          <w:rFonts w:cs="Times New Roman"/>
        </w:rPr>
        <w:t xml:space="preserve"> </w:t>
      </w:r>
      <w:r w:rsidR="00EE4C30" w:rsidRPr="00A321A8">
        <w:rPr>
          <w:rFonts w:cs="Times New Roman"/>
        </w:rPr>
        <w:t>nustat</w:t>
      </w:r>
      <w:r w:rsidR="004811CD" w:rsidRPr="00A321A8">
        <w:rPr>
          <w:rFonts w:cs="Times New Roman"/>
        </w:rPr>
        <w:t>ant</w:t>
      </w:r>
      <w:r w:rsidR="00EE4C30" w:rsidRPr="00A321A8">
        <w:rPr>
          <w:rFonts w:cs="Times New Roman"/>
        </w:rPr>
        <w:t xml:space="preserve"> </w:t>
      </w:r>
      <w:r w:rsidR="004811CD" w:rsidRPr="00A321A8">
        <w:rPr>
          <w:rFonts w:cs="Times New Roman"/>
        </w:rPr>
        <w:t xml:space="preserve">6 ha </w:t>
      </w:r>
      <w:r w:rsidR="00EE4C30" w:rsidRPr="00A321A8">
        <w:rPr>
          <w:rFonts w:cs="Times New Roman"/>
        </w:rPr>
        <w:t>maksimalų leistiną plynųjų pagrindinių miško kirtimų plotą IVB miškų grupės miškuose.</w:t>
      </w:r>
    </w:p>
    <w:p w14:paraId="05CA8428" w14:textId="5507F274" w:rsidR="001165B7" w:rsidRPr="00A321A8" w:rsidRDefault="00D03871" w:rsidP="00C11B21">
      <w:pPr>
        <w:pStyle w:val="Pagrindinistekstas"/>
        <w:spacing w:after="20" w:line="360" w:lineRule="auto"/>
        <w:ind w:firstLine="709"/>
        <w:rPr>
          <w:rFonts w:cs="Times New Roman"/>
        </w:rPr>
      </w:pPr>
      <w:r>
        <w:rPr>
          <w:rFonts w:cs="Times New Roman"/>
        </w:rPr>
        <w:t>Š</w:t>
      </w:r>
      <w:r w:rsidR="00FA65F4" w:rsidRPr="00A321A8">
        <w:rPr>
          <w:rFonts w:cs="Times New Roman"/>
        </w:rPr>
        <w:t>iam siūlymui n</w:t>
      </w:r>
      <w:r w:rsidR="00960632" w:rsidRPr="00A321A8">
        <w:rPr>
          <w:rFonts w:cs="Times New Roman"/>
        </w:rPr>
        <w:t>epritariam</w:t>
      </w:r>
      <w:r w:rsidR="00FA65F4" w:rsidRPr="00A321A8">
        <w:rPr>
          <w:rFonts w:cs="Times New Roman"/>
        </w:rPr>
        <w:t>e</w:t>
      </w:r>
      <w:r>
        <w:rPr>
          <w:rFonts w:cs="Times New Roman"/>
        </w:rPr>
        <w:t xml:space="preserve"> (žr. </w:t>
      </w:r>
      <w:r w:rsidR="00C11B21">
        <w:rPr>
          <w:rFonts w:cs="Times New Roman"/>
        </w:rPr>
        <w:t>atsakymą į 4 pasiūlymą)</w:t>
      </w:r>
      <w:r w:rsidR="00FA65F4" w:rsidRPr="00A321A8">
        <w:rPr>
          <w:rFonts w:cs="Times New Roman"/>
        </w:rPr>
        <w:t>.</w:t>
      </w:r>
      <w:r w:rsidR="00960632" w:rsidRPr="00A321A8">
        <w:rPr>
          <w:rFonts w:cs="Times New Roman"/>
        </w:rPr>
        <w:t xml:space="preserve"> </w:t>
      </w:r>
    </w:p>
    <w:p w14:paraId="5C73B7D0" w14:textId="77777777" w:rsidR="00D5268A" w:rsidRPr="00EE56B1" w:rsidRDefault="00D5268A" w:rsidP="00935919">
      <w:pPr>
        <w:pStyle w:val="TableContents"/>
        <w:spacing w:line="276" w:lineRule="auto"/>
        <w:ind w:firstLine="567"/>
        <w:rPr>
          <w:bCs/>
        </w:rPr>
      </w:pP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796197" w14:paraId="22F522EF" w14:textId="77777777" w:rsidTr="005F5809">
        <w:trPr>
          <w:trHeight w:val="340"/>
        </w:trPr>
        <w:tc>
          <w:tcPr>
            <w:tcW w:w="4817" w:type="dxa"/>
            <w:vAlign w:val="bottom"/>
          </w:tcPr>
          <w:p w14:paraId="5E5F7EE7" w14:textId="0C3E474F" w:rsidR="00796197" w:rsidRDefault="008D734C" w:rsidP="00935919">
            <w:pPr>
              <w:pStyle w:val="TableContents"/>
              <w:spacing w:line="276" w:lineRule="auto"/>
            </w:pPr>
            <w:r>
              <w:t xml:space="preserve">Aplinkos ministras </w:t>
            </w:r>
          </w:p>
        </w:tc>
        <w:tc>
          <w:tcPr>
            <w:tcW w:w="4826" w:type="dxa"/>
            <w:vAlign w:val="bottom"/>
          </w:tcPr>
          <w:p w14:paraId="109443AE" w14:textId="05B1F5A7" w:rsidR="00796197" w:rsidRDefault="008D734C" w:rsidP="00935919">
            <w:pPr>
              <w:spacing w:line="276" w:lineRule="auto"/>
              <w:ind w:right="34"/>
              <w:jc w:val="right"/>
            </w:pPr>
            <w:r>
              <w:t>Simonas Gentvilas</w:t>
            </w:r>
          </w:p>
        </w:tc>
      </w:tr>
      <w:tr w:rsidR="00796197" w14:paraId="7D113EA1" w14:textId="77777777" w:rsidTr="005F5809">
        <w:trPr>
          <w:cantSplit/>
          <w:trHeight w:val="340"/>
        </w:trPr>
        <w:tc>
          <w:tcPr>
            <w:tcW w:w="9643" w:type="dxa"/>
            <w:gridSpan w:val="2"/>
          </w:tcPr>
          <w:p w14:paraId="5356DD0E" w14:textId="77777777" w:rsidR="005F5809" w:rsidRDefault="005F5809" w:rsidP="00A1228F">
            <w:pPr>
              <w:pStyle w:val="TableContents"/>
            </w:pPr>
          </w:p>
          <w:p w14:paraId="0C20C30E" w14:textId="77777777" w:rsidR="005F5809" w:rsidRDefault="005F5809" w:rsidP="00A1228F">
            <w:pPr>
              <w:pStyle w:val="TableContents"/>
            </w:pPr>
          </w:p>
          <w:p w14:paraId="31AD2DF2" w14:textId="77777777" w:rsidR="00C11B21" w:rsidRDefault="00C11B21" w:rsidP="00A1228F">
            <w:pPr>
              <w:pStyle w:val="TableContents"/>
            </w:pPr>
          </w:p>
          <w:p w14:paraId="34BCF912" w14:textId="77777777" w:rsidR="00C11B21" w:rsidRDefault="00C11B21" w:rsidP="00A1228F">
            <w:pPr>
              <w:pStyle w:val="TableContents"/>
            </w:pPr>
          </w:p>
          <w:p w14:paraId="7033E9A0" w14:textId="77777777" w:rsidR="00C11B21" w:rsidRDefault="00C11B21" w:rsidP="00A1228F">
            <w:pPr>
              <w:pStyle w:val="TableContents"/>
            </w:pPr>
          </w:p>
          <w:p w14:paraId="35B91EB7" w14:textId="77777777" w:rsidR="00C11B21" w:rsidRDefault="00C11B21" w:rsidP="00A1228F">
            <w:pPr>
              <w:pStyle w:val="TableContents"/>
            </w:pPr>
          </w:p>
          <w:p w14:paraId="2FD0A9A0" w14:textId="77777777" w:rsidR="00C11B21" w:rsidRDefault="00C11B21" w:rsidP="00A1228F">
            <w:pPr>
              <w:pStyle w:val="TableContents"/>
            </w:pPr>
          </w:p>
          <w:p w14:paraId="1A95AEE6" w14:textId="77777777" w:rsidR="00C11B21" w:rsidRDefault="00C11B21" w:rsidP="00A1228F">
            <w:pPr>
              <w:pStyle w:val="TableContents"/>
            </w:pPr>
          </w:p>
          <w:p w14:paraId="333A0BC8" w14:textId="77777777" w:rsidR="00C11B21" w:rsidRDefault="00C11B21" w:rsidP="00A1228F">
            <w:pPr>
              <w:pStyle w:val="TableContents"/>
            </w:pPr>
          </w:p>
          <w:p w14:paraId="188C74DA" w14:textId="77777777" w:rsidR="00C11B21" w:rsidRDefault="00C11B21" w:rsidP="00A1228F">
            <w:pPr>
              <w:pStyle w:val="TableContents"/>
            </w:pPr>
          </w:p>
          <w:p w14:paraId="3BD402E5" w14:textId="77777777" w:rsidR="00C11B21" w:rsidRDefault="00C11B21" w:rsidP="00A1228F">
            <w:pPr>
              <w:pStyle w:val="TableContents"/>
            </w:pPr>
          </w:p>
          <w:p w14:paraId="7A4E20E2" w14:textId="77777777" w:rsidR="00C11B21" w:rsidRDefault="00C11B21" w:rsidP="00A1228F">
            <w:pPr>
              <w:pStyle w:val="TableContents"/>
            </w:pPr>
          </w:p>
          <w:p w14:paraId="03E51547" w14:textId="77777777" w:rsidR="00C11B21" w:rsidRDefault="00C11B21" w:rsidP="00A1228F">
            <w:pPr>
              <w:pStyle w:val="TableContents"/>
            </w:pPr>
          </w:p>
          <w:p w14:paraId="44951855" w14:textId="77777777" w:rsidR="00C11B21" w:rsidRDefault="00C11B21" w:rsidP="00A1228F">
            <w:pPr>
              <w:pStyle w:val="TableContents"/>
            </w:pPr>
          </w:p>
          <w:p w14:paraId="13885A21" w14:textId="77777777" w:rsidR="00C11B21" w:rsidRDefault="00C11B21" w:rsidP="00A1228F">
            <w:pPr>
              <w:pStyle w:val="TableContents"/>
            </w:pPr>
          </w:p>
          <w:p w14:paraId="0F109DF1" w14:textId="77777777" w:rsidR="00C11B21" w:rsidRDefault="00C11B21" w:rsidP="00A1228F">
            <w:pPr>
              <w:pStyle w:val="TableContents"/>
            </w:pPr>
          </w:p>
          <w:p w14:paraId="770BC178" w14:textId="77777777" w:rsidR="00C11B21" w:rsidRDefault="00C11B21" w:rsidP="00A1228F">
            <w:pPr>
              <w:pStyle w:val="TableContents"/>
            </w:pPr>
          </w:p>
          <w:p w14:paraId="31EAACEE" w14:textId="77777777" w:rsidR="00C11B21" w:rsidRDefault="00C11B21" w:rsidP="00A1228F">
            <w:pPr>
              <w:pStyle w:val="TableContents"/>
            </w:pPr>
          </w:p>
          <w:p w14:paraId="71D026B5" w14:textId="77777777" w:rsidR="00C11B21" w:rsidRDefault="00C11B21" w:rsidP="00A1228F">
            <w:pPr>
              <w:pStyle w:val="TableContents"/>
            </w:pPr>
          </w:p>
          <w:p w14:paraId="4E791195" w14:textId="77777777" w:rsidR="00C11B21" w:rsidRDefault="00C11B21" w:rsidP="00A1228F">
            <w:pPr>
              <w:pStyle w:val="TableContents"/>
            </w:pPr>
          </w:p>
          <w:p w14:paraId="5E6AC072" w14:textId="77777777" w:rsidR="00C11B21" w:rsidRDefault="00C11B21" w:rsidP="00A1228F">
            <w:pPr>
              <w:pStyle w:val="TableContents"/>
            </w:pPr>
          </w:p>
          <w:p w14:paraId="17910755" w14:textId="77777777" w:rsidR="00C11B21" w:rsidRDefault="00C11B21" w:rsidP="00A1228F">
            <w:pPr>
              <w:pStyle w:val="TableContents"/>
            </w:pPr>
          </w:p>
          <w:p w14:paraId="070737F7" w14:textId="77777777" w:rsidR="00C11B21" w:rsidRDefault="00C11B21" w:rsidP="00A1228F">
            <w:pPr>
              <w:pStyle w:val="TableContents"/>
            </w:pPr>
          </w:p>
          <w:p w14:paraId="3FCCBED4" w14:textId="77777777" w:rsidR="00C11B21" w:rsidRDefault="00C11B21" w:rsidP="00A1228F">
            <w:pPr>
              <w:pStyle w:val="TableContents"/>
            </w:pPr>
          </w:p>
          <w:p w14:paraId="141774B3" w14:textId="466B3F26" w:rsidR="00A1228F" w:rsidRPr="00BE120C" w:rsidRDefault="008D734C" w:rsidP="00A1228F">
            <w:pPr>
              <w:pStyle w:val="TableContents"/>
            </w:pPr>
            <w:r>
              <w:t>Z. Glazko</w:t>
            </w:r>
            <w:r w:rsidR="00796197">
              <w:t>,</w:t>
            </w:r>
            <w:r w:rsidR="00292FED">
              <w:t xml:space="preserve"> </w:t>
            </w:r>
            <w:r w:rsidR="003C4CAE">
              <w:t>tel</w:t>
            </w:r>
            <w:r w:rsidR="00292FED">
              <w:t xml:space="preserve">. </w:t>
            </w:r>
            <w:r w:rsidR="000D0DEB" w:rsidRPr="000D0DEB">
              <w:t>+370</w:t>
            </w:r>
            <w:r>
              <w:t> </w:t>
            </w:r>
            <w:r w:rsidR="005D2915">
              <w:t>6</w:t>
            </w:r>
            <w:r>
              <w:t>96 77 066</w:t>
            </w:r>
            <w:r w:rsidR="00796197">
              <w:t>,</w:t>
            </w:r>
            <w:r w:rsidR="00292FED">
              <w:t xml:space="preserve"> e</w:t>
            </w:r>
            <w:r w:rsidR="00C4121E">
              <w:t>l</w:t>
            </w:r>
            <w:r w:rsidR="00292FED">
              <w:t xml:space="preserve">. p. </w:t>
            </w:r>
            <w:r>
              <w:t>zbignev.glazko</w:t>
            </w:r>
            <w:r w:rsidR="00796197">
              <w:t>@am.lt</w:t>
            </w:r>
          </w:p>
          <w:p w14:paraId="62E4C2C7" w14:textId="3FE8BA4D" w:rsidR="00A1228F" w:rsidRPr="0021616F" w:rsidRDefault="00A1228F" w:rsidP="00F03E7A">
            <w:pPr>
              <w:pStyle w:val="TableContents"/>
              <w:keepLines/>
              <w:rPr>
                <w:sz w:val="18"/>
                <w:szCs w:val="18"/>
              </w:rPr>
            </w:pPr>
          </w:p>
        </w:tc>
      </w:tr>
    </w:tbl>
    <w:p w14:paraId="199CADBD" w14:textId="77777777" w:rsidR="00796197" w:rsidRPr="00BE120C" w:rsidRDefault="00796197" w:rsidP="00BE120C">
      <w:pPr>
        <w:pStyle w:val="Pagrindinistekstas"/>
        <w:rPr>
          <w:sz w:val="2"/>
          <w:szCs w:val="2"/>
        </w:rPr>
      </w:pPr>
    </w:p>
    <w:sectPr w:rsidR="00796197" w:rsidRPr="00BE120C" w:rsidSect="005F5809">
      <w:headerReference w:type="even" r:id="rId12"/>
      <w:headerReference w:type="default" r:id="rId13"/>
      <w:footerReference w:type="default" r:id="rId14"/>
      <w:footerReference w:type="first" r:id="rId15"/>
      <w:footnotePr>
        <w:pos w:val="beneathText"/>
        <w:numRestart w:val="eachPage"/>
      </w:footnotePr>
      <w:endnotePr>
        <w:numFmt w:val="decimal"/>
      </w:endnotePr>
      <w:pgSz w:w="11905" w:h="16837"/>
      <w:pgMar w:top="1134" w:right="567" w:bottom="993" w:left="1701" w:header="567" w:footer="232"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9FFA9" w14:textId="77777777" w:rsidR="00930425" w:rsidRDefault="00930425">
      <w:r>
        <w:separator/>
      </w:r>
    </w:p>
  </w:endnote>
  <w:endnote w:type="continuationSeparator" w:id="0">
    <w:p w14:paraId="18EC277D" w14:textId="77777777" w:rsidR="00930425" w:rsidRDefault="0093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ndale Sans UI">
    <w:altName w:val="Calibri"/>
    <w:charset w:val="BA"/>
    <w:family w:val="auto"/>
    <w:pitch w:val="variable"/>
  </w:font>
  <w:font w:name="Tahoma">
    <w:panose1 w:val="020B0604030504040204"/>
    <w:charset w:val="BA"/>
    <w:family w:val="swiss"/>
    <w:pitch w:val="variable"/>
    <w:sig w:usb0="E1002EFF" w:usb1="C000605B" w:usb2="00000029" w:usb3="00000000" w:csb0="000101FF" w:csb1="00000000"/>
  </w:font>
  <w:font w:name="StarSymbol">
    <w:charset w:val="00"/>
    <w:family w:val="auto"/>
    <w:pitch w:val="variable"/>
    <w:sig w:usb0="00000003" w:usb1="10008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38663" w14:textId="77777777" w:rsidR="00796197" w:rsidRDefault="00796197">
    <w:pPr>
      <w:pStyle w:val="Porat"/>
      <w:jc w:val="right"/>
      <w:rPr>
        <w:rFonts w:ascii="Arial" w:hAnsi="Arial"/>
        <w:sz w:val="10"/>
        <w:lang w:val="en-US"/>
      </w:rPr>
    </w:pPr>
  </w:p>
  <w:p w14:paraId="77876944" w14:textId="77777777" w:rsidR="00796197" w:rsidRDefault="00796197">
    <w:pPr>
      <w:pStyle w:val="Porat"/>
      <w:jc w:val="right"/>
      <w:rPr>
        <w:rFonts w:ascii="Arial" w:hAnsi="Arial"/>
        <w:sz w:val="10"/>
        <w:lang w:val="en-US"/>
      </w:rPr>
    </w:pPr>
  </w:p>
  <w:p w14:paraId="20DE45B9" w14:textId="77777777" w:rsidR="00796197" w:rsidRDefault="00796197">
    <w:pPr>
      <w:pStyle w:val="Porat"/>
      <w:jc w:val="right"/>
      <w:rPr>
        <w:rFonts w:ascii="Arial" w:hAnsi="Arial"/>
        <w:sz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CE73B" w14:textId="77777777" w:rsidR="00796197" w:rsidRPr="00796197" w:rsidRDefault="00796197" w:rsidP="0053170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50117" w14:textId="77777777" w:rsidR="00930425" w:rsidRDefault="00930425">
      <w:r>
        <w:separator/>
      </w:r>
    </w:p>
  </w:footnote>
  <w:footnote w:type="continuationSeparator" w:id="0">
    <w:p w14:paraId="1388F0F6" w14:textId="77777777" w:rsidR="00930425" w:rsidRDefault="00930425">
      <w:r>
        <w:continuationSeparator/>
      </w:r>
    </w:p>
  </w:footnote>
  <w:footnote w:id="1">
    <w:p w14:paraId="766F83A7" w14:textId="33C663FB" w:rsidR="00192CDF" w:rsidRDefault="00192CDF" w:rsidP="00192CDF">
      <w:pPr>
        <w:pStyle w:val="Puslapioinaostekstas"/>
      </w:pPr>
      <w:r>
        <w:rPr>
          <w:rStyle w:val="Puslapioinaosnuoroda"/>
        </w:rPr>
        <w:footnoteRef/>
      </w:r>
      <w:r>
        <w:t xml:space="preserve"> </w:t>
      </w:r>
      <w:hyperlink r:id="rId1" w:history="1">
        <w:r w:rsidRPr="007C1468">
          <w:rPr>
            <w:rStyle w:val="Hipersaitas"/>
          </w:rPr>
          <w:t>https://e-seimas.lrs.lt/portal/legalAct/lt/TAK/3a9e0a100e9011ef8e4be9fad87afa59?jfwid=15wr5duk35</w:t>
        </w:r>
      </w:hyperlink>
    </w:p>
  </w:footnote>
  <w:footnote w:id="2">
    <w:p w14:paraId="2F1A993A" w14:textId="77777777" w:rsidR="00192CDF" w:rsidRDefault="00192CDF" w:rsidP="00864B8D">
      <w:pPr>
        <w:pStyle w:val="Puslapioinaostekstas"/>
        <w:jc w:val="left"/>
      </w:pPr>
      <w:r>
        <w:rPr>
          <w:rStyle w:val="Puslapioinaosnuoroda"/>
        </w:rPr>
        <w:footnoteRef/>
      </w:r>
      <w:r>
        <w:t xml:space="preserve"> </w:t>
      </w:r>
      <w:hyperlink r:id="rId2" w:history="1">
        <w:r w:rsidRPr="007C1468">
          <w:rPr>
            <w:rStyle w:val="Hipersaitas"/>
          </w:rPr>
          <w:t>https://e-seimas.lrs.lt/portal/legalAct/lt/TAP/1fa93de002c611ef8e4be9fad87afa59?positionInSearchResults=0&amp;searchModelUUID=d844f307-4a81-4335-ae5f-8dfae56dbd42</w:t>
        </w:r>
      </w:hyperlink>
    </w:p>
    <w:p w14:paraId="2A750DC7" w14:textId="77777777" w:rsidR="00192CDF" w:rsidRDefault="00192CDF" w:rsidP="00192CD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DC034" w14:textId="71D9D552" w:rsidR="00796197" w:rsidRDefault="00D12A9A">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separate"/>
    </w:r>
    <w:r w:rsidR="005F5809">
      <w:rPr>
        <w:rStyle w:val="Puslapionumeris"/>
        <w:noProof/>
      </w:rPr>
      <w:t>2</w:t>
    </w:r>
    <w:r>
      <w:rPr>
        <w:rStyle w:val="Puslapionumeris"/>
      </w:rPr>
      <w:fldChar w:fldCharType="end"/>
    </w:r>
  </w:p>
  <w:p w14:paraId="24234ACE" w14:textId="77777777" w:rsidR="00796197" w:rsidRDefault="007961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9488" w14:textId="15A076F3" w:rsidR="00796197" w:rsidRDefault="00D12A9A">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separate"/>
    </w:r>
    <w:r w:rsidR="00BA3635">
      <w:rPr>
        <w:rStyle w:val="Puslapionumeris"/>
        <w:noProof/>
      </w:rPr>
      <w:t>2</w:t>
    </w:r>
    <w:r>
      <w:rPr>
        <w:rStyle w:val="Puslapionumeris"/>
      </w:rPr>
      <w:fldChar w:fldCharType="end"/>
    </w:r>
  </w:p>
  <w:p w14:paraId="068CE52D" w14:textId="77777777" w:rsidR="00796197" w:rsidRDefault="007961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41830D8D"/>
    <w:multiLevelType w:val="hybridMultilevel"/>
    <w:tmpl w:val="957C6014"/>
    <w:lvl w:ilvl="0" w:tplc="45C4D5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425"/>
    <w:rsid w:val="0000219E"/>
    <w:rsid w:val="00003F55"/>
    <w:rsid w:val="00011BE2"/>
    <w:rsid w:val="00053B27"/>
    <w:rsid w:val="000D0DEB"/>
    <w:rsid w:val="000F3D9D"/>
    <w:rsid w:val="00113EA4"/>
    <w:rsid w:val="001165B7"/>
    <w:rsid w:val="00121D30"/>
    <w:rsid w:val="00150356"/>
    <w:rsid w:val="00152C1F"/>
    <w:rsid w:val="00155D04"/>
    <w:rsid w:val="00173BFB"/>
    <w:rsid w:val="00192CDF"/>
    <w:rsid w:val="001A0121"/>
    <w:rsid w:val="00204B09"/>
    <w:rsid w:val="00205479"/>
    <w:rsid w:val="0021616F"/>
    <w:rsid w:val="00223812"/>
    <w:rsid w:val="002811B6"/>
    <w:rsid w:val="002824A1"/>
    <w:rsid w:val="00291BFE"/>
    <w:rsid w:val="00292187"/>
    <w:rsid w:val="00292FED"/>
    <w:rsid w:val="002A719F"/>
    <w:rsid w:val="002C133B"/>
    <w:rsid w:val="002C31C0"/>
    <w:rsid w:val="00304E72"/>
    <w:rsid w:val="0031763E"/>
    <w:rsid w:val="00324F3B"/>
    <w:rsid w:val="00342850"/>
    <w:rsid w:val="00354B0E"/>
    <w:rsid w:val="0035531C"/>
    <w:rsid w:val="003728E1"/>
    <w:rsid w:val="003B4BC4"/>
    <w:rsid w:val="003C3DBF"/>
    <w:rsid w:val="003C4CAE"/>
    <w:rsid w:val="003D1C62"/>
    <w:rsid w:val="003D6511"/>
    <w:rsid w:val="003D689F"/>
    <w:rsid w:val="00423C0B"/>
    <w:rsid w:val="004250B5"/>
    <w:rsid w:val="00431854"/>
    <w:rsid w:val="004811CD"/>
    <w:rsid w:val="00481645"/>
    <w:rsid w:val="00481B10"/>
    <w:rsid w:val="004A1FB1"/>
    <w:rsid w:val="004D5A64"/>
    <w:rsid w:val="00507104"/>
    <w:rsid w:val="00523699"/>
    <w:rsid w:val="0053170E"/>
    <w:rsid w:val="005836BE"/>
    <w:rsid w:val="00585B04"/>
    <w:rsid w:val="005D2915"/>
    <w:rsid w:val="005F5809"/>
    <w:rsid w:val="00615867"/>
    <w:rsid w:val="0061785B"/>
    <w:rsid w:val="0063400B"/>
    <w:rsid w:val="00645CC7"/>
    <w:rsid w:val="00674FB5"/>
    <w:rsid w:val="006C6062"/>
    <w:rsid w:val="006E25D1"/>
    <w:rsid w:val="006E5E6B"/>
    <w:rsid w:val="006E618B"/>
    <w:rsid w:val="00761EFF"/>
    <w:rsid w:val="00770E77"/>
    <w:rsid w:val="00796197"/>
    <w:rsid w:val="007E464C"/>
    <w:rsid w:val="007F4FAF"/>
    <w:rsid w:val="008631FC"/>
    <w:rsid w:val="00864B8D"/>
    <w:rsid w:val="00873181"/>
    <w:rsid w:val="00882860"/>
    <w:rsid w:val="00893A93"/>
    <w:rsid w:val="008D4264"/>
    <w:rsid w:val="008D734C"/>
    <w:rsid w:val="008E291D"/>
    <w:rsid w:val="009210E7"/>
    <w:rsid w:val="00921301"/>
    <w:rsid w:val="00925320"/>
    <w:rsid w:val="00930425"/>
    <w:rsid w:val="00935919"/>
    <w:rsid w:val="00951CFB"/>
    <w:rsid w:val="00960632"/>
    <w:rsid w:val="00961D8B"/>
    <w:rsid w:val="009975B2"/>
    <w:rsid w:val="009D59A9"/>
    <w:rsid w:val="009E794B"/>
    <w:rsid w:val="00A00838"/>
    <w:rsid w:val="00A1228F"/>
    <w:rsid w:val="00A15D3D"/>
    <w:rsid w:val="00A27E74"/>
    <w:rsid w:val="00A321A8"/>
    <w:rsid w:val="00A65FD0"/>
    <w:rsid w:val="00A70D05"/>
    <w:rsid w:val="00A713A1"/>
    <w:rsid w:val="00A93C31"/>
    <w:rsid w:val="00AB4180"/>
    <w:rsid w:val="00AE3C8F"/>
    <w:rsid w:val="00B479FB"/>
    <w:rsid w:val="00B71356"/>
    <w:rsid w:val="00B840EE"/>
    <w:rsid w:val="00BA3635"/>
    <w:rsid w:val="00BD7CF8"/>
    <w:rsid w:val="00BE120C"/>
    <w:rsid w:val="00C02D0C"/>
    <w:rsid w:val="00C035C6"/>
    <w:rsid w:val="00C11B21"/>
    <w:rsid w:val="00C34A9B"/>
    <w:rsid w:val="00C4121E"/>
    <w:rsid w:val="00C4691E"/>
    <w:rsid w:val="00C74037"/>
    <w:rsid w:val="00C75BAC"/>
    <w:rsid w:val="00C8734A"/>
    <w:rsid w:val="00CC7F9D"/>
    <w:rsid w:val="00CF2AD6"/>
    <w:rsid w:val="00CF38A6"/>
    <w:rsid w:val="00CF4719"/>
    <w:rsid w:val="00D032CD"/>
    <w:rsid w:val="00D03871"/>
    <w:rsid w:val="00D12A9A"/>
    <w:rsid w:val="00D44F6E"/>
    <w:rsid w:val="00D5268A"/>
    <w:rsid w:val="00D71107"/>
    <w:rsid w:val="00DA08F7"/>
    <w:rsid w:val="00DB23FC"/>
    <w:rsid w:val="00DD0CBF"/>
    <w:rsid w:val="00DD601A"/>
    <w:rsid w:val="00E33BE9"/>
    <w:rsid w:val="00E44207"/>
    <w:rsid w:val="00E4783A"/>
    <w:rsid w:val="00E57DAE"/>
    <w:rsid w:val="00E60BE2"/>
    <w:rsid w:val="00E70367"/>
    <w:rsid w:val="00E779A1"/>
    <w:rsid w:val="00E81E92"/>
    <w:rsid w:val="00EB2257"/>
    <w:rsid w:val="00EB2C40"/>
    <w:rsid w:val="00EB4F00"/>
    <w:rsid w:val="00EC3427"/>
    <w:rsid w:val="00EC37BF"/>
    <w:rsid w:val="00EC756A"/>
    <w:rsid w:val="00EE4C30"/>
    <w:rsid w:val="00EE56B1"/>
    <w:rsid w:val="00F03E7A"/>
    <w:rsid w:val="00F15C41"/>
    <w:rsid w:val="00F22F16"/>
    <w:rsid w:val="00F22F64"/>
    <w:rsid w:val="00F31166"/>
    <w:rsid w:val="00F31208"/>
    <w:rsid w:val="00F31389"/>
    <w:rsid w:val="00F47C6C"/>
    <w:rsid w:val="00F52153"/>
    <w:rsid w:val="00F746B3"/>
    <w:rsid w:val="00FA65F4"/>
    <w:rsid w:val="00FC7066"/>
    <w:rsid w:val="00FE2A53"/>
    <w:rsid w:val="00FF2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D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3C8F"/>
    <w:pPr>
      <w:jc w:val="both"/>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rsid w:val="00AE3C8F"/>
    <w:pPr>
      <w:ind w:firstLine="567"/>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link w:val="Debesliotekstas"/>
    <w:uiPriority w:val="99"/>
    <w:semiHidden/>
    <w:rsid w:val="00304E72"/>
    <w:rPr>
      <w:rFonts w:ascii="Tahoma" w:eastAsia="Andale Sans UI" w:hAnsi="Tahoma" w:cs="Tahoma"/>
      <w:sz w:val="16"/>
      <w:szCs w:val="16"/>
      <w:lang w:eastAsia="en-US" w:bidi="en-US"/>
    </w:rPr>
  </w:style>
  <w:style w:type="paragraph" w:customStyle="1" w:styleId="paragraph">
    <w:name w:val="paragraph"/>
    <w:basedOn w:val="prastasis"/>
    <w:rsid w:val="00173BFB"/>
    <w:pPr>
      <w:spacing w:before="100" w:beforeAutospacing="1" w:after="100" w:afterAutospacing="1"/>
      <w:jc w:val="left"/>
    </w:pPr>
    <w:rPr>
      <w:rFonts w:eastAsia="Times New Roman" w:cs="Times New Roman"/>
      <w:lang w:eastAsia="lt-LT" w:bidi="ar-SA"/>
    </w:rPr>
  </w:style>
  <w:style w:type="character" w:customStyle="1" w:styleId="normaltextrun">
    <w:name w:val="normaltextrun"/>
    <w:basedOn w:val="Numatytasispastraiposriftas"/>
    <w:rsid w:val="00173BFB"/>
  </w:style>
  <w:style w:type="character" w:customStyle="1" w:styleId="eop">
    <w:name w:val="eop"/>
    <w:basedOn w:val="Numatytasispastraiposriftas"/>
    <w:rsid w:val="00173BFB"/>
  </w:style>
  <w:style w:type="paragraph" w:styleId="Sraopastraipa">
    <w:name w:val="List Paragraph"/>
    <w:basedOn w:val="prastasis"/>
    <w:uiPriority w:val="34"/>
    <w:qFormat/>
    <w:rsid w:val="00011BE2"/>
    <w:pPr>
      <w:ind w:left="720"/>
      <w:contextualSpacing/>
    </w:pPr>
  </w:style>
  <w:style w:type="paragraph" w:styleId="Puslapioinaostekstas">
    <w:name w:val="footnote text"/>
    <w:basedOn w:val="prastasis"/>
    <w:link w:val="PuslapioinaostekstasDiagrama"/>
    <w:uiPriority w:val="99"/>
    <w:semiHidden/>
    <w:unhideWhenUsed/>
    <w:rsid w:val="004250B5"/>
    <w:rPr>
      <w:sz w:val="20"/>
      <w:szCs w:val="20"/>
    </w:rPr>
  </w:style>
  <w:style w:type="character" w:customStyle="1" w:styleId="PuslapioinaostekstasDiagrama">
    <w:name w:val="Puslapio išnašos tekstas Diagrama"/>
    <w:basedOn w:val="Numatytasispastraiposriftas"/>
    <w:link w:val="Puslapioinaostekstas"/>
    <w:uiPriority w:val="99"/>
    <w:semiHidden/>
    <w:rsid w:val="004250B5"/>
    <w:rPr>
      <w:rFonts w:eastAsia="Andale Sans UI" w:cs="Tahoma"/>
      <w:lang w:eastAsia="en-US" w:bidi="en-US"/>
    </w:rPr>
  </w:style>
  <w:style w:type="character" w:styleId="Puslapioinaosnuoroda">
    <w:name w:val="footnote reference"/>
    <w:basedOn w:val="Numatytasispastraiposriftas"/>
    <w:uiPriority w:val="99"/>
    <w:semiHidden/>
    <w:unhideWhenUsed/>
    <w:rsid w:val="004250B5"/>
    <w:rPr>
      <w:vertAlign w:val="superscript"/>
    </w:rPr>
  </w:style>
  <w:style w:type="character" w:customStyle="1" w:styleId="UnresolvedMention1">
    <w:name w:val="Unresolved Mention1"/>
    <w:basedOn w:val="Numatytasispastraiposriftas"/>
    <w:uiPriority w:val="99"/>
    <w:semiHidden/>
    <w:unhideWhenUsed/>
    <w:rsid w:val="00A70D05"/>
    <w:rPr>
      <w:color w:val="605E5C"/>
      <w:shd w:val="clear" w:color="auto" w:fill="E1DFDD"/>
    </w:rPr>
  </w:style>
  <w:style w:type="paragraph" w:styleId="Pataisymai">
    <w:name w:val="Revision"/>
    <w:hidden/>
    <w:uiPriority w:val="99"/>
    <w:semiHidden/>
    <w:rsid w:val="00F22F16"/>
    <w:rPr>
      <w:rFonts w:eastAsia="Andale Sans UI"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P/1fa93de002c611ef8e4be9fad87afa59?positionInSearchResults=0&amp;searchModelUUID=d844f307-4a81-4335-ae5f-8dfae56dbd42" TargetMode="External"/><Relationship Id="rId1" Type="http://schemas.openxmlformats.org/officeDocument/2006/relationships/hyperlink" Target="https://e-seimas.lrs.lt/portal/legalAct/lt/TAK/3a9e0a100e9011ef8e4be9fad87afa59?jfwid=15wr5duk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bignev.glazko\Downloads\AM%20siun&#269;iamas_1_adresa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8130d43-1b56-4a10-ad88-2cd38123f4c1">
      <UserInfo>
        <DisplayName>Gražina Rapkauskienė</DisplayName>
        <AccountId>89</AccountId>
        <AccountType/>
      </UserInfo>
    </SharedWithUsers>
    <_dlc_DocId xmlns="28130d43-1b56-4a10-ad88-2cd38123f4c1">Z6YWEJNPDQQR-896559167-460</_dlc_DocId>
    <_dlc_DocIdUrl xmlns="28130d43-1b56-4a10-ad88-2cd38123f4c1">
      <Url>https://intranetas.lrs.lt/29/_layouts/15/DocIdRedir.aspx?ID=Z6YWEJNPDQQR-896559167-460</Url>
      <Description>Z6YWEJNPDQQR-896559167-460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6CC651-46B9-4D86-A661-D2C361907B6D}">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5aad5d0-9c26-490e-8743-a6c7ceabd501"/>
    <ds:schemaRef ds:uri="http://schemas.microsoft.com/sharepoint/v3"/>
    <ds:schemaRef ds:uri="19cf09c5-daa1-4028-a0ff-74a0be4ec5cc"/>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08F2D88-06F2-48B9-A743-BFD8D21A679C}"/>
</file>

<file path=customXml/itemProps3.xml><?xml version="1.0" encoding="utf-8"?>
<ds:datastoreItem xmlns:ds="http://schemas.openxmlformats.org/officeDocument/2006/customXml" ds:itemID="{E35EB61B-BD39-4177-8CFB-B6C4C4D5B4CB}">
  <ds:schemaRefs>
    <ds:schemaRef ds:uri="http://schemas.microsoft.com/sharepoint/v3/contenttype/forms"/>
  </ds:schemaRefs>
</ds:datastoreItem>
</file>

<file path=customXml/itemProps4.xml><?xml version="1.0" encoding="utf-8"?>
<ds:datastoreItem xmlns:ds="http://schemas.openxmlformats.org/officeDocument/2006/customXml" ds:itemID="{E8F4FB5F-8A71-4447-8CD2-EA43AA5918E5}">
  <ds:schemaRefs>
    <ds:schemaRef ds:uri="http://schemas.openxmlformats.org/officeDocument/2006/bibliography"/>
  </ds:schemaRefs>
</ds:datastoreItem>
</file>

<file path=customXml/itemProps5.xml><?xml version="1.0" encoding="utf-8"?>
<ds:datastoreItem xmlns:ds="http://schemas.openxmlformats.org/officeDocument/2006/customXml" ds:itemID="{A8A18151-D438-4BDC-A295-AA7D6D4080C4}"/>
</file>

<file path=docProps/app.xml><?xml version="1.0" encoding="utf-8"?>
<Properties xmlns="http://schemas.openxmlformats.org/officeDocument/2006/extended-properties" xmlns:vt="http://schemas.openxmlformats.org/officeDocument/2006/docPropsVTypes">
  <Template>AM siunčiamas_1_adresatas.dotx</Template>
  <TotalTime>0</TotalTime>
  <Pages>3</Pages>
  <Words>4156</Words>
  <Characters>2370</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2024-05-28T12:55:00Z</dcterms:created>
  <dcterms:modified xsi:type="dcterms:W3CDTF">2024-05-28T12:55:00Z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MediaServiceImageTags">
    <vt:lpwstr/>
  </property>
  <property fmtid="{D5CDD505-2E9C-101B-9397-08002B2CF9AE}" pid="4" name="_dlc_DocIdItemGuid">
    <vt:lpwstr>88228c05-41c1-4464-87fb-0d32640295a4</vt:lpwstr>
  </property>
</Properties>
</file>