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0E3CDE">
        <w:rPr>
          <w:rFonts w:ascii="Times New Roman" w:hAnsi="Times New Roman"/>
          <w:b/>
          <w:sz w:val="24"/>
          <w:szCs w:val="24"/>
        </w:rPr>
        <w:t>ARŪNO SODONIO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D23CA">
        <w:rPr>
          <w:rFonts w:ascii="Times New Roman" w:hAnsi="Times New Roman"/>
          <w:sz w:val="24"/>
          <w:szCs w:val="24"/>
        </w:rPr>
        <w:t>2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534504">
        <w:rPr>
          <w:rFonts w:ascii="Times New Roman" w:hAnsi="Times New Roman"/>
          <w:sz w:val="24"/>
          <w:szCs w:val="24"/>
        </w:rPr>
        <w:t>vasario</w:t>
      </w:r>
      <w:r w:rsidR="00CD23CA">
        <w:rPr>
          <w:rFonts w:ascii="Times New Roman" w:hAnsi="Times New Roman"/>
          <w:sz w:val="24"/>
          <w:szCs w:val="24"/>
        </w:rPr>
        <w:t xml:space="preserve"> </w:t>
      </w:r>
      <w:r w:rsidR="00A83A4A">
        <w:rPr>
          <w:rFonts w:ascii="Times New Roman" w:hAnsi="Times New Roman"/>
          <w:sz w:val="24"/>
          <w:szCs w:val="24"/>
        </w:rPr>
        <w:t>23</w:t>
      </w:r>
      <w:bookmarkStart w:id="0" w:name="_GoBack"/>
      <w:bookmarkEnd w:id="0"/>
      <w:r w:rsidR="00CD23CA">
        <w:rPr>
          <w:rFonts w:ascii="Times New Roman" w:hAnsi="Times New Roman"/>
          <w:sz w:val="24"/>
          <w:szCs w:val="24"/>
        </w:rPr>
        <w:t xml:space="preserve"> </w:t>
      </w:r>
      <w:r w:rsidR="007A504A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E3CDE" w:rsidRDefault="00576E5E" w:rsidP="00534504">
      <w:pPr>
        <w:pStyle w:val="Default"/>
        <w:spacing w:line="360" w:lineRule="auto"/>
        <w:ind w:firstLine="851"/>
        <w:jc w:val="both"/>
      </w:pPr>
      <w:r w:rsidRPr="004D7EB3">
        <w:t>Lietuvos Respublikos Seimo Peticijų komisij</w:t>
      </w:r>
      <w:r w:rsidR="001907FB">
        <w:t>a</w:t>
      </w:r>
      <w:r w:rsidRPr="004D7EB3">
        <w:t xml:space="preserve"> 202</w:t>
      </w:r>
      <w:r w:rsidR="00CD23CA">
        <w:t>2</w:t>
      </w:r>
      <w:r w:rsidRPr="004D7EB3">
        <w:t xml:space="preserve"> m. </w:t>
      </w:r>
      <w:r w:rsidR="00534504">
        <w:t>vasario 23</w:t>
      </w:r>
      <w:r w:rsidR="00B81CDD">
        <w:t xml:space="preserve"> </w:t>
      </w:r>
      <w:r w:rsidRPr="004D7EB3">
        <w:t xml:space="preserve">d. posėdyje iš esmės </w:t>
      </w:r>
      <w:r w:rsidR="007A504A">
        <w:t>iš</w:t>
      </w:r>
      <w:r w:rsidR="00C703AF">
        <w:t>nagrinė</w:t>
      </w:r>
      <w:r w:rsidR="000E3CDE">
        <w:t xml:space="preserve">jo </w:t>
      </w:r>
      <w:r w:rsidR="000E3CDE" w:rsidRPr="000E3CDE">
        <w:t>Ar</w:t>
      </w:r>
      <w:r w:rsidR="000E3CDE" w:rsidRPr="000E3CDE">
        <w:rPr>
          <w:rFonts w:hint="eastAsia"/>
        </w:rPr>
        <w:t>ū</w:t>
      </w:r>
      <w:r w:rsidR="000E3CDE" w:rsidRPr="000E3CDE">
        <w:t xml:space="preserve">no </w:t>
      </w:r>
      <w:proofErr w:type="spellStart"/>
      <w:r w:rsidR="000E3CDE" w:rsidRPr="000E3CDE">
        <w:t>Sodonio</w:t>
      </w:r>
      <w:proofErr w:type="spellEnd"/>
      <w:r w:rsidR="000E3CDE">
        <w:t xml:space="preserve"> peticiją ir priėmė sprendimą tenkinti</w:t>
      </w:r>
      <w:r w:rsidR="000E3CDE" w:rsidRPr="000E3CDE">
        <w:t xml:space="preserve"> peticijoje pateikt</w:t>
      </w:r>
      <w:r w:rsidR="000E3CDE" w:rsidRPr="000E3CDE">
        <w:rPr>
          <w:rFonts w:hint="eastAsia"/>
        </w:rPr>
        <w:t>ą</w:t>
      </w:r>
      <w:r w:rsidR="000E3CDE" w:rsidRPr="000E3CDE">
        <w:t xml:space="preserve"> pasi</w:t>
      </w:r>
      <w:r w:rsidR="000E3CDE" w:rsidRPr="000E3CDE">
        <w:rPr>
          <w:rFonts w:hint="eastAsia"/>
        </w:rPr>
        <w:t>ū</w:t>
      </w:r>
      <w:r w:rsidR="000E3CDE" w:rsidRPr="000E3CDE">
        <w:t>lym</w:t>
      </w:r>
      <w:r w:rsidR="000E3CDE" w:rsidRPr="000E3CDE">
        <w:rPr>
          <w:rFonts w:hint="eastAsia"/>
        </w:rPr>
        <w:t>ą</w:t>
      </w:r>
      <w:r w:rsidR="000E3CDE" w:rsidRPr="000E3CDE">
        <w:t xml:space="preserve"> papildyti Lietuvos Respublikos administracini</w:t>
      </w:r>
      <w:r w:rsidR="000E3CDE" w:rsidRPr="000E3CDE">
        <w:rPr>
          <w:rFonts w:hint="eastAsia"/>
        </w:rPr>
        <w:t>ų</w:t>
      </w:r>
      <w:r w:rsidR="000E3CDE" w:rsidRPr="000E3CDE">
        <w:t xml:space="preserve"> nusižengim</w:t>
      </w:r>
      <w:r w:rsidR="000E3CDE" w:rsidRPr="000E3CDE">
        <w:rPr>
          <w:rFonts w:hint="eastAsia"/>
        </w:rPr>
        <w:t>ų</w:t>
      </w:r>
      <w:r w:rsidR="000E3CDE" w:rsidRPr="000E3CDE">
        <w:t xml:space="preserve"> kodekso</w:t>
      </w:r>
      <w:r w:rsidR="001907FB">
        <w:t xml:space="preserve"> (toliau – ANK)</w:t>
      </w:r>
      <w:r w:rsidR="000E3CDE" w:rsidRPr="000E3CDE">
        <w:t xml:space="preserve"> 420 straipsnio 1 dalies dispozicij</w:t>
      </w:r>
      <w:r w:rsidR="000E3CDE" w:rsidRPr="000E3CDE">
        <w:rPr>
          <w:rFonts w:hint="eastAsia"/>
        </w:rPr>
        <w:t>ą</w:t>
      </w:r>
      <w:r w:rsidR="000E3CDE" w:rsidRPr="000E3CDE">
        <w:t xml:space="preserve"> nuostata, kad administracin</w:t>
      </w:r>
      <w:r w:rsidR="000E3CDE" w:rsidRPr="000E3CDE">
        <w:rPr>
          <w:rFonts w:hint="eastAsia"/>
        </w:rPr>
        <w:t>ę</w:t>
      </w:r>
      <w:r w:rsidR="000E3CDE" w:rsidRPr="000E3CDE">
        <w:t xml:space="preserve"> atsakomyb</w:t>
      </w:r>
      <w:r w:rsidR="000E3CDE" w:rsidRPr="000E3CDE">
        <w:rPr>
          <w:rFonts w:hint="eastAsia"/>
        </w:rPr>
        <w:t>ę</w:t>
      </w:r>
      <w:r w:rsidR="000E3CDE" w:rsidRPr="000E3CDE">
        <w:t xml:space="preserve"> užtraukia lenkimas Keli</w:t>
      </w:r>
      <w:r w:rsidR="000E3CDE" w:rsidRPr="000E3CDE">
        <w:rPr>
          <w:rFonts w:hint="eastAsia"/>
        </w:rPr>
        <w:t>ų</w:t>
      </w:r>
      <w:r w:rsidR="000E3CDE" w:rsidRPr="000E3CDE">
        <w:t xml:space="preserve"> eismo taisykli</w:t>
      </w:r>
      <w:r w:rsidR="000E3CDE" w:rsidRPr="000E3CDE">
        <w:rPr>
          <w:rFonts w:hint="eastAsia"/>
        </w:rPr>
        <w:t>ų</w:t>
      </w:r>
      <w:r w:rsidR="000E3CDE" w:rsidRPr="000E3CDE">
        <w:t xml:space="preserve"> draudžiamoje vietoje arba kertant draudžiam</w:t>
      </w:r>
      <w:r w:rsidR="000E3CDE" w:rsidRPr="000E3CDE">
        <w:rPr>
          <w:rFonts w:hint="eastAsia"/>
        </w:rPr>
        <w:t>ą</w:t>
      </w:r>
      <w:r w:rsidR="000E3CDE" w:rsidRPr="000E3CDE">
        <w:t xml:space="preserve"> kirsti kelio horizontaliojo ženklinimo linij</w:t>
      </w:r>
      <w:r w:rsidR="000E3CDE" w:rsidRPr="000E3CDE">
        <w:rPr>
          <w:rFonts w:hint="eastAsia"/>
        </w:rPr>
        <w:t>ą</w:t>
      </w:r>
      <w:r w:rsidR="000E3CDE" w:rsidRPr="000E3CDE">
        <w:t>.</w:t>
      </w:r>
    </w:p>
    <w:p w:rsidR="00F73386" w:rsidRDefault="00C8000B" w:rsidP="00F73386">
      <w:pPr>
        <w:pStyle w:val="Default"/>
        <w:spacing w:line="360" w:lineRule="auto"/>
        <w:ind w:firstLine="851"/>
        <w:jc w:val="both"/>
      </w:pPr>
      <w:r>
        <w:t xml:space="preserve">A. </w:t>
      </w:r>
      <w:proofErr w:type="spellStart"/>
      <w:r>
        <w:t>Sodonio</w:t>
      </w:r>
      <w:proofErr w:type="spellEnd"/>
      <w:r w:rsidR="00F73386">
        <w:t xml:space="preserve"> nuomone, administracin</w:t>
      </w:r>
      <w:r w:rsidR="00F73386">
        <w:rPr>
          <w:rFonts w:hint="eastAsia"/>
        </w:rPr>
        <w:t>ė</w:t>
      </w:r>
      <w:r w:rsidR="00F73386">
        <w:t xml:space="preserve"> atsakomyb</w:t>
      </w:r>
      <w:r w:rsidR="00F73386">
        <w:rPr>
          <w:rFonts w:hint="eastAsia"/>
        </w:rPr>
        <w:t>ė</w:t>
      </w:r>
      <w:r w:rsidR="00F73386">
        <w:t xml:space="preserve"> už neteis</w:t>
      </w:r>
      <w:r w:rsidR="00F73386">
        <w:rPr>
          <w:rFonts w:hint="eastAsia"/>
        </w:rPr>
        <w:t>ė</w:t>
      </w:r>
      <w:r w:rsidR="00F73386">
        <w:t>t</w:t>
      </w:r>
      <w:r w:rsidR="00F73386">
        <w:rPr>
          <w:rFonts w:hint="eastAsia"/>
        </w:rPr>
        <w:t>ą</w:t>
      </w:r>
      <w:r w:rsidR="00F73386">
        <w:t xml:space="preserve"> lenkim</w:t>
      </w:r>
      <w:r w:rsidR="00F73386">
        <w:rPr>
          <w:rFonts w:hint="eastAsia"/>
        </w:rPr>
        <w:t>ą</w:t>
      </w:r>
      <w:r w:rsidR="00F73386">
        <w:t xml:space="preserve"> sureguliuota netinkamai</w:t>
      </w:r>
      <w:r w:rsidR="002365F1">
        <w:t xml:space="preserve"> –</w:t>
      </w:r>
      <w:r w:rsidR="00F73386">
        <w:t xml:space="preserve"> </w:t>
      </w:r>
      <w:r w:rsidR="002365F1">
        <w:t xml:space="preserve">atsakomybė už lenkimą Kelių eismo taisyklių 140 punkte apibrėžtoje vietoje </w:t>
      </w:r>
      <w:r w:rsidR="002365F1" w:rsidRPr="002365F1">
        <w:t>ir kelio ženkl</w:t>
      </w:r>
      <w:r w:rsidR="002365F1" w:rsidRPr="002365F1">
        <w:rPr>
          <w:rFonts w:hint="eastAsia"/>
        </w:rPr>
        <w:t>ų</w:t>
      </w:r>
      <w:r w:rsidR="002365F1" w:rsidRPr="002365F1">
        <w:t xml:space="preserve"> 325, 327 galiojimo zonoje</w:t>
      </w:r>
      <w:r w:rsidR="002365F1">
        <w:t xml:space="preserve"> kyla </w:t>
      </w:r>
      <w:r w:rsidR="002365F1" w:rsidRPr="002365F1">
        <w:t>pagal A</w:t>
      </w:r>
      <w:r w:rsidR="001907FB">
        <w:t>NK</w:t>
      </w:r>
      <w:r w:rsidR="002365F1">
        <w:t xml:space="preserve"> 420 straipsnį, o atsakomybė </w:t>
      </w:r>
      <w:r w:rsidR="00946B50">
        <w:t xml:space="preserve">už </w:t>
      </w:r>
      <w:r w:rsidR="00946B50" w:rsidRPr="00946B50">
        <w:t>lenkim</w:t>
      </w:r>
      <w:r w:rsidR="00946B50">
        <w:t>ą</w:t>
      </w:r>
      <w:r w:rsidR="00946B50" w:rsidRPr="00946B50">
        <w:t xml:space="preserve"> kertant </w:t>
      </w:r>
      <w:r w:rsidR="00946B50">
        <w:t xml:space="preserve">draudžiamą kirsti </w:t>
      </w:r>
      <w:r w:rsidR="00946B50" w:rsidRPr="00946B50">
        <w:t>kelio horizontaliojo ženklinimo linij</w:t>
      </w:r>
      <w:r w:rsidR="00946B50" w:rsidRPr="00946B50">
        <w:rPr>
          <w:rFonts w:hint="eastAsia"/>
        </w:rPr>
        <w:t>ą</w:t>
      </w:r>
      <w:r w:rsidR="00946B50">
        <w:t xml:space="preserve"> kyla pagal </w:t>
      </w:r>
      <w:r w:rsidR="00946B50" w:rsidRPr="00946B50">
        <w:t>A</w:t>
      </w:r>
      <w:r w:rsidR="001907FB">
        <w:t>NK</w:t>
      </w:r>
      <w:r w:rsidR="00946B50" w:rsidRPr="00946B50">
        <w:t xml:space="preserve"> 4</w:t>
      </w:r>
      <w:r w:rsidR="00946B50">
        <w:t>17</w:t>
      </w:r>
      <w:r w:rsidR="00946B50" w:rsidRPr="00946B50">
        <w:t xml:space="preserve"> straipsn</w:t>
      </w:r>
      <w:r w:rsidR="00946B50" w:rsidRPr="00946B50">
        <w:rPr>
          <w:rFonts w:hint="eastAsia"/>
        </w:rPr>
        <w:t>į</w:t>
      </w:r>
      <w:r w:rsidR="00946B50">
        <w:t>.</w:t>
      </w:r>
      <w:r w:rsidR="00DC4B07">
        <w:t xml:space="preserve"> Pareiškėjas savo pasiūlymą grindžia </w:t>
      </w:r>
      <w:r w:rsidR="00F73386">
        <w:t>Lietuvos Aukš</w:t>
      </w:r>
      <w:r w:rsidR="00F73386">
        <w:rPr>
          <w:rFonts w:hint="eastAsia"/>
        </w:rPr>
        <w:t>č</w:t>
      </w:r>
      <w:r w:rsidR="00F73386">
        <w:t>iausiojo Teismo nutartimi Nr. 2AT-28-699/2018, kurioje konstatuota</w:t>
      </w:r>
      <w:r w:rsidR="00DC4B07">
        <w:t>, kad</w:t>
      </w:r>
      <w:r w:rsidR="00F73386">
        <w:t xml:space="preserve"> </w:t>
      </w:r>
      <w:r w:rsidR="00DC4B07">
        <w:t>n</w:t>
      </w:r>
      <w:r w:rsidR="00F73386">
        <w:t xml:space="preserve">uo 2017 m. spalio 3 d. </w:t>
      </w:r>
      <w:r w:rsidR="00F73386">
        <w:rPr>
          <w:rFonts w:hint="eastAsia"/>
        </w:rPr>
        <w:t>į</w:t>
      </w:r>
      <w:r w:rsidR="00F73386">
        <w:t>sigaliojusioje ANK 420 straipsnio 1 dalyje (2017 m. rugs</w:t>
      </w:r>
      <w:r w:rsidR="00F73386">
        <w:rPr>
          <w:rFonts w:hint="eastAsia"/>
        </w:rPr>
        <w:t>ė</w:t>
      </w:r>
      <w:r w:rsidR="00F73386">
        <w:t xml:space="preserve">jo 26 d. </w:t>
      </w:r>
      <w:r w:rsidR="00F73386">
        <w:rPr>
          <w:rFonts w:hint="eastAsia"/>
        </w:rPr>
        <w:t>į</w:t>
      </w:r>
      <w:r w:rsidR="00F73386">
        <w:t xml:space="preserve">statymo redakcija) </w:t>
      </w:r>
      <w:r w:rsidR="00F73386">
        <w:rPr>
          <w:rFonts w:hint="eastAsia"/>
        </w:rPr>
        <w:t>į</w:t>
      </w:r>
      <w:r w:rsidR="00F73386">
        <w:t>tvirtinta, kad transporto priemoni</w:t>
      </w:r>
      <w:r w:rsidR="00F73386">
        <w:rPr>
          <w:rFonts w:hint="eastAsia"/>
        </w:rPr>
        <w:t>ų</w:t>
      </w:r>
      <w:r w:rsidR="00F73386">
        <w:t xml:space="preserve"> vairavimas vienu metu ar paeiliui padarant kelis gr</w:t>
      </w:r>
      <w:r w:rsidR="00F73386">
        <w:rPr>
          <w:rFonts w:hint="eastAsia"/>
        </w:rPr>
        <w:t>ė</w:t>
      </w:r>
      <w:r w:rsidR="00F73386">
        <w:t>sm</w:t>
      </w:r>
      <w:r w:rsidR="00F73386">
        <w:rPr>
          <w:rFonts w:hint="eastAsia"/>
        </w:rPr>
        <w:t>ę</w:t>
      </w:r>
      <w:r w:rsidR="00F73386">
        <w:t xml:space="preserve"> eismo saugumui kelian</w:t>
      </w:r>
      <w:r w:rsidR="00F73386">
        <w:rPr>
          <w:rFonts w:hint="eastAsia"/>
        </w:rPr>
        <w:t>č</w:t>
      </w:r>
      <w:r w:rsidR="00F73386">
        <w:t>ius eismo taisykli</w:t>
      </w:r>
      <w:r w:rsidR="00F73386">
        <w:rPr>
          <w:rFonts w:hint="eastAsia"/>
        </w:rPr>
        <w:t>ų</w:t>
      </w:r>
      <w:r w:rsidR="00F73386">
        <w:t xml:space="preserve"> pažeidimus, lenkimas vietose, kuriose pagal Keli</w:t>
      </w:r>
      <w:r w:rsidR="00F73386">
        <w:rPr>
          <w:rFonts w:hint="eastAsia"/>
        </w:rPr>
        <w:t>ų</w:t>
      </w:r>
      <w:r w:rsidR="00F73386">
        <w:t xml:space="preserve"> eismo taisykles draudžiama lenkti, vairavimas neteis</w:t>
      </w:r>
      <w:r w:rsidR="00F73386">
        <w:rPr>
          <w:rFonts w:hint="eastAsia"/>
        </w:rPr>
        <w:t>ė</w:t>
      </w:r>
      <w:r w:rsidR="00F73386">
        <w:t>tai organizuotose transporto priemoni</w:t>
      </w:r>
      <w:r w:rsidR="00F73386">
        <w:rPr>
          <w:rFonts w:hint="eastAsia"/>
        </w:rPr>
        <w:t>ų</w:t>
      </w:r>
      <w:r w:rsidR="00F73386">
        <w:t xml:space="preserve"> lenktyn</w:t>
      </w:r>
      <w:r w:rsidR="00F73386">
        <w:rPr>
          <w:rFonts w:hint="eastAsia"/>
        </w:rPr>
        <w:t>ė</w:t>
      </w:r>
      <w:r w:rsidR="00F73386">
        <w:t>se, pavojing</w:t>
      </w:r>
      <w:r w:rsidR="00F73386">
        <w:rPr>
          <w:rFonts w:hint="eastAsia"/>
        </w:rPr>
        <w:t>ą</w:t>
      </w:r>
      <w:r w:rsidR="00F73386">
        <w:t xml:space="preserve"> situacij</w:t>
      </w:r>
      <w:r w:rsidR="00F73386">
        <w:rPr>
          <w:rFonts w:hint="eastAsia"/>
        </w:rPr>
        <w:t>ą</w:t>
      </w:r>
      <w:r w:rsidR="00F73386">
        <w:t xml:space="preserve"> suk</w:t>
      </w:r>
      <w:r w:rsidR="00F73386">
        <w:rPr>
          <w:rFonts w:hint="eastAsia"/>
        </w:rPr>
        <w:t>ė</w:t>
      </w:r>
      <w:r w:rsidR="00F73386">
        <w:t>l</w:t>
      </w:r>
      <w:r w:rsidR="00F73386">
        <w:rPr>
          <w:rFonts w:hint="eastAsia"/>
        </w:rPr>
        <w:t>ę</w:t>
      </w:r>
      <w:r w:rsidR="00F73386">
        <w:t>s (t. y. privert</w:t>
      </w:r>
      <w:r w:rsidR="00F73386">
        <w:rPr>
          <w:rFonts w:hint="eastAsia"/>
        </w:rPr>
        <w:t>ę</w:t>
      </w:r>
      <w:r w:rsidR="00F73386">
        <w:t>s kitus eismo dalyvius staigiai keisti jud</w:t>
      </w:r>
      <w:r w:rsidR="00F73386">
        <w:rPr>
          <w:rFonts w:hint="eastAsia"/>
        </w:rPr>
        <w:t>ė</w:t>
      </w:r>
      <w:r w:rsidR="00F73386">
        <w:t>jimo greit</w:t>
      </w:r>
      <w:r w:rsidR="00F73386">
        <w:rPr>
          <w:rFonts w:hint="eastAsia"/>
        </w:rPr>
        <w:t>į</w:t>
      </w:r>
      <w:r w:rsidR="00F73386">
        <w:t>, krypt</w:t>
      </w:r>
      <w:r w:rsidR="00F73386">
        <w:rPr>
          <w:rFonts w:hint="eastAsia"/>
        </w:rPr>
        <w:t>į</w:t>
      </w:r>
      <w:r w:rsidR="00F73386">
        <w:t xml:space="preserve"> arba imtis kitoki</w:t>
      </w:r>
      <w:r w:rsidR="00F73386">
        <w:rPr>
          <w:rFonts w:hint="eastAsia"/>
        </w:rPr>
        <w:t>ų</w:t>
      </w:r>
      <w:r w:rsidR="00F73386">
        <w:t xml:space="preserve"> veiksm</w:t>
      </w:r>
      <w:r w:rsidR="00F73386">
        <w:rPr>
          <w:rFonts w:hint="eastAsia"/>
        </w:rPr>
        <w:t>ų</w:t>
      </w:r>
      <w:r w:rsidR="00F73386">
        <w:t xml:space="preserve"> savo ar kit</w:t>
      </w:r>
      <w:r w:rsidR="00F73386">
        <w:rPr>
          <w:rFonts w:hint="eastAsia"/>
        </w:rPr>
        <w:t>ų</w:t>
      </w:r>
      <w:r w:rsidR="00F73386">
        <w:t xml:space="preserve"> žmoni</w:t>
      </w:r>
      <w:r w:rsidR="00F73386">
        <w:rPr>
          <w:rFonts w:hint="eastAsia"/>
        </w:rPr>
        <w:t>ų</w:t>
      </w:r>
      <w:r w:rsidR="00F73386">
        <w:t xml:space="preserve"> saugumui užtikrinti) Keli</w:t>
      </w:r>
      <w:r w:rsidR="00F73386">
        <w:rPr>
          <w:rFonts w:hint="eastAsia"/>
        </w:rPr>
        <w:t>ų</w:t>
      </w:r>
      <w:r w:rsidR="00F73386">
        <w:t xml:space="preserve"> eismo taisykli</w:t>
      </w:r>
      <w:r w:rsidR="00F73386">
        <w:rPr>
          <w:rFonts w:hint="eastAsia"/>
        </w:rPr>
        <w:t>ų</w:t>
      </w:r>
      <w:r w:rsidR="00F73386">
        <w:t xml:space="preserve"> pažeidimas, toki</w:t>
      </w:r>
      <w:r w:rsidR="00F73386">
        <w:rPr>
          <w:rFonts w:hint="eastAsia"/>
        </w:rPr>
        <w:t>ą</w:t>
      </w:r>
      <w:r w:rsidR="00F73386">
        <w:t xml:space="preserve"> pat pavojing</w:t>
      </w:r>
      <w:r w:rsidR="00F73386">
        <w:rPr>
          <w:rFonts w:hint="eastAsia"/>
        </w:rPr>
        <w:t>ą</w:t>
      </w:r>
      <w:r w:rsidR="00F73386">
        <w:t xml:space="preserve"> situacij</w:t>
      </w:r>
      <w:r w:rsidR="00F73386">
        <w:rPr>
          <w:rFonts w:hint="eastAsia"/>
        </w:rPr>
        <w:t>ą</w:t>
      </w:r>
      <w:r w:rsidR="00F73386">
        <w:t xml:space="preserve"> suk</w:t>
      </w:r>
      <w:r w:rsidR="00F73386">
        <w:rPr>
          <w:rFonts w:hint="eastAsia"/>
        </w:rPr>
        <w:t>ė</w:t>
      </w:r>
      <w:r w:rsidR="00F73386">
        <w:t>l</w:t>
      </w:r>
      <w:r w:rsidR="00F73386">
        <w:rPr>
          <w:rFonts w:hint="eastAsia"/>
        </w:rPr>
        <w:t>ę</w:t>
      </w:r>
      <w:r w:rsidR="00F73386">
        <w:t xml:space="preserve">s </w:t>
      </w:r>
      <w:r w:rsidR="00F73386">
        <w:rPr>
          <w:rFonts w:hint="eastAsia"/>
        </w:rPr>
        <w:t>į</w:t>
      </w:r>
      <w:r w:rsidR="00F73386">
        <w:t xml:space="preserve">važiavimas </w:t>
      </w:r>
      <w:r w:rsidR="00F73386">
        <w:rPr>
          <w:rFonts w:hint="eastAsia"/>
        </w:rPr>
        <w:t>į</w:t>
      </w:r>
      <w:r w:rsidR="00F73386">
        <w:t xml:space="preserve"> priešpriešinio eismo juost</w:t>
      </w:r>
      <w:r w:rsidR="00F73386">
        <w:rPr>
          <w:rFonts w:hint="eastAsia"/>
        </w:rPr>
        <w:t>ą</w:t>
      </w:r>
      <w:r w:rsidR="00F73386">
        <w:t xml:space="preserve"> pažeidžiant Keli</w:t>
      </w:r>
      <w:r w:rsidR="00F73386">
        <w:rPr>
          <w:rFonts w:hint="eastAsia"/>
        </w:rPr>
        <w:t>ų</w:t>
      </w:r>
      <w:r w:rsidR="00F73386">
        <w:t xml:space="preserve"> eismo taisykli</w:t>
      </w:r>
      <w:r w:rsidR="00F73386">
        <w:rPr>
          <w:rFonts w:hint="eastAsia"/>
        </w:rPr>
        <w:t>ų</w:t>
      </w:r>
      <w:r w:rsidR="00F73386">
        <w:t xml:space="preserve"> reikalavimus užtraukia baud</w:t>
      </w:r>
      <w:r w:rsidR="00F73386">
        <w:rPr>
          <w:rFonts w:hint="eastAsia"/>
        </w:rPr>
        <w:t>ą</w:t>
      </w:r>
      <w:r w:rsidR="00F73386">
        <w:t xml:space="preserve"> vairuotojams nuo vieno šimto septyniasdešimties iki dviej</w:t>
      </w:r>
      <w:r w:rsidR="00F73386">
        <w:rPr>
          <w:rFonts w:hint="eastAsia"/>
        </w:rPr>
        <w:t>ų</w:t>
      </w:r>
      <w:r w:rsidR="00F73386">
        <w:t xml:space="preserve"> šimt</w:t>
      </w:r>
      <w:r w:rsidR="00F73386">
        <w:rPr>
          <w:rFonts w:hint="eastAsia"/>
        </w:rPr>
        <w:t>ų</w:t>
      </w:r>
      <w:r w:rsidR="00F73386">
        <w:t xml:space="preserve"> trisdešimties eur</w:t>
      </w:r>
      <w:r w:rsidR="00F73386">
        <w:rPr>
          <w:rFonts w:hint="eastAsia"/>
        </w:rPr>
        <w:t>ų</w:t>
      </w:r>
      <w:r w:rsidR="00F73386">
        <w:t xml:space="preserve"> ir neturintiems teis</w:t>
      </w:r>
      <w:r w:rsidR="00F73386">
        <w:rPr>
          <w:rFonts w:hint="eastAsia"/>
        </w:rPr>
        <w:t>ė</w:t>
      </w:r>
      <w:r w:rsidR="00F73386">
        <w:t>s vairuoti transporto priemones asmenims – nuo trij</w:t>
      </w:r>
      <w:r w:rsidR="00F73386">
        <w:rPr>
          <w:rFonts w:hint="eastAsia"/>
        </w:rPr>
        <w:t>ų</w:t>
      </w:r>
      <w:r w:rsidR="00F73386">
        <w:t xml:space="preserve"> šimt</w:t>
      </w:r>
      <w:r w:rsidR="00F73386">
        <w:rPr>
          <w:rFonts w:hint="eastAsia"/>
        </w:rPr>
        <w:t>ų</w:t>
      </w:r>
      <w:r w:rsidR="00F73386">
        <w:t xml:space="preserve"> iki šeši</w:t>
      </w:r>
      <w:r w:rsidR="00F73386">
        <w:rPr>
          <w:rFonts w:hint="eastAsia"/>
        </w:rPr>
        <w:t>ų</w:t>
      </w:r>
      <w:r w:rsidR="00F73386">
        <w:t xml:space="preserve"> šimt</w:t>
      </w:r>
      <w:r w:rsidR="00F73386">
        <w:rPr>
          <w:rFonts w:hint="eastAsia"/>
        </w:rPr>
        <w:t>ų</w:t>
      </w:r>
      <w:r w:rsidR="00F73386">
        <w:t xml:space="preserve"> eur</w:t>
      </w:r>
      <w:r w:rsidR="00F73386">
        <w:rPr>
          <w:rFonts w:hint="eastAsia"/>
        </w:rPr>
        <w:t>ų</w:t>
      </w:r>
      <w:r w:rsidR="00F73386">
        <w:t>. Pagal šio straipsnio 5 dal</w:t>
      </w:r>
      <w:r w:rsidR="00F73386">
        <w:rPr>
          <w:rFonts w:hint="eastAsia"/>
        </w:rPr>
        <w:t>į</w:t>
      </w:r>
      <w:r w:rsidR="00F73386">
        <w:t xml:space="preserve"> už šio straipsnio 1 dalyje numatyt</w:t>
      </w:r>
      <w:r w:rsidR="00F73386">
        <w:rPr>
          <w:rFonts w:hint="eastAsia"/>
        </w:rPr>
        <w:t>ą</w:t>
      </w:r>
      <w:r w:rsidR="00F73386">
        <w:t xml:space="preserve"> administracin</w:t>
      </w:r>
      <w:r w:rsidR="00F73386">
        <w:rPr>
          <w:rFonts w:hint="eastAsia"/>
        </w:rPr>
        <w:t>į</w:t>
      </w:r>
      <w:r w:rsidR="00F73386">
        <w:t xml:space="preserve"> nusi</w:t>
      </w:r>
      <w:r w:rsidR="00F73386">
        <w:rPr>
          <w:rFonts w:hint="eastAsia"/>
        </w:rPr>
        <w:t>ž</w:t>
      </w:r>
      <w:r w:rsidR="00F73386">
        <w:t>engim</w:t>
      </w:r>
      <w:r w:rsidR="00F73386">
        <w:rPr>
          <w:rFonts w:hint="eastAsia"/>
        </w:rPr>
        <w:t>ą</w:t>
      </w:r>
      <w:r w:rsidR="00F73386">
        <w:t xml:space="preserve"> privaloma skirti teis</w:t>
      </w:r>
      <w:r w:rsidR="00F73386">
        <w:rPr>
          <w:rFonts w:hint="eastAsia"/>
        </w:rPr>
        <w:t>ė</w:t>
      </w:r>
      <w:r w:rsidR="00F73386">
        <w:t>s vairuoti transporto priemones at</w:t>
      </w:r>
      <w:r w:rsidR="00F73386">
        <w:rPr>
          <w:rFonts w:hint="eastAsia"/>
        </w:rPr>
        <w:t>ė</w:t>
      </w:r>
      <w:r w:rsidR="00F73386">
        <w:t>mim</w:t>
      </w:r>
      <w:r w:rsidR="00F73386">
        <w:rPr>
          <w:rFonts w:hint="eastAsia"/>
        </w:rPr>
        <w:t>ą</w:t>
      </w:r>
      <w:r w:rsidR="00F73386">
        <w:t xml:space="preserve"> nuo trij</w:t>
      </w:r>
      <w:r w:rsidR="00F73386">
        <w:rPr>
          <w:rFonts w:hint="eastAsia"/>
        </w:rPr>
        <w:t>ų</w:t>
      </w:r>
      <w:r w:rsidR="00F73386">
        <w:t xml:space="preserve"> iki šeši</w:t>
      </w:r>
      <w:r w:rsidR="00F73386">
        <w:rPr>
          <w:rFonts w:hint="eastAsia"/>
        </w:rPr>
        <w:t>ų</w:t>
      </w:r>
      <w:r w:rsidR="00F73386">
        <w:t xml:space="preserve"> m</w:t>
      </w:r>
      <w:r w:rsidR="00F73386">
        <w:rPr>
          <w:rFonts w:hint="eastAsia"/>
        </w:rPr>
        <w:t>ė</w:t>
      </w:r>
      <w:r w:rsidR="00F73386">
        <w:t>nesi</w:t>
      </w:r>
      <w:r w:rsidR="00F73386">
        <w:rPr>
          <w:rFonts w:hint="eastAsia"/>
        </w:rPr>
        <w:t>ų</w:t>
      </w:r>
      <w:r w:rsidR="00F73386">
        <w:t xml:space="preserve">. Taigi pakeistu </w:t>
      </w:r>
      <w:r w:rsidR="00F73386">
        <w:rPr>
          <w:rFonts w:hint="eastAsia"/>
        </w:rPr>
        <w:t>į</w:t>
      </w:r>
      <w:r w:rsidR="00F73386">
        <w:t>statymu ANK 420 straipsnio 1 dalies sankcija nebuvo sušvelninta, privalomumas skirti teis</w:t>
      </w:r>
      <w:r w:rsidR="00F73386">
        <w:rPr>
          <w:rFonts w:hint="eastAsia"/>
        </w:rPr>
        <w:t>ė</w:t>
      </w:r>
      <w:r w:rsidR="00F73386">
        <w:t>s vairuoti transporto priemones at</w:t>
      </w:r>
      <w:r w:rsidR="00F73386">
        <w:rPr>
          <w:rFonts w:hint="eastAsia"/>
        </w:rPr>
        <w:t>ė</w:t>
      </w:r>
      <w:r w:rsidR="00F73386">
        <w:t>mim</w:t>
      </w:r>
      <w:r w:rsidR="00F73386">
        <w:rPr>
          <w:rFonts w:hint="eastAsia"/>
        </w:rPr>
        <w:t>ą</w:t>
      </w:r>
      <w:r w:rsidR="00F73386">
        <w:t xml:space="preserve"> nepakeistas. Ta</w:t>
      </w:r>
      <w:r w:rsidR="00F73386">
        <w:rPr>
          <w:rFonts w:hint="eastAsia"/>
        </w:rPr>
        <w:t>č</w:t>
      </w:r>
      <w:r w:rsidR="00F73386">
        <w:t xml:space="preserve">iau </w:t>
      </w:r>
      <w:r w:rsidR="00F73386">
        <w:rPr>
          <w:rFonts w:hint="eastAsia"/>
        </w:rPr>
        <w:t>į</w:t>
      </w:r>
      <w:r w:rsidR="00F73386">
        <w:t>sigaliojus min</w:t>
      </w:r>
      <w:r w:rsidR="00F73386">
        <w:rPr>
          <w:rFonts w:hint="eastAsia"/>
        </w:rPr>
        <w:t>ė</w:t>
      </w:r>
      <w:r w:rsidR="00F73386">
        <w:t xml:space="preserve">tam </w:t>
      </w:r>
      <w:r w:rsidR="00F73386">
        <w:rPr>
          <w:rFonts w:hint="eastAsia"/>
        </w:rPr>
        <w:t>į</w:t>
      </w:r>
      <w:r w:rsidR="00F73386">
        <w:t>statymo pakeitimui administracin</w:t>
      </w:r>
      <w:r w:rsidR="00F73386">
        <w:rPr>
          <w:rFonts w:hint="eastAsia"/>
        </w:rPr>
        <w:t>ė</w:t>
      </w:r>
      <w:r w:rsidR="00F73386">
        <w:t xml:space="preserve"> atsakomyb</w:t>
      </w:r>
      <w:r w:rsidR="00F73386">
        <w:rPr>
          <w:rFonts w:hint="eastAsia"/>
        </w:rPr>
        <w:t>ė</w:t>
      </w:r>
      <w:r w:rsidR="00F73386">
        <w:t xml:space="preserve"> už </w:t>
      </w:r>
      <w:r w:rsidR="00F73386">
        <w:rPr>
          <w:rFonts w:hint="eastAsia"/>
        </w:rPr>
        <w:t>į</w:t>
      </w:r>
      <w:r w:rsidR="00F73386">
        <w:t>važiavim</w:t>
      </w:r>
      <w:r w:rsidR="00F73386">
        <w:rPr>
          <w:rFonts w:hint="eastAsia"/>
        </w:rPr>
        <w:t>ą</w:t>
      </w:r>
      <w:r w:rsidR="00F73386">
        <w:t xml:space="preserve"> </w:t>
      </w:r>
      <w:r w:rsidR="00F73386">
        <w:rPr>
          <w:rFonts w:hint="eastAsia"/>
        </w:rPr>
        <w:t>į</w:t>
      </w:r>
      <w:r w:rsidR="00F73386">
        <w:t xml:space="preserve"> priešpriešinio eismo juost</w:t>
      </w:r>
      <w:r w:rsidR="00F73386">
        <w:rPr>
          <w:rFonts w:hint="eastAsia"/>
        </w:rPr>
        <w:t>ą</w:t>
      </w:r>
      <w:r w:rsidR="00F73386">
        <w:t xml:space="preserve"> pažeidžiant KET pagal ANK 420 straipsnio 1 dal</w:t>
      </w:r>
      <w:r w:rsidR="00F73386">
        <w:rPr>
          <w:rFonts w:hint="eastAsia"/>
        </w:rPr>
        <w:t>į</w:t>
      </w:r>
      <w:r w:rsidR="00F73386">
        <w:t xml:space="preserve"> yra taikoma tik tuo atveju, jeigu tai suk</w:t>
      </w:r>
      <w:r w:rsidR="00F73386">
        <w:rPr>
          <w:rFonts w:hint="eastAsia"/>
        </w:rPr>
        <w:t>ė</w:t>
      </w:r>
      <w:r w:rsidR="00F73386">
        <w:t>l</w:t>
      </w:r>
      <w:r w:rsidR="00F73386">
        <w:rPr>
          <w:rFonts w:hint="eastAsia"/>
        </w:rPr>
        <w:t>ė</w:t>
      </w:r>
      <w:r w:rsidR="00F73386">
        <w:t xml:space="preserve"> atitinkamus padarinius – pavojing</w:t>
      </w:r>
      <w:r w:rsidR="00F73386">
        <w:rPr>
          <w:rFonts w:hint="eastAsia"/>
        </w:rPr>
        <w:t>ą</w:t>
      </w:r>
      <w:r w:rsidR="00F73386">
        <w:t xml:space="preserve"> situacij</w:t>
      </w:r>
      <w:r w:rsidR="00F73386">
        <w:rPr>
          <w:rFonts w:hint="eastAsia"/>
        </w:rPr>
        <w:t>ą</w:t>
      </w:r>
      <w:r w:rsidR="00F73386">
        <w:t xml:space="preserve"> (privert</w:t>
      </w:r>
      <w:r w:rsidR="00F73386">
        <w:rPr>
          <w:rFonts w:hint="eastAsia"/>
        </w:rPr>
        <w:t>ė</w:t>
      </w:r>
      <w:r w:rsidR="00F73386">
        <w:t xml:space="preserve"> kitus eismo dalyvius </w:t>
      </w:r>
      <w:r w:rsidR="00F73386">
        <w:lastRenderedPageBreak/>
        <w:t>staigiai keisti jud</w:t>
      </w:r>
      <w:r w:rsidR="00F73386">
        <w:rPr>
          <w:rFonts w:hint="eastAsia"/>
        </w:rPr>
        <w:t>ė</w:t>
      </w:r>
      <w:r w:rsidR="00F73386">
        <w:t>jimo krypt</w:t>
      </w:r>
      <w:r w:rsidR="00F73386">
        <w:rPr>
          <w:rFonts w:hint="eastAsia"/>
        </w:rPr>
        <w:t>į</w:t>
      </w:r>
      <w:r w:rsidR="00F73386">
        <w:t xml:space="preserve"> arba imtis kitoki</w:t>
      </w:r>
      <w:r w:rsidR="00F73386">
        <w:rPr>
          <w:rFonts w:hint="eastAsia"/>
        </w:rPr>
        <w:t>ų</w:t>
      </w:r>
      <w:r w:rsidR="00F73386">
        <w:t xml:space="preserve"> veiksm</w:t>
      </w:r>
      <w:r w:rsidR="00F73386">
        <w:rPr>
          <w:rFonts w:hint="eastAsia"/>
        </w:rPr>
        <w:t>ų</w:t>
      </w:r>
      <w:r w:rsidR="00F73386">
        <w:t xml:space="preserve"> savo ar kit</w:t>
      </w:r>
      <w:r w:rsidR="00F73386">
        <w:rPr>
          <w:rFonts w:hint="eastAsia"/>
        </w:rPr>
        <w:t>ų</w:t>
      </w:r>
      <w:r w:rsidR="00F73386">
        <w:t xml:space="preserve"> žmoni</w:t>
      </w:r>
      <w:r w:rsidR="00F73386">
        <w:rPr>
          <w:rFonts w:hint="eastAsia"/>
        </w:rPr>
        <w:t>ų</w:t>
      </w:r>
      <w:r w:rsidR="00DC4B07">
        <w:t xml:space="preserve"> saugumui užtikrinti). </w:t>
      </w:r>
      <w:r w:rsidR="00F73386">
        <w:t xml:space="preserve">Pagal nuo 2017 m. spalio 3 d. </w:t>
      </w:r>
      <w:r w:rsidR="00F73386">
        <w:rPr>
          <w:rFonts w:hint="eastAsia"/>
        </w:rPr>
        <w:t>į</w:t>
      </w:r>
      <w:r w:rsidR="00F73386">
        <w:t xml:space="preserve">sigaliojusius ANK 417 straipsnio pakeitimus, už </w:t>
      </w:r>
      <w:r w:rsidR="00F73386">
        <w:rPr>
          <w:rFonts w:hint="eastAsia"/>
        </w:rPr>
        <w:t>į</w:t>
      </w:r>
      <w:r w:rsidR="00F73386">
        <w:t>važiavim</w:t>
      </w:r>
      <w:r w:rsidR="00F73386">
        <w:rPr>
          <w:rFonts w:hint="eastAsia"/>
        </w:rPr>
        <w:t>ą</w:t>
      </w:r>
      <w:r w:rsidR="00F73386">
        <w:t xml:space="preserve"> </w:t>
      </w:r>
      <w:r w:rsidR="00F73386">
        <w:rPr>
          <w:rFonts w:hint="eastAsia"/>
        </w:rPr>
        <w:t>į</w:t>
      </w:r>
      <w:r w:rsidR="00F73386">
        <w:t xml:space="preserve"> priešpriešinio eismo juost</w:t>
      </w:r>
      <w:r w:rsidR="00F73386">
        <w:rPr>
          <w:rFonts w:hint="eastAsia"/>
        </w:rPr>
        <w:t>ą</w:t>
      </w:r>
      <w:r w:rsidR="00F73386">
        <w:t xml:space="preserve"> pažeidžiant Keli</w:t>
      </w:r>
      <w:r w:rsidR="00F73386">
        <w:rPr>
          <w:rFonts w:hint="eastAsia"/>
        </w:rPr>
        <w:t>ų</w:t>
      </w:r>
      <w:r w:rsidR="00F73386">
        <w:t xml:space="preserve"> eismo taisykli</w:t>
      </w:r>
      <w:r w:rsidR="00F73386">
        <w:rPr>
          <w:rFonts w:hint="eastAsia"/>
        </w:rPr>
        <w:t>ų</w:t>
      </w:r>
      <w:r w:rsidR="00F73386">
        <w:t xml:space="preserve"> reikalavimus administracin</w:t>
      </w:r>
      <w:r w:rsidR="00F73386">
        <w:rPr>
          <w:rFonts w:hint="eastAsia"/>
        </w:rPr>
        <w:t>ė</w:t>
      </w:r>
      <w:r w:rsidR="00F73386">
        <w:t xml:space="preserve"> atsakomyb</w:t>
      </w:r>
      <w:r w:rsidR="00F73386">
        <w:rPr>
          <w:rFonts w:hint="eastAsia"/>
        </w:rPr>
        <w:t>ė</w:t>
      </w:r>
      <w:r w:rsidR="00F73386">
        <w:t xml:space="preserve"> kyla pagal šio straipsnio 3 dal</w:t>
      </w:r>
      <w:r w:rsidR="00F73386">
        <w:rPr>
          <w:rFonts w:hint="eastAsia"/>
        </w:rPr>
        <w:t>į</w:t>
      </w:r>
      <w:r w:rsidR="00F73386">
        <w:t>. Pagal ANK 417 straipsnio 3 dal</w:t>
      </w:r>
      <w:r w:rsidR="00F73386">
        <w:rPr>
          <w:rFonts w:hint="eastAsia"/>
        </w:rPr>
        <w:t>į</w:t>
      </w:r>
      <w:r w:rsidR="00F73386">
        <w:t>, toks pažeidimas užtraukia baud</w:t>
      </w:r>
      <w:r w:rsidR="00F73386">
        <w:rPr>
          <w:rFonts w:hint="eastAsia"/>
        </w:rPr>
        <w:t>ą</w:t>
      </w:r>
      <w:r w:rsidR="00F73386">
        <w:t xml:space="preserve"> vairuotojams nuo šešiasdešimties iki devyniasdešimties eur</w:t>
      </w:r>
      <w:r w:rsidR="00F73386">
        <w:rPr>
          <w:rFonts w:hint="eastAsia"/>
        </w:rPr>
        <w:t>ų</w:t>
      </w:r>
      <w:r w:rsidR="00F73386">
        <w:t>. Be to, šio straipsnio 9 dalyje nustatyta, kad už šio straipsnio 3 dalyje nurodyt</w:t>
      </w:r>
      <w:r w:rsidR="00F73386">
        <w:rPr>
          <w:rFonts w:hint="eastAsia"/>
        </w:rPr>
        <w:t>ą</w:t>
      </w:r>
      <w:r w:rsidR="00F73386">
        <w:t xml:space="preserve"> nusižengim</w:t>
      </w:r>
      <w:r w:rsidR="00F73386">
        <w:rPr>
          <w:rFonts w:hint="eastAsia"/>
        </w:rPr>
        <w:t>ą</w:t>
      </w:r>
      <w:r w:rsidR="00F73386">
        <w:t xml:space="preserve"> gali b</w:t>
      </w:r>
      <w:r w:rsidR="00F73386">
        <w:rPr>
          <w:rFonts w:hint="eastAsia"/>
        </w:rPr>
        <w:t>ū</w:t>
      </w:r>
      <w:r w:rsidR="00F73386">
        <w:t>ti skiriamas teis</w:t>
      </w:r>
      <w:r w:rsidR="00F73386">
        <w:rPr>
          <w:rFonts w:hint="eastAsia"/>
        </w:rPr>
        <w:t>ė</w:t>
      </w:r>
      <w:r w:rsidR="00F73386">
        <w:t>s vairuoti transporto priemones at</w:t>
      </w:r>
      <w:r w:rsidR="00F73386">
        <w:rPr>
          <w:rFonts w:hint="eastAsia"/>
        </w:rPr>
        <w:t>ė</w:t>
      </w:r>
      <w:r w:rsidR="00F73386">
        <w:t>mimas nuo vieno iki trij</w:t>
      </w:r>
      <w:r w:rsidR="00F73386">
        <w:rPr>
          <w:rFonts w:hint="eastAsia"/>
        </w:rPr>
        <w:t>ų</w:t>
      </w:r>
      <w:r w:rsidR="00F73386">
        <w:t xml:space="preserve"> m</w:t>
      </w:r>
      <w:r w:rsidR="00F73386">
        <w:rPr>
          <w:rFonts w:hint="eastAsia"/>
        </w:rPr>
        <w:t>ė</w:t>
      </w:r>
      <w:r w:rsidR="00F73386">
        <w:t>nesi</w:t>
      </w:r>
      <w:r w:rsidR="00F73386">
        <w:rPr>
          <w:rFonts w:hint="eastAsia"/>
        </w:rPr>
        <w:t>ų</w:t>
      </w:r>
      <w:r w:rsidR="00F73386">
        <w:t xml:space="preserve">. Tad naujai </w:t>
      </w:r>
      <w:r w:rsidR="00F73386">
        <w:rPr>
          <w:rFonts w:hint="eastAsia"/>
        </w:rPr>
        <w:t>į</w:t>
      </w:r>
      <w:r w:rsidR="00F73386">
        <w:t>sigalioj</w:t>
      </w:r>
      <w:r w:rsidR="00F73386">
        <w:rPr>
          <w:rFonts w:hint="eastAsia"/>
        </w:rPr>
        <w:t>ę</w:t>
      </w:r>
      <w:r w:rsidR="00F73386">
        <w:t xml:space="preserve">s </w:t>
      </w:r>
      <w:r w:rsidR="00F73386">
        <w:rPr>
          <w:rFonts w:hint="eastAsia"/>
        </w:rPr>
        <w:t>į</w:t>
      </w:r>
      <w:r w:rsidR="00F73386">
        <w:t>statymas numato švelnesn</w:t>
      </w:r>
      <w:r w:rsidR="00F73386">
        <w:rPr>
          <w:rFonts w:hint="eastAsia"/>
        </w:rPr>
        <w:t>ę</w:t>
      </w:r>
      <w:r w:rsidR="00F73386">
        <w:t xml:space="preserve"> (mažesn</w:t>
      </w:r>
      <w:r w:rsidR="00F73386">
        <w:rPr>
          <w:rFonts w:hint="eastAsia"/>
        </w:rPr>
        <w:t>ę</w:t>
      </w:r>
      <w:r w:rsidR="00F73386">
        <w:t>) baud</w:t>
      </w:r>
      <w:r w:rsidR="00F73386">
        <w:rPr>
          <w:rFonts w:hint="eastAsia"/>
        </w:rPr>
        <w:t>ą</w:t>
      </w:r>
      <w:r w:rsidR="00F73386">
        <w:t xml:space="preserve"> už tok</w:t>
      </w:r>
      <w:r w:rsidR="00F73386">
        <w:rPr>
          <w:rFonts w:hint="eastAsia"/>
        </w:rPr>
        <w:t>į</w:t>
      </w:r>
      <w:r w:rsidR="00F73386">
        <w:t xml:space="preserve"> nusižengim</w:t>
      </w:r>
      <w:r w:rsidR="00F73386">
        <w:rPr>
          <w:rFonts w:hint="eastAsia"/>
        </w:rPr>
        <w:t>ą</w:t>
      </w:r>
      <w:r w:rsidR="00F73386">
        <w:t xml:space="preserve"> ir nenumato privalomo teis</w:t>
      </w:r>
      <w:r w:rsidR="00F73386">
        <w:rPr>
          <w:rFonts w:hint="eastAsia"/>
        </w:rPr>
        <w:t>ė</w:t>
      </w:r>
      <w:r w:rsidR="00F73386">
        <w:t>s vairuoti transporto priemones at</w:t>
      </w:r>
      <w:r w:rsidR="00F73386">
        <w:rPr>
          <w:rFonts w:hint="eastAsia"/>
        </w:rPr>
        <w:t>ė</w:t>
      </w:r>
      <w:r w:rsidR="00F73386">
        <w:t>mimo.</w:t>
      </w:r>
    </w:p>
    <w:p w:rsidR="000E3CDE" w:rsidRDefault="00DC4B07" w:rsidP="00534504">
      <w:pPr>
        <w:pStyle w:val="Default"/>
        <w:spacing w:line="360" w:lineRule="auto"/>
        <w:ind w:firstLine="851"/>
        <w:jc w:val="both"/>
      </w:pPr>
      <w:r>
        <w:t xml:space="preserve">Pareiškėjo nuomone, </w:t>
      </w:r>
      <w:r w:rsidR="00946B50" w:rsidRPr="00946B50">
        <w:t>lenkimas kertant ištisin</w:t>
      </w:r>
      <w:r w:rsidR="00946B50" w:rsidRPr="00946B50">
        <w:rPr>
          <w:rFonts w:hint="eastAsia"/>
        </w:rPr>
        <w:t>ę</w:t>
      </w:r>
      <w:r w:rsidR="00946B50" w:rsidRPr="00946B50">
        <w:t xml:space="preserve"> kelio horizontaliojo ženklinimo linij</w:t>
      </w:r>
      <w:r w:rsidR="00946B50" w:rsidRPr="00946B50">
        <w:rPr>
          <w:rFonts w:hint="eastAsia"/>
        </w:rPr>
        <w:t>ą</w:t>
      </w:r>
      <w:r w:rsidR="00946B50" w:rsidRPr="00946B50">
        <w:t xml:space="preserve"> yra pavojingas</w:t>
      </w:r>
      <w:r w:rsidR="001907FB">
        <w:t>,</w:t>
      </w:r>
      <w:r w:rsidR="00946B50" w:rsidRPr="00946B50">
        <w:t xml:space="preserve"> ir toks Keli</w:t>
      </w:r>
      <w:r w:rsidR="00946B50" w:rsidRPr="00946B50">
        <w:rPr>
          <w:rFonts w:hint="eastAsia"/>
        </w:rPr>
        <w:t>ų</w:t>
      </w:r>
      <w:r w:rsidR="00946B50" w:rsidRPr="00946B50">
        <w:t xml:space="preserve"> eismo taisykli</w:t>
      </w:r>
      <w:r w:rsidR="00946B50" w:rsidRPr="00946B50">
        <w:rPr>
          <w:rFonts w:hint="eastAsia"/>
        </w:rPr>
        <w:t>ų</w:t>
      </w:r>
      <w:r w:rsidR="00946B50" w:rsidRPr="00946B50">
        <w:t xml:space="preserve"> pažeidimas tur</w:t>
      </w:r>
      <w:r w:rsidR="00946B50" w:rsidRPr="00946B50">
        <w:rPr>
          <w:rFonts w:hint="eastAsia"/>
        </w:rPr>
        <w:t>ė</w:t>
      </w:r>
      <w:r w:rsidR="00946B50" w:rsidRPr="00946B50">
        <w:t>t</w:t>
      </w:r>
      <w:r w:rsidR="00946B50" w:rsidRPr="00946B50">
        <w:rPr>
          <w:rFonts w:hint="eastAsia"/>
        </w:rPr>
        <w:t>ų</w:t>
      </w:r>
      <w:r w:rsidR="00946B50" w:rsidRPr="00946B50">
        <w:t xml:space="preserve"> užtraukti toki</w:t>
      </w:r>
      <w:r w:rsidR="00946B50" w:rsidRPr="00946B50">
        <w:rPr>
          <w:rFonts w:hint="eastAsia"/>
        </w:rPr>
        <w:t>ą</w:t>
      </w:r>
      <w:r w:rsidR="00946B50" w:rsidRPr="00946B50">
        <w:t xml:space="preserve"> pat atsakomyb</w:t>
      </w:r>
      <w:r w:rsidR="00946B50" w:rsidRPr="00946B50">
        <w:rPr>
          <w:rFonts w:hint="eastAsia"/>
        </w:rPr>
        <w:t>ę</w:t>
      </w:r>
      <w:r w:rsidR="00946B50" w:rsidRPr="00946B50">
        <w:t>, kaip ir lenkimas Keli</w:t>
      </w:r>
      <w:r w:rsidR="00946B50" w:rsidRPr="00946B50">
        <w:rPr>
          <w:rFonts w:hint="eastAsia"/>
        </w:rPr>
        <w:t>ų</w:t>
      </w:r>
      <w:r w:rsidR="00946B50" w:rsidRPr="00946B50">
        <w:t xml:space="preserve"> eismo taisykli</w:t>
      </w:r>
      <w:r w:rsidR="00946B50" w:rsidRPr="00946B50">
        <w:rPr>
          <w:rFonts w:hint="eastAsia"/>
        </w:rPr>
        <w:t>ų</w:t>
      </w:r>
      <w:r w:rsidR="00946B50" w:rsidRPr="00946B50">
        <w:t xml:space="preserve"> draudžiamoje vietoje.</w:t>
      </w:r>
    </w:p>
    <w:p w:rsidR="008B00C5" w:rsidRPr="00DD493D" w:rsidRDefault="008B00C5" w:rsidP="00DD493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493D">
        <w:rPr>
          <w:rFonts w:ascii="Times New Roman" w:hAnsi="Times New Roman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0E3CDE">
        <w:rPr>
          <w:rFonts w:ascii="Times New Roman" w:hAnsi="Times New Roman"/>
          <w:sz w:val="24"/>
          <w:szCs w:val="24"/>
          <w:lang w:eastAsia="ar-SA"/>
        </w:rPr>
        <w:t xml:space="preserve">A. </w:t>
      </w:r>
      <w:proofErr w:type="spellStart"/>
      <w:r w:rsidR="000E3CDE">
        <w:rPr>
          <w:rFonts w:ascii="Times New Roman" w:hAnsi="Times New Roman"/>
          <w:sz w:val="24"/>
          <w:szCs w:val="24"/>
          <w:lang w:eastAsia="ar-SA"/>
        </w:rPr>
        <w:t>Sodonio</w:t>
      </w:r>
      <w:proofErr w:type="spellEnd"/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peticijoje pateikt</w:t>
      </w:r>
      <w:r w:rsidR="008852EF">
        <w:rPr>
          <w:rFonts w:ascii="Times New Roman" w:hAnsi="Times New Roman"/>
          <w:sz w:val="24"/>
          <w:szCs w:val="24"/>
          <w:lang w:eastAsia="ar-SA"/>
        </w:rPr>
        <w:t>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siūlym</w:t>
      </w:r>
      <w:r w:rsidR="008852EF">
        <w:rPr>
          <w:rFonts w:ascii="Times New Roman" w:hAnsi="Times New Roman"/>
          <w:sz w:val="24"/>
          <w:szCs w:val="24"/>
          <w:lang w:eastAsia="ar-SA"/>
        </w:rPr>
        <w:t>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E3CDE">
        <w:rPr>
          <w:rFonts w:ascii="Times New Roman" w:hAnsi="Times New Roman"/>
          <w:sz w:val="24"/>
          <w:szCs w:val="24"/>
          <w:lang w:eastAsia="ar-SA"/>
        </w:rPr>
        <w:t xml:space="preserve">tenkinimo 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teikiama Seimui, taip pat siūloma įtraukti į Seimo </w:t>
      </w:r>
      <w:r w:rsidR="008852EF">
        <w:rPr>
          <w:rFonts w:ascii="Times New Roman" w:hAnsi="Times New Roman"/>
          <w:sz w:val="24"/>
          <w:szCs w:val="24"/>
          <w:lang w:eastAsia="ar-SA"/>
        </w:rPr>
        <w:t>pavasario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sesijos darbotvarkę Seimo nutarimo „Dėl Lietuvos Respublikos Seimo Peticijų komisijos išvados dėl </w:t>
      </w:r>
      <w:r w:rsidR="000E3CDE">
        <w:rPr>
          <w:rFonts w:ascii="Times New Roman" w:hAnsi="Times New Roman"/>
          <w:sz w:val="24"/>
          <w:szCs w:val="24"/>
          <w:lang w:eastAsia="ar-SA"/>
        </w:rPr>
        <w:t xml:space="preserve">Arūno </w:t>
      </w:r>
      <w:proofErr w:type="spellStart"/>
      <w:r w:rsidR="000E3CDE">
        <w:rPr>
          <w:rFonts w:ascii="Times New Roman" w:hAnsi="Times New Roman"/>
          <w:sz w:val="24"/>
          <w:szCs w:val="24"/>
          <w:lang w:eastAsia="ar-SA"/>
        </w:rPr>
        <w:t>Sodonio</w:t>
      </w:r>
      <w:proofErr w:type="spellEnd"/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peticijos“ projektą.</w:t>
      </w:r>
    </w:p>
    <w:p w:rsidR="00135346" w:rsidRPr="00DD493D" w:rsidRDefault="00135346" w:rsidP="00DD493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Default="00135346" w:rsidP="008B00C5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  <w:t>Edmundas Pupinis</w:t>
      </w:r>
    </w:p>
    <w:p w:rsid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7428" w:rsidRDefault="0019742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07FB" w:rsidRDefault="001907FB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07FB" w:rsidRDefault="001907FB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07FB" w:rsidRDefault="001907FB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07FB" w:rsidRDefault="001907FB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07FB" w:rsidRDefault="001907FB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07FB" w:rsidRDefault="001907FB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7428" w:rsidRDefault="0019742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883671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A618F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F7" w:rsidRDefault="00A618F7" w:rsidP="00A618F7">
      <w:r>
        <w:separator/>
      </w:r>
    </w:p>
  </w:endnote>
  <w:endnote w:type="continuationSeparator" w:id="0">
    <w:p w:rsidR="00A618F7" w:rsidRDefault="00A618F7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F7" w:rsidRDefault="00A618F7" w:rsidP="00A618F7">
      <w:r>
        <w:separator/>
      </w:r>
    </w:p>
  </w:footnote>
  <w:footnote w:type="continuationSeparator" w:id="0">
    <w:p w:rsidR="00A618F7" w:rsidRDefault="00A618F7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18F7" w:rsidRPr="00A618F7" w:rsidRDefault="00A618F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A83A4A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618F7" w:rsidRDefault="00A618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7646"/>
    <w:rsid w:val="00013CD3"/>
    <w:rsid w:val="00032E3D"/>
    <w:rsid w:val="0004523C"/>
    <w:rsid w:val="00063562"/>
    <w:rsid w:val="00065AB6"/>
    <w:rsid w:val="000676F6"/>
    <w:rsid w:val="00094970"/>
    <w:rsid w:val="000A1F59"/>
    <w:rsid w:val="000B29C8"/>
    <w:rsid w:val="000E1825"/>
    <w:rsid w:val="000E3CDE"/>
    <w:rsid w:val="001048E0"/>
    <w:rsid w:val="00111A10"/>
    <w:rsid w:val="0011643A"/>
    <w:rsid w:val="00134578"/>
    <w:rsid w:val="00135346"/>
    <w:rsid w:val="001427D0"/>
    <w:rsid w:val="0017707D"/>
    <w:rsid w:val="001907FB"/>
    <w:rsid w:val="00197428"/>
    <w:rsid w:val="001B5EC0"/>
    <w:rsid w:val="001D0891"/>
    <w:rsid w:val="001D6691"/>
    <w:rsid w:val="001E3FE2"/>
    <w:rsid w:val="001F2ABA"/>
    <w:rsid w:val="00227101"/>
    <w:rsid w:val="002365F1"/>
    <w:rsid w:val="002368D3"/>
    <w:rsid w:val="00236F81"/>
    <w:rsid w:val="00245E31"/>
    <w:rsid w:val="00246EB6"/>
    <w:rsid w:val="002821BF"/>
    <w:rsid w:val="00290605"/>
    <w:rsid w:val="002A2CA5"/>
    <w:rsid w:val="002D2770"/>
    <w:rsid w:val="002D61FF"/>
    <w:rsid w:val="002D6AC5"/>
    <w:rsid w:val="003364F0"/>
    <w:rsid w:val="003515CC"/>
    <w:rsid w:val="003964E1"/>
    <w:rsid w:val="003B1E99"/>
    <w:rsid w:val="003C249C"/>
    <w:rsid w:val="003F5F33"/>
    <w:rsid w:val="003F685E"/>
    <w:rsid w:val="004202F5"/>
    <w:rsid w:val="004324C5"/>
    <w:rsid w:val="00471F84"/>
    <w:rsid w:val="004819E5"/>
    <w:rsid w:val="004C24E7"/>
    <w:rsid w:val="004D13DA"/>
    <w:rsid w:val="004D6DEE"/>
    <w:rsid w:val="0051109C"/>
    <w:rsid w:val="00524D2C"/>
    <w:rsid w:val="00534504"/>
    <w:rsid w:val="00545CA1"/>
    <w:rsid w:val="00576E5E"/>
    <w:rsid w:val="00584987"/>
    <w:rsid w:val="005A10E2"/>
    <w:rsid w:val="005A5045"/>
    <w:rsid w:val="005C5B44"/>
    <w:rsid w:val="005E074A"/>
    <w:rsid w:val="00611CBD"/>
    <w:rsid w:val="00621034"/>
    <w:rsid w:val="00637B5A"/>
    <w:rsid w:val="006677DE"/>
    <w:rsid w:val="00691256"/>
    <w:rsid w:val="006E39CA"/>
    <w:rsid w:val="006E7DC2"/>
    <w:rsid w:val="006F6977"/>
    <w:rsid w:val="007616B6"/>
    <w:rsid w:val="00767FBF"/>
    <w:rsid w:val="00781A5A"/>
    <w:rsid w:val="007A504A"/>
    <w:rsid w:val="007B2D21"/>
    <w:rsid w:val="007D16B6"/>
    <w:rsid w:val="00805CE1"/>
    <w:rsid w:val="00831ABF"/>
    <w:rsid w:val="00861944"/>
    <w:rsid w:val="008831BA"/>
    <w:rsid w:val="00883671"/>
    <w:rsid w:val="008852EF"/>
    <w:rsid w:val="008945C5"/>
    <w:rsid w:val="008B00C5"/>
    <w:rsid w:val="008D0BEC"/>
    <w:rsid w:val="008D27FA"/>
    <w:rsid w:val="008E6956"/>
    <w:rsid w:val="008F2D63"/>
    <w:rsid w:val="008F3913"/>
    <w:rsid w:val="00913592"/>
    <w:rsid w:val="00916F60"/>
    <w:rsid w:val="00945932"/>
    <w:rsid w:val="00946B50"/>
    <w:rsid w:val="00947680"/>
    <w:rsid w:val="00955C87"/>
    <w:rsid w:val="0096259C"/>
    <w:rsid w:val="0096678A"/>
    <w:rsid w:val="00972156"/>
    <w:rsid w:val="009A1042"/>
    <w:rsid w:val="009A28EC"/>
    <w:rsid w:val="009D44CA"/>
    <w:rsid w:val="009F6A1C"/>
    <w:rsid w:val="00A24DB6"/>
    <w:rsid w:val="00A30897"/>
    <w:rsid w:val="00A40019"/>
    <w:rsid w:val="00A44BB1"/>
    <w:rsid w:val="00A47BDB"/>
    <w:rsid w:val="00A618F7"/>
    <w:rsid w:val="00A83A4A"/>
    <w:rsid w:val="00A8642B"/>
    <w:rsid w:val="00A90743"/>
    <w:rsid w:val="00AF2ACD"/>
    <w:rsid w:val="00B10E22"/>
    <w:rsid w:val="00B13C0D"/>
    <w:rsid w:val="00B207BF"/>
    <w:rsid w:val="00B27A99"/>
    <w:rsid w:val="00B426D4"/>
    <w:rsid w:val="00B5127D"/>
    <w:rsid w:val="00B74E60"/>
    <w:rsid w:val="00B81CDD"/>
    <w:rsid w:val="00B9698B"/>
    <w:rsid w:val="00BC11D0"/>
    <w:rsid w:val="00BD507D"/>
    <w:rsid w:val="00C04105"/>
    <w:rsid w:val="00C073E5"/>
    <w:rsid w:val="00C10528"/>
    <w:rsid w:val="00C2424F"/>
    <w:rsid w:val="00C51EED"/>
    <w:rsid w:val="00C61088"/>
    <w:rsid w:val="00C703AF"/>
    <w:rsid w:val="00C8000B"/>
    <w:rsid w:val="00C84E99"/>
    <w:rsid w:val="00CA65A9"/>
    <w:rsid w:val="00CD23CA"/>
    <w:rsid w:val="00D348F0"/>
    <w:rsid w:val="00D36D0D"/>
    <w:rsid w:val="00D64B1B"/>
    <w:rsid w:val="00D75803"/>
    <w:rsid w:val="00D84646"/>
    <w:rsid w:val="00DC4B07"/>
    <w:rsid w:val="00DD24C8"/>
    <w:rsid w:val="00DD493D"/>
    <w:rsid w:val="00E63F36"/>
    <w:rsid w:val="00E66D4B"/>
    <w:rsid w:val="00E74523"/>
    <w:rsid w:val="00EB4DC2"/>
    <w:rsid w:val="00EB605B"/>
    <w:rsid w:val="00EF5655"/>
    <w:rsid w:val="00F02558"/>
    <w:rsid w:val="00F12000"/>
    <w:rsid w:val="00F55B27"/>
    <w:rsid w:val="00F60698"/>
    <w:rsid w:val="00F60B44"/>
    <w:rsid w:val="00F73386"/>
    <w:rsid w:val="00F74B23"/>
    <w:rsid w:val="00F90586"/>
    <w:rsid w:val="00FB2777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2309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6AC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Z6YWEJNPDQQR-896559167-201</_dlc_DocId>
    <_dlc_DocIdUrl xmlns="28130d43-1b56-4a10-ad88-2cd38123f4c1">
      <Url>https://intranetas.lrs.lt/29/_layouts/15/DocIdRedir.aspx?ID=Z6YWEJNPDQQR-896559167-201</Url>
      <Description>Z6YWEJNPDQQR-896559167-201</Description>
    </_dlc_DocIdUrl>
  </documentManagement>
</p:properties>
</file>

<file path=customXml/itemProps1.xml><?xml version="1.0" encoding="utf-8"?>
<ds:datastoreItem xmlns:ds="http://schemas.openxmlformats.org/officeDocument/2006/customXml" ds:itemID="{C6822BC6-975D-45BA-930C-546C07BFF65C}"/>
</file>

<file path=customXml/itemProps2.xml><?xml version="1.0" encoding="utf-8"?>
<ds:datastoreItem xmlns:ds="http://schemas.openxmlformats.org/officeDocument/2006/customXml" ds:itemID="{E76992DC-982F-4955-8EC0-9BA3937B75D4}"/>
</file>

<file path=customXml/itemProps3.xml><?xml version="1.0" encoding="utf-8"?>
<ds:datastoreItem xmlns:ds="http://schemas.openxmlformats.org/officeDocument/2006/customXml" ds:itemID="{E3067497-3E2E-4B41-8ACD-A9943E5B2D3C}"/>
</file>

<file path=customXml/itemProps4.xml><?xml version="1.0" encoding="utf-8"?>
<ds:datastoreItem xmlns:ds="http://schemas.openxmlformats.org/officeDocument/2006/customXml" ds:itemID="{1E9C1B19-FF6A-4DA8-9BB0-037A9E23D0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2760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7</cp:revision>
  <dcterms:created xsi:type="dcterms:W3CDTF">2022-02-21T13:55:00Z</dcterms:created>
  <dcterms:modified xsi:type="dcterms:W3CDTF">2022-02-24T09:01:00Z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cab157bb-5a81-433e-bc9c-abbd7380a5aa</vt:lpwstr>
  </property>
</Properties>
</file>