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765"/>
        <w:gridCol w:w="334"/>
        <w:gridCol w:w="1841"/>
        <w:gridCol w:w="565"/>
        <w:gridCol w:w="2133"/>
      </w:tblGrid>
      <w:tr w:rsidR="00796197" w:rsidRPr="001A7A27" w14:paraId="34F3185F" w14:textId="77777777" w:rsidTr="00122C28">
        <w:tc>
          <w:tcPr>
            <w:tcW w:w="9638" w:type="dxa"/>
            <w:gridSpan w:val="5"/>
            <w:tcBorders>
              <w:bottom w:val="single" w:sz="4" w:space="0" w:color="000000"/>
            </w:tcBorders>
          </w:tcPr>
          <w:p w14:paraId="63471142" w14:textId="77777777" w:rsidR="00796197" w:rsidRPr="001A7A27" w:rsidRDefault="001A0121">
            <w:pPr>
              <w:pStyle w:val="TableContents"/>
              <w:jc w:val="center"/>
              <w:rPr>
                <w:b/>
                <w:bCs/>
                <w:spacing w:val="20"/>
                <w:sz w:val="28"/>
                <w:szCs w:val="28"/>
              </w:rPr>
            </w:pPr>
            <w:r w:rsidRPr="001A7A27">
              <w:rPr>
                <w:b/>
                <w:noProof/>
                <w:spacing w:val="20"/>
                <w:sz w:val="26"/>
                <w:szCs w:val="26"/>
                <w:lang w:eastAsia="lt-LT" w:bidi="ar-SA"/>
              </w:rPr>
              <w:drawing>
                <wp:inline distT="0" distB="0" distL="0" distR="0" wp14:anchorId="66A5A3BC" wp14:editId="7B875423">
                  <wp:extent cx="523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386E04AB" w14:textId="77777777" w:rsidR="00796197" w:rsidRPr="001A7A27" w:rsidRDefault="00796197">
            <w:pPr>
              <w:pStyle w:val="TableContents"/>
              <w:spacing w:before="113" w:after="113"/>
              <w:jc w:val="center"/>
              <w:rPr>
                <w:b/>
                <w:bCs/>
                <w:spacing w:val="20"/>
                <w:sz w:val="28"/>
                <w:szCs w:val="28"/>
              </w:rPr>
            </w:pPr>
            <w:bookmarkStart w:id="0" w:name="DDE_LINK"/>
            <w:r w:rsidRPr="001A7A27">
              <w:rPr>
                <w:b/>
                <w:bCs/>
                <w:spacing w:val="20"/>
                <w:sz w:val="28"/>
                <w:szCs w:val="28"/>
              </w:rPr>
              <w:t>LIETUVOS RESPUBLIKOS APLINKOS MINISTERIJA</w:t>
            </w:r>
          </w:p>
          <w:p w14:paraId="6FB5D8FA" w14:textId="77777777" w:rsidR="00796197" w:rsidRPr="001A7A27" w:rsidRDefault="00205479">
            <w:pPr>
              <w:pStyle w:val="TableContents"/>
              <w:jc w:val="center"/>
              <w:rPr>
                <w:rFonts w:ascii="Arial" w:hAnsi="Arial"/>
                <w:b/>
                <w:bCs/>
                <w:spacing w:val="12"/>
                <w:sz w:val="14"/>
                <w:szCs w:val="14"/>
              </w:rPr>
            </w:pPr>
            <w:r w:rsidRPr="001A7A27">
              <w:rPr>
                <w:rFonts w:ascii="Arial" w:hAnsi="Arial"/>
                <w:b/>
                <w:bCs/>
                <w:spacing w:val="12"/>
                <w:sz w:val="14"/>
                <w:szCs w:val="14"/>
              </w:rPr>
              <w:t>B</w:t>
            </w:r>
            <w:r w:rsidR="00796197" w:rsidRPr="001A7A27">
              <w:rPr>
                <w:rFonts w:ascii="Arial" w:hAnsi="Arial"/>
                <w:b/>
                <w:bCs/>
                <w:spacing w:val="12"/>
                <w:sz w:val="14"/>
                <w:szCs w:val="14"/>
              </w:rPr>
              <w:t>iud</w:t>
            </w:r>
            <w:r w:rsidR="00342850" w:rsidRPr="001A7A27">
              <w:rPr>
                <w:rFonts w:ascii="Arial" w:hAnsi="Arial"/>
                <w:b/>
                <w:bCs/>
                <w:spacing w:val="12"/>
                <w:sz w:val="14"/>
                <w:szCs w:val="14"/>
              </w:rPr>
              <w:t>žetinė įstaiga, A. Jakšto g. 4</w:t>
            </w:r>
            <w:r w:rsidR="00796197" w:rsidRPr="001A7A27">
              <w:rPr>
                <w:rFonts w:ascii="Arial" w:hAnsi="Arial"/>
                <w:b/>
                <w:bCs/>
                <w:spacing w:val="12"/>
                <w:sz w:val="14"/>
                <w:szCs w:val="14"/>
              </w:rPr>
              <w:t>, LT-01105 Vilnius,</w:t>
            </w:r>
          </w:p>
          <w:p w14:paraId="2E51EC40" w14:textId="77777777" w:rsidR="00796197" w:rsidRPr="001A7A27" w:rsidRDefault="006E618B">
            <w:pPr>
              <w:pStyle w:val="TableContents"/>
              <w:jc w:val="center"/>
              <w:rPr>
                <w:rFonts w:ascii="Arial" w:hAnsi="Arial"/>
                <w:b/>
                <w:bCs/>
                <w:spacing w:val="12"/>
                <w:sz w:val="14"/>
                <w:szCs w:val="14"/>
              </w:rPr>
            </w:pPr>
            <w:r w:rsidRPr="001A7A27">
              <w:rPr>
                <w:rFonts w:ascii="Arial" w:hAnsi="Arial"/>
                <w:b/>
                <w:bCs/>
                <w:spacing w:val="12"/>
                <w:sz w:val="14"/>
                <w:szCs w:val="14"/>
              </w:rPr>
              <w:t>m</w:t>
            </w:r>
            <w:r w:rsidR="00D5268A" w:rsidRPr="001A7A27">
              <w:rPr>
                <w:rFonts w:ascii="Arial" w:hAnsi="Arial"/>
                <w:b/>
                <w:bCs/>
                <w:spacing w:val="12"/>
                <w:sz w:val="14"/>
                <w:szCs w:val="14"/>
              </w:rPr>
              <w:t>ob</w:t>
            </w:r>
            <w:r w:rsidR="007E464C" w:rsidRPr="001A7A27">
              <w:rPr>
                <w:rFonts w:ascii="Arial" w:hAnsi="Arial"/>
                <w:b/>
                <w:bCs/>
                <w:spacing w:val="12"/>
                <w:sz w:val="14"/>
                <w:szCs w:val="14"/>
              </w:rPr>
              <w:t>.</w:t>
            </w:r>
            <w:r w:rsidR="009E794B" w:rsidRPr="001A7A27">
              <w:rPr>
                <w:rFonts w:ascii="Arial" w:hAnsi="Arial"/>
                <w:b/>
                <w:bCs/>
                <w:spacing w:val="12"/>
                <w:sz w:val="14"/>
                <w:szCs w:val="14"/>
              </w:rPr>
              <w:t xml:space="preserve"> </w:t>
            </w:r>
            <w:r w:rsidR="00CF38A6" w:rsidRPr="001A7A27">
              <w:rPr>
                <w:rFonts w:ascii="Arial" w:hAnsi="Arial"/>
                <w:b/>
                <w:bCs/>
                <w:spacing w:val="12"/>
                <w:sz w:val="14"/>
                <w:szCs w:val="14"/>
              </w:rPr>
              <w:t>8 </w:t>
            </w:r>
            <w:r w:rsidR="009E794B" w:rsidRPr="001A7A27">
              <w:rPr>
                <w:rFonts w:ascii="Arial" w:hAnsi="Arial"/>
                <w:b/>
                <w:bCs/>
                <w:spacing w:val="12"/>
                <w:sz w:val="14"/>
                <w:szCs w:val="14"/>
              </w:rPr>
              <w:t>626</w:t>
            </w:r>
            <w:r w:rsidR="00CF38A6" w:rsidRPr="001A7A27">
              <w:rPr>
                <w:rFonts w:ascii="Arial" w:hAnsi="Arial"/>
                <w:b/>
                <w:bCs/>
                <w:spacing w:val="12"/>
                <w:sz w:val="14"/>
                <w:szCs w:val="14"/>
              </w:rPr>
              <w:t xml:space="preserve"> </w:t>
            </w:r>
            <w:r w:rsidR="009E794B" w:rsidRPr="001A7A27">
              <w:rPr>
                <w:rFonts w:ascii="Arial" w:hAnsi="Arial"/>
                <w:b/>
                <w:bCs/>
                <w:spacing w:val="12"/>
                <w:sz w:val="14"/>
                <w:szCs w:val="14"/>
              </w:rPr>
              <w:t>22</w:t>
            </w:r>
            <w:r w:rsidR="0021616F" w:rsidRPr="001A7A27">
              <w:rPr>
                <w:rFonts w:ascii="Arial" w:hAnsi="Arial"/>
                <w:b/>
                <w:bCs/>
                <w:spacing w:val="12"/>
                <w:sz w:val="14"/>
                <w:szCs w:val="14"/>
              </w:rPr>
              <w:t xml:space="preserve"> </w:t>
            </w:r>
            <w:r w:rsidR="009E794B" w:rsidRPr="001A7A27">
              <w:rPr>
                <w:rFonts w:ascii="Arial" w:hAnsi="Arial"/>
                <w:b/>
                <w:bCs/>
                <w:spacing w:val="12"/>
                <w:sz w:val="14"/>
                <w:szCs w:val="14"/>
              </w:rPr>
              <w:t xml:space="preserve">252, </w:t>
            </w:r>
            <w:r w:rsidR="003728E1" w:rsidRPr="001A7A27">
              <w:rPr>
                <w:rFonts w:ascii="Arial" w:hAnsi="Arial"/>
                <w:b/>
                <w:bCs/>
                <w:spacing w:val="12"/>
                <w:sz w:val="14"/>
                <w:szCs w:val="14"/>
              </w:rPr>
              <w:t xml:space="preserve">el. p. </w:t>
            </w:r>
            <w:proofErr w:type="spellStart"/>
            <w:r w:rsidR="003728E1" w:rsidRPr="001A7A27">
              <w:rPr>
                <w:rFonts w:ascii="Arial" w:hAnsi="Arial"/>
                <w:b/>
                <w:bCs/>
                <w:spacing w:val="12"/>
                <w:sz w:val="14"/>
                <w:szCs w:val="14"/>
              </w:rPr>
              <w:t>info@am.lt</w:t>
            </w:r>
            <w:proofErr w:type="spellEnd"/>
            <w:r w:rsidR="003728E1" w:rsidRPr="001A7A27">
              <w:rPr>
                <w:rFonts w:ascii="Arial" w:hAnsi="Arial"/>
                <w:b/>
                <w:bCs/>
                <w:spacing w:val="12"/>
                <w:sz w:val="14"/>
                <w:szCs w:val="14"/>
              </w:rPr>
              <w:t>, http</w:t>
            </w:r>
            <w:r w:rsidR="00E81E92" w:rsidRPr="001A7A27">
              <w:rPr>
                <w:rFonts w:ascii="Arial" w:hAnsi="Arial"/>
                <w:b/>
                <w:bCs/>
                <w:spacing w:val="12"/>
                <w:sz w:val="14"/>
                <w:szCs w:val="14"/>
              </w:rPr>
              <w:t>s</w:t>
            </w:r>
            <w:r w:rsidR="003728E1" w:rsidRPr="001A7A27">
              <w:rPr>
                <w:rFonts w:ascii="Arial" w:hAnsi="Arial"/>
                <w:b/>
                <w:bCs/>
                <w:spacing w:val="12"/>
                <w:sz w:val="14"/>
                <w:szCs w:val="14"/>
              </w:rPr>
              <w:t>://</w:t>
            </w:r>
            <w:r w:rsidR="00796197" w:rsidRPr="001A7A27">
              <w:rPr>
                <w:rFonts w:ascii="Arial" w:hAnsi="Arial"/>
                <w:b/>
                <w:bCs/>
                <w:spacing w:val="12"/>
                <w:sz w:val="14"/>
                <w:szCs w:val="14"/>
              </w:rPr>
              <w:t>am.</w:t>
            </w:r>
            <w:r w:rsidR="003728E1" w:rsidRPr="001A7A27">
              <w:rPr>
                <w:rFonts w:ascii="Arial" w:hAnsi="Arial"/>
                <w:b/>
                <w:bCs/>
                <w:spacing w:val="12"/>
                <w:sz w:val="14"/>
                <w:szCs w:val="14"/>
              </w:rPr>
              <w:t>lrv.</w:t>
            </w:r>
            <w:r w:rsidR="00796197" w:rsidRPr="001A7A27">
              <w:rPr>
                <w:rFonts w:ascii="Arial" w:hAnsi="Arial"/>
                <w:b/>
                <w:bCs/>
                <w:spacing w:val="12"/>
                <w:sz w:val="14"/>
                <w:szCs w:val="14"/>
              </w:rPr>
              <w:t>lt.</w:t>
            </w:r>
          </w:p>
          <w:p w14:paraId="17E12FCA" w14:textId="77777777" w:rsidR="00796197" w:rsidRPr="001A7A27" w:rsidRDefault="00796197">
            <w:pPr>
              <w:pStyle w:val="TableContents"/>
              <w:jc w:val="center"/>
              <w:rPr>
                <w:rFonts w:ascii="Arial" w:hAnsi="Arial"/>
                <w:b/>
                <w:bCs/>
                <w:spacing w:val="12"/>
                <w:sz w:val="14"/>
                <w:szCs w:val="14"/>
              </w:rPr>
            </w:pPr>
            <w:r w:rsidRPr="001A7A27">
              <w:rPr>
                <w:rFonts w:ascii="Arial" w:hAnsi="Arial"/>
                <w:b/>
                <w:bCs/>
                <w:spacing w:val="12"/>
                <w:sz w:val="14"/>
                <w:szCs w:val="14"/>
              </w:rPr>
              <w:t>Duomenys kaupiami ir saugomi Juridinių asmenų registre,</w:t>
            </w:r>
            <w:bookmarkEnd w:id="0"/>
            <w:r w:rsidRPr="001A7A27">
              <w:rPr>
                <w:rFonts w:ascii="Arial" w:hAnsi="Arial"/>
                <w:b/>
                <w:bCs/>
                <w:spacing w:val="12"/>
                <w:sz w:val="14"/>
                <w:szCs w:val="14"/>
              </w:rPr>
              <w:t xml:space="preserve"> kodas 188602370</w:t>
            </w:r>
          </w:p>
        </w:tc>
      </w:tr>
      <w:tr w:rsidR="00796197" w:rsidRPr="001A7A27" w14:paraId="6D7D5C59" w14:textId="77777777" w:rsidTr="00122C28">
        <w:tc>
          <w:tcPr>
            <w:tcW w:w="9638" w:type="dxa"/>
            <w:gridSpan w:val="5"/>
            <w:tcMar>
              <w:top w:w="0" w:type="dxa"/>
              <w:left w:w="0" w:type="dxa"/>
              <w:bottom w:w="0" w:type="dxa"/>
              <w:right w:w="0" w:type="dxa"/>
            </w:tcMar>
          </w:tcPr>
          <w:p w14:paraId="6CFAD2FE" w14:textId="77777777" w:rsidR="00796197" w:rsidRPr="001A7A27" w:rsidRDefault="00796197">
            <w:pPr>
              <w:pStyle w:val="TableContents"/>
            </w:pPr>
          </w:p>
        </w:tc>
      </w:tr>
      <w:tr w:rsidR="00796197" w:rsidRPr="001A7A27" w14:paraId="051E65C9" w14:textId="77777777" w:rsidTr="00122C28">
        <w:trPr>
          <w:cantSplit/>
          <w:trHeight w:val="340"/>
        </w:trPr>
        <w:tc>
          <w:tcPr>
            <w:tcW w:w="4765" w:type="dxa"/>
            <w:vMerge w:val="restart"/>
            <w:tcMar>
              <w:top w:w="0" w:type="dxa"/>
              <w:left w:w="0" w:type="dxa"/>
              <w:bottom w:w="0" w:type="dxa"/>
              <w:right w:w="0" w:type="dxa"/>
            </w:tcMar>
          </w:tcPr>
          <w:p w14:paraId="00A2F7C2" w14:textId="4C23319D" w:rsidR="00761DA0" w:rsidRPr="001A7A27" w:rsidRDefault="00122C28" w:rsidP="00494AE7">
            <w:pPr>
              <w:pStyle w:val="TableContents"/>
              <w:jc w:val="left"/>
              <w:rPr>
                <w:spacing w:val="10"/>
              </w:rPr>
            </w:pPr>
            <w:r w:rsidRPr="001A7A27">
              <w:t xml:space="preserve">Lietuvos Respublikos Seimo </w:t>
            </w:r>
            <w:r w:rsidR="0028112F">
              <w:t>P</w:t>
            </w:r>
            <w:r w:rsidR="00D612E7">
              <w:t>eticijų komisijai</w:t>
            </w:r>
          </w:p>
        </w:tc>
        <w:tc>
          <w:tcPr>
            <w:tcW w:w="334" w:type="dxa"/>
            <w:tcMar>
              <w:top w:w="0" w:type="dxa"/>
              <w:left w:w="0" w:type="dxa"/>
              <w:bottom w:w="0" w:type="dxa"/>
              <w:right w:w="0" w:type="dxa"/>
            </w:tcMar>
          </w:tcPr>
          <w:p w14:paraId="07076B60" w14:textId="77777777" w:rsidR="00796197" w:rsidRPr="001A7A27" w:rsidRDefault="00796197">
            <w:pPr>
              <w:ind w:right="67"/>
              <w:jc w:val="right"/>
              <w:rPr>
                <w:spacing w:val="10"/>
              </w:rPr>
            </w:pPr>
          </w:p>
        </w:tc>
        <w:tc>
          <w:tcPr>
            <w:tcW w:w="1841" w:type="dxa"/>
            <w:tcMar>
              <w:top w:w="0" w:type="dxa"/>
              <w:left w:w="0" w:type="dxa"/>
              <w:bottom w:w="0" w:type="dxa"/>
              <w:right w:w="0" w:type="dxa"/>
            </w:tcMar>
          </w:tcPr>
          <w:p w14:paraId="42AF078F" w14:textId="43C15E0C" w:rsidR="00796197" w:rsidRPr="001A7A27" w:rsidRDefault="002E5949">
            <w:pPr>
              <w:pStyle w:val="TableContents"/>
              <w:ind w:right="67"/>
            </w:pPr>
            <w:r w:rsidRPr="001A7A27">
              <w:t>202</w:t>
            </w:r>
            <w:r w:rsidR="00925664" w:rsidRPr="001A7A27">
              <w:t>3</w:t>
            </w:r>
            <w:r w:rsidRPr="001A7A27">
              <w:t>-</w:t>
            </w:r>
          </w:p>
        </w:tc>
        <w:tc>
          <w:tcPr>
            <w:tcW w:w="565" w:type="dxa"/>
          </w:tcPr>
          <w:p w14:paraId="4FC1DB71" w14:textId="77777777" w:rsidR="00796197" w:rsidRPr="001A7A27" w:rsidRDefault="00796197">
            <w:pPr>
              <w:ind w:right="67"/>
              <w:jc w:val="right"/>
            </w:pPr>
            <w:r w:rsidRPr="001A7A27">
              <w:t>Nr.</w:t>
            </w:r>
          </w:p>
        </w:tc>
        <w:tc>
          <w:tcPr>
            <w:tcW w:w="2133" w:type="dxa"/>
          </w:tcPr>
          <w:p w14:paraId="5B0C6227" w14:textId="6C41D4E3" w:rsidR="00796197" w:rsidRPr="00E11AC2" w:rsidRDefault="00E11AC2">
            <w:pPr>
              <w:pStyle w:val="TableContents"/>
              <w:ind w:right="67"/>
              <w:rPr>
                <w:rFonts w:cs="Times New Roman"/>
              </w:rPr>
            </w:pPr>
            <w:r w:rsidRPr="00E11AC2">
              <w:rPr>
                <w:rFonts w:cs="Times New Roman"/>
                <w:color w:val="222222"/>
                <w:shd w:val="clear" w:color="auto" w:fill="FFFFFF"/>
              </w:rPr>
              <w:t>D8(E)-</w:t>
            </w:r>
          </w:p>
        </w:tc>
      </w:tr>
      <w:tr w:rsidR="00796197" w:rsidRPr="001A7A27" w14:paraId="45C299C7" w14:textId="77777777" w:rsidTr="00122C28">
        <w:trPr>
          <w:cantSplit/>
          <w:trHeight w:val="340"/>
        </w:trPr>
        <w:tc>
          <w:tcPr>
            <w:tcW w:w="4765" w:type="dxa"/>
            <w:vMerge/>
            <w:tcMar>
              <w:top w:w="0" w:type="dxa"/>
              <w:left w:w="0" w:type="dxa"/>
              <w:bottom w:w="0" w:type="dxa"/>
              <w:right w:w="0" w:type="dxa"/>
            </w:tcMar>
          </w:tcPr>
          <w:p w14:paraId="7A338DE8" w14:textId="77777777" w:rsidR="00796197" w:rsidRPr="001A7A27" w:rsidRDefault="00796197"/>
        </w:tc>
        <w:tc>
          <w:tcPr>
            <w:tcW w:w="334" w:type="dxa"/>
            <w:tcMar>
              <w:top w:w="0" w:type="dxa"/>
              <w:left w:w="0" w:type="dxa"/>
              <w:bottom w:w="0" w:type="dxa"/>
              <w:right w:w="0" w:type="dxa"/>
            </w:tcMar>
          </w:tcPr>
          <w:p w14:paraId="26D7FED6" w14:textId="77777777" w:rsidR="00796197" w:rsidRPr="001A7A27" w:rsidRDefault="00796197">
            <w:pPr>
              <w:tabs>
                <w:tab w:val="left" w:pos="2869"/>
              </w:tabs>
              <w:ind w:right="67"/>
              <w:jc w:val="right"/>
              <w:rPr>
                <w:spacing w:val="10"/>
              </w:rPr>
            </w:pPr>
            <w:r w:rsidRPr="001A7A27">
              <w:rPr>
                <w:spacing w:val="10"/>
              </w:rPr>
              <w:t>Į</w:t>
            </w:r>
          </w:p>
        </w:tc>
        <w:tc>
          <w:tcPr>
            <w:tcW w:w="1841" w:type="dxa"/>
            <w:tcMar>
              <w:top w:w="0" w:type="dxa"/>
              <w:left w:w="0" w:type="dxa"/>
              <w:bottom w:w="0" w:type="dxa"/>
              <w:right w:w="0" w:type="dxa"/>
            </w:tcMar>
          </w:tcPr>
          <w:p w14:paraId="47580D77" w14:textId="6BF6B589" w:rsidR="00796197" w:rsidRPr="001A7A27" w:rsidRDefault="00E04DB4">
            <w:pPr>
              <w:pStyle w:val="TableContents"/>
              <w:ind w:right="67"/>
            </w:pPr>
            <w:r w:rsidRPr="001A7A27">
              <w:t>202</w:t>
            </w:r>
            <w:r w:rsidR="00925664" w:rsidRPr="001A7A27">
              <w:t>3</w:t>
            </w:r>
            <w:r w:rsidRPr="001A7A27">
              <w:t>-</w:t>
            </w:r>
            <w:r w:rsidR="00F95AA4">
              <w:t>11-2</w:t>
            </w:r>
            <w:r w:rsidR="00A44236">
              <w:t>0</w:t>
            </w:r>
          </w:p>
        </w:tc>
        <w:tc>
          <w:tcPr>
            <w:tcW w:w="565" w:type="dxa"/>
          </w:tcPr>
          <w:p w14:paraId="18097123" w14:textId="77777777" w:rsidR="00796197" w:rsidRPr="001A7A27" w:rsidRDefault="00796197" w:rsidP="00B472AF">
            <w:pPr>
              <w:tabs>
                <w:tab w:val="left" w:pos="2869"/>
              </w:tabs>
              <w:ind w:right="67"/>
              <w:jc w:val="right"/>
            </w:pPr>
            <w:r w:rsidRPr="001A7A27">
              <w:t>Nr.</w:t>
            </w:r>
          </w:p>
        </w:tc>
        <w:tc>
          <w:tcPr>
            <w:tcW w:w="2133" w:type="dxa"/>
          </w:tcPr>
          <w:p w14:paraId="3D461C90" w14:textId="642C389B" w:rsidR="00796197" w:rsidRPr="00A44236" w:rsidRDefault="00A44236">
            <w:pPr>
              <w:pStyle w:val="TableContents"/>
              <w:ind w:right="67"/>
              <w:rPr>
                <w:rFonts w:cs="Times New Roman"/>
              </w:rPr>
            </w:pPr>
            <w:r w:rsidRPr="00A44236">
              <w:rPr>
                <w:rFonts w:cs="Times New Roman"/>
                <w:color w:val="222222"/>
                <w:shd w:val="clear" w:color="auto" w:fill="FFFFFF"/>
              </w:rPr>
              <w:t>S-2023-5204</w:t>
            </w:r>
          </w:p>
        </w:tc>
      </w:tr>
      <w:tr w:rsidR="00796197" w:rsidRPr="001A7A27" w14:paraId="0D10255A" w14:textId="77777777" w:rsidTr="00494AE7">
        <w:trPr>
          <w:cantSplit/>
          <w:trHeight w:val="80"/>
        </w:trPr>
        <w:tc>
          <w:tcPr>
            <w:tcW w:w="4765" w:type="dxa"/>
            <w:vMerge/>
            <w:tcMar>
              <w:top w:w="0" w:type="dxa"/>
              <w:left w:w="0" w:type="dxa"/>
              <w:bottom w:w="0" w:type="dxa"/>
              <w:right w:w="0" w:type="dxa"/>
            </w:tcMar>
          </w:tcPr>
          <w:p w14:paraId="55923C7C" w14:textId="77777777" w:rsidR="00796197" w:rsidRPr="001A7A27" w:rsidRDefault="00796197"/>
        </w:tc>
        <w:tc>
          <w:tcPr>
            <w:tcW w:w="4873" w:type="dxa"/>
            <w:gridSpan w:val="4"/>
            <w:tcMar>
              <w:top w:w="0" w:type="dxa"/>
              <w:left w:w="0" w:type="dxa"/>
              <w:bottom w:w="0" w:type="dxa"/>
              <w:right w:w="0" w:type="dxa"/>
            </w:tcMar>
          </w:tcPr>
          <w:p w14:paraId="66274F0A" w14:textId="77777777" w:rsidR="00796197" w:rsidRPr="001A7A27" w:rsidRDefault="00796197">
            <w:pPr>
              <w:tabs>
                <w:tab w:val="left" w:pos="2869"/>
              </w:tabs>
              <w:ind w:right="67"/>
              <w:rPr>
                <w:spacing w:val="10"/>
              </w:rPr>
            </w:pPr>
          </w:p>
        </w:tc>
      </w:tr>
      <w:tr w:rsidR="00796197" w:rsidRPr="001A7A27" w14:paraId="1F3C0095" w14:textId="77777777" w:rsidTr="00D612E7">
        <w:trPr>
          <w:trHeight w:val="577"/>
        </w:trPr>
        <w:tc>
          <w:tcPr>
            <w:tcW w:w="9638" w:type="dxa"/>
            <w:gridSpan w:val="5"/>
            <w:tcMar>
              <w:top w:w="0" w:type="dxa"/>
              <w:left w:w="0" w:type="dxa"/>
              <w:bottom w:w="0" w:type="dxa"/>
              <w:right w:w="0" w:type="dxa"/>
            </w:tcMar>
          </w:tcPr>
          <w:p w14:paraId="3F75A4B1" w14:textId="5A76B604" w:rsidR="00796197" w:rsidRPr="001A7A27" w:rsidRDefault="002E5949" w:rsidP="000F3463">
            <w:pPr>
              <w:pStyle w:val="TableContents"/>
              <w:rPr>
                <w:b/>
                <w:bCs/>
                <w:caps/>
              </w:rPr>
            </w:pPr>
            <w:r w:rsidRPr="001A7A27">
              <w:rPr>
                <w:b/>
                <w:bCs/>
                <w:caps/>
              </w:rPr>
              <w:t>DĖL</w:t>
            </w:r>
            <w:r w:rsidR="008940E6" w:rsidRPr="001A7A27">
              <w:rPr>
                <w:b/>
                <w:bCs/>
                <w:caps/>
              </w:rPr>
              <w:t xml:space="preserve"> </w:t>
            </w:r>
            <w:r w:rsidR="009E1455">
              <w:rPr>
                <w:b/>
                <w:bCs/>
                <w:caps/>
              </w:rPr>
              <w:t>ARŪNO SODONIO</w:t>
            </w:r>
            <w:r w:rsidR="00D612E7">
              <w:rPr>
                <w:b/>
                <w:bCs/>
                <w:caps/>
              </w:rPr>
              <w:t xml:space="preserve"> PETICIJOS</w:t>
            </w:r>
            <w:r w:rsidR="003D09EE" w:rsidRPr="001A7A27">
              <w:rPr>
                <w:b/>
                <w:bCs/>
                <w:caps/>
              </w:rPr>
              <w:t xml:space="preserve"> </w:t>
            </w:r>
          </w:p>
        </w:tc>
      </w:tr>
    </w:tbl>
    <w:p w14:paraId="214FA19F" w14:textId="77777777" w:rsidR="008D03AC" w:rsidRDefault="007A7D78" w:rsidP="008D03AC">
      <w:pPr>
        <w:spacing w:line="276" w:lineRule="auto"/>
        <w:ind w:firstLine="567"/>
      </w:pPr>
      <w:r w:rsidRPr="00A14EDB">
        <w:t xml:space="preserve">Teikiame Aplinkos ministerijos nuomonę dėl </w:t>
      </w:r>
      <w:r w:rsidR="009E1455">
        <w:t xml:space="preserve">Arūno </w:t>
      </w:r>
      <w:proofErr w:type="spellStart"/>
      <w:r w:rsidR="009E1455">
        <w:t>Sodonio</w:t>
      </w:r>
      <w:proofErr w:type="spellEnd"/>
      <w:r w:rsidR="00D612E7" w:rsidRPr="00A14EDB">
        <w:t xml:space="preserve"> </w:t>
      </w:r>
      <w:r w:rsidR="0064518E" w:rsidRPr="00A14EDB">
        <w:t xml:space="preserve">(toliau – pareiškėjas) </w:t>
      </w:r>
      <w:r w:rsidR="00D612E7" w:rsidRPr="00A14EDB">
        <w:t>kreipim</w:t>
      </w:r>
      <w:r w:rsidRPr="00A14EDB">
        <w:t>e</w:t>
      </w:r>
      <w:r w:rsidR="00D612E7" w:rsidRPr="00A14EDB">
        <w:t xml:space="preserve">si </w:t>
      </w:r>
      <w:r w:rsidRPr="00A14EDB">
        <w:t>(peticijoje) „D</w:t>
      </w:r>
      <w:r w:rsidR="00D612E7" w:rsidRPr="00A14EDB">
        <w:rPr>
          <w:rFonts w:hint="eastAsia"/>
        </w:rPr>
        <w:t>ė</w:t>
      </w:r>
      <w:r w:rsidR="00D612E7" w:rsidRPr="00A14EDB">
        <w:t xml:space="preserve">l </w:t>
      </w:r>
      <w:r w:rsidR="00FD1D91" w:rsidRPr="00603D91">
        <w:rPr>
          <w:rFonts w:cs="Times New Roman"/>
        </w:rPr>
        <w:t>Sodininkų bendrijų įstatymo pakeitimo</w:t>
      </w:r>
      <w:r w:rsidRPr="00A14EDB">
        <w:t>“</w:t>
      </w:r>
      <w:r w:rsidR="00D612E7" w:rsidRPr="00A14EDB">
        <w:t xml:space="preserve"> </w:t>
      </w:r>
      <w:r w:rsidRPr="00A14EDB">
        <w:t>pateikt</w:t>
      </w:r>
      <w:r w:rsidR="00866258" w:rsidRPr="00A14EDB">
        <w:t>ų</w:t>
      </w:r>
      <w:r w:rsidRPr="00A14EDB">
        <w:t xml:space="preserve"> siūlym</w:t>
      </w:r>
      <w:r w:rsidR="00866258" w:rsidRPr="00A14EDB">
        <w:t>ų</w:t>
      </w:r>
      <w:r w:rsidRPr="00A14EDB">
        <w:t>.</w:t>
      </w:r>
    </w:p>
    <w:p w14:paraId="0740B6FF" w14:textId="3D664931" w:rsidR="00E73CEC" w:rsidRDefault="008D03AC" w:rsidP="00E73CEC">
      <w:pPr>
        <w:spacing w:line="276" w:lineRule="auto"/>
        <w:ind w:firstLine="567"/>
      </w:pPr>
      <w:r w:rsidRPr="001A7A27">
        <w:t>Lietuvos Respublikos</w:t>
      </w:r>
      <w:r>
        <w:t xml:space="preserve"> sodininkų bendrijų įstatymo 29 straipsnio 1 dalyje nustatyta, kad </w:t>
      </w:r>
      <w:r>
        <w:rPr>
          <w:rFonts w:cs="Times New Roman"/>
        </w:rPr>
        <w:t>„</w:t>
      </w:r>
      <w:r w:rsidRPr="00603D91">
        <w:rPr>
          <w:rFonts w:cs="Times New Roman"/>
        </w:rPr>
        <w:t>Ginčai tarp bendrijos ir bendrijos narių, tarp bendrijos ir kitų fizinių ar juridinių asmenų spendžiami Civilinio kodekso nustatyta tvarka</w:t>
      </w:r>
      <w:r>
        <w:rPr>
          <w:rFonts w:cs="Times New Roman"/>
        </w:rPr>
        <w:t>“</w:t>
      </w:r>
      <w:r w:rsidRPr="00603D91">
        <w:rPr>
          <w:rFonts w:cs="Times New Roman"/>
        </w:rPr>
        <w:t>.</w:t>
      </w:r>
      <w:r>
        <w:rPr>
          <w:rFonts w:cs="Times New Roman"/>
        </w:rPr>
        <w:t xml:space="preserve"> Lietuvos Respublikos civilinio kodekso (toliau – CK) 2.82 straipsnio 4 dalyje nustatyta, kad „</w:t>
      </w:r>
      <w:r w:rsidRPr="008D03AC">
        <w:t>Juridinių asmenų organų sprendimai gali būti teismo tvarka pripažinti negaliojančiais, jeigu jie prieštarauja imperatyviosioms įstatymų normoms, juridinio asmens steigimo dokumentams arba protingumo ar sąžiningumo principams. Ieškinį gali pareikšti juridinio asmens kreditoriai – jeigu sprendimas pažeidžia jų teises ar interesus, atitinkamas juridinio asmens valdymo organas, juridinio asmens dalyvis arba kiti įstatymuose numatyti asmenys. Tokiems ieškiniams nustatomas trijų mėnesių ieškinio senaties terminas. Jis pradedamas skaičiuoti nuo tos dienos, kurią ieškovas sužinojo arba turėjo sužinoti apie ginčijamą sprendimą, jeigu šis kodeksas ir kiti įstatymai nenustato kitokio ieškinio senaties termino ir kitokios sprendimo nuginčijimo tvarkos.</w:t>
      </w:r>
      <w:r w:rsidR="005B3B6E">
        <w:t>“ Taigi Civilinis kodeksas nustato ginčų sprendimo tvarką.</w:t>
      </w:r>
    </w:p>
    <w:p w14:paraId="0B4D66EF" w14:textId="473B0D76" w:rsidR="00E73CEC" w:rsidRPr="00E73CEC" w:rsidRDefault="008D03AC" w:rsidP="00E73CEC">
      <w:pPr>
        <w:spacing w:line="276" w:lineRule="auto"/>
        <w:ind w:firstLine="567"/>
      </w:pPr>
      <w:r>
        <w:t xml:space="preserve">Sodininkų bendrijų įstatymo 29 straipsnio 2 dalyje nustatyta, kad </w:t>
      </w:r>
      <w:r w:rsidR="00E73CEC">
        <w:t>„</w:t>
      </w:r>
      <w:r w:rsidR="00E73CEC" w:rsidRPr="00603D91">
        <w:rPr>
          <w:rFonts w:cs="Times New Roman"/>
        </w:rPr>
        <w:t>2. Jeigu bendrijos nariai pageidauja raštu, jų tarpusavio ginčus gali nagrinėti bendrijos valdymo organas arba bendrijos narių susirinkimas įstatų nustatyta tvarka. Apie priimtą sprendimą ginčo šalims turi būti pranešta raštu. Jeigu ginčo šalys nesutinka su priimtu sprendimu, jų ginčas įstatymų nustatyta tvarka gali būti sprendžiamas teisme.</w:t>
      </w:r>
      <w:r w:rsidR="00E73CEC">
        <w:rPr>
          <w:rFonts w:cs="Times New Roman"/>
        </w:rPr>
        <w:t>“</w:t>
      </w:r>
      <w:r w:rsidR="005B3B6E">
        <w:rPr>
          <w:rFonts w:cs="Times New Roman"/>
        </w:rPr>
        <w:t xml:space="preserve"> Ši nuostata reiškia, kad bendrijos narys gali, bet neprivalo</w:t>
      </w:r>
      <w:r w:rsidR="00DC4A03">
        <w:rPr>
          <w:rFonts w:cs="Times New Roman"/>
        </w:rPr>
        <w:t>,</w:t>
      </w:r>
      <w:r w:rsidR="005B3B6E">
        <w:rPr>
          <w:rFonts w:cs="Times New Roman"/>
        </w:rPr>
        <w:t xml:space="preserve"> pageidauti raštu, kad ginčą nagrinėtų </w:t>
      </w:r>
      <w:r w:rsidR="005B3B6E" w:rsidRPr="00603D91">
        <w:rPr>
          <w:rFonts w:cs="Times New Roman"/>
        </w:rPr>
        <w:t xml:space="preserve">bendrijos valdymo organas </w:t>
      </w:r>
      <w:r w:rsidR="008F7226">
        <w:rPr>
          <w:rFonts w:cs="Times New Roman"/>
        </w:rPr>
        <w:t>(</w:t>
      </w:r>
      <w:r w:rsidR="008F7226">
        <w:rPr>
          <w:color w:val="000000"/>
        </w:rPr>
        <w:t>bendrijos pirmininkas arba bendrijos valdyba)</w:t>
      </w:r>
      <w:r w:rsidR="008F7226" w:rsidRPr="00603D91">
        <w:rPr>
          <w:rFonts w:cs="Times New Roman"/>
        </w:rPr>
        <w:t xml:space="preserve"> </w:t>
      </w:r>
      <w:r w:rsidR="005B3B6E" w:rsidRPr="00603D91">
        <w:rPr>
          <w:rFonts w:cs="Times New Roman"/>
        </w:rPr>
        <w:t>arba bendrijos narių susirinkimas</w:t>
      </w:r>
      <w:r w:rsidR="008F7226">
        <w:rPr>
          <w:rFonts w:cs="Times New Roman"/>
        </w:rPr>
        <w:t>. Šiuo atveju ginčai nagrinėjami</w:t>
      </w:r>
      <w:r w:rsidR="005B3B6E">
        <w:rPr>
          <w:rFonts w:cs="Times New Roman"/>
        </w:rPr>
        <w:t xml:space="preserve"> </w:t>
      </w:r>
      <w:r w:rsidR="008F7226">
        <w:rPr>
          <w:rFonts w:cs="Times New Roman"/>
        </w:rPr>
        <w:t xml:space="preserve">bendrijos </w:t>
      </w:r>
      <w:r w:rsidR="008F7226" w:rsidRPr="00603D91">
        <w:rPr>
          <w:rFonts w:cs="Times New Roman"/>
        </w:rPr>
        <w:t>įstatų nustatyta tvarka</w:t>
      </w:r>
      <w:r w:rsidR="008F7226">
        <w:rPr>
          <w:rFonts w:cs="Times New Roman"/>
        </w:rPr>
        <w:t xml:space="preserve">. </w:t>
      </w:r>
      <w:r w:rsidR="00DC4A03">
        <w:rPr>
          <w:rFonts w:cs="Times New Roman"/>
        </w:rPr>
        <w:t xml:space="preserve">Atsižvelgiant į Sodininkų bendrijų įstatymo 29 straipsnio 1 ir 2 dalies nuostatas, bendrijos narys, siekdamas išspręsti ginčą tarp bendrijos narių gali pasirinkti ginčų sprendimo būdą – </w:t>
      </w:r>
      <w:r w:rsidR="003D3246">
        <w:rPr>
          <w:rFonts w:cs="Times New Roman"/>
        </w:rPr>
        <w:t xml:space="preserve">kreiptis į bendrijos valdymo organus ar į teismą. Pažymėtina, kad siekiant ginčyti bendrijos narių sprendimą, priimtą susirinkime, </w:t>
      </w:r>
      <w:r w:rsidR="00CD5DA6">
        <w:rPr>
          <w:rFonts w:cs="Times New Roman"/>
        </w:rPr>
        <w:t>sprendimą</w:t>
      </w:r>
      <w:r w:rsidR="003D3246">
        <w:rPr>
          <w:rFonts w:cs="Times New Roman"/>
        </w:rPr>
        <w:t xml:space="preserve"> gali</w:t>
      </w:r>
      <w:r w:rsidR="005B1073">
        <w:rPr>
          <w:rFonts w:cs="Times New Roman"/>
        </w:rPr>
        <w:t xml:space="preserve">, bet neprivalo, pakeisti bendrijos narių susirinkimas, o jį </w:t>
      </w:r>
      <w:r w:rsidR="003D3246">
        <w:rPr>
          <w:rFonts w:cs="Times New Roman"/>
        </w:rPr>
        <w:t xml:space="preserve">panaikinti </w:t>
      </w:r>
      <w:r w:rsidR="00CD5DA6">
        <w:rPr>
          <w:rFonts w:cs="Times New Roman"/>
        </w:rPr>
        <w:t xml:space="preserve">gali </w:t>
      </w:r>
      <w:r w:rsidR="003D3246">
        <w:rPr>
          <w:rFonts w:cs="Times New Roman"/>
        </w:rPr>
        <w:t xml:space="preserve">tik teismas. </w:t>
      </w:r>
    </w:p>
    <w:p w14:paraId="4FB32BE7" w14:textId="1CF3689D" w:rsidR="008D03AC" w:rsidRDefault="00CD5DA6" w:rsidP="008D03AC">
      <w:pPr>
        <w:spacing w:line="276" w:lineRule="auto"/>
        <w:ind w:firstLine="567"/>
      </w:pPr>
      <w:r>
        <w:t xml:space="preserve">Atsižvelgiant į tai, kas išdėstyta, manome, kad ginčų sprendimo tvarka yra reglamentuota, </w:t>
      </w:r>
      <w:r w:rsidR="001C4EEA">
        <w:t xml:space="preserve">pakankamai </w:t>
      </w:r>
      <w:r>
        <w:t xml:space="preserve">aiški ir galiojančio teisinio reguliavimo keisti nereikia. </w:t>
      </w:r>
    </w:p>
    <w:p w14:paraId="6BD79EB7" w14:textId="247D675E" w:rsidR="00FD1D91" w:rsidRPr="008D03AC" w:rsidRDefault="00FD1D91" w:rsidP="00A44236">
      <w:pPr>
        <w:pStyle w:val="Sraopastraipa"/>
        <w:spacing w:line="276" w:lineRule="auto"/>
        <w:ind w:left="0" w:firstLine="567"/>
        <w:rPr>
          <w:rFonts w:cs="Times New Roman"/>
        </w:rPr>
      </w:pPr>
    </w:p>
    <w:p w14:paraId="48464D5C" w14:textId="77777777" w:rsidR="00A44236" w:rsidRDefault="00A44236" w:rsidP="00A44236">
      <w:pPr>
        <w:pStyle w:val="Sraopastraipa"/>
        <w:spacing w:line="276" w:lineRule="auto"/>
        <w:ind w:left="0" w:firstLine="567"/>
        <w:rPr>
          <w:color w:val="000000" w:themeColor="text1"/>
        </w:rPr>
      </w:pPr>
    </w:p>
    <w:tbl>
      <w:tblPr>
        <w:tblW w:w="9626" w:type="dxa"/>
        <w:tblInd w:w="8" w:type="dxa"/>
        <w:tblLayout w:type="fixed"/>
        <w:tblCellMar>
          <w:left w:w="0" w:type="dxa"/>
          <w:right w:w="0" w:type="dxa"/>
        </w:tblCellMar>
        <w:tblLook w:val="0000" w:firstRow="0" w:lastRow="0" w:firstColumn="0" w:lastColumn="0" w:noHBand="0" w:noVBand="0"/>
      </w:tblPr>
      <w:tblGrid>
        <w:gridCol w:w="4817"/>
        <w:gridCol w:w="4809"/>
      </w:tblGrid>
      <w:tr w:rsidR="00A44236" w:rsidRPr="001A7A27" w14:paraId="4B71379D" w14:textId="77777777" w:rsidTr="009E5EA8">
        <w:trPr>
          <w:trHeight w:val="340"/>
        </w:trPr>
        <w:tc>
          <w:tcPr>
            <w:tcW w:w="4817" w:type="dxa"/>
            <w:vAlign w:val="bottom"/>
          </w:tcPr>
          <w:p w14:paraId="7C6CABDC" w14:textId="77777777" w:rsidR="00A44236" w:rsidRPr="001A7A27" w:rsidRDefault="00A44236" w:rsidP="009E5EA8">
            <w:pPr>
              <w:pStyle w:val="TableContents"/>
            </w:pPr>
            <w:r>
              <w:t>Aplinkos viceministrė</w:t>
            </w:r>
          </w:p>
        </w:tc>
        <w:tc>
          <w:tcPr>
            <w:tcW w:w="4809" w:type="dxa"/>
            <w:vAlign w:val="bottom"/>
          </w:tcPr>
          <w:p w14:paraId="700A0510" w14:textId="77777777" w:rsidR="00A44236" w:rsidRPr="001A7A27" w:rsidRDefault="00A44236" w:rsidP="009E5EA8">
            <w:pPr>
              <w:pStyle w:val="Pagrindinistekstas"/>
              <w:ind w:firstLine="0"/>
              <w:jc w:val="right"/>
            </w:pPr>
            <w:r>
              <w:t xml:space="preserve">Daiva </w:t>
            </w:r>
            <w:proofErr w:type="spellStart"/>
            <w:r>
              <w:t>Matusevičė</w:t>
            </w:r>
            <w:proofErr w:type="spellEnd"/>
          </w:p>
        </w:tc>
      </w:tr>
    </w:tbl>
    <w:p w14:paraId="36358E22" w14:textId="3F9A7CBA" w:rsidR="00FE5818" w:rsidRDefault="00FE5818" w:rsidP="003A719F">
      <w:pPr>
        <w:pStyle w:val="Pagrindinistekstas"/>
        <w:ind w:firstLine="0"/>
      </w:pPr>
      <w:bookmarkStart w:id="1" w:name="_GoBack"/>
      <w:bookmarkEnd w:id="1"/>
    </w:p>
    <w:p w14:paraId="443015FA" w14:textId="3160A638" w:rsidR="00122C28" w:rsidRDefault="00122C28" w:rsidP="00122C28">
      <w:pPr>
        <w:pStyle w:val="Pagrindinistekstas"/>
        <w:ind w:firstLine="0"/>
        <w:rPr>
          <w:rStyle w:val="Hipersaitas"/>
        </w:rPr>
      </w:pPr>
      <w:r w:rsidRPr="001A7A27">
        <w:t xml:space="preserve">V. Rumbutienė, 8 695 31 922, el. p. </w:t>
      </w:r>
      <w:hyperlink r:id="rId12" w:history="1">
        <w:r w:rsidRPr="001A7A27">
          <w:rPr>
            <w:rStyle w:val="Hipersaitas"/>
          </w:rPr>
          <w:t>vaiva.rumbutiene@am.lt</w:t>
        </w:r>
      </w:hyperlink>
    </w:p>
    <w:sectPr w:rsidR="00122C28" w:rsidSect="00AF35F0">
      <w:headerReference w:type="even" r:id="rId13"/>
      <w:headerReference w:type="default" r:id="rId14"/>
      <w:footerReference w:type="default" r:id="rId15"/>
      <w:footerReference w:type="first" r:id="rId16"/>
      <w:footnotePr>
        <w:pos w:val="beneathText"/>
      </w:footnotePr>
      <w:endnotePr>
        <w:numFmt w:val="decimal"/>
      </w:endnotePr>
      <w:type w:val="continuous"/>
      <w:pgSz w:w="11905" w:h="16837"/>
      <w:pgMar w:top="1134" w:right="567" w:bottom="1134" w:left="1701" w:header="567" w:footer="232"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CEE3" w14:textId="77777777" w:rsidR="002E5949" w:rsidRDefault="002E5949">
      <w:r>
        <w:separator/>
      </w:r>
    </w:p>
  </w:endnote>
  <w:endnote w:type="continuationSeparator" w:id="0">
    <w:p w14:paraId="3098A094" w14:textId="77777777" w:rsidR="002E5949" w:rsidRDefault="002E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StarSymbol">
    <w:charset w:val="00"/>
    <w:family w:val="auto"/>
    <w:pitch w:val="variable"/>
    <w:sig w:usb0="00000003" w:usb1="10008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C3ABA" w14:textId="77777777" w:rsidR="00796197" w:rsidRDefault="00796197">
    <w:pPr>
      <w:pStyle w:val="Porat"/>
      <w:jc w:val="right"/>
      <w:rPr>
        <w:rFonts w:ascii="Arial" w:hAnsi="Arial"/>
        <w:sz w:val="10"/>
        <w:lang w:val="en-US"/>
      </w:rPr>
    </w:pPr>
  </w:p>
  <w:p w14:paraId="2FA5E317" w14:textId="77777777" w:rsidR="00796197" w:rsidRDefault="00796197">
    <w:pPr>
      <w:pStyle w:val="Porat"/>
      <w:jc w:val="right"/>
      <w:rPr>
        <w:rFonts w:ascii="Arial" w:hAnsi="Arial"/>
        <w:sz w:val="10"/>
        <w:lang w:val="en-US"/>
      </w:rPr>
    </w:pPr>
  </w:p>
  <w:p w14:paraId="0A05A3F4" w14:textId="77777777" w:rsidR="00796197" w:rsidRDefault="00796197">
    <w:pPr>
      <w:pStyle w:val="Porat"/>
      <w:jc w:val="right"/>
      <w:rPr>
        <w:rFonts w:ascii="Arial" w:hAnsi="Arial"/>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3CB9" w14:textId="77777777" w:rsidR="00796197" w:rsidRPr="00796197" w:rsidRDefault="00796197" w:rsidP="0053170E">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B1B0" w14:textId="77777777" w:rsidR="002E5949" w:rsidRDefault="002E5949">
      <w:r>
        <w:separator/>
      </w:r>
    </w:p>
  </w:footnote>
  <w:footnote w:type="continuationSeparator" w:id="0">
    <w:p w14:paraId="63F4D367" w14:textId="77777777" w:rsidR="002E5949" w:rsidRDefault="002E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D9A3" w14:textId="56B25380"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152A3B">
      <w:rPr>
        <w:rStyle w:val="Puslapionumeris"/>
        <w:noProof/>
      </w:rPr>
      <w:t>1</w:t>
    </w:r>
    <w:r>
      <w:rPr>
        <w:rStyle w:val="Puslapionumeris"/>
      </w:rPr>
      <w:fldChar w:fldCharType="end"/>
    </w:r>
  </w:p>
  <w:p w14:paraId="52DC39E0" w14:textId="77777777" w:rsidR="00796197" w:rsidRDefault="007961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8A5A" w14:textId="77777777"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06366A">
      <w:rPr>
        <w:rStyle w:val="Puslapionumeris"/>
        <w:noProof/>
      </w:rPr>
      <w:t>2</w:t>
    </w:r>
    <w:r>
      <w:rPr>
        <w:rStyle w:val="Puslapionumeris"/>
      </w:rPr>
      <w:fldChar w:fldCharType="end"/>
    </w:r>
  </w:p>
  <w:p w14:paraId="52936893" w14:textId="77777777" w:rsidR="00796197" w:rsidRDefault="007961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033A55"/>
    <w:multiLevelType w:val="hybridMultilevel"/>
    <w:tmpl w:val="F3BAEFBA"/>
    <w:lvl w:ilvl="0" w:tplc="F554271E">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abstractNum w:abstractNumId="2" w15:restartNumberingAfterBreak="0">
    <w:nsid w:val="193C4656"/>
    <w:multiLevelType w:val="hybridMultilevel"/>
    <w:tmpl w:val="DDFA54EC"/>
    <w:lvl w:ilvl="0" w:tplc="73B681F8">
      <w:start w:val="1"/>
      <w:numFmt w:val="decimal"/>
      <w:lvlText w:val="%1."/>
      <w:lvlJc w:val="left"/>
      <w:pPr>
        <w:ind w:left="1494" w:hanging="360"/>
      </w:pPr>
      <w:rPr>
        <w:rFonts w:ascii="Times New Roman" w:hAnsi="Times New Roman" w:cs="Times New Roman"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81"/>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49"/>
    <w:rsid w:val="0000219E"/>
    <w:rsid w:val="0000656C"/>
    <w:rsid w:val="00041BA4"/>
    <w:rsid w:val="00053B27"/>
    <w:rsid w:val="0006366A"/>
    <w:rsid w:val="00065597"/>
    <w:rsid w:val="00071F7D"/>
    <w:rsid w:val="000762A7"/>
    <w:rsid w:val="00081EEF"/>
    <w:rsid w:val="00093108"/>
    <w:rsid w:val="000B0E48"/>
    <w:rsid w:val="000C6133"/>
    <w:rsid w:val="000E29FC"/>
    <w:rsid w:val="000F3463"/>
    <w:rsid w:val="000F3D9D"/>
    <w:rsid w:val="00121D30"/>
    <w:rsid w:val="00122C28"/>
    <w:rsid w:val="00152A3B"/>
    <w:rsid w:val="00152C1F"/>
    <w:rsid w:val="00155D04"/>
    <w:rsid w:val="00163CF1"/>
    <w:rsid w:val="001672B8"/>
    <w:rsid w:val="00173BFB"/>
    <w:rsid w:val="00193AB9"/>
    <w:rsid w:val="001A0121"/>
    <w:rsid w:val="001A4A4B"/>
    <w:rsid w:val="001A7A27"/>
    <w:rsid w:val="001B4657"/>
    <w:rsid w:val="001C4EEA"/>
    <w:rsid w:val="001D21D9"/>
    <w:rsid w:val="001E1B75"/>
    <w:rsid w:val="001F528C"/>
    <w:rsid w:val="00203A03"/>
    <w:rsid w:val="00205479"/>
    <w:rsid w:val="0021042B"/>
    <w:rsid w:val="002139D7"/>
    <w:rsid w:val="00214E4A"/>
    <w:rsid w:val="0021616F"/>
    <w:rsid w:val="00223812"/>
    <w:rsid w:val="00233495"/>
    <w:rsid w:val="00240623"/>
    <w:rsid w:val="00240EE2"/>
    <w:rsid w:val="00254E74"/>
    <w:rsid w:val="00263920"/>
    <w:rsid w:val="00266139"/>
    <w:rsid w:val="00266A1F"/>
    <w:rsid w:val="0028112F"/>
    <w:rsid w:val="002811B6"/>
    <w:rsid w:val="002824A1"/>
    <w:rsid w:val="00292187"/>
    <w:rsid w:val="00292FED"/>
    <w:rsid w:val="002A719F"/>
    <w:rsid w:val="002B0003"/>
    <w:rsid w:val="002C133B"/>
    <w:rsid w:val="002C31C0"/>
    <w:rsid w:val="002C33AB"/>
    <w:rsid w:val="002C458A"/>
    <w:rsid w:val="002D55E2"/>
    <w:rsid w:val="002E156F"/>
    <w:rsid w:val="002E5949"/>
    <w:rsid w:val="002F3EFF"/>
    <w:rsid w:val="00304E72"/>
    <w:rsid w:val="0031763E"/>
    <w:rsid w:val="003233FD"/>
    <w:rsid w:val="00324F3B"/>
    <w:rsid w:val="003322F9"/>
    <w:rsid w:val="00342850"/>
    <w:rsid w:val="00352797"/>
    <w:rsid w:val="00352DD7"/>
    <w:rsid w:val="00365684"/>
    <w:rsid w:val="003724CB"/>
    <w:rsid w:val="003728E1"/>
    <w:rsid w:val="00384F4D"/>
    <w:rsid w:val="003A3C5F"/>
    <w:rsid w:val="003A719F"/>
    <w:rsid w:val="003A73E4"/>
    <w:rsid w:val="003C3DBF"/>
    <w:rsid w:val="003D09EE"/>
    <w:rsid w:val="003D3246"/>
    <w:rsid w:val="003D6511"/>
    <w:rsid w:val="003D7891"/>
    <w:rsid w:val="003E7870"/>
    <w:rsid w:val="00404339"/>
    <w:rsid w:val="00416732"/>
    <w:rsid w:val="00423C0B"/>
    <w:rsid w:val="00437304"/>
    <w:rsid w:val="0044771F"/>
    <w:rsid w:val="00453E83"/>
    <w:rsid w:val="00461E42"/>
    <w:rsid w:val="00463611"/>
    <w:rsid w:val="00481645"/>
    <w:rsid w:val="00494AE7"/>
    <w:rsid w:val="004A0284"/>
    <w:rsid w:val="004A662B"/>
    <w:rsid w:val="004C1708"/>
    <w:rsid w:val="004C4049"/>
    <w:rsid w:val="004C96FE"/>
    <w:rsid w:val="004D02F3"/>
    <w:rsid w:val="004E51D7"/>
    <w:rsid w:val="00523699"/>
    <w:rsid w:val="0052571B"/>
    <w:rsid w:val="0053170E"/>
    <w:rsid w:val="005343D2"/>
    <w:rsid w:val="00540E2E"/>
    <w:rsid w:val="00543CE1"/>
    <w:rsid w:val="00548ACD"/>
    <w:rsid w:val="005829B1"/>
    <w:rsid w:val="00585B04"/>
    <w:rsid w:val="005A6501"/>
    <w:rsid w:val="005B1073"/>
    <w:rsid w:val="005B1490"/>
    <w:rsid w:val="005B3B6E"/>
    <w:rsid w:val="005B643D"/>
    <w:rsid w:val="005D2915"/>
    <w:rsid w:val="005E3C12"/>
    <w:rsid w:val="005F495A"/>
    <w:rsid w:val="006000BA"/>
    <w:rsid w:val="00616FF0"/>
    <w:rsid w:val="006178E6"/>
    <w:rsid w:val="0062217A"/>
    <w:rsid w:val="006318C2"/>
    <w:rsid w:val="0064518E"/>
    <w:rsid w:val="00645CC7"/>
    <w:rsid w:val="0064F4E1"/>
    <w:rsid w:val="006540D0"/>
    <w:rsid w:val="00664C1A"/>
    <w:rsid w:val="00667212"/>
    <w:rsid w:val="00674FB5"/>
    <w:rsid w:val="00695F73"/>
    <w:rsid w:val="006C05D5"/>
    <w:rsid w:val="006C6062"/>
    <w:rsid w:val="006C6A4E"/>
    <w:rsid w:val="006E25D1"/>
    <w:rsid w:val="006E618B"/>
    <w:rsid w:val="006F2F2B"/>
    <w:rsid w:val="006F35CE"/>
    <w:rsid w:val="007214ED"/>
    <w:rsid w:val="007447E6"/>
    <w:rsid w:val="00756550"/>
    <w:rsid w:val="00761DA0"/>
    <w:rsid w:val="0079507C"/>
    <w:rsid w:val="00796197"/>
    <w:rsid w:val="007A2013"/>
    <w:rsid w:val="007A54D0"/>
    <w:rsid w:val="007A7D78"/>
    <w:rsid w:val="007E464C"/>
    <w:rsid w:val="007F78BF"/>
    <w:rsid w:val="00813514"/>
    <w:rsid w:val="008619AD"/>
    <w:rsid w:val="00866258"/>
    <w:rsid w:val="00882860"/>
    <w:rsid w:val="00893A93"/>
    <w:rsid w:val="008940E6"/>
    <w:rsid w:val="00894531"/>
    <w:rsid w:val="008A6F3E"/>
    <w:rsid w:val="008B052D"/>
    <w:rsid w:val="008B15F7"/>
    <w:rsid w:val="008B6213"/>
    <w:rsid w:val="008C3B5D"/>
    <w:rsid w:val="008C6228"/>
    <w:rsid w:val="008C72DD"/>
    <w:rsid w:val="008D03AC"/>
    <w:rsid w:val="008D4264"/>
    <w:rsid w:val="008D5196"/>
    <w:rsid w:val="008E23FA"/>
    <w:rsid w:val="008E7525"/>
    <w:rsid w:val="008F668C"/>
    <w:rsid w:val="008F7226"/>
    <w:rsid w:val="009011A6"/>
    <w:rsid w:val="009039C2"/>
    <w:rsid w:val="00913A5C"/>
    <w:rsid w:val="0091486F"/>
    <w:rsid w:val="00917FD8"/>
    <w:rsid w:val="009210E7"/>
    <w:rsid w:val="00925320"/>
    <w:rsid w:val="00925664"/>
    <w:rsid w:val="009353D9"/>
    <w:rsid w:val="00960750"/>
    <w:rsid w:val="00961D8B"/>
    <w:rsid w:val="009650F7"/>
    <w:rsid w:val="00967A9E"/>
    <w:rsid w:val="00980729"/>
    <w:rsid w:val="0098475D"/>
    <w:rsid w:val="00992063"/>
    <w:rsid w:val="009975B2"/>
    <w:rsid w:val="009C1732"/>
    <w:rsid w:val="009C6A5B"/>
    <w:rsid w:val="009E1455"/>
    <w:rsid w:val="009E55DE"/>
    <w:rsid w:val="009E794B"/>
    <w:rsid w:val="009F1F59"/>
    <w:rsid w:val="00A1228F"/>
    <w:rsid w:val="00A14EDB"/>
    <w:rsid w:val="00A15D3D"/>
    <w:rsid w:val="00A27E74"/>
    <w:rsid w:val="00A33A08"/>
    <w:rsid w:val="00A44236"/>
    <w:rsid w:val="00A460AB"/>
    <w:rsid w:val="00A47152"/>
    <w:rsid w:val="00A52F77"/>
    <w:rsid w:val="00A65FD0"/>
    <w:rsid w:val="00A713A1"/>
    <w:rsid w:val="00A9102F"/>
    <w:rsid w:val="00A93C31"/>
    <w:rsid w:val="00AC50EA"/>
    <w:rsid w:val="00AC61F8"/>
    <w:rsid w:val="00AE3C8F"/>
    <w:rsid w:val="00AE3F5F"/>
    <w:rsid w:val="00AE614C"/>
    <w:rsid w:val="00AF1A86"/>
    <w:rsid w:val="00AF35F0"/>
    <w:rsid w:val="00AF5DFC"/>
    <w:rsid w:val="00B11B61"/>
    <w:rsid w:val="00B1594D"/>
    <w:rsid w:val="00B208F8"/>
    <w:rsid w:val="00B216A2"/>
    <w:rsid w:val="00B22FF6"/>
    <w:rsid w:val="00B24C66"/>
    <w:rsid w:val="00B472AF"/>
    <w:rsid w:val="00B71356"/>
    <w:rsid w:val="00B840EE"/>
    <w:rsid w:val="00B90CE9"/>
    <w:rsid w:val="00BA6C2B"/>
    <w:rsid w:val="00BD6409"/>
    <w:rsid w:val="00BE3E05"/>
    <w:rsid w:val="00C02D0C"/>
    <w:rsid w:val="00C035C6"/>
    <w:rsid w:val="00C173AB"/>
    <w:rsid w:val="00C23FA0"/>
    <w:rsid w:val="00C24670"/>
    <w:rsid w:val="00C34A9B"/>
    <w:rsid w:val="00C36ECE"/>
    <w:rsid w:val="00C4121E"/>
    <w:rsid w:val="00C5585C"/>
    <w:rsid w:val="00C57179"/>
    <w:rsid w:val="00C603D5"/>
    <w:rsid w:val="00C60B93"/>
    <w:rsid w:val="00C74037"/>
    <w:rsid w:val="00C850F6"/>
    <w:rsid w:val="00C93BC0"/>
    <w:rsid w:val="00C94006"/>
    <w:rsid w:val="00CA27BA"/>
    <w:rsid w:val="00CC4D83"/>
    <w:rsid w:val="00CD1700"/>
    <w:rsid w:val="00CD5DA6"/>
    <w:rsid w:val="00CF1692"/>
    <w:rsid w:val="00CF2AD6"/>
    <w:rsid w:val="00CF38A6"/>
    <w:rsid w:val="00D032CD"/>
    <w:rsid w:val="00D055E5"/>
    <w:rsid w:val="00D12A9A"/>
    <w:rsid w:val="00D13738"/>
    <w:rsid w:val="00D178D1"/>
    <w:rsid w:val="00D21A7C"/>
    <w:rsid w:val="00D2687D"/>
    <w:rsid w:val="00D27585"/>
    <w:rsid w:val="00D5268A"/>
    <w:rsid w:val="00D54F1C"/>
    <w:rsid w:val="00D612E7"/>
    <w:rsid w:val="00D76D49"/>
    <w:rsid w:val="00D92309"/>
    <w:rsid w:val="00D97EE3"/>
    <w:rsid w:val="00DA08F7"/>
    <w:rsid w:val="00DA1AFF"/>
    <w:rsid w:val="00DB1593"/>
    <w:rsid w:val="00DB23FC"/>
    <w:rsid w:val="00DB2CE3"/>
    <w:rsid w:val="00DB53CE"/>
    <w:rsid w:val="00DC4A03"/>
    <w:rsid w:val="00DD601A"/>
    <w:rsid w:val="00DD7903"/>
    <w:rsid w:val="00DE6BED"/>
    <w:rsid w:val="00E04DB4"/>
    <w:rsid w:val="00E06954"/>
    <w:rsid w:val="00E11AC2"/>
    <w:rsid w:val="00E50FEA"/>
    <w:rsid w:val="00E55D2C"/>
    <w:rsid w:val="00E5AC0E"/>
    <w:rsid w:val="00E70367"/>
    <w:rsid w:val="00E73CEC"/>
    <w:rsid w:val="00E779A1"/>
    <w:rsid w:val="00E81E92"/>
    <w:rsid w:val="00E83D85"/>
    <w:rsid w:val="00EA0329"/>
    <w:rsid w:val="00EB4F00"/>
    <w:rsid w:val="00EB6E18"/>
    <w:rsid w:val="00EC756A"/>
    <w:rsid w:val="00EE56B1"/>
    <w:rsid w:val="00EE7B6F"/>
    <w:rsid w:val="00EF0463"/>
    <w:rsid w:val="00EF721F"/>
    <w:rsid w:val="00F03E7A"/>
    <w:rsid w:val="00F068A8"/>
    <w:rsid w:val="00F12BF6"/>
    <w:rsid w:val="00F20C0A"/>
    <w:rsid w:val="00F31208"/>
    <w:rsid w:val="00F33D80"/>
    <w:rsid w:val="00F42819"/>
    <w:rsid w:val="00F44BF9"/>
    <w:rsid w:val="00F52153"/>
    <w:rsid w:val="00F57883"/>
    <w:rsid w:val="00F743C0"/>
    <w:rsid w:val="00F8173F"/>
    <w:rsid w:val="00F8509A"/>
    <w:rsid w:val="00F95AA4"/>
    <w:rsid w:val="00FC0ADE"/>
    <w:rsid w:val="00FC3DF0"/>
    <w:rsid w:val="00FC7066"/>
    <w:rsid w:val="00FD1D91"/>
    <w:rsid w:val="00FD52BD"/>
    <w:rsid w:val="00FE2A53"/>
    <w:rsid w:val="00FE5818"/>
    <w:rsid w:val="0106B530"/>
    <w:rsid w:val="013099CC"/>
    <w:rsid w:val="018EE1BF"/>
    <w:rsid w:val="019F3A8B"/>
    <w:rsid w:val="01A7E5AE"/>
    <w:rsid w:val="01AF5CAC"/>
    <w:rsid w:val="01CAFB4B"/>
    <w:rsid w:val="01D627FA"/>
    <w:rsid w:val="01E83BCC"/>
    <w:rsid w:val="0226DE2D"/>
    <w:rsid w:val="02AEE414"/>
    <w:rsid w:val="02B4EE09"/>
    <w:rsid w:val="02CA7609"/>
    <w:rsid w:val="02CAE500"/>
    <w:rsid w:val="02E72DE0"/>
    <w:rsid w:val="031D4B1E"/>
    <w:rsid w:val="03312043"/>
    <w:rsid w:val="03517D19"/>
    <w:rsid w:val="0366CBAC"/>
    <w:rsid w:val="03A3C3D3"/>
    <w:rsid w:val="03A5310E"/>
    <w:rsid w:val="03DE7139"/>
    <w:rsid w:val="03EB028D"/>
    <w:rsid w:val="040D4F89"/>
    <w:rsid w:val="04105B6F"/>
    <w:rsid w:val="045209F3"/>
    <w:rsid w:val="04BDCE5E"/>
    <w:rsid w:val="0525E1A0"/>
    <w:rsid w:val="05260DDA"/>
    <w:rsid w:val="05278A9B"/>
    <w:rsid w:val="05289656"/>
    <w:rsid w:val="052A7E43"/>
    <w:rsid w:val="053AC401"/>
    <w:rsid w:val="054DD154"/>
    <w:rsid w:val="054EEDDB"/>
    <w:rsid w:val="05A6276E"/>
    <w:rsid w:val="05CBEE21"/>
    <w:rsid w:val="0618A9BE"/>
    <w:rsid w:val="06268073"/>
    <w:rsid w:val="063418D7"/>
    <w:rsid w:val="06599EBF"/>
    <w:rsid w:val="067FCA3D"/>
    <w:rsid w:val="06841DDF"/>
    <w:rsid w:val="0695128F"/>
    <w:rsid w:val="069FA59D"/>
    <w:rsid w:val="06D79E51"/>
    <w:rsid w:val="06DDF52D"/>
    <w:rsid w:val="06EEBA4E"/>
    <w:rsid w:val="06F6E557"/>
    <w:rsid w:val="0704663E"/>
    <w:rsid w:val="0704CDA9"/>
    <w:rsid w:val="0722B4DC"/>
    <w:rsid w:val="072AC469"/>
    <w:rsid w:val="072F9FB2"/>
    <w:rsid w:val="0786F1C4"/>
    <w:rsid w:val="07AF4FBA"/>
    <w:rsid w:val="07F0BC41"/>
    <w:rsid w:val="081B9A9E"/>
    <w:rsid w:val="08261B95"/>
    <w:rsid w:val="083A0502"/>
    <w:rsid w:val="0855C211"/>
    <w:rsid w:val="085CC6BB"/>
    <w:rsid w:val="08736EB2"/>
    <w:rsid w:val="087716A5"/>
    <w:rsid w:val="088431BA"/>
    <w:rsid w:val="08900BF0"/>
    <w:rsid w:val="08A09E0A"/>
    <w:rsid w:val="08AEA0A3"/>
    <w:rsid w:val="08DD817C"/>
    <w:rsid w:val="090E4AC2"/>
    <w:rsid w:val="094D7E00"/>
    <w:rsid w:val="095E3F2A"/>
    <w:rsid w:val="0979B594"/>
    <w:rsid w:val="09B76AFF"/>
    <w:rsid w:val="09D4A0D7"/>
    <w:rsid w:val="09D5D563"/>
    <w:rsid w:val="09D87F41"/>
    <w:rsid w:val="09F234D3"/>
    <w:rsid w:val="0A01CC2E"/>
    <w:rsid w:val="0A2072E2"/>
    <w:rsid w:val="0A2F6EA4"/>
    <w:rsid w:val="0A51E428"/>
    <w:rsid w:val="0A9ED357"/>
    <w:rsid w:val="0AA76160"/>
    <w:rsid w:val="0AC51E4B"/>
    <w:rsid w:val="0B001D3A"/>
    <w:rsid w:val="0B3544A2"/>
    <w:rsid w:val="0B388091"/>
    <w:rsid w:val="0B3DD9E8"/>
    <w:rsid w:val="0B3E221F"/>
    <w:rsid w:val="0B7C87A7"/>
    <w:rsid w:val="0B86F75C"/>
    <w:rsid w:val="0B882B4E"/>
    <w:rsid w:val="0BAB0F74"/>
    <w:rsid w:val="0BB56DC3"/>
    <w:rsid w:val="0BCAAC06"/>
    <w:rsid w:val="0C05946C"/>
    <w:rsid w:val="0C3B7C06"/>
    <w:rsid w:val="0CC42D64"/>
    <w:rsid w:val="0CCDDD55"/>
    <w:rsid w:val="0CD47F2D"/>
    <w:rsid w:val="0CD6A87F"/>
    <w:rsid w:val="0CE0AEC5"/>
    <w:rsid w:val="0CE987D8"/>
    <w:rsid w:val="0CEFF20E"/>
    <w:rsid w:val="0D0C4199"/>
    <w:rsid w:val="0D1B4C65"/>
    <w:rsid w:val="0D215128"/>
    <w:rsid w:val="0D23FBCC"/>
    <w:rsid w:val="0D29EE3A"/>
    <w:rsid w:val="0D2A8E32"/>
    <w:rsid w:val="0D336AF3"/>
    <w:rsid w:val="0D3D2ACA"/>
    <w:rsid w:val="0D9FCBBE"/>
    <w:rsid w:val="0DD4D7F1"/>
    <w:rsid w:val="0DE1683C"/>
    <w:rsid w:val="0E09F587"/>
    <w:rsid w:val="0E0FEB37"/>
    <w:rsid w:val="0E48C8BD"/>
    <w:rsid w:val="0E5FCE11"/>
    <w:rsid w:val="0E67D220"/>
    <w:rsid w:val="0E7B82F2"/>
    <w:rsid w:val="0E95F0D6"/>
    <w:rsid w:val="0EBB3830"/>
    <w:rsid w:val="0EE2A5D4"/>
    <w:rsid w:val="0EE4C7EB"/>
    <w:rsid w:val="0EF11506"/>
    <w:rsid w:val="0F8675CE"/>
    <w:rsid w:val="0F90D60B"/>
    <w:rsid w:val="0FEB22E1"/>
    <w:rsid w:val="0FF3F86D"/>
    <w:rsid w:val="0FFBCE26"/>
    <w:rsid w:val="10710DB2"/>
    <w:rsid w:val="10C89F72"/>
    <w:rsid w:val="10EA9B9D"/>
    <w:rsid w:val="10EBD639"/>
    <w:rsid w:val="1153D81A"/>
    <w:rsid w:val="1163DD02"/>
    <w:rsid w:val="118BFCB6"/>
    <w:rsid w:val="11BF8F5B"/>
    <w:rsid w:val="11D51E62"/>
    <w:rsid w:val="11E43700"/>
    <w:rsid w:val="11EA949F"/>
    <w:rsid w:val="121B8C18"/>
    <w:rsid w:val="1221CDC8"/>
    <w:rsid w:val="122604C2"/>
    <w:rsid w:val="124A00F0"/>
    <w:rsid w:val="128F36A2"/>
    <w:rsid w:val="12929C5E"/>
    <w:rsid w:val="12B3C5F5"/>
    <w:rsid w:val="12E773D9"/>
    <w:rsid w:val="130A25C9"/>
    <w:rsid w:val="13336EE8"/>
    <w:rsid w:val="1344D844"/>
    <w:rsid w:val="139343F1"/>
    <w:rsid w:val="13A423CB"/>
    <w:rsid w:val="13ABBDDF"/>
    <w:rsid w:val="13D15E84"/>
    <w:rsid w:val="140B2916"/>
    <w:rsid w:val="143B515F"/>
    <w:rsid w:val="14554E7C"/>
    <w:rsid w:val="14A51E33"/>
    <w:rsid w:val="14B37666"/>
    <w:rsid w:val="14C12F4D"/>
    <w:rsid w:val="152EA407"/>
    <w:rsid w:val="153FA3FB"/>
    <w:rsid w:val="1555D4BA"/>
    <w:rsid w:val="158A5A20"/>
    <w:rsid w:val="15BDE4DD"/>
    <w:rsid w:val="15C22BF3"/>
    <w:rsid w:val="15EF8B67"/>
    <w:rsid w:val="1620281B"/>
    <w:rsid w:val="163D6BCC"/>
    <w:rsid w:val="164B83C1"/>
    <w:rsid w:val="16796C09"/>
    <w:rsid w:val="16847607"/>
    <w:rsid w:val="16AE11C1"/>
    <w:rsid w:val="16B7A823"/>
    <w:rsid w:val="16C4F267"/>
    <w:rsid w:val="16CA7468"/>
    <w:rsid w:val="17173ED3"/>
    <w:rsid w:val="1722DEF9"/>
    <w:rsid w:val="17356986"/>
    <w:rsid w:val="1764D631"/>
    <w:rsid w:val="17667E6E"/>
    <w:rsid w:val="17939C27"/>
    <w:rsid w:val="1796813B"/>
    <w:rsid w:val="17AAB010"/>
    <w:rsid w:val="17AC96E2"/>
    <w:rsid w:val="17C6C7CE"/>
    <w:rsid w:val="1867A573"/>
    <w:rsid w:val="187DAE02"/>
    <w:rsid w:val="192AFB2F"/>
    <w:rsid w:val="196C3EB2"/>
    <w:rsid w:val="19856056"/>
    <w:rsid w:val="198CA346"/>
    <w:rsid w:val="198E490C"/>
    <w:rsid w:val="19BE7317"/>
    <w:rsid w:val="19D48AF2"/>
    <w:rsid w:val="19D5E5DC"/>
    <w:rsid w:val="1A197E63"/>
    <w:rsid w:val="1A3E0BF8"/>
    <w:rsid w:val="1A451744"/>
    <w:rsid w:val="1AA82A4C"/>
    <w:rsid w:val="1AE250D2"/>
    <w:rsid w:val="1AE938A8"/>
    <w:rsid w:val="1B280543"/>
    <w:rsid w:val="1B6D5B39"/>
    <w:rsid w:val="1B705B53"/>
    <w:rsid w:val="1B9176E5"/>
    <w:rsid w:val="1BA0AB35"/>
    <w:rsid w:val="1BB37899"/>
    <w:rsid w:val="1BE37B1F"/>
    <w:rsid w:val="1C031DE1"/>
    <w:rsid w:val="1C3ABBC3"/>
    <w:rsid w:val="1C3ED2E0"/>
    <w:rsid w:val="1C6DC8A0"/>
    <w:rsid w:val="1C850909"/>
    <w:rsid w:val="1CA72883"/>
    <w:rsid w:val="1CBC5C64"/>
    <w:rsid w:val="1CF79F21"/>
    <w:rsid w:val="1D0C8A7F"/>
    <w:rsid w:val="1D4B2147"/>
    <w:rsid w:val="1D4C8EAF"/>
    <w:rsid w:val="1D640AD3"/>
    <w:rsid w:val="1D721A7D"/>
    <w:rsid w:val="1DA00AD0"/>
    <w:rsid w:val="1DB4EBC4"/>
    <w:rsid w:val="1DD3BADA"/>
    <w:rsid w:val="1DE3A857"/>
    <w:rsid w:val="1E0D4899"/>
    <w:rsid w:val="1E14ACF6"/>
    <w:rsid w:val="1E2A2B50"/>
    <w:rsid w:val="1E91EF64"/>
    <w:rsid w:val="1EA25177"/>
    <w:rsid w:val="1EA9D3BF"/>
    <w:rsid w:val="1EE8B8BA"/>
    <w:rsid w:val="1EEB54D5"/>
    <w:rsid w:val="1EFFDB34"/>
    <w:rsid w:val="1F113214"/>
    <w:rsid w:val="1F22CF07"/>
    <w:rsid w:val="1F23F644"/>
    <w:rsid w:val="1F45A1CF"/>
    <w:rsid w:val="1F5EAF82"/>
    <w:rsid w:val="1F71A278"/>
    <w:rsid w:val="1F7B4DDE"/>
    <w:rsid w:val="1F7D6BE3"/>
    <w:rsid w:val="1F83D115"/>
    <w:rsid w:val="1FAF3442"/>
    <w:rsid w:val="1FB08A70"/>
    <w:rsid w:val="1FC5FBB1"/>
    <w:rsid w:val="1FF00BD4"/>
    <w:rsid w:val="2022627E"/>
    <w:rsid w:val="204BBFAB"/>
    <w:rsid w:val="205A0625"/>
    <w:rsid w:val="20918963"/>
    <w:rsid w:val="20A3DD29"/>
    <w:rsid w:val="20B56ED5"/>
    <w:rsid w:val="20C93523"/>
    <w:rsid w:val="20CBB97D"/>
    <w:rsid w:val="213BF300"/>
    <w:rsid w:val="2140577F"/>
    <w:rsid w:val="21474933"/>
    <w:rsid w:val="2161CC12"/>
    <w:rsid w:val="2162F6CB"/>
    <w:rsid w:val="21CA19AD"/>
    <w:rsid w:val="21D88926"/>
    <w:rsid w:val="21F44D87"/>
    <w:rsid w:val="21FC9E09"/>
    <w:rsid w:val="22277227"/>
    <w:rsid w:val="223FAD8A"/>
    <w:rsid w:val="226351BB"/>
    <w:rsid w:val="2277B1A2"/>
    <w:rsid w:val="2292443D"/>
    <w:rsid w:val="229EC0A6"/>
    <w:rsid w:val="22A7ED46"/>
    <w:rsid w:val="22D04AE7"/>
    <w:rsid w:val="22EE4180"/>
    <w:rsid w:val="2327AC96"/>
    <w:rsid w:val="23498302"/>
    <w:rsid w:val="2354FC5D"/>
    <w:rsid w:val="23901DE8"/>
    <w:rsid w:val="239D7F38"/>
    <w:rsid w:val="23D423F2"/>
    <w:rsid w:val="23E910F2"/>
    <w:rsid w:val="24166417"/>
    <w:rsid w:val="242B40D5"/>
    <w:rsid w:val="2435BB43"/>
    <w:rsid w:val="2443BDA7"/>
    <w:rsid w:val="248569DA"/>
    <w:rsid w:val="24B04ECB"/>
    <w:rsid w:val="252DA292"/>
    <w:rsid w:val="25A7E3E7"/>
    <w:rsid w:val="25AEF46C"/>
    <w:rsid w:val="25AFB7D0"/>
    <w:rsid w:val="25B28B57"/>
    <w:rsid w:val="25B5C8F9"/>
    <w:rsid w:val="25D18BA4"/>
    <w:rsid w:val="25D997B7"/>
    <w:rsid w:val="25F38566"/>
    <w:rsid w:val="26353D35"/>
    <w:rsid w:val="263E6B41"/>
    <w:rsid w:val="264C1F2C"/>
    <w:rsid w:val="265E620A"/>
    <w:rsid w:val="26A406DE"/>
    <w:rsid w:val="26CE4387"/>
    <w:rsid w:val="26F2D566"/>
    <w:rsid w:val="26FB9094"/>
    <w:rsid w:val="2718C66C"/>
    <w:rsid w:val="27584235"/>
    <w:rsid w:val="27759DB7"/>
    <w:rsid w:val="27784F6B"/>
    <w:rsid w:val="27D3BDCF"/>
    <w:rsid w:val="27DC10AE"/>
    <w:rsid w:val="27E3637D"/>
    <w:rsid w:val="2810D45A"/>
    <w:rsid w:val="28211965"/>
    <w:rsid w:val="2856F333"/>
    <w:rsid w:val="28638F0B"/>
    <w:rsid w:val="2873BE2F"/>
    <w:rsid w:val="28909324"/>
    <w:rsid w:val="289A64A4"/>
    <w:rsid w:val="289DBE46"/>
    <w:rsid w:val="28B67D9F"/>
    <w:rsid w:val="2926396A"/>
    <w:rsid w:val="295786D1"/>
    <w:rsid w:val="295AB236"/>
    <w:rsid w:val="29ACC38B"/>
    <w:rsid w:val="29C6EDAA"/>
    <w:rsid w:val="29CEAB2A"/>
    <w:rsid w:val="2A2096C5"/>
    <w:rsid w:val="2A68F6CD"/>
    <w:rsid w:val="2A8AB10D"/>
    <w:rsid w:val="2B0BBDC3"/>
    <w:rsid w:val="2B16213D"/>
    <w:rsid w:val="2B482ABD"/>
    <w:rsid w:val="2B6A04DB"/>
    <w:rsid w:val="2B9EA32A"/>
    <w:rsid w:val="2BAB5EF1"/>
    <w:rsid w:val="2BBF3FA9"/>
    <w:rsid w:val="2C348782"/>
    <w:rsid w:val="2C69289B"/>
    <w:rsid w:val="2C6CBF08"/>
    <w:rsid w:val="2C775362"/>
    <w:rsid w:val="2C823545"/>
    <w:rsid w:val="2C82C613"/>
    <w:rsid w:val="2C93E129"/>
    <w:rsid w:val="2CCE8EDC"/>
    <w:rsid w:val="2CF99909"/>
    <w:rsid w:val="2D152D32"/>
    <w:rsid w:val="2D2A3D04"/>
    <w:rsid w:val="2D472F52"/>
    <w:rsid w:val="2D53F45A"/>
    <w:rsid w:val="2DA008A3"/>
    <w:rsid w:val="2DA46AF8"/>
    <w:rsid w:val="2DB3C3E0"/>
    <w:rsid w:val="2DDC78EA"/>
    <w:rsid w:val="2E1E9674"/>
    <w:rsid w:val="2E438494"/>
    <w:rsid w:val="2E54D8C7"/>
    <w:rsid w:val="2E565FC4"/>
    <w:rsid w:val="2E5975C9"/>
    <w:rsid w:val="2E6BAD69"/>
    <w:rsid w:val="2EBD8753"/>
    <w:rsid w:val="2EC67E52"/>
    <w:rsid w:val="2ECEE9FB"/>
    <w:rsid w:val="2EDEF01A"/>
    <w:rsid w:val="2F0D5B78"/>
    <w:rsid w:val="2F29B489"/>
    <w:rsid w:val="2F451361"/>
    <w:rsid w:val="2F4A8823"/>
    <w:rsid w:val="2F730A68"/>
    <w:rsid w:val="2FD8D80D"/>
    <w:rsid w:val="2FF5462A"/>
    <w:rsid w:val="302FF390"/>
    <w:rsid w:val="30402C6E"/>
    <w:rsid w:val="304CCDF4"/>
    <w:rsid w:val="3062243B"/>
    <w:rsid w:val="30B3D83F"/>
    <w:rsid w:val="310F50B5"/>
    <w:rsid w:val="311C8CA9"/>
    <w:rsid w:val="312445DB"/>
    <w:rsid w:val="31510327"/>
    <w:rsid w:val="3174A86E"/>
    <w:rsid w:val="31C26354"/>
    <w:rsid w:val="31E4F6B7"/>
    <w:rsid w:val="31E89E55"/>
    <w:rsid w:val="324A1107"/>
    <w:rsid w:val="324DEEEB"/>
    <w:rsid w:val="32C312B9"/>
    <w:rsid w:val="32C7598C"/>
    <w:rsid w:val="32C75BFB"/>
    <w:rsid w:val="32D27466"/>
    <w:rsid w:val="32EC397E"/>
    <w:rsid w:val="330653A0"/>
    <w:rsid w:val="33565000"/>
    <w:rsid w:val="33846EB6"/>
    <w:rsid w:val="33E5A3D0"/>
    <w:rsid w:val="34010137"/>
    <w:rsid w:val="341E988F"/>
    <w:rsid w:val="346E0342"/>
    <w:rsid w:val="34A54917"/>
    <w:rsid w:val="34C8B74D"/>
    <w:rsid w:val="34D56197"/>
    <w:rsid w:val="34F0112F"/>
    <w:rsid w:val="34FD95ED"/>
    <w:rsid w:val="352E1405"/>
    <w:rsid w:val="3568B6A1"/>
    <w:rsid w:val="357AD041"/>
    <w:rsid w:val="357BD84A"/>
    <w:rsid w:val="35F5F626"/>
    <w:rsid w:val="361123E9"/>
    <w:rsid w:val="361822EF"/>
    <w:rsid w:val="361E35A8"/>
    <w:rsid w:val="3662C7C2"/>
    <w:rsid w:val="36671846"/>
    <w:rsid w:val="36757122"/>
    <w:rsid w:val="3682509C"/>
    <w:rsid w:val="36B867DA"/>
    <w:rsid w:val="36BA9735"/>
    <w:rsid w:val="36D67386"/>
    <w:rsid w:val="36E604CD"/>
    <w:rsid w:val="372C95EB"/>
    <w:rsid w:val="373D4346"/>
    <w:rsid w:val="37549B22"/>
    <w:rsid w:val="375CBC99"/>
    <w:rsid w:val="37B87D0A"/>
    <w:rsid w:val="37BA0609"/>
    <w:rsid w:val="37CF976E"/>
    <w:rsid w:val="37E04028"/>
    <w:rsid w:val="37E6D1B5"/>
    <w:rsid w:val="38168F84"/>
    <w:rsid w:val="3854383B"/>
    <w:rsid w:val="386D8922"/>
    <w:rsid w:val="388A89E7"/>
    <w:rsid w:val="388E5D11"/>
    <w:rsid w:val="38B5F240"/>
    <w:rsid w:val="38D8ADED"/>
    <w:rsid w:val="390CA1E9"/>
    <w:rsid w:val="3947411B"/>
    <w:rsid w:val="396CCEBC"/>
    <w:rsid w:val="3972D59A"/>
    <w:rsid w:val="397BD114"/>
    <w:rsid w:val="39D8F446"/>
    <w:rsid w:val="3A2D855A"/>
    <w:rsid w:val="3A437B5A"/>
    <w:rsid w:val="3A5E1C55"/>
    <w:rsid w:val="3A747E4E"/>
    <w:rsid w:val="3ABBFE95"/>
    <w:rsid w:val="3AE3117C"/>
    <w:rsid w:val="3AF1A6CB"/>
    <w:rsid w:val="3B0858AC"/>
    <w:rsid w:val="3B7E4E8D"/>
    <w:rsid w:val="3B93D5FE"/>
    <w:rsid w:val="3BB9411D"/>
    <w:rsid w:val="3BCA5DA3"/>
    <w:rsid w:val="3BE3472F"/>
    <w:rsid w:val="3C129515"/>
    <w:rsid w:val="3C3D6AC0"/>
    <w:rsid w:val="3C4B94CC"/>
    <w:rsid w:val="3C5D1B7A"/>
    <w:rsid w:val="3C791527"/>
    <w:rsid w:val="3C7EE1DD"/>
    <w:rsid w:val="3C7F30B2"/>
    <w:rsid w:val="3C836629"/>
    <w:rsid w:val="3C944BD4"/>
    <w:rsid w:val="3C945D70"/>
    <w:rsid w:val="3CA46F7E"/>
    <w:rsid w:val="3CBB85F4"/>
    <w:rsid w:val="3CFAF261"/>
    <w:rsid w:val="3D1FD44D"/>
    <w:rsid w:val="3D28935B"/>
    <w:rsid w:val="3D29F98A"/>
    <w:rsid w:val="3D5DFB0A"/>
    <w:rsid w:val="3D65DB4C"/>
    <w:rsid w:val="3D7F5661"/>
    <w:rsid w:val="3D9218D9"/>
    <w:rsid w:val="3DE3CA8B"/>
    <w:rsid w:val="3DE9017E"/>
    <w:rsid w:val="3E1AB23E"/>
    <w:rsid w:val="3E1B0113"/>
    <w:rsid w:val="3E1F11A2"/>
    <w:rsid w:val="3E403FDF"/>
    <w:rsid w:val="3EE0B8F9"/>
    <w:rsid w:val="3F06B6E5"/>
    <w:rsid w:val="3F1AF5C2"/>
    <w:rsid w:val="3F2EC714"/>
    <w:rsid w:val="3F3B9FE6"/>
    <w:rsid w:val="3F72EBD4"/>
    <w:rsid w:val="3F97528B"/>
    <w:rsid w:val="3F9DD487"/>
    <w:rsid w:val="3FD87825"/>
    <w:rsid w:val="3FFB10A4"/>
    <w:rsid w:val="403BB80C"/>
    <w:rsid w:val="4060B0DD"/>
    <w:rsid w:val="40B6B852"/>
    <w:rsid w:val="40CCDDDB"/>
    <w:rsid w:val="40DE33C0"/>
    <w:rsid w:val="40EA3249"/>
    <w:rsid w:val="40F6EDFE"/>
    <w:rsid w:val="4126ED8E"/>
    <w:rsid w:val="412727F5"/>
    <w:rsid w:val="41530D13"/>
    <w:rsid w:val="41555D88"/>
    <w:rsid w:val="4155F509"/>
    <w:rsid w:val="4178FC07"/>
    <w:rsid w:val="4187AF0E"/>
    <w:rsid w:val="41B34BD7"/>
    <w:rsid w:val="41CC7D22"/>
    <w:rsid w:val="41F34570"/>
    <w:rsid w:val="422C76CD"/>
    <w:rsid w:val="422CB325"/>
    <w:rsid w:val="42399F27"/>
    <w:rsid w:val="423B82E5"/>
    <w:rsid w:val="425D2FBD"/>
    <w:rsid w:val="426667D6"/>
    <w:rsid w:val="42BDC88C"/>
    <w:rsid w:val="42D179E7"/>
    <w:rsid w:val="42D6F0E9"/>
    <w:rsid w:val="42DBC373"/>
    <w:rsid w:val="42DCB8EC"/>
    <w:rsid w:val="42E9FC8D"/>
    <w:rsid w:val="42F58278"/>
    <w:rsid w:val="42F70768"/>
    <w:rsid w:val="43086F74"/>
    <w:rsid w:val="43357292"/>
    <w:rsid w:val="4337AA83"/>
    <w:rsid w:val="435CC1E3"/>
    <w:rsid w:val="43684D83"/>
    <w:rsid w:val="43714652"/>
    <w:rsid w:val="438F3F11"/>
    <w:rsid w:val="43920559"/>
    <w:rsid w:val="43D75346"/>
    <w:rsid w:val="43DEB4CE"/>
    <w:rsid w:val="4431C46A"/>
    <w:rsid w:val="444B0C9F"/>
    <w:rsid w:val="4455860A"/>
    <w:rsid w:val="44619783"/>
    <w:rsid w:val="447CF185"/>
    <w:rsid w:val="44B372DB"/>
    <w:rsid w:val="44C5BE34"/>
    <w:rsid w:val="44CA1B18"/>
    <w:rsid w:val="44D25D04"/>
    <w:rsid w:val="44D4A976"/>
    <w:rsid w:val="44D86914"/>
    <w:rsid w:val="44DEF7D3"/>
    <w:rsid w:val="44E8E670"/>
    <w:rsid w:val="453AA8C9"/>
    <w:rsid w:val="455CF5E9"/>
    <w:rsid w:val="4582449E"/>
    <w:rsid w:val="45B507E8"/>
    <w:rsid w:val="45B975AD"/>
    <w:rsid w:val="45BB4D07"/>
    <w:rsid w:val="45E148F3"/>
    <w:rsid w:val="460067F8"/>
    <w:rsid w:val="460B53BA"/>
    <w:rsid w:val="460E91AB"/>
    <w:rsid w:val="46341C63"/>
    <w:rsid w:val="466F4B45"/>
    <w:rsid w:val="4672F1A5"/>
    <w:rsid w:val="467C4209"/>
    <w:rsid w:val="469D7E73"/>
    <w:rsid w:val="469F4659"/>
    <w:rsid w:val="46CC2828"/>
    <w:rsid w:val="4703F928"/>
    <w:rsid w:val="47662F82"/>
    <w:rsid w:val="47E6FFA6"/>
    <w:rsid w:val="4809B2FA"/>
    <w:rsid w:val="481EE9C7"/>
    <w:rsid w:val="482D3DBD"/>
    <w:rsid w:val="484DE786"/>
    <w:rsid w:val="4856441F"/>
    <w:rsid w:val="48C5ABDE"/>
    <w:rsid w:val="48D392AF"/>
    <w:rsid w:val="48D89220"/>
    <w:rsid w:val="48EABF7A"/>
    <w:rsid w:val="48FC150E"/>
    <w:rsid w:val="4946326D"/>
    <w:rsid w:val="49502B03"/>
    <w:rsid w:val="498CA3CB"/>
    <w:rsid w:val="499698B9"/>
    <w:rsid w:val="49A5CE27"/>
    <w:rsid w:val="49B205E5"/>
    <w:rsid w:val="49D802AE"/>
    <w:rsid w:val="4A0E19EC"/>
    <w:rsid w:val="4A143504"/>
    <w:rsid w:val="4A8433E3"/>
    <w:rsid w:val="4A8E1526"/>
    <w:rsid w:val="4AA142F9"/>
    <w:rsid w:val="4AA88E1F"/>
    <w:rsid w:val="4AC8DA71"/>
    <w:rsid w:val="4ACE51D1"/>
    <w:rsid w:val="4AF214C2"/>
    <w:rsid w:val="4B0122CC"/>
    <w:rsid w:val="4B0E2F1C"/>
    <w:rsid w:val="4B3510FA"/>
    <w:rsid w:val="4B52343F"/>
    <w:rsid w:val="4B7B8DB0"/>
    <w:rsid w:val="4B89CEB1"/>
    <w:rsid w:val="4B97606D"/>
    <w:rsid w:val="4BE52777"/>
    <w:rsid w:val="4C0583A1"/>
    <w:rsid w:val="4C35FAD4"/>
    <w:rsid w:val="4C39C982"/>
    <w:rsid w:val="4C4C3091"/>
    <w:rsid w:val="4C60D4F9"/>
    <w:rsid w:val="4C93BEA4"/>
    <w:rsid w:val="4C9CF32D"/>
    <w:rsid w:val="4CD7D1E0"/>
    <w:rsid w:val="4CDD241D"/>
    <w:rsid w:val="4D08304C"/>
    <w:rsid w:val="4D3B8F5E"/>
    <w:rsid w:val="4D549BF1"/>
    <w:rsid w:val="4D6FA03D"/>
    <w:rsid w:val="4D86F5DB"/>
    <w:rsid w:val="4DC963E8"/>
    <w:rsid w:val="4DE0C108"/>
    <w:rsid w:val="4E09AB9E"/>
    <w:rsid w:val="4E21D6B9"/>
    <w:rsid w:val="4E45CFDE"/>
    <w:rsid w:val="4E57B2A0"/>
    <w:rsid w:val="4E78F47E"/>
    <w:rsid w:val="4E9CDD70"/>
    <w:rsid w:val="4E9FA159"/>
    <w:rsid w:val="4EA46FFB"/>
    <w:rsid w:val="4EB8A01B"/>
    <w:rsid w:val="4F21F373"/>
    <w:rsid w:val="4F23B333"/>
    <w:rsid w:val="4F803329"/>
    <w:rsid w:val="4FD3879A"/>
    <w:rsid w:val="5034723E"/>
    <w:rsid w:val="50442243"/>
    <w:rsid w:val="504BDBFD"/>
    <w:rsid w:val="50867B23"/>
    <w:rsid w:val="5098387B"/>
    <w:rsid w:val="50A40F79"/>
    <w:rsid w:val="50A607D0"/>
    <w:rsid w:val="50D57DEA"/>
    <w:rsid w:val="50E74B53"/>
    <w:rsid w:val="50E7F8EA"/>
    <w:rsid w:val="50F62176"/>
    <w:rsid w:val="510313C7"/>
    <w:rsid w:val="515237DB"/>
    <w:rsid w:val="5160E92B"/>
    <w:rsid w:val="51902708"/>
    <w:rsid w:val="519E9A45"/>
    <w:rsid w:val="51DBA16F"/>
    <w:rsid w:val="52192BD1"/>
    <w:rsid w:val="524111E8"/>
    <w:rsid w:val="5254BE5B"/>
    <w:rsid w:val="52B0CFAF"/>
    <w:rsid w:val="52C0D27D"/>
    <w:rsid w:val="52CEB605"/>
    <w:rsid w:val="52D663DF"/>
    <w:rsid w:val="52DD8CBD"/>
    <w:rsid w:val="52E241B5"/>
    <w:rsid w:val="52F43DEF"/>
    <w:rsid w:val="52F6600B"/>
    <w:rsid w:val="53194101"/>
    <w:rsid w:val="531975D4"/>
    <w:rsid w:val="53222A8D"/>
    <w:rsid w:val="532ECB4C"/>
    <w:rsid w:val="53B0CC86"/>
    <w:rsid w:val="53B2115E"/>
    <w:rsid w:val="53F0DA79"/>
    <w:rsid w:val="54017B05"/>
    <w:rsid w:val="5406C5B8"/>
    <w:rsid w:val="543002D2"/>
    <w:rsid w:val="5444B28A"/>
    <w:rsid w:val="5488933F"/>
    <w:rsid w:val="549014EB"/>
    <w:rsid w:val="54ABF932"/>
    <w:rsid w:val="54D3C86A"/>
    <w:rsid w:val="5527B229"/>
    <w:rsid w:val="553D7BAA"/>
    <w:rsid w:val="55402DD4"/>
    <w:rsid w:val="5594FE35"/>
    <w:rsid w:val="55C08116"/>
    <w:rsid w:val="560E7848"/>
    <w:rsid w:val="5624E060"/>
    <w:rsid w:val="562E52F6"/>
    <w:rsid w:val="564CB97A"/>
    <w:rsid w:val="5658EA01"/>
    <w:rsid w:val="56894FF7"/>
    <w:rsid w:val="568DB9E3"/>
    <w:rsid w:val="5697784B"/>
    <w:rsid w:val="56DF8F3C"/>
    <w:rsid w:val="56EA3978"/>
    <w:rsid w:val="570A4B97"/>
    <w:rsid w:val="571B1B00"/>
    <w:rsid w:val="5730CE96"/>
    <w:rsid w:val="5731AD5F"/>
    <w:rsid w:val="577C534C"/>
    <w:rsid w:val="578B123D"/>
    <w:rsid w:val="57ADEC1B"/>
    <w:rsid w:val="57B868FA"/>
    <w:rsid w:val="57D5E2A4"/>
    <w:rsid w:val="57F9321D"/>
    <w:rsid w:val="5819E352"/>
    <w:rsid w:val="586FF73E"/>
    <w:rsid w:val="58B7CCEC"/>
    <w:rsid w:val="58C3F248"/>
    <w:rsid w:val="58CC9EF7"/>
    <w:rsid w:val="58E9E3F7"/>
    <w:rsid w:val="58EAD109"/>
    <w:rsid w:val="58F60110"/>
    <w:rsid w:val="59201133"/>
    <w:rsid w:val="59289804"/>
    <w:rsid w:val="593EA5E6"/>
    <w:rsid w:val="594B1B60"/>
    <w:rsid w:val="59845E0D"/>
    <w:rsid w:val="59A10DA2"/>
    <w:rsid w:val="59B4AB26"/>
    <w:rsid w:val="59B6429D"/>
    <w:rsid w:val="59FD3E4D"/>
    <w:rsid w:val="5A054BF4"/>
    <w:rsid w:val="5A585DCA"/>
    <w:rsid w:val="5A692A5E"/>
    <w:rsid w:val="5A705BE3"/>
    <w:rsid w:val="5AC48FA3"/>
    <w:rsid w:val="5B202A9D"/>
    <w:rsid w:val="5B2429FD"/>
    <w:rsid w:val="5B3CDE03"/>
    <w:rsid w:val="5B4983A3"/>
    <w:rsid w:val="5B50D1E6"/>
    <w:rsid w:val="5B9170B8"/>
    <w:rsid w:val="5BB0333A"/>
    <w:rsid w:val="5BBC3986"/>
    <w:rsid w:val="5C00767B"/>
    <w:rsid w:val="5C21EC5A"/>
    <w:rsid w:val="5C30A823"/>
    <w:rsid w:val="5C5D1E4B"/>
    <w:rsid w:val="5CAF4B6C"/>
    <w:rsid w:val="5CF79B00"/>
    <w:rsid w:val="5D2F87CB"/>
    <w:rsid w:val="5DAC6D0E"/>
    <w:rsid w:val="5DC97233"/>
    <w:rsid w:val="5DCF4B29"/>
    <w:rsid w:val="5E1CBF63"/>
    <w:rsid w:val="5E2403E3"/>
    <w:rsid w:val="5E2FF245"/>
    <w:rsid w:val="5E57B481"/>
    <w:rsid w:val="5E5C151E"/>
    <w:rsid w:val="5E61515F"/>
    <w:rsid w:val="5E747EC5"/>
    <w:rsid w:val="5E786AE1"/>
    <w:rsid w:val="5EAC3C9B"/>
    <w:rsid w:val="5EADB670"/>
    <w:rsid w:val="5EBA9091"/>
    <w:rsid w:val="5ED8BDCC"/>
    <w:rsid w:val="5EEC5790"/>
    <w:rsid w:val="5F01FE15"/>
    <w:rsid w:val="5F38173D"/>
    <w:rsid w:val="5F8F52B7"/>
    <w:rsid w:val="5F9BE2CD"/>
    <w:rsid w:val="5FA13487"/>
    <w:rsid w:val="5FC88BE4"/>
    <w:rsid w:val="6053F749"/>
    <w:rsid w:val="60C5A124"/>
    <w:rsid w:val="60FD7807"/>
    <w:rsid w:val="611E9CDD"/>
    <w:rsid w:val="612B2318"/>
    <w:rsid w:val="613A0C58"/>
    <w:rsid w:val="6156B441"/>
    <w:rsid w:val="615BA4A5"/>
    <w:rsid w:val="61645C45"/>
    <w:rsid w:val="618F6C21"/>
    <w:rsid w:val="61EBD14A"/>
    <w:rsid w:val="61FC1C30"/>
    <w:rsid w:val="61FF87F3"/>
    <w:rsid w:val="6242CA57"/>
    <w:rsid w:val="62912DDE"/>
    <w:rsid w:val="629510DE"/>
    <w:rsid w:val="62B9B5E2"/>
    <w:rsid w:val="62E0D3DF"/>
    <w:rsid w:val="62F77506"/>
    <w:rsid w:val="632F890B"/>
    <w:rsid w:val="633553DB"/>
    <w:rsid w:val="634B8721"/>
    <w:rsid w:val="63777DEC"/>
    <w:rsid w:val="6393B5B4"/>
    <w:rsid w:val="63AF9423"/>
    <w:rsid w:val="63D0498B"/>
    <w:rsid w:val="63DB853F"/>
    <w:rsid w:val="63E4353C"/>
    <w:rsid w:val="63F26069"/>
    <w:rsid w:val="63FFCA11"/>
    <w:rsid w:val="64028635"/>
    <w:rsid w:val="6410DF6D"/>
    <w:rsid w:val="6422E990"/>
    <w:rsid w:val="6428B966"/>
    <w:rsid w:val="643D2401"/>
    <w:rsid w:val="644EBE83"/>
    <w:rsid w:val="6451DA66"/>
    <w:rsid w:val="645E9616"/>
    <w:rsid w:val="646FF46E"/>
    <w:rsid w:val="64DF10E8"/>
    <w:rsid w:val="64F89A06"/>
    <w:rsid w:val="65607B17"/>
    <w:rsid w:val="657755A0"/>
    <w:rsid w:val="6579A374"/>
    <w:rsid w:val="65904037"/>
    <w:rsid w:val="65927204"/>
    <w:rsid w:val="65FAD080"/>
    <w:rsid w:val="6624FE2E"/>
    <w:rsid w:val="663E95CA"/>
    <w:rsid w:val="6668DA6E"/>
    <w:rsid w:val="666A3753"/>
    <w:rsid w:val="6671ED0C"/>
    <w:rsid w:val="667AE149"/>
    <w:rsid w:val="6690B9D9"/>
    <w:rsid w:val="6698F925"/>
    <w:rsid w:val="6699C48B"/>
    <w:rsid w:val="66C260A7"/>
    <w:rsid w:val="66D539AD"/>
    <w:rsid w:val="66FB053D"/>
    <w:rsid w:val="671BD5FE"/>
    <w:rsid w:val="673A26F7"/>
    <w:rsid w:val="677D17D5"/>
    <w:rsid w:val="67C0CE8F"/>
    <w:rsid w:val="680607B4"/>
    <w:rsid w:val="6819DA34"/>
    <w:rsid w:val="6847F449"/>
    <w:rsid w:val="686FACF5"/>
    <w:rsid w:val="68816DD2"/>
    <w:rsid w:val="68E65A10"/>
    <w:rsid w:val="68F48AE8"/>
    <w:rsid w:val="68F886BD"/>
    <w:rsid w:val="69090D27"/>
    <w:rsid w:val="69209EF3"/>
    <w:rsid w:val="6939BFA6"/>
    <w:rsid w:val="693AC1EC"/>
    <w:rsid w:val="693BA153"/>
    <w:rsid w:val="696BB51C"/>
    <w:rsid w:val="6997DFAC"/>
    <w:rsid w:val="69B2820B"/>
    <w:rsid w:val="69C89EE5"/>
    <w:rsid w:val="6A56ED79"/>
    <w:rsid w:val="6A5FFDA9"/>
    <w:rsid w:val="6A6B2840"/>
    <w:rsid w:val="6AA59F95"/>
    <w:rsid w:val="6ACDC634"/>
    <w:rsid w:val="6B0EEB85"/>
    <w:rsid w:val="6B2970AC"/>
    <w:rsid w:val="6B4EE42F"/>
    <w:rsid w:val="6B73B113"/>
    <w:rsid w:val="6BA4B26E"/>
    <w:rsid w:val="6BB7581D"/>
    <w:rsid w:val="6BC1882C"/>
    <w:rsid w:val="6BC36BBD"/>
    <w:rsid w:val="6BCFBC9B"/>
    <w:rsid w:val="6C307635"/>
    <w:rsid w:val="6C3F5629"/>
    <w:rsid w:val="6C43C3EE"/>
    <w:rsid w:val="6C6EFEC4"/>
    <w:rsid w:val="6C7E7154"/>
    <w:rsid w:val="6CF9BDF8"/>
    <w:rsid w:val="6D074BDC"/>
    <w:rsid w:val="6D3F8FF1"/>
    <w:rsid w:val="6D8AFBCF"/>
    <w:rsid w:val="6DAC24C7"/>
    <w:rsid w:val="6DB506C2"/>
    <w:rsid w:val="6DC110CB"/>
    <w:rsid w:val="6DDB268A"/>
    <w:rsid w:val="6E357115"/>
    <w:rsid w:val="6E6BEE3C"/>
    <w:rsid w:val="6E8D053C"/>
    <w:rsid w:val="6EC70E71"/>
    <w:rsid w:val="6EDC5330"/>
    <w:rsid w:val="6F075D5D"/>
    <w:rsid w:val="6F449182"/>
    <w:rsid w:val="6F47F528"/>
    <w:rsid w:val="6F880EFA"/>
    <w:rsid w:val="6FDB6276"/>
    <w:rsid w:val="70111999"/>
    <w:rsid w:val="7059105F"/>
    <w:rsid w:val="70A2767B"/>
    <w:rsid w:val="70B05B0A"/>
    <w:rsid w:val="71158682"/>
    <w:rsid w:val="7163696C"/>
    <w:rsid w:val="718594C1"/>
    <w:rsid w:val="71ACE9FA"/>
    <w:rsid w:val="71B1C730"/>
    <w:rsid w:val="71D02F8D"/>
    <w:rsid w:val="725A573A"/>
    <w:rsid w:val="728279DF"/>
    <w:rsid w:val="72AD6A0F"/>
    <w:rsid w:val="72EA711F"/>
    <w:rsid w:val="72F69663"/>
    <w:rsid w:val="733BA2F3"/>
    <w:rsid w:val="73A7A0E3"/>
    <w:rsid w:val="73D165B6"/>
    <w:rsid w:val="73E301A9"/>
    <w:rsid w:val="73F7CA49"/>
    <w:rsid w:val="73FA3D53"/>
    <w:rsid w:val="7405DCF9"/>
    <w:rsid w:val="74076A70"/>
    <w:rsid w:val="7440070B"/>
    <w:rsid w:val="7447544C"/>
    <w:rsid w:val="745B801D"/>
    <w:rsid w:val="74864180"/>
    <w:rsid w:val="7490EF43"/>
    <w:rsid w:val="749B0A2E"/>
    <w:rsid w:val="74A08EC8"/>
    <w:rsid w:val="74DADD7E"/>
    <w:rsid w:val="7537F7C8"/>
    <w:rsid w:val="755CAF41"/>
    <w:rsid w:val="7565FE22"/>
    <w:rsid w:val="757E8C67"/>
    <w:rsid w:val="75A1AD5A"/>
    <w:rsid w:val="75B7CB43"/>
    <w:rsid w:val="765CA351"/>
    <w:rsid w:val="766D77F5"/>
    <w:rsid w:val="767EEEC4"/>
    <w:rsid w:val="76AC1A1B"/>
    <w:rsid w:val="76E228D3"/>
    <w:rsid w:val="76F976EB"/>
    <w:rsid w:val="7701346B"/>
    <w:rsid w:val="773FDED8"/>
    <w:rsid w:val="77798313"/>
    <w:rsid w:val="777B5A5B"/>
    <w:rsid w:val="77835F15"/>
    <w:rsid w:val="77AEFB4A"/>
    <w:rsid w:val="77BDE242"/>
    <w:rsid w:val="77CFC8FB"/>
    <w:rsid w:val="77D53642"/>
    <w:rsid w:val="780539AA"/>
    <w:rsid w:val="7811A028"/>
    <w:rsid w:val="7816C834"/>
    <w:rsid w:val="78244F75"/>
    <w:rsid w:val="7871FA9F"/>
    <w:rsid w:val="7881064D"/>
    <w:rsid w:val="78DF9640"/>
    <w:rsid w:val="790C1F6B"/>
    <w:rsid w:val="792771AF"/>
    <w:rsid w:val="7930D3B1"/>
    <w:rsid w:val="7947FD6A"/>
    <w:rsid w:val="796E5211"/>
    <w:rsid w:val="79A03D29"/>
    <w:rsid w:val="79ECE8E9"/>
    <w:rsid w:val="79F12DC2"/>
    <w:rsid w:val="79F8AB0E"/>
    <w:rsid w:val="7A2F52D6"/>
    <w:rsid w:val="7A38D52D"/>
    <w:rsid w:val="7A38FEE9"/>
    <w:rsid w:val="7A83B5E5"/>
    <w:rsid w:val="7AE3CDCB"/>
    <w:rsid w:val="7B74AA56"/>
    <w:rsid w:val="7B98B1ED"/>
    <w:rsid w:val="7BB97EEA"/>
    <w:rsid w:val="7BBA0699"/>
    <w:rsid w:val="7BC2C3BE"/>
    <w:rsid w:val="7BFC2F73"/>
    <w:rsid w:val="7C02F444"/>
    <w:rsid w:val="7C54A8F4"/>
    <w:rsid w:val="7C745AC6"/>
    <w:rsid w:val="7C915365"/>
    <w:rsid w:val="7CC23C7A"/>
    <w:rsid w:val="7CCBE4D5"/>
    <w:rsid w:val="7D130F69"/>
    <w:rsid w:val="7D1E50F7"/>
    <w:rsid w:val="7D4386CF"/>
    <w:rsid w:val="7D7487B9"/>
    <w:rsid w:val="7D80A8C0"/>
    <w:rsid w:val="7D899E4C"/>
    <w:rsid w:val="7D910D2D"/>
    <w:rsid w:val="7D9F81D6"/>
    <w:rsid w:val="7DA03328"/>
    <w:rsid w:val="7DCF146D"/>
    <w:rsid w:val="7DEDA9FF"/>
    <w:rsid w:val="7DF8F909"/>
    <w:rsid w:val="7E047264"/>
    <w:rsid w:val="7E36660F"/>
    <w:rsid w:val="7E3FC730"/>
    <w:rsid w:val="7E69DD48"/>
    <w:rsid w:val="7E852480"/>
    <w:rsid w:val="7E8EA8B0"/>
    <w:rsid w:val="7EA86D54"/>
    <w:rsid w:val="7EB72C00"/>
    <w:rsid w:val="7EC05A0C"/>
    <w:rsid w:val="7EDFCDC7"/>
    <w:rsid w:val="7EE80DE2"/>
    <w:rsid w:val="7EFA6480"/>
    <w:rsid w:val="7F173A3E"/>
    <w:rsid w:val="7F251CE0"/>
    <w:rsid w:val="7F897A60"/>
    <w:rsid w:val="7F91A536"/>
    <w:rsid w:val="7F95083B"/>
    <w:rsid w:val="7F99F668"/>
    <w:rsid w:val="7FA2A1C2"/>
    <w:rsid w:val="7FAF8961"/>
    <w:rsid w:val="7FB73EEE"/>
    <w:rsid w:val="7FF0F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8D8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3C8F"/>
    <w:pPr>
      <w:jc w:val="both"/>
    </w:pPr>
    <w:rPr>
      <w:rFonts w:eastAsia="Andale Sans UI" w:cs="Tahoma"/>
      <w:sz w:val="24"/>
      <w:szCs w:val="24"/>
      <w:lang w:eastAsia="en-US" w:bidi="en-US"/>
    </w:rPr>
  </w:style>
  <w:style w:type="paragraph" w:styleId="Antrat1">
    <w:name w:val="heading 1"/>
    <w:basedOn w:val="Heading"/>
    <w:next w:val="Pagrindinistekstas"/>
    <w:qFormat/>
    <w:rsid w:val="00AE3C8F"/>
    <w:pPr>
      <w:spacing w:before="283" w:after="283"/>
      <w:outlineLvl w:val="0"/>
    </w:pPr>
    <w:rPr>
      <w:bCs/>
      <w:sz w:val="28"/>
      <w:szCs w:val="32"/>
      <w:lang w:val="lt-LT"/>
    </w:rPr>
  </w:style>
  <w:style w:type="paragraph" w:styleId="Antrat2">
    <w:name w:val="heading 2"/>
    <w:basedOn w:val="Heading"/>
    <w:next w:val="Pagrindinistekstas"/>
    <w:qFormat/>
    <w:rsid w:val="00AE3C8F"/>
    <w:pPr>
      <w:outlineLvl w:val="1"/>
    </w:pPr>
    <w:rPr>
      <w:bCs/>
      <w:iCs/>
      <w:lang w:val="lt-LT"/>
    </w:rPr>
  </w:style>
  <w:style w:type="paragraph" w:styleId="Antrat3">
    <w:name w:val="heading 3"/>
    <w:basedOn w:val="Heading"/>
    <w:next w:val="Pagrindinistekstas"/>
    <w:qFormat/>
    <w:rsid w:val="00AE3C8F"/>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rsid w:val="00AE3C8F"/>
  </w:style>
  <w:style w:type="character" w:styleId="Puslapionumeris">
    <w:name w:val="page number"/>
    <w:rsid w:val="00AE3C8F"/>
    <w:rPr>
      <w:rFonts w:ascii="Times New Roman" w:hAnsi="Times New Roman"/>
      <w:shd w:val="clear" w:color="auto" w:fill="auto"/>
      <w:lang w:val="lt-LT"/>
    </w:rPr>
  </w:style>
  <w:style w:type="character" w:customStyle="1" w:styleId="NumberingSymbols">
    <w:name w:val="Numbering Symbols"/>
    <w:rsid w:val="00AE3C8F"/>
  </w:style>
  <w:style w:type="character" w:customStyle="1" w:styleId="Bullets">
    <w:name w:val="Bullets"/>
    <w:rsid w:val="00AE3C8F"/>
    <w:rPr>
      <w:rFonts w:ascii="StarSymbol" w:eastAsia="StarSymbol" w:hAnsi="StarSymbol" w:cs="StarSymbol"/>
      <w:sz w:val="18"/>
      <w:szCs w:val="18"/>
    </w:rPr>
  </w:style>
  <w:style w:type="character" w:styleId="Hipersaitas">
    <w:name w:val="Hyperlink"/>
    <w:rsid w:val="00AE3C8F"/>
    <w:rPr>
      <w:color w:val="000080"/>
      <w:u w:val="single"/>
    </w:rPr>
  </w:style>
  <w:style w:type="character" w:customStyle="1" w:styleId="Placeholder">
    <w:name w:val="Placeholder"/>
    <w:rsid w:val="00AE3C8F"/>
    <w:rPr>
      <w:caps w:val="0"/>
      <w:smallCaps w:val="0"/>
      <w:color w:val="008080"/>
      <w:u w:val="dotted"/>
      <w:lang w:val="lt-LT"/>
    </w:rPr>
  </w:style>
  <w:style w:type="character" w:customStyle="1" w:styleId="EndnoteCharacters">
    <w:name w:val="Endnote Characters"/>
    <w:rsid w:val="00AE3C8F"/>
  </w:style>
  <w:style w:type="paragraph" w:styleId="Pagrindinistekstas">
    <w:name w:val="Body Text"/>
    <w:basedOn w:val="prastasis"/>
    <w:link w:val="PagrindinistekstasDiagrama"/>
    <w:rsid w:val="00AE3C8F"/>
    <w:pPr>
      <w:ind w:firstLine="567"/>
    </w:pPr>
  </w:style>
  <w:style w:type="paragraph" w:customStyle="1" w:styleId="Marginalia">
    <w:name w:val="Marginalia"/>
    <w:basedOn w:val="Pagrindinistekstas"/>
    <w:rsid w:val="00AE3C8F"/>
    <w:pPr>
      <w:ind w:left="2268" w:firstLine="0"/>
    </w:pPr>
  </w:style>
  <w:style w:type="paragraph" w:customStyle="1" w:styleId="Heading">
    <w:name w:val="Heading"/>
    <w:next w:val="Pagrindinistekstas"/>
    <w:rsid w:val="00AE3C8F"/>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rsid w:val="00AE3C8F"/>
  </w:style>
  <w:style w:type="paragraph" w:customStyle="1" w:styleId="Numbering1">
    <w:name w:val="Numbering 1"/>
    <w:basedOn w:val="Sraas"/>
    <w:rsid w:val="00AE3C8F"/>
  </w:style>
  <w:style w:type="paragraph" w:customStyle="1" w:styleId="Numbering1Cont">
    <w:name w:val="Numbering 1 Cont."/>
    <w:basedOn w:val="Sraas"/>
    <w:rsid w:val="00AE3C8F"/>
    <w:pPr>
      <w:spacing w:after="120"/>
      <w:ind w:left="360" w:firstLine="0"/>
    </w:pPr>
  </w:style>
  <w:style w:type="paragraph" w:customStyle="1" w:styleId="List1Start">
    <w:name w:val="List 1 Start"/>
    <w:basedOn w:val="Sraas"/>
    <w:rsid w:val="00AE3C8F"/>
    <w:pPr>
      <w:spacing w:before="240" w:after="120"/>
      <w:ind w:left="360" w:hanging="360"/>
    </w:pPr>
  </w:style>
  <w:style w:type="paragraph" w:customStyle="1" w:styleId="List1">
    <w:name w:val="List 1"/>
    <w:basedOn w:val="Sraas"/>
    <w:rsid w:val="00AE3C8F"/>
    <w:pPr>
      <w:spacing w:after="120"/>
      <w:ind w:left="360" w:hanging="360"/>
    </w:pPr>
  </w:style>
  <w:style w:type="paragraph" w:customStyle="1" w:styleId="List1End">
    <w:name w:val="List 1 End"/>
    <w:basedOn w:val="Sraas"/>
    <w:rsid w:val="00AE3C8F"/>
    <w:pPr>
      <w:spacing w:after="240"/>
      <w:ind w:left="360" w:hanging="360"/>
    </w:pPr>
  </w:style>
  <w:style w:type="paragraph" w:customStyle="1" w:styleId="List1Cont">
    <w:name w:val="List 1 Cont."/>
    <w:basedOn w:val="Sraas"/>
    <w:rsid w:val="00AE3C8F"/>
    <w:pPr>
      <w:spacing w:after="120"/>
      <w:ind w:left="360" w:firstLine="0"/>
    </w:pPr>
  </w:style>
  <w:style w:type="paragraph" w:customStyle="1" w:styleId="List2Start">
    <w:name w:val="List 2 Start"/>
    <w:basedOn w:val="Sraas"/>
    <w:rsid w:val="00AE3C8F"/>
    <w:pPr>
      <w:spacing w:before="240" w:after="120"/>
      <w:ind w:left="720" w:hanging="360"/>
    </w:pPr>
  </w:style>
  <w:style w:type="paragraph" w:styleId="Sraas2">
    <w:name w:val="List 2"/>
    <w:basedOn w:val="Sraas"/>
    <w:rsid w:val="00AE3C8F"/>
    <w:pPr>
      <w:spacing w:after="120"/>
      <w:ind w:left="720" w:hanging="360"/>
    </w:pPr>
  </w:style>
  <w:style w:type="paragraph" w:customStyle="1" w:styleId="List2End">
    <w:name w:val="List 2 End"/>
    <w:basedOn w:val="Sraas"/>
    <w:rsid w:val="00AE3C8F"/>
    <w:pPr>
      <w:spacing w:after="240"/>
      <w:ind w:left="720" w:hanging="360"/>
    </w:pPr>
  </w:style>
  <w:style w:type="paragraph" w:customStyle="1" w:styleId="List2Cont">
    <w:name w:val="List 2 Cont."/>
    <w:basedOn w:val="Sraas"/>
    <w:rsid w:val="00AE3C8F"/>
    <w:pPr>
      <w:spacing w:after="120"/>
      <w:ind w:left="720" w:firstLine="0"/>
    </w:pPr>
  </w:style>
  <w:style w:type="paragraph" w:styleId="Sraas3">
    <w:name w:val="List 3"/>
    <w:basedOn w:val="Sraas"/>
    <w:rsid w:val="00AE3C8F"/>
    <w:pPr>
      <w:spacing w:after="120"/>
      <w:ind w:left="1080" w:hanging="360"/>
    </w:pPr>
  </w:style>
  <w:style w:type="paragraph" w:styleId="Antrats">
    <w:name w:val="header"/>
    <w:basedOn w:val="prastasis"/>
    <w:rsid w:val="00AE3C8F"/>
    <w:pPr>
      <w:suppressLineNumbers/>
      <w:tabs>
        <w:tab w:val="center" w:pos="4800"/>
        <w:tab w:val="right" w:pos="9601"/>
      </w:tabs>
    </w:pPr>
  </w:style>
  <w:style w:type="paragraph" w:styleId="Porat">
    <w:name w:val="footer"/>
    <w:basedOn w:val="prastasis"/>
    <w:rsid w:val="00AE3C8F"/>
    <w:pPr>
      <w:suppressLineNumbers/>
      <w:tabs>
        <w:tab w:val="center" w:pos="4800"/>
        <w:tab w:val="right" w:pos="9601"/>
      </w:tabs>
    </w:pPr>
  </w:style>
  <w:style w:type="paragraph" w:customStyle="1" w:styleId="TableContents">
    <w:name w:val="Table Contents"/>
    <w:basedOn w:val="prastasis"/>
    <w:rsid w:val="00AE3C8F"/>
    <w:pPr>
      <w:suppressLineNumbers/>
    </w:pPr>
  </w:style>
  <w:style w:type="paragraph" w:customStyle="1" w:styleId="TableHeading">
    <w:name w:val="Table Heading"/>
    <w:basedOn w:val="TableContents"/>
    <w:rsid w:val="00AE3C8F"/>
    <w:pPr>
      <w:jc w:val="center"/>
    </w:pPr>
    <w:rPr>
      <w:b/>
      <w:bCs/>
      <w:i/>
      <w:iCs/>
    </w:rPr>
  </w:style>
  <w:style w:type="paragraph" w:styleId="Antrat">
    <w:name w:val="caption"/>
    <w:basedOn w:val="prastasis"/>
    <w:qFormat/>
    <w:rsid w:val="00AE3C8F"/>
    <w:pPr>
      <w:suppressLineNumbers/>
      <w:spacing w:before="120" w:after="120"/>
    </w:pPr>
    <w:rPr>
      <w:i/>
      <w:iCs/>
      <w:sz w:val="20"/>
      <w:szCs w:val="20"/>
    </w:rPr>
  </w:style>
  <w:style w:type="paragraph" w:customStyle="1" w:styleId="Table">
    <w:name w:val="Table"/>
    <w:basedOn w:val="Antrat"/>
    <w:rsid w:val="00AE3C8F"/>
    <w:pPr>
      <w:spacing w:before="0" w:after="0"/>
    </w:pPr>
  </w:style>
  <w:style w:type="paragraph" w:customStyle="1" w:styleId="Index">
    <w:name w:val="Index"/>
    <w:basedOn w:val="prastasis"/>
    <w:rsid w:val="00AE3C8F"/>
    <w:pPr>
      <w:suppressLineNumbers/>
    </w:pPr>
  </w:style>
  <w:style w:type="paragraph" w:customStyle="1" w:styleId="HorizontalLine">
    <w:name w:val="Horizontal Line"/>
    <w:basedOn w:val="prastasis"/>
    <w:next w:val="Pagrindinistekstas"/>
    <w:rsid w:val="00AE3C8F"/>
    <w:pPr>
      <w:suppressLineNumbers/>
      <w:pBdr>
        <w:bottom w:val="double" w:sz="1" w:space="0" w:color="808080"/>
      </w:pBdr>
      <w:spacing w:after="283"/>
    </w:pPr>
    <w:rPr>
      <w:sz w:val="12"/>
      <w:szCs w:val="12"/>
    </w:rPr>
  </w:style>
  <w:style w:type="paragraph" w:styleId="Debesliotekstas">
    <w:name w:val="Balloon Text"/>
    <w:basedOn w:val="prastasis"/>
    <w:link w:val="DebesliotekstasDiagrama"/>
    <w:uiPriority w:val="99"/>
    <w:semiHidden/>
    <w:unhideWhenUsed/>
    <w:rsid w:val="00304E72"/>
    <w:rPr>
      <w:rFonts w:ascii="Tahoma" w:hAnsi="Tahoma"/>
      <w:sz w:val="16"/>
      <w:szCs w:val="16"/>
    </w:rPr>
  </w:style>
  <w:style w:type="character" w:customStyle="1" w:styleId="DebesliotekstasDiagrama">
    <w:name w:val="Debesėlio tekstas Diagrama"/>
    <w:link w:val="Debesliotekstas"/>
    <w:uiPriority w:val="99"/>
    <w:semiHidden/>
    <w:rsid w:val="00304E72"/>
    <w:rPr>
      <w:rFonts w:ascii="Tahoma" w:eastAsia="Andale Sans UI" w:hAnsi="Tahoma" w:cs="Tahoma"/>
      <w:sz w:val="16"/>
      <w:szCs w:val="16"/>
      <w:lang w:eastAsia="en-US" w:bidi="en-US"/>
    </w:rPr>
  </w:style>
  <w:style w:type="paragraph" w:customStyle="1" w:styleId="paragraph">
    <w:name w:val="paragraph"/>
    <w:basedOn w:val="prastasis"/>
    <w:rsid w:val="00173BFB"/>
    <w:pPr>
      <w:spacing w:before="100" w:beforeAutospacing="1" w:after="100" w:afterAutospacing="1"/>
      <w:jc w:val="left"/>
    </w:pPr>
    <w:rPr>
      <w:rFonts w:eastAsia="Times New Roman" w:cs="Times New Roman"/>
      <w:lang w:eastAsia="lt-LT" w:bidi="ar-SA"/>
    </w:rPr>
  </w:style>
  <w:style w:type="character" w:customStyle="1" w:styleId="normaltextrun">
    <w:name w:val="normaltextrun"/>
    <w:basedOn w:val="Numatytasispastraiposriftas"/>
    <w:rsid w:val="00173BFB"/>
  </w:style>
  <w:style w:type="character" w:customStyle="1" w:styleId="eop">
    <w:name w:val="eop"/>
    <w:basedOn w:val="Numatytasispastraiposriftas"/>
    <w:rsid w:val="00173BFB"/>
  </w:style>
  <w:style w:type="paragraph" w:styleId="Puslapioinaostekstas">
    <w:name w:val="footnote text"/>
    <w:basedOn w:val="prastasis"/>
    <w:link w:val="PuslapioinaostekstasDiagrama"/>
    <w:uiPriority w:val="99"/>
    <w:unhideWhenUsed/>
    <w:rsid w:val="002E5949"/>
    <w:rPr>
      <w:sz w:val="20"/>
      <w:szCs w:val="20"/>
    </w:rPr>
  </w:style>
  <w:style w:type="character" w:customStyle="1" w:styleId="PuslapioinaostekstasDiagrama">
    <w:name w:val="Puslapio išnašos tekstas Diagrama"/>
    <w:basedOn w:val="Numatytasispastraiposriftas"/>
    <w:link w:val="Puslapioinaostekstas"/>
    <w:uiPriority w:val="99"/>
    <w:rsid w:val="002E5949"/>
    <w:rPr>
      <w:rFonts w:eastAsia="Andale Sans UI" w:cs="Tahoma"/>
      <w:lang w:eastAsia="en-US" w:bidi="en-US"/>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16 Point"/>
    <w:basedOn w:val="Numatytasispastraiposriftas"/>
    <w:uiPriority w:val="99"/>
    <w:unhideWhenUsed/>
    <w:rsid w:val="002E5949"/>
    <w:rPr>
      <w:vertAlign w:val="superscript"/>
    </w:rPr>
  </w:style>
  <w:style w:type="character" w:styleId="Komentaronuoroda">
    <w:name w:val="annotation reference"/>
    <w:basedOn w:val="Numatytasispastraiposriftas"/>
    <w:uiPriority w:val="99"/>
    <w:semiHidden/>
    <w:unhideWhenUsed/>
    <w:rsid w:val="008D5196"/>
    <w:rPr>
      <w:sz w:val="16"/>
      <w:szCs w:val="16"/>
    </w:rPr>
  </w:style>
  <w:style w:type="paragraph" w:styleId="Komentarotekstas">
    <w:name w:val="annotation text"/>
    <w:basedOn w:val="prastasis"/>
    <w:link w:val="KomentarotekstasDiagrama"/>
    <w:uiPriority w:val="99"/>
    <w:semiHidden/>
    <w:unhideWhenUsed/>
    <w:rsid w:val="008D5196"/>
    <w:rPr>
      <w:sz w:val="20"/>
      <w:szCs w:val="20"/>
    </w:rPr>
  </w:style>
  <w:style w:type="character" w:customStyle="1" w:styleId="KomentarotekstasDiagrama">
    <w:name w:val="Komentaro tekstas Diagrama"/>
    <w:basedOn w:val="Numatytasispastraiposriftas"/>
    <w:link w:val="Komentarotekstas"/>
    <w:uiPriority w:val="99"/>
    <w:semiHidden/>
    <w:rsid w:val="008D5196"/>
    <w:rPr>
      <w:rFonts w:eastAsia="Andale Sans UI" w:cs="Tahoma"/>
      <w:lang w:eastAsia="en-US" w:bidi="en-US"/>
    </w:rPr>
  </w:style>
  <w:style w:type="paragraph" w:styleId="Komentarotema">
    <w:name w:val="annotation subject"/>
    <w:basedOn w:val="Komentarotekstas"/>
    <w:next w:val="Komentarotekstas"/>
    <w:link w:val="KomentarotemaDiagrama"/>
    <w:uiPriority w:val="99"/>
    <w:semiHidden/>
    <w:unhideWhenUsed/>
    <w:rsid w:val="008D5196"/>
    <w:rPr>
      <w:b/>
      <w:bCs/>
    </w:rPr>
  </w:style>
  <w:style w:type="character" w:customStyle="1" w:styleId="KomentarotemaDiagrama">
    <w:name w:val="Komentaro tema Diagrama"/>
    <w:basedOn w:val="KomentarotekstasDiagrama"/>
    <w:link w:val="Komentarotema"/>
    <w:uiPriority w:val="99"/>
    <w:semiHidden/>
    <w:rsid w:val="008D5196"/>
    <w:rPr>
      <w:rFonts w:eastAsia="Andale Sans UI" w:cs="Tahoma"/>
      <w:b/>
      <w:bCs/>
      <w:lang w:eastAsia="en-US" w:bidi="en-US"/>
    </w:rPr>
  </w:style>
  <w:style w:type="paragraph" w:styleId="prastasiniatinklio">
    <w:name w:val="Normal (Web)"/>
    <w:basedOn w:val="prastasis"/>
    <w:uiPriority w:val="99"/>
    <w:semiHidden/>
    <w:unhideWhenUsed/>
    <w:rsid w:val="00B472AF"/>
    <w:rPr>
      <w:rFonts w:cs="Times New Roman"/>
    </w:rPr>
  </w:style>
  <w:style w:type="character" w:customStyle="1" w:styleId="UnresolvedMention">
    <w:name w:val="Unresolved Mention"/>
    <w:basedOn w:val="Numatytasispastraiposriftas"/>
    <w:uiPriority w:val="99"/>
    <w:semiHidden/>
    <w:unhideWhenUsed/>
    <w:rsid w:val="005829B1"/>
    <w:rPr>
      <w:color w:val="605E5C"/>
      <w:shd w:val="clear" w:color="auto" w:fill="E1DFDD"/>
    </w:rPr>
  </w:style>
  <w:style w:type="character" w:customStyle="1" w:styleId="PagrindinistekstasDiagrama">
    <w:name w:val="Pagrindinis tekstas Diagrama"/>
    <w:basedOn w:val="Numatytasispastraiposriftas"/>
    <w:link w:val="Pagrindinistekstas"/>
    <w:rsid w:val="00540E2E"/>
    <w:rPr>
      <w:rFonts w:eastAsia="Andale Sans UI" w:cs="Tahoma"/>
      <w:sz w:val="24"/>
      <w:szCs w:val="24"/>
      <w:lang w:eastAsia="en-US" w:bidi="en-US"/>
    </w:rPr>
  </w:style>
  <w:style w:type="paragraph" w:styleId="Dokumentoinaostekstas">
    <w:name w:val="endnote text"/>
    <w:basedOn w:val="prastasis"/>
    <w:link w:val="DokumentoinaostekstasDiagrama"/>
    <w:uiPriority w:val="99"/>
    <w:semiHidden/>
    <w:unhideWhenUsed/>
    <w:rsid w:val="00AF35F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AF35F0"/>
    <w:rPr>
      <w:rFonts w:eastAsia="Andale Sans UI" w:cs="Tahoma"/>
      <w:lang w:eastAsia="en-US" w:bidi="en-US"/>
    </w:rPr>
  </w:style>
  <w:style w:type="character" w:styleId="Dokumentoinaosnumeris">
    <w:name w:val="endnote reference"/>
    <w:basedOn w:val="Numatytasispastraiposriftas"/>
    <w:uiPriority w:val="99"/>
    <w:semiHidden/>
    <w:unhideWhenUsed/>
    <w:rsid w:val="00AF35F0"/>
    <w:rPr>
      <w:vertAlign w:val="superscript"/>
    </w:rPr>
  </w:style>
  <w:style w:type="paragraph" w:styleId="Sraopastraipa">
    <w:name w:val="List Paragraph"/>
    <w:basedOn w:val="prastasis"/>
    <w:qFormat/>
    <w:rsid w:val="003E7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098">
      <w:bodyDiv w:val="1"/>
      <w:marLeft w:val="0"/>
      <w:marRight w:val="0"/>
      <w:marTop w:val="0"/>
      <w:marBottom w:val="0"/>
      <w:divBdr>
        <w:top w:val="none" w:sz="0" w:space="0" w:color="auto"/>
        <w:left w:val="none" w:sz="0" w:space="0" w:color="auto"/>
        <w:bottom w:val="none" w:sz="0" w:space="0" w:color="auto"/>
        <w:right w:val="none" w:sz="0" w:space="0" w:color="auto"/>
      </w:divBdr>
    </w:div>
    <w:div w:id="138423718">
      <w:bodyDiv w:val="1"/>
      <w:marLeft w:val="0"/>
      <w:marRight w:val="0"/>
      <w:marTop w:val="0"/>
      <w:marBottom w:val="0"/>
      <w:divBdr>
        <w:top w:val="none" w:sz="0" w:space="0" w:color="auto"/>
        <w:left w:val="none" w:sz="0" w:space="0" w:color="auto"/>
        <w:bottom w:val="none" w:sz="0" w:space="0" w:color="auto"/>
        <w:right w:val="none" w:sz="0" w:space="0" w:color="auto"/>
      </w:divBdr>
    </w:div>
    <w:div w:id="138570448">
      <w:bodyDiv w:val="1"/>
      <w:marLeft w:val="0"/>
      <w:marRight w:val="0"/>
      <w:marTop w:val="0"/>
      <w:marBottom w:val="0"/>
      <w:divBdr>
        <w:top w:val="none" w:sz="0" w:space="0" w:color="auto"/>
        <w:left w:val="none" w:sz="0" w:space="0" w:color="auto"/>
        <w:bottom w:val="none" w:sz="0" w:space="0" w:color="auto"/>
        <w:right w:val="none" w:sz="0" w:space="0" w:color="auto"/>
      </w:divBdr>
    </w:div>
    <w:div w:id="401148345">
      <w:bodyDiv w:val="1"/>
      <w:marLeft w:val="0"/>
      <w:marRight w:val="0"/>
      <w:marTop w:val="0"/>
      <w:marBottom w:val="0"/>
      <w:divBdr>
        <w:top w:val="none" w:sz="0" w:space="0" w:color="auto"/>
        <w:left w:val="none" w:sz="0" w:space="0" w:color="auto"/>
        <w:bottom w:val="none" w:sz="0" w:space="0" w:color="auto"/>
        <w:right w:val="none" w:sz="0" w:space="0" w:color="auto"/>
      </w:divBdr>
    </w:div>
    <w:div w:id="423385167">
      <w:bodyDiv w:val="1"/>
      <w:marLeft w:val="0"/>
      <w:marRight w:val="0"/>
      <w:marTop w:val="0"/>
      <w:marBottom w:val="0"/>
      <w:divBdr>
        <w:top w:val="none" w:sz="0" w:space="0" w:color="auto"/>
        <w:left w:val="none" w:sz="0" w:space="0" w:color="auto"/>
        <w:bottom w:val="none" w:sz="0" w:space="0" w:color="auto"/>
        <w:right w:val="none" w:sz="0" w:space="0" w:color="auto"/>
      </w:divBdr>
      <w:divsChild>
        <w:div w:id="1478181413">
          <w:marLeft w:val="0"/>
          <w:marRight w:val="0"/>
          <w:marTop w:val="0"/>
          <w:marBottom w:val="0"/>
          <w:divBdr>
            <w:top w:val="none" w:sz="0" w:space="0" w:color="auto"/>
            <w:left w:val="none" w:sz="0" w:space="0" w:color="auto"/>
            <w:bottom w:val="none" w:sz="0" w:space="0" w:color="auto"/>
            <w:right w:val="none" w:sz="0" w:space="0" w:color="auto"/>
          </w:divBdr>
        </w:div>
        <w:div w:id="863402719">
          <w:marLeft w:val="0"/>
          <w:marRight w:val="0"/>
          <w:marTop w:val="0"/>
          <w:marBottom w:val="0"/>
          <w:divBdr>
            <w:top w:val="none" w:sz="0" w:space="0" w:color="auto"/>
            <w:left w:val="none" w:sz="0" w:space="0" w:color="auto"/>
            <w:bottom w:val="none" w:sz="0" w:space="0" w:color="auto"/>
            <w:right w:val="none" w:sz="0" w:space="0" w:color="auto"/>
          </w:divBdr>
        </w:div>
        <w:div w:id="232938440">
          <w:marLeft w:val="0"/>
          <w:marRight w:val="0"/>
          <w:marTop w:val="0"/>
          <w:marBottom w:val="0"/>
          <w:divBdr>
            <w:top w:val="none" w:sz="0" w:space="0" w:color="auto"/>
            <w:left w:val="none" w:sz="0" w:space="0" w:color="auto"/>
            <w:bottom w:val="none" w:sz="0" w:space="0" w:color="auto"/>
            <w:right w:val="none" w:sz="0" w:space="0" w:color="auto"/>
          </w:divBdr>
          <w:divsChild>
            <w:div w:id="1584949293">
              <w:marLeft w:val="0"/>
              <w:marRight w:val="0"/>
              <w:marTop w:val="0"/>
              <w:marBottom w:val="0"/>
              <w:divBdr>
                <w:top w:val="none" w:sz="0" w:space="0" w:color="auto"/>
                <w:left w:val="none" w:sz="0" w:space="0" w:color="auto"/>
                <w:bottom w:val="none" w:sz="0" w:space="0" w:color="auto"/>
                <w:right w:val="none" w:sz="0" w:space="0" w:color="auto"/>
              </w:divBdr>
            </w:div>
            <w:div w:id="977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2161">
      <w:bodyDiv w:val="1"/>
      <w:marLeft w:val="0"/>
      <w:marRight w:val="0"/>
      <w:marTop w:val="0"/>
      <w:marBottom w:val="0"/>
      <w:divBdr>
        <w:top w:val="none" w:sz="0" w:space="0" w:color="auto"/>
        <w:left w:val="none" w:sz="0" w:space="0" w:color="auto"/>
        <w:bottom w:val="none" w:sz="0" w:space="0" w:color="auto"/>
        <w:right w:val="none" w:sz="0" w:space="0" w:color="auto"/>
      </w:divBdr>
    </w:div>
    <w:div w:id="520437156">
      <w:bodyDiv w:val="1"/>
      <w:marLeft w:val="0"/>
      <w:marRight w:val="0"/>
      <w:marTop w:val="0"/>
      <w:marBottom w:val="0"/>
      <w:divBdr>
        <w:top w:val="none" w:sz="0" w:space="0" w:color="auto"/>
        <w:left w:val="none" w:sz="0" w:space="0" w:color="auto"/>
        <w:bottom w:val="none" w:sz="0" w:space="0" w:color="auto"/>
        <w:right w:val="none" w:sz="0" w:space="0" w:color="auto"/>
      </w:divBdr>
    </w:div>
    <w:div w:id="589389958">
      <w:bodyDiv w:val="1"/>
      <w:marLeft w:val="0"/>
      <w:marRight w:val="0"/>
      <w:marTop w:val="0"/>
      <w:marBottom w:val="0"/>
      <w:divBdr>
        <w:top w:val="none" w:sz="0" w:space="0" w:color="auto"/>
        <w:left w:val="none" w:sz="0" w:space="0" w:color="auto"/>
        <w:bottom w:val="none" w:sz="0" w:space="0" w:color="auto"/>
        <w:right w:val="none" w:sz="0" w:space="0" w:color="auto"/>
      </w:divBdr>
      <w:divsChild>
        <w:div w:id="1125194642">
          <w:marLeft w:val="0"/>
          <w:marRight w:val="0"/>
          <w:marTop w:val="0"/>
          <w:marBottom w:val="0"/>
          <w:divBdr>
            <w:top w:val="none" w:sz="0" w:space="0" w:color="auto"/>
            <w:left w:val="none" w:sz="0" w:space="0" w:color="auto"/>
            <w:bottom w:val="none" w:sz="0" w:space="0" w:color="auto"/>
            <w:right w:val="none" w:sz="0" w:space="0" w:color="auto"/>
          </w:divBdr>
        </w:div>
        <w:div w:id="942110676">
          <w:marLeft w:val="0"/>
          <w:marRight w:val="0"/>
          <w:marTop w:val="0"/>
          <w:marBottom w:val="0"/>
          <w:divBdr>
            <w:top w:val="none" w:sz="0" w:space="0" w:color="auto"/>
            <w:left w:val="none" w:sz="0" w:space="0" w:color="auto"/>
            <w:bottom w:val="none" w:sz="0" w:space="0" w:color="auto"/>
            <w:right w:val="none" w:sz="0" w:space="0" w:color="auto"/>
          </w:divBdr>
        </w:div>
        <w:div w:id="924606364">
          <w:marLeft w:val="0"/>
          <w:marRight w:val="0"/>
          <w:marTop w:val="0"/>
          <w:marBottom w:val="0"/>
          <w:divBdr>
            <w:top w:val="none" w:sz="0" w:space="0" w:color="auto"/>
            <w:left w:val="none" w:sz="0" w:space="0" w:color="auto"/>
            <w:bottom w:val="none" w:sz="0" w:space="0" w:color="auto"/>
            <w:right w:val="none" w:sz="0" w:space="0" w:color="auto"/>
          </w:divBdr>
        </w:div>
        <w:div w:id="2055612614">
          <w:marLeft w:val="0"/>
          <w:marRight w:val="0"/>
          <w:marTop w:val="0"/>
          <w:marBottom w:val="0"/>
          <w:divBdr>
            <w:top w:val="none" w:sz="0" w:space="0" w:color="auto"/>
            <w:left w:val="none" w:sz="0" w:space="0" w:color="auto"/>
            <w:bottom w:val="none" w:sz="0" w:space="0" w:color="auto"/>
            <w:right w:val="none" w:sz="0" w:space="0" w:color="auto"/>
          </w:divBdr>
        </w:div>
        <w:div w:id="790170889">
          <w:marLeft w:val="0"/>
          <w:marRight w:val="0"/>
          <w:marTop w:val="0"/>
          <w:marBottom w:val="0"/>
          <w:divBdr>
            <w:top w:val="none" w:sz="0" w:space="0" w:color="auto"/>
            <w:left w:val="none" w:sz="0" w:space="0" w:color="auto"/>
            <w:bottom w:val="none" w:sz="0" w:space="0" w:color="auto"/>
            <w:right w:val="none" w:sz="0" w:space="0" w:color="auto"/>
          </w:divBdr>
          <w:divsChild>
            <w:div w:id="5527392">
              <w:marLeft w:val="0"/>
              <w:marRight w:val="0"/>
              <w:marTop w:val="0"/>
              <w:marBottom w:val="0"/>
              <w:divBdr>
                <w:top w:val="none" w:sz="0" w:space="0" w:color="auto"/>
                <w:left w:val="none" w:sz="0" w:space="0" w:color="auto"/>
                <w:bottom w:val="none" w:sz="0" w:space="0" w:color="auto"/>
                <w:right w:val="none" w:sz="0" w:space="0" w:color="auto"/>
              </w:divBdr>
              <w:divsChild>
                <w:div w:id="164441168">
                  <w:marLeft w:val="0"/>
                  <w:marRight w:val="0"/>
                  <w:marTop w:val="0"/>
                  <w:marBottom w:val="0"/>
                  <w:divBdr>
                    <w:top w:val="none" w:sz="0" w:space="0" w:color="auto"/>
                    <w:left w:val="none" w:sz="0" w:space="0" w:color="auto"/>
                    <w:bottom w:val="none" w:sz="0" w:space="0" w:color="auto"/>
                    <w:right w:val="none" w:sz="0" w:space="0" w:color="auto"/>
                  </w:divBdr>
                  <w:divsChild>
                    <w:div w:id="11166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2812">
      <w:bodyDiv w:val="1"/>
      <w:marLeft w:val="0"/>
      <w:marRight w:val="0"/>
      <w:marTop w:val="0"/>
      <w:marBottom w:val="0"/>
      <w:divBdr>
        <w:top w:val="none" w:sz="0" w:space="0" w:color="auto"/>
        <w:left w:val="none" w:sz="0" w:space="0" w:color="auto"/>
        <w:bottom w:val="none" w:sz="0" w:space="0" w:color="auto"/>
        <w:right w:val="none" w:sz="0" w:space="0" w:color="auto"/>
      </w:divBdr>
      <w:divsChild>
        <w:div w:id="873619748">
          <w:marLeft w:val="0"/>
          <w:marRight w:val="0"/>
          <w:marTop w:val="0"/>
          <w:marBottom w:val="0"/>
          <w:divBdr>
            <w:top w:val="none" w:sz="0" w:space="0" w:color="auto"/>
            <w:left w:val="none" w:sz="0" w:space="0" w:color="auto"/>
            <w:bottom w:val="none" w:sz="0" w:space="0" w:color="auto"/>
            <w:right w:val="none" w:sz="0" w:space="0" w:color="auto"/>
          </w:divBdr>
        </w:div>
        <w:div w:id="1325740053">
          <w:marLeft w:val="0"/>
          <w:marRight w:val="0"/>
          <w:marTop w:val="0"/>
          <w:marBottom w:val="0"/>
          <w:divBdr>
            <w:top w:val="none" w:sz="0" w:space="0" w:color="auto"/>
            <w:left w:val="none" w:sz="0" w:space="0" w:color="auto"/>
            <w:bottom w:val="none" w:sz="0" w:space="0" w:color="auto"/>
            <w:right w:val="none" w:sz="0" w:space="0" w:color="auto"/>
          </w:divBdr>
        </w:div>
      </w:divsChild>
    </w:div>
    <w:div w:id="916521181">
      <w:bodyDiv w:val="1"/>
      <w:marLeft w:val="0"/>
      <w:marRight w:val="0"/>
      <w:marTop w:val="0"/>
      <w:marBottom w:val="0"/>
      <w:divBdr>
        <w:top w:val="none" w:sz="0" w:space="0" w:color="auto"/>
        <w:left w:val="none" w:sz="0" w:space="0" w:color="auto"/>
        <w:bottom w:val="none" w:sz="0" w:space="0" w:color="auto"/>
        <w:right w:val="none" w:sz="0" w:space="0" w:color="auto"/>
      </w:divBdr>
    </w:div>
    <w:div w:id="1027489206">
      <w:bodyDiv w:val="1"/>
      <w:marLeft w:val="0"/>
      <w:marRight w:val="0"/>
      <w:marTop w:val="0"/>
      <w:marBottom w:val="0"/>
      <w:divBdr>
        <w:top w:val="none" w:sz="0" w:space="0" w:color="auto"/>
        <w:left w:val="none" w:sz="0" w:space="0" w:color="auto"/>
        <w:bottom w:val="none" w:sz="0" w:space="0" w:color="auto"/>
        <w:right w:val="none" w:sz="0" w:space="0" w:color="auto"/>
      </w:divBdr>
      <w:divsChild>
        <w:div w:id="985738635">
          <w:marLeft w:val="0"/>
          <w:marRight w:val="0"/>
          <w:marTop w:val="0"/>
          <w:marBottom w:val="0"/>
          <w:divBdr>
            <w:top w:val="none" w:sz="0" w:space="0" w:color="auto"/>
            <w:left w:val="none" w:sz="0" w:space="0" w:color="auto"/>
            <w:bottom w:val="none" w:sz="0" w:space="0" w:color="auto"/>
            <w:right w:val="none" w:sz="0" w:space="0" w:color="auto"/>
          </w:divBdr>
        </w:div>
      </w:divsChild>
    </w:div>
    <w:div w:id="1036394598">
      <w:bodyDiv w:val="1"/>
      <w:marLeft w:val="0"/>
      <w:marRight w:val="0"/>
      <w:marTop w:val="0"/>
      <w:marBottom w:val="0"/>
      <w:divBdr>
        <w:top w:val="none" w:sz="0" w:space="0" w:color="auto"/>
        <w:left w:val="none" w:sz="0" w:space="0" w:color="auto"/>
        <w:bottom w:val="none" w:sz="0" w:space="0" w:color="auto"/>
        <w:right w:val="none" w:sz="0" w:space="0" w:color="auto"/>
      </w:divBdr>
      <w:divsChild>
        <w:div w:id="433520926">
          <w:marLeft w:val="0"/>
          <w:marRight w:val="0"/>
          <w:marTop w:val="0"/>
          <w:marBottom w:val="0"/>
          <w:divBdr>
            <w:top w:val="none" w:sz="0" w:space="0" w:color="auto"/>
            <w:left w:val="none" w:sz="0" w:space="0" w:color="auto"/>
            <w:bottom w:val="none" w:sz="0" w:space="0" w:color="auto"/>
            <w:right w:val="none" w:sz="0" w:space="0" w:color="auto"/>
          </w:divBdr>
        </w:div>
        <w:div w:id="1638488545">
          <w:marLeft w:val="0"/>
          <w:marRight w:val="0"/>
          <w:marTop w:val="0"/>
          <w:marBottom w:val="0"/>
          <w:divBdr>
            <w:top w:val="none" w:sz="0" w:space="0" w:color="auto"/>
            <w:left w:val="none" w:sz="0" w:space="0" w:color="auto"/>
            <w:bottom w:val="none" w:sz="0" w:space="0" w:color="auto"/>
            <w:right w:val="none" w:sz="0" w:space="0" w:color="auto"/>
          </w:divBdr>
        </w:div>
      </w:divsChild>
    </w:div>
    <w:div w:id="1068724286">
      <w:bodyDiv w:val="1"/>
      <w:marLeft w:val="0"/>
      <w:marRight w:val="0"/>
      <w:marTop w:val="0"/>
      <w:marBottom w:val="0"/>
      <w:divBdr>
        <w:top w:val="none" w:sz="0" w:space="0" w:color="auto"/>
        <w:left w:val="none" w:sz="0" w:space="0" w:color="auto"/>
        <w:bottom w:val="none" w:sz="0" w:space="0" w:color="auto"/>
        <w:right w:val="none" w:sz="0" w:space="0" w:color="auto"/>
      </w:divBdr>
    </w:div>
    <w:div w:id="1123772623">
      <w:bodyDiv w:val="1"/>
      <w:marLeft w:val="0"/>
      <w:marRight w:val="0"/>
      <w:marTop w:val="0"/>
      <w:marBottom w:val="0"/>
      <w:divBdr>
        <w:top w:val="none" w:sz="0" w:space="0" w:color="auto"/>
        <w:left w:val="none" w:sz="0" w:space="0" w:color="auto"/>
        <w:bottom w:val="none" w:sz="0" w:space="0" w:color="auto"/>
        <w:right w:val="none" w:sz="0" w:space="0" w:color="auto"/>
      </w:divBdr>
    </w:div>
    <w:div w:id="1260867198">
      <w:bodyDiv w:val="1"/>
      <w:marLeft w:val="0"/>
      <w:marRight w:val="0"/>
      <w:marTop w:val="0"/>
      <w:marBottom w:val="0"/>
      <w:divBdr>
        <w:top w:val="none" w:sz="0" w:space="0" w:color="auto"/>
        <w:left w:val="none" w:sz="0" w:space="0" w:color="auto"/>
        <w:bottom w:val="none" w:sz="0" w:space="0" w:color="auto"/>
        <w:right w:val="none" w:sz="0" w:space="0" w:color="auto"/>
      </w:divBdr>
    </w:div>
    <w:div w:id="1417171327">
      <w:bodyDiv w:val="1"/>
      <w:marLeft w:val="0"/>
      <w:marRight w:val="0"/>
      <w:marTop w:val="0"/>
      <w:marBottom w:val="0"/>
      <w:divBdr>
        <w:top w:val="none" w:sz="0" w:space="0" w:color="auto"/>
        <w:left w:val="none" w:sz="0" w:space="0" w:color="auto"/>
        <w:bottom w:val="none" w:sz="0" w:space="0" w:color="auto"/>
        <w:right w:val="none" w:sz="0" w:space="0" w:color="auto"/>
      </w:divBdr>
    </w:div>
    <w:div w:id="1501237638">
      <w:bodyDiv w:val="1"/>
      <w:marLeft w:val="0"/>
      <w:marRight w:val="0"/>
      <w:marTop w:val="0"/>
      <w:marBottom w:val="0"/>
      <w:divBdr>
        <w:top w:val="none" w:sz="0" w:space="0" w:color="auto"/>
        <w:left w:val="none" w:sz="0" w:space="0" w:color="auto"/>
        <w:bottom w:val="none" w:sz="0" w:space="0" w:color="auto"/>
        <w:right w:val="none" w:sz="0" w:space="0" w:color="auto"/>
      </w:divBdr>
      <w:divsChild>
        <w:div w:id="1848982461">
          <w:marLeft w:val="0"/>
          <w:marRight w:val="0"/>
          <w:marTop w:val="0"/>
          <w:marBottom w:val="0"/>
          <w:divBdr>
            <w:top w:val="none" w:sz="0" w:space="0" w:color="auto"/>
            <w:left w:val="none" w:sz="0" w:space="0" w:color="auto"/>
            <w:bottom w:val="none" w:sz="0" w:space="0" w:color="auto"/>
            <w:right w:val="none" w:sz="0" w:space="0" w:color="auto"/>
          </w:divBdr>
          <w:divsChild>
            <w:div w:id="1761171863">
              <w:marLeft w:val="0"/>
              <w:marRight w:val="0"/>
              <w:marTop w:val="0"/>
              <w:marBottom w:val="0"/>
              <w:divBdr>
                <w:top w:val="none" w:sz="0" w:space="0" w:color="auto"/>
                <w:left w:val="none" w:sz="0" w:space="0" w:color="auto"/>
                <w:bottom w:val="none" w:sz="0" w:space="0" w:color="auto"/>
                <w:right w:val="none" w:sz="0" w:space="0" w:color="auto"/>
              </w:divBdr>
            </w:div>
            <w:div w:id="350297775">
              <w:marLeft w:val="0"/>
              <w:marRight w:val="0"/>
              <w:marTop w:val="0"/>
              <w:marBottom w:val="0"/>
              <w:divBdr>
                <w:top w:val="none" w:sz="0" w:space="0" w:color="auto"/>
                <w:left w:val="none" w:sz="0" w:space="0" w:color="auto"/>
                <w:bottom w:val="none" w:sz="0" w:space="0" w:color="auto"/>
                <w:right w:val="none" w:sz="0" w:space="0" w:color="auto"/>
              </w:divBdr>
            </w:div>
            <w:div w:id="1012798008">
              <w:marLeft w:val="0"/>
              <w:marRight w:val="0"/>
              <w:marTop w:val="0"/>
              <w:marBottom w:val="0"/>
              <w:divBdr>
                <w:top w:val="none" w:sz="0" w:space="0" w:color="auto"/>
                <w:left w:val="none" w:sz="0" w:space="0" w:color="auto"/>
                <w:bottom w:val="none" w:sz="0" w:space="0" w:color="auto"/>
                <w:right w:val="none" w:sz="0" w:space="0" w:color="auto"/>
              </w:divBdr>
            </w:div>
            <w:div w:id="2143036059">
              <w:marLeft w:val="0"/>
              <w:marRight w:val="0"/>
              <w:marTop w:val="0"/>
              <w:marBottom w:val="0"/>
              <w:divBdr>
                <w:top w:val="none" w:sz="0" w:space="0" w:color="auto"/>
                <w:left w:val="none" w:sz="0" w:space="0" w:color="auto"/>
                <w:bottom w:val="none" w:sz="0" w:space="0" w:color="auto"/>
                <w:right w:val="none" w:sz="0" w:space="0" w:color="auto"/>
              </w:divBdr>
            </w:div>
            <w:div w:id="854533607">
              <w:marLeft w:val="0"/>
              <w:marRight w:val="0"/>
              <w:marTop w:val="0"/>
              <w:marBottom w:val="0"/>
              <w:divBdr>
                <w:top w:val="none" w:sz="0" w:space="0" w:color="auto"/>
                <w:left w:val="none" w:sz="0" w:space="0" w:color="auto"/>
                <w:bottom w:val="none" w:sz="0" w:space="0" w:color="auto"/>
                <w:right w:val="none" w:sz="0" w:space="0" w:color="auto"/>
              </w:divBdr>
            </w:div>
            <w:div w:id="611478006">
              <w:marLeft w:val="0"/>
              <w:marRight w:val="0"/>
              <w:marTop w:val="0"/>
              <w:marBottom w:val="0"/>
              <w:divBdr>
                <w:top w:val="none" w:sz="0" w:space="0" w:color="auto"/>
                <w:left w:val="none" w:sz="0" w:space="0" w:color="auto"/>
                <w:bottom w:val="none" w:sz="0" w:space="0" w:color="auto"/>
                <w:right w:val="none" w:sz="0" w:space="0" w:color="auto"/>
              </w:divBdr>
            </w:div>
            <w:div w:id="804541630">
              <w:marLeft w:val="0"/>
              <w:marRight w:val="0"/>
              <w:marTop w:val="0"/>
              <w:marBottom w:val="0"/>
              <w:divBdr>
                <w:top w:val="none" w:sz="0" w:space="0" w:color="auto"/>
                <w:left w:val="none" w:sz="0" w:space="0" w:color="auto"/>
                <w:bottom w:val="none" w:sz="0" w:space="0" w:color="auto"/>
                <w:right w:val="none" w:sz="0" w:space="0" w:color="auto"/>
              </w:divBdr>
            </w:div>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6103">
      <w:bodyDiv w:val="1"/>
      <w:marLeft w:val="0"/>
      <w:marRight w:val="0"/>
      <w:marTop w:val="0"/>
      <w:marBottom w:val="0"/>
      <w:divBdr>
        <w:top w:val="none" w:sz="0" w:space="0" w:color="auto"/>
        <w:left w:val="none" w:sz="0" w:space="0" w:color="auto"/>
        <w:bottom w:val="none" w:sz="0" w:space="0" w:color="auto"/>
        <w:right w:val="none" w:sz="0" w:space="0" w:color="auto"/>
      </w:divBdr>
    </w:div>
    <w:div w:id="1632393707">
      <w:bodyDiv w:val="1"/>
      <w:marLeft w:val="0"/>
      <w:marRight w:val="0"/>
      <w:marTop w:val="0"/>
      <w:marBottom w:val="0"/>
      <w:divBdr>
        <w:top w:val="none" w:sz="0" w:space="0" w:color="auto"/>
        <w:left w:val="none" w:sz="0" w:space="0" w:color="auto"/>
        <w:bottom w:val="none" w:sz="0" w:space="0" w:color="auto"/>
        <w:right w:val="none" w:sz="0" w:space="0" w:color="auto"/>
      </w:divBdr>
    </w:div>
    <w:div w:id="1682928666">
      <w:bodyDiv w:val="1"/>
      <w:marLeft w:val="0"/>
      <w:marRight w:val="0"/>
      <w:marTop w:val="0"/>
      <w:marBottom w:val="0"/>
      <w:divBdr>
        <w:top w:val="none" w:sz="0" w:space="0" w:color="auto"/>
        <w:left w:val="none" w:sz="0" w:space="0" w:color="auto"/>
        <w:bottom w:val="none" w:sz="0" w:space="0" w:color="auto"/>
        <w:right w:val="none" w:sz="0" w:space="0" w:color="auto"/>
      </w:divBdr>
    </w:div>
    <w:div w:id="1703556956">
      <w:bodyDiv w:val="1"/>
      <w:marLeft w:val="0"/>
      <w:marRight w:val="0"/>
      <w:marTop w:val="0"/>
      <w:marBottom w:val="0"/>
      <w:divBdr>
        <w:top w:val="none" w:sz="0" w:space="0" w:color="auto"/>
        <w:left w:val="none" w:sz="0" w:space="0" w:color="auto"/>
        <w:bottom w:val="none" w:sz="0" w:space="0" w:color="auto"/>
        <w:right w:val="none" w:sz="0" w:space="0" w:color="auto"/>
      </w:divBdr>
      <w:divsChild>
        <w:div w:id="2147315716">
          <w:marLeft w:val="0"/>
          <w:marRight w:val="0"/>
          <w:marTop w:val="0"/>
          <w:marBottom w:val="0"/>
          <w:divBdr>
            <w:top w:val="none" w:sz="0" w:space="0" w:color="auto"/>
            <w:left w:val="none" w:sz="0" w:space="0" w:color="auto"/>
            <w:bottom w:val="none" w:sz="0" w:space="0" w:color="auto"/>
            <w:right w:val="none" w:sz="0" w:space="0" w:color="auto"/>
          </w:divBdr>
        </w:div>
        <w:div w:id="2099904755">
          <w:marLeft w:val="0"/>
          <w:marRight w:val="0"/>
          <w:marTop w:val="0"/>
          <w:marBottom w:val="0"/>
          <w:divBdr>
            <w:top w:val="none" w:sz="0" w:space="0" w:color="auto"/>
            <w:left w:val="none" w:sz="0" w:space="0" w:color="auto"/>
            <w:bottom w:val="none" w:sz="0" w:space="0" w:color="auto"/>
            <w:right w:val="none" w:sz="0" w:space="0" w:color="auto"/>
          </w:divBdr>
        </w:div>
      </w:divsChild>
    </w:div>
    <w:div w:id="1907109615">
      <w:bodyDiv w:val="1"/>
      <w:marLeft w:val="0"/>
      <w:marRight w:val="0"/>
      <w:marTop w:val="0"/>
      <w:marBottom w:val="0"/>
      <w:divBdr>
        <w:top w:val="none" w:sz="0" w:space="0" w:color="auto"/>
        <w:left w:val="none" w:sz="0" w:space="0" w:color="auto"/>
        <w:bottom w:val="none" w:sz="0" w:space="0" w:color="auto"/>
        <w:right w:val="none" w:sz="0" w:space="0" w:color="auto"/>
      </w:divBdr>
    </w:div>
    <w:div w:id="1955552724">
      <w:bodyDiv w:val="1"/>
      <w:marLeft w:val="0"/>
      <w:marRight w:val="0"/>
      <w:marTop w:val="0"/>
      <w:marBottom w:val="0"/>
      <w:divBdr>
        <w:top w:val="none" w:sz="0" w:space="0" w:color="auto"/>
        <w:left w:val="none" w:sz="0" w:space="0" w:color="auto"/>
        <w:bottom w:val="none" w:sz="0" w:space="0" w:color="auto"/>
        <w:right w:val="none" w:sz="0" w:space="0" w:color="auto"/>
      </w:divBdr>
    </w:div>
    <w:div w:id="2088796115">
      <w:bodyDiv w:val="1"/>
      <w:marLeft w:val="0"/>
      <w:marRight w:val="0"/>
      <w:marTop w:val="0"/>
      <w:marBottom w:val="0"/>
      <w:divBdr>
        <w:top w:val="none" w:sz="0" w:space="0" w:color="auto"/>
        <w:left w:val="none" w:sz="0" w:space="0" w:color="auto"/>
        <w:bottom w:val="none" w:sz="0" w:space="0" w:color="auto"/>
        <w:right w:val="none" w:sz="0" w:space="0" w:color="auto"/>
      </w:divBdr>
    </w:div>
    <w:div w:id="2126384808">
      <w:bodyDiv w:val="1"/>
      <w:marLeft w:val="0"/>
      <w:marRight w:val="0"/>
      <w:marTop w:val="0"/>
      <w:marBottom w:val="0"/>
      <w:divBdr>
        <w:top w:val="none" w:sz="0" w:space="0" w:color="auto"/>
        <w:left w:val="none" w:sz="0" w:space="0" w:color="auto"/>
        <w:bottom w:val="none" w:sz="0" w:space="0" w:color="auto"/>
        <w:right w:val="none" w:sz="0" w:space="0" w:color="auto"/>
      </w:divBdr>
    </w:div>
    <w:div w:id="2142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iva.rumbutiene@a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a.raugaliene\Downloads\1_adresa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130d43-1b56-4a10-ad88-2cd38123f4c1">
      <UserInfo>
        <DisplayName>Dainius Čergelis</DisplayName>
        <AccountId>7</AccountId>
        <AccountType/>
      </UserInfo>
      <UserInfo>
        <DisplayName>Daiva Matusevičė</DisplayName>
        <AccountId>649</AccountId>
        <AccountType/>
      </UserInfo>
    </SharedWithUsers>
    <_dlc_DocId xmlns="28130d43-1b56-4a10-ad88-2cd38123f4c1">Z6YWEJNPDQQR-896559167-398</_dlc_DocId>
    <_dlc_DocIdUrl xmlns="28130d43-1b56-4a10-ad88-2cd38123f4c1">
      <Url>https://intranetas.lrs.lt/29/_layouts/15/DocIdRedir.aspx?ID=Z6YWEJNPDQQR-896559167-398</Url>
      <Description>Z6YWEJNPDQQR-896559167-398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5A74E6-A28B-41EE-8BC2-EAD9787B7A4C}"/>
</file>

<file path=customXml/itemProps2.xml><?xml version="1.0" encoding="utf-8"?>
<ds:datastoreItem xmlns:ds="http://schemas.openxmlformats.org/officeDocument/2006/customXml" ds:itemID="{A29A74BF-53A5-4C7B-9BAD-0F2D193C8038}">
  <ds:schemaRefs>
    <ds:schemaRef ds:uri="http://schemas.microsoft.com/sharepoint/v3/contenttype/forms"/>
  </ds:schemaRefs>
</ds:datastoreItem>
</file>

<file path=customXml/itemProps3.xml><?xml version="1.0" encoding="utf-8"?>
<ds:datastoreItem xmlns:ds="http://schemas.openxmlformats.org/officeDocument/2006/customXml" ds:itemID="{B427B178-1409-434C-A229-47BDF265FABD}">
  <ds:schemaRefs>
    <ds:schemaRef ds:uri="19cf09c5-daa1-4028-a0ff-74a0be4ec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aad5d0-9c26-490e-8743-a6c7ceabd501"/>
    <ds:schemaRef ds:uri="http://www.w3.org/XML/1998/namespace"/>
    <ds:schemaRef ds:uri="http://purl.org/dc/dcmitype/"/>
  </ds:schemaRefs>
</ds:datastoreItem>
</file>

<file path=customXml/itemProps4.xml><?xml version="1.0" encoding="utf-8"?>
<ds:datastoreItem xmlns:ds="http://schemas.openxmlformats.org/officeDocument/2006/customXml" ds:itemID="{2260338E-EB2D-4DAD-A437-41969920B438}">
  <ds:schemaRefs>
    <ds:schemaRef ds:uri="http://schemas.openxmlformats.org/officeDocument/2006/bibliography"/>
  </ds:schemaRefs>
</ds:datastoreItem>
</file>

<file path=customXml/itemProps5.xml><?xml version="1.0" encoding="utf-8"?>
<ds:datastoreItem xmlns:ds="http://schemas.openxmlformats.org/officeDocument/2006/customXml" ds:itemID="{1887FC7C-AB93-4BE7-8D35-A95001450300}"/>
</file>

<file path=docProps/app.xml><?xml version="1.0" encoding="utf-8"?>
<Properties xmlns="http://schemas.openxmlformats.org/officeDocument/2006/extended-properties" xmlns:vt="http://schemas.openxmlformats.org/officeDocument/2006/docPropsVTypes">
  <Template>1_adresatas.dotx</Template>
  <TotalTime>0</TotalTime>
  <Pages>1</Pages>
  <Words>1957</Words>
  <Characters>1117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2024-01-09T20:38:00Z</dcterms:created>
  <dcterms:modified xsi:type="dcterms:W3CDTF">2024-01-09T20:38:00Z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18b03374-af24-40c2-96f3-d71addbf9809</vt:lpwstr>
  </property>
</Properties>
</file>