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word/glossary/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XSpec="right" w:tblpY="1"/>
        <w:tblOverlap w:val="never"/>
        <w:tblW w:w="4643" w:type="dxa"/>
        <w:tblLayout w:type="fixed"/>
        <w:tblLook w:val="0000" w:firstRow="0" w:lastRow="0" w:firstColumn="0" w:lastColumn="0" w:noHBand="0" w:noVBand="0"/>
      </w:tblPr>
      <w:tblGrid>
        <w:gridCol w:w="426"/>
        <w:gridCol w:w="1808"/>
        <w:gridCol w:w="567"/>
        <w:gridCol w:w="1842"/>
      </w:tblGrid>
      <w:tr w:rsidR="00B47B45" w14:paraId="64FF8F0E" w14:textId="77777777" w:rsidTr="00B47B45">
        <w:trPr>
          <w:cantSplit/>
        </w:trPr>
        <w:tc>
          <w:tcPr>
            <w:tcW w:w="426" w:type="dxa"/>
          </w:tcPr>
          <w:p w14:paraId="64FF8F0A" w14:textId="77777777" w:rsidR="00B47B45" w:rsidRDefault="00B47B45" w:rsidP="00B47B45">
            <w:pPr>
              <w:spacing w:before="60" w:after="60"/>
            </w:pPr>
            <w:bookmarkStart w:id="0" w:name="_GoBack"/>
            <w:bookmarkEnd w:id="0"/>
          </w:p>
        </w:tc>
        <w:tc>
          <w:tcPr>
            <w:tcW w:w="1808" w:type="dxa"/>
          </w:tcPr>
          <w:p w14:paraId="64FF8F0B" w14:textId="39A23BA6" w:rsidR="00B47B45" w:rsidRDefault="00503586" w:rsidP="00B47B45">
            <w:pPr>
              <w:spacing w:before="60" w:after="60"/>
            </w:pPr>
            <w:sdt>
              <w:sdtPr>
                <w:rPr>
                  <w:szCs w:val="24"/>
                </w:rPr>
                <w:tag w:val="registravimoData"/>
                <w:id w:val="-1975359675"/>
                <w:placeholder>
                  <w:docPart w:val="734E10BCB16A430286A6EC40C8D0A001"/>
                </w:placeholder>
              </w:sdtPr>
              <w:sdtEndPr/>
              <w:sdtContent/>
            </w:sdt>
          </w:p>
        </w:tc>
        <w:tc>
          <w:tcPr>
            <w:tcW w:w="567" w:type="dxa"/>
          </w:tcPr>
          <w:p w14:paraId="64FF8F0C" w14:textId="77777777" w:rsidR="00B47B45" w:rsidRDefault="00B47B45" w:rsidP="00B47B45">
            <w:pPr>
              <w:spacing w:before="60" w:after="60"/>
            </w:pPr>
            <w:r>
              <w:t>Nr.</w:t>
            </w:r>
          </w:p>
        </w:tc>
        <w:tc>
          <w:tcPr>
            <w:tcW w:w="1842" w:type="dxa"/>
          </w:tcPr>
          <w:p w14:paraId="64FF8F0D" w14:textId="6DF31CEF" w:rsidR="00B47B45" w:rsidRDefault="00503586" w:rsidP="00B47B45">
            <w:pPr>
              <w:spacing w:before="60" w:after="60"/>
            </w:pPr>
            <w:sdt>
              <w:sdtPr>
                <w:rPr>
                  <w:szCs w:val="24"/>
                </w:rPr>
                <w:tag w:val="registravimoNr"/>
                <w:id w:val="347303472"/>
                <w:placeholder>
                  <w:docPart w:val="18909262DDFC41D9A02CC54223F001A5"/>
                </w:placeholder>
              </w:sdtPr>
              <w:sdtEndPr/>
              <w:sdtContent/>
            </w:sdt>
          </w:p>
        </w:tc>
      </w:tr>
      <w:tr w:rsidR="00B47B45" w14:paraId="64FF8F13" w14:textId="77777777" w:rsidTr="00B47B45">
        <w:trPr>
          <w:cantSplit/>
        </w:trPr>
        <w:tc>
          <w:tcPr>
            <w:tcW w:w="426" w:type="dxa"/>
          </w:tcPr>
          <w:p w14:paraId="64FF8F0F" w14:textId="77777777" w:rsidR="00B47B45" w:rsidRDefault="00B47B45" w:rsidP="00B47B45">
            <w:pPr>
              <w:spacing w:before="60" w:after="60"/>
            </w:pPr>
            <w:r>
              <w:t>Į</w:t>
            </w:r>
          </w:p>
        </w:tc>
        <w:tc>
          <w:tcPr>
            <w:tcW w:w="1808" w:type="dxa"/>
          </w:tcPr>
          <w:p w14:paraId="64FF8F10" w14:textId="4571D1DC" w:rsidR="00B47B45" w:rsidRDefault="0095318F" w:rsidP="00B47B45">
            <w:pPr>
              <w:spacing w:before="60" w:after="60"/>
            </w:pPr>
            <w:r>
              <w:t>2021-0</w:t>
            </w:r>
            <w:r w:rsidR="00023677">
              <w:rPr>
                <w:lang w:val="en-GB"/>
              </w:rPr>
              <w:t>4</w:t>
            </w:r>
            <w:r>
              <w:t>-</w:t>
            </w:r>
            <w:r w:rsidR="00023677">
              <w:t>19</w:t>
            </w:r>
          </w:p>
        </w:tc>
        <w:tc>
          <w:tcPr>
            <w:tcW w:w="567" w:type="dxa"/>
          </w:tcPr>
          <w:p w14:paraId="64FF8F11" w14:textId="77777777" w:rsidR="00B47B45" w:rsidRDefault="00B47B45" w:rsidP="00B47B45">
            <w:pPr>
              <w:spacing w:before="60" w:after="60"/>
            </w:pPr>
            <w:r>
              <w:t>Nr.</w:t>
            </w:r>
          </w:p>
        </w:tc>
        <w:tc>
          <w:tcPr>
            <w:tcW w:w="1842" w:type="dxa"/>
          </w:tcPr>
          <w:p w14:paraId="64FF8F12" w14:textId="174264DE" w:rsidR="00B47B45" w:rsidRDefault="00023677" w:rsidP="00B47B45">
            <w:pPr>
              <w:spacing w:before="60" w:after="60"/>
            </w:pPr>
            <w:r>
              <w:t>S-2021-1967</w:t>
            </w:r>
          </w:p>
        </w:tc>
      </w:tr>
    </w:tbl>
    <w:p w14:paraId="719CF03B" w14:textId="77777777" w:rsidR="00534820" w:rsidRDefault="00534820" w:rsidP="009F2969">
      <w:pPr>
        <w:rPr>
          <w:b/>
        </w:rPr>
      </w:pPr>
    </w:p>
    <w:p w14:paraId="1D2BF2E3" w14:textId="77777777" w:rsidR="00727DCF" w:rsidRDefault="00431A58" w:rsidP="00431A58">
      <w:pPr>
        <w:rPr>
          <w:szCs w:val="24"/>
        </w:rPr>
      </w:pPr>
      <w:r w:rsidRPr="00750F31">
        <w:rPr>
          <w:szCs w:val="24"/>
        </w:rPr>
        <w:t xml:space="preserve">Lietuvos Respublikos </w:t>
      </w:r>
      <w:r w:rsidR="00023677">
        <w:rPr>
          <w:szCs w:val="24"/>
        </w:rPr>
        <w:t>Seimo</w:t>
      </w:r>
    </w:p>
    <w:p w14:paraId="22062EC4" w14:textId="0791B702" w:rsidR="00431A58" w:rsidRPr="00750F31" w:rsidRDefault="00023677" w:rsidP="00431A58">
      <w:pPr>
        <w:rPr>
          <w:szCs w:val="24"/>
        </w:rPr>
      </w:pPr>
      <w:r>
        <w:rPr>
          <w:szCs w:val="24"/>
        </w:rPr>
        <w:t>Ateities komitetui</w:t>
      </w:r>
    </w:p>
    <w:p w14:paraId="439A8877" w14:textId="77777777" w:rsidR="00431A58" w:rsidRDefault="00431A58" w:rsidP="00431A58">
      <w:pPr>
        <w:rPr>
          <w:szCs w:val="24"/>
        </w:rPr>
      </w:pPr>
    </w:p>
    <w:p w14:paraId="4D05BC66" w14:textId="77777777" w:rsidR="00534820" w:rsidRDefault="00534820" w:rsidP="009F2969">
      <w:pPr>
        <w:rPr>
          <w:b/>
        </w:rPr>
      </w:pPr>
    </w:p>
    <w:p w14:paraId="4C30D18F" w14:textId="77777777" w:rsidR="00715380" w:rsidRDefault="00715380" w:rsidP="00715380">
      <w:pPr>
        <w:rPr>
          <w:b/>
          <w:bCs/>
        </w:rPr>
      </w:pPr>
      <w:r w:rsidRPr="00BD7519">
        <w:rPr>
          <w:b/>
          <w:bCs/>
        </w:rPr>
        <w:t>DĖL</w:t>
      </w:r>
      <w:r w:rsidRPr="00BD7519">
        <w:rPr>
          <w:b/>
          <w:bCs/>
          <w:szCs w:val="24"/>
          <w:lang w:eastAsia="lt-LT"/>
        </w:rPr>
        <w:t xml:space="preserve"> </w:t>
      </w:r>
      <w:r w:rsidRPr="00BD7519">
        <w:rPr>
          <w:b/>
          <w:bCs/>
          <w:color w:val="000000"/>
          <w:szCs w:val="24"/>
        </w:rPr>
        <w:t xml:space="preserve">LIETUVOS RESPUBLIKOS </w:t>
      </w:r>
      <w:r>
        <w:rPr>
          <w:b/>
          <w:bCs/>
          <w:color w:val="000000"/>
          <w:szCs w:val="24"/>
        </w:rPr>
        <w:t xml:space="preserve">SEIMO ATEITIES KOMITETO SPRENDIMO (LIETUVOS RESPUBLIKOS SEIMO ATEITIES KOMITETO </w:t>
      </w:r>
      <w:r>
        <w:rPr>
          <w:b/>
          <w:bCs/>
          <w:color w:val="000000"/>
          <w:szCs w:val="24"/>
          <w:lang w:val="en-GB"/>
        </w:rPr>
        <w:t>2021-04-16 POS</w:t>
      </w:r>
      <w:r>
        <w:rPr>
          <w:b/>
          <w:bCs/>
          <w:color w:val="000000"/>
          <w:szCs w:val="24"/>
        </w:rPr>
        <w:t>ĖDŽIO PR</w:t>
      </w:r>
      <w:r>
        <w:rPr>
          <w:b/>
          <w:bCs/>
          <w:color w:val="000000"/>
          <w:szCs w:val="24"/>
          <w:lang w:val="en-GB"/>
        </w:rPr>
        <w:t>OTOKOLAS NR. 122-P-12)</w:t>
      </w:r>
    </w:p>
    <w:p w14:paraId="2F37409F" w14:textId="75B6D745" w:rsidR="00A10228" w:rsidRDefault="00A10228" w:rsidP="009F2969">
      <w:pPr>
        <w:rPr>
          <w:b/>
          <w:bCs/>
        </w:rPr>
      </w:pPr>
    </w:p>
    <w:p w14:paraId="026D6529" w14:textId="7542E2FD" w:rsidR="00A10228" w:rsidRDefault="00B52D3F" w:rsidP="009F2969">
      <w:pPr>
        <w:rPr>
          <w:b/>
        </w:rPr>
      </w:pPr>
      <w:r>
        <w:rPr>
          <w:b/>
          <w:bCs/>
        </w:rPr>
        <w:tab/>
      </w:r>
    </w:p>
    <w:p w14:paraId="64FF8F1B" w14:textId="4C8DEB52" w:rsidR="009F2969" w:rsidRDefault="00727DCF" w:rsidP="000826BF">
      <w:pPr>
        <w:ind w:right="-469" w:firstLine="720"/>
        <w:jc w:val="both"/>
        <w:rPr>
          <w:color w:val="000000"/>
          <w:shd w:val="clear" w:color="auto" w:fill="FFFFFF"/>
        </w:rPr>
      </w:pPr>
      <w:r>
        <w:t>E</w:t>
      </w:r>
      <w:r w:rsidR="006E4CD4">
        <w:t xml:space="preserve">konomikos </w:t>
      </w:r>
      <w:r>
        <w:t xml:space="preserve">ir inovacijų </w:t>
      </w:r>
      <w:r w:rsidR="006E4CD4">
        <w:t xml:space="preserve">ministerija, vykdydama </w:t>
      </w:r>
      <w:r w:rsidR="006E4CD4" w:rsidRPr="00412F48">
        <w:rPr>
          <w:szCs w:val="24"/>
        </w:rPr>
        <w:t xml:space="preserve">Ministrės Pirmininkės pavedimą, įformintą </w:t>
      </w:r>
      <w:r>
        <w:rPr>
          <w:szCs w:val="24"/>
        </w:rPr>
        <w:t xml:space="preserve">Vyriausybės kanclerio </w:t>
      </w:r>
      <w:r w:rsidR="006E4CD4" w:rsidRPr="00412F48">
        <w:rPr>
          <w:szCs w:val="24"/>
        </w:rPr>
        <w:t xml:space="preserve">2021 m. balandžio 21 d. rezoliucija Nr. S-1240, </w:t>
      </w:r>
      <w:r w:rsidR="006E4CD4">
        <w:rPr>
          <w:szCs w:val="24"/>
        </w:rPr>
        <w:t xml:space="preserve">ir </w:t>
      </w:r>
      <w:r w:rsidR="00DC04E4">
        <w:t xml:space="preserve">Vyriausybės kanceliarija </w:t>
      </w:r>
      <w:r w:rsidR="00023677">
        <w:t xml:space="preserve">pagal kompetenciją išnagrinėjo </w:t>
      </w:r>
      <w:r w:rsidR="00023677">
        <w:rPr>
          <w:color w:val="000000"/>
          <w:shd w:val="clear" w:color="auto" w:fill="FFFFFF"/>
        </w:rPr>
        <w:t xml:space="preserve">Lietuvos Respublikos Seimo Ateities komiteto pateiktus klausimus </w:t>
      </w:r>
      <w:r>
        <w:rPr>
          <w:color w:val="000000"/>
          <w:shd w:val="clear" w:color="auto" w:fill="FFFFFF"/>
        </w:rPr>
        <w:t xml:space="preserve">dėl </w:t>
      </w:r>
      <w:r w:rsidR="00023677">
        <w:rPr>
          <w:color w:val="000000"/>
          <w:shd w:val="clear" w:color="auto" w:fill="FFFFFF"/>
        </w:rPr>
        <w:t xml:space="preserve">esamos viešojo sektoriaus skaitmenizavimo situacijos ir skaitmenizavimo politikos ir teikia </w:t>
      </w:r>
      <w:r w:rsidR="0095110F">
        <w:rPr>
          <w:color w:val="000000"/>
          <w:shd w:val="clear" w:color="auto" w:fill="FFFFFF"/>
        </w:rPr>
        <w:t xml:space="preserve">šią </w:t>
      </w:r>
      <w:r>
        <w:rPr>
          <w:color w:val="000000"/>
          <w:shd w:val="clear" w:color="auto" w:fill="FFFFFF"/>
        </w:rPr>
        <w:t xml:space="preserve">prašomą </w:t>
      </w:r>
      <w:r w:rsidR="0095110F">
        <w:rPr>
          <w:color w:val="000000"/>
          <w:shd w:val="clear" w:color="auto" w:fill="FFFFFF"/>
        </w:rPr>
        <w:t>informaciją</w:t>
      </w:r>
      <w:r w:rsidR="00013A8E">
        <w:rPr>
          <w:color w:val="000000"/>
          <w:shd w:val="clear" w:color="auto" w:fill="FFFFFF"/>
        </w:rPr>
        <w:t xml:space="preserve"> </w:t>
      </w:r>
      <w:r w:rsidR="00013A8E" w:rsidRPr="007172A3">
        <w:rPr>
          <w:szCs w:val="28"/>
          <w:lang w:eastAsia="lt-LT"/>
        </w:rPr>
        <w:t>apie šalies duomenų atvėrimo ir realios viešojo sektoriaus skaitmenizavimo strategijos eigą</w:t>
      </w:r>
      <w:r w:rsidR="009416BF">
        <w:rPr>
          <w:color w:val="000000"/>
          <w:shd w:val="clear" w:color="auto" w:fill="FFFFFF"/>
        </w:rPr>
        <w:t>.</w:t>
      </w:r>
    </w:p>
    <w:p w14:paraId="29DDD71C" w14:textId="77777777" w:rsidR="001456EA" w:rsidRDefault="001456EA" w:rsidP="00F16417">
      <w:pPr>
        <w:ind w:right="-469" w:firstLine="720"/>
        <w:jc w:val="both"/>
        <w:rPr>
          <w:color w:val="000000"/>
          <w:shd w:val="clear" w:color="auto" w:fill="FFFFFF"/>
        </w:rPr>
      </w:pPr>
    </w:p>
    <w:p w14:paraId="6DAF7021" w14:textId="79B4D576" w:rsidR="0062420D" w:rsidRPr="00727DCF" w:rsidRDefault="000826BF" w:rsidP="00F16417">
      <w:pPr>
        <w:tabs>
          <w:tab w:val="left" w:pos="1170"/>
        </w:tabs>
        <w:ind w:right="-469" w:firstLine="720"/>
        <w:jc w:val="both"/>
      </w:pPr>
      <w:bookmarkStart w:id="1" w:name="_Hlk67986716"/>
      <w:r w:rsidRPr="00F16417">
        <w:rPr>
          <w:b/>
          <w:bCs/>
          <w:szCs w:val="24"/>
        </w:rPr>
        <w:t>I.</w:t>
      </w:r>
      <w:r>
        <w:rPr>
          <w:szCs w:val="24"/>
        </w:rPr>
        <w:t xml:space="preserve"> </w:t>
      </w:r>
      <w:r w:rsidR="006E4CD4" w:rsidRPr="00F16417">
        <w:rPr>
          <w:b/>
          <w:bCs/>
          <w:szCs w:val="24"/>
        </w:rPr>
        <w:t xml:space="preserve">Seimo Ateities komiteto </w:t>
      </w:r>
      <w:bookmarkEnd w:id="1"/>
      <w:r w:rsidR="006E4CD4" w:rsidRPr="00F16417">
        <w:rPr>
          <w:b/>
          <w:bCs/>
          <w:szCs w:val="24"/>
        </w:rPr>
        <w:t xml:space="preserve">2021 m. balandžio 16 d. posėdžio protokolo </w:t>
      </w:r>
      <w:r w:rsidR="001456EA">
        <w:rPr>
          <w:b/>
          <w:bCs/>
          <w:szCs w:val="24"/>
        </w:rPr>
        <w:t xml:space="preserve">sprendimo </w:t>
      </w:r>
      <w:r w:rsidR="006E4CD4" w:rsidRPr="00F16417">
        <w:rPr>
          <w:b/>
          <w:bCs/>
          <w:szCs w:val="24"/>
        </w:rPr>
        <w:t>1</w:t>
      </w:r>
      <w:r w:rsidR="00727DCF" w:rsidRPr="00F16417">
        <w:rPr>
          <w:b/>
          <w:bCs/>
          <w:szCs w:val="24"/>
        </w:rPr>
        <w:t> </w:t>
      </w:r>
      <w:r w:rsidR="006E4CD4" w:rsidRPr="00F16417">
        <w:rPr>
          <w:b/>
          <w:bCs/>
          <w:szCs w:val="24"/>
        </w:rPr>
        <w:t>punkt</w:t>
      </w:r>
      <w:r w:rsidR="00727DCF" w:rsidRPr="00F16417">
        <w:rPr>
          <w:b/>
          <w:bCs/>
          <w:szCs w:val="24"/>
        </w:rPr>
        <w:t>e</w:t>
      </w:r>
      <w:r w:rsidR="006E4CD4" w:rsidRPr="00F16417">
        <w:rPr>
          <w:szCs w:val="24"/>
        </w:rPr>
        <w:t xml:space="preserve"> prašom</w:t>
      </w:r>
      <w:r w:rsidR="009416BF" w:rsidRPr="00F16417">
        <w:rPr>
          <w:szCs w:val="24"/>
        </w:rPr>
        <w:t>a</w:t>
      </w:r>
      <w:r w:rsidR="006E4CD4" w:rsidRPr="00F16417">
        <w:rPr>
          <w:szCs w:val="24"/>
        </w:rPr>
        <w:t xml:space="preserve"> </w:t>
      </w:r>
      <w:r w:rsidRPr="00F16417">
        <w:rPr>
          <w:szCs w:val="24"/>
        </w:rPr>
        <w:t xml:space="preserve">pateikti </w:t>
      </w:r>
      <w:r w:rsidR="006E4CD4" w:rsidRPr="00F16417">
        <w:rPr>
          <w:szCs w:val="24"/>
        </w:rPr>
        <w:t>išsami</w:t>
      </w:r>
      <w:r w:rsidRPr="00F16417">
        <w:rPr>
          <w:szCs w:val="24"/>
        </w:rPr>
        <w:t>ą</w:t>
      </w:r>
      <w:r w:rsidR="006E4CD4" w:rsidRPr="00F16417">
        <w:rPr>
          <w:szCs w:val="24"/>
        </w:rPr>
        <w:t xml:space="preserve"> informacij</w:t>
      </w:r>
      <w:r w:rsidRPr="00F16417">
        <w:rPr>
          <w:szCs w:val="24"/>
        </w:rPr>
        <w:t>ą</w:t>
      </w:r>
      <w:r w:rsidR="006E4CD4" w:rsidRPr="00F16417">
        <w:rPr>
          <w:szCs w:val="24"/>
        </w:rPr>
        <w:t xml:space="preserve"> apie</w:t>
      </w:r>
      <w:r w:rsidR="006E4CD4" w:rsidRPr="000826BF">
        <w:rPr>
          <w:szCs w:val="28"/>
          <w:lang w:eastAsia="lt-LT"/>
        </w:rPr>
        <w:t xml:space="preserve"> šalies duomenų atvėrimo ir realios viešojo sektoriaus skaitmenizavimo strategijos eigą, nurodant </w:t>
      </w:r>
      <w:r w:rsidR="006E4CD4" w:rsidRPr="00F16417">
        <w:rPr>
          <w:color w:val="000000"/>
          <w:szCs w:val="24"/>
          <w:lang w:eastAsia="lt-LT"/>
        </w:rPr>
        <w:t>konkrečias institucijas (jų padalinius), dalyvaujančias šalies viešojo sektoriaus skaitmenizavimo strategijos įgyvendinimo procese ir jų atsakomybių pasidalijimą, detalizuojant problemas</w:t>
      </w:r>
      <w:r w:rsidRPr="00F16417">
        <w:rPr>
          <w:color w:val="000000"/>
          <w:szCs w:val="24"/>
          <w:lang w:eastAsia="lt-LT"/>
        </w:rPr>
        <w:t>,</w:t>
      </w:r>
      <w:r w:rsidR="006E4CD4" w:rsidRPr="00F16417">
        <w:rPr>
          <w:color w:val="000000"/>
          <w:szCs w:val="24"/>
          <w:lang w:eastAsia="lt-LT"/>
        </w:rPr>
        <w:t xml:space="preserve"> su kuriomis </w:t>
      </w:r>
      <w:r w:rsidR="006E4CD4" w:rsidRPr="00F16417">
        <w:rPr>
          <w:szCs w:val="24"/>
        </w:rPr>
        <w:t>susiduriama duomenų atvėrimo ir valstybės skaitmeninės transformacijos kontekste</w:t>
      </w:r>
      <w:r w:rsidRPr="00F16417">
        <w:rPr>
          <w:szCs w:val="24"/>
        </w:rPr>
        <w:t>,</w:t>
      </w:r>
      <w:r w:rsidR="006E4CD4" w:rsidRPr="00F16417">
        <w:rPr>
          <w:szCs w:val="24"/>
        </w:rPr>
        <w:t xml:space="preserve"> bei</w:t>
      </w:r>
      <w:r w:rsidR="006E4CD4" w:rsidRPr="00F16417">
        <w:rPr>
          <w:color w:val="000000"/>
          <w:szCs w:val="24"/>
          <w:lang w:eastAsia="lt-LT"/>
        </w:rPr>
        <w:t xml:space="preserve"> siūlomus šių problemų sprendimo</w:t>
      </w:r>
      <w:r w:rsidR="001456EA">
        <w:rPr>
          <w:color w:val="000000"/>
          <w:szCs w:val="24"/>
          <w:lang w:eastAsia="lt-LT"/>
        </w:rPr>
        <w:t xml:space="preserve"> būdus</w:t>
      </w:r>
      <w:r w:rsidRPr="00F16417">
        <w:rPr>
          <w:color w:val="000000"/>
          <w:szCs w:val="24"/>
          <w:lang w:eastAsia="lt-LT"/>
        </w:rPr>
        <w:t>.</w:t>
      </w:r>
      <w:r w:rsidR="006E4CD4" w:rsidRPr="00F16417">
        <w:rPr>
          <w:color w:val="000000"/>
          <w:szCs w:val="24"/>
          <w:lang w:eastAsia="lt-LT"/>
        </w:rPr>
        <w:t xml:space="preserve"> </w:t>
      </w:r>
      <w:r w:rsidRPr="00F16417">
        <w:rPr>
          <w:color w:val="000000"/>
          <w:szCs w:val="24"/>
          <w:lang w:eastAsia="lt-LT"/>
        </w:rPr>
        <w:t xml:space="preserve">Atsakydami </w:t>
      </w:r>
      <w:r w:rsidR="006E4CD4" w:rsidRPr="00F16417">
        <w:rPr>
          <w:color w:val="000000"/>
          <w:szCs w:val="24"/>
          <w:lang w:eastAsia="lt-LT"/>
        </w:rPr>
        <w:t>teikiame šią informaciją.</w:t>
      </w:r>
    </w:p>
    <w:p w14:paraId="0B6F662A" w14:textId="7F6B28B3" w:rsidR="0095110F" w:rsidRPr="001858D4" w:rsidRDefault="0095110F" w:rsidP="00727DCF">
      <w:pPr>
        <w:ind w:right="-469" w:firstLine="720"/>
        <w:jc w:val="both"/>
        <w:rPr>
          <w:szCs w:val="24"/>
        </w:rPr>
      </w:pPr>
      <w:r w:rsidRPr="00412F48">
        <w:rPr>
          <w:szCs w:val="24"/>
        </w:rPr>
        <w:t xml:space="preserve">Ekonomikos ir inovacijų ministerijai, kuri yra atsakinga už skaitmeninės politikos formavimą, pavesta įgyvendinti šiuos su valstybės skaitmeninimu susijusius darbus, numatytus Aštuonioliktosios Lietuvos Respublikos Vyriausybės programos nuostatų įgyvendinimo plane, patvirtintame Lietuvos Respublikos Vyriausybės 2021 m. kovo 10 d. nutarimu Nr. 155 „Dėl Aštuonioliktosios Lietuvos Respublikos Vyriausybės programos nuostatų įgyvendinimo plano </w:t>
      </w:r>
      <w:r w:rsidRPr="001858D4">
        <w:rPr>
          <w:szCs w:val="24"/>
        </w:rPr>
        <w:t xml:space="preserve">patvirtinimo“ (toliau – </w:t>
      </w:r>
      <w:r w:rsidR="000826BF">
        <w:rPr>
          <w:szCs w:val="24"/>
        </w:rPr>
        <w:t>P</w:t>
      </w:r>
      <w:r w:rsidRPr="001858D4">
        <w:rPr>
          <w:szCs w:val="24"/>
        </w:rPr>
        <w:t>lanas):</w:t>
      </w:r>
    </w:p>
    <w:p w14:paraId="4BAF0012" w14:textId="5E3F7E25" w:rsidR="0095110F" w:rsidRPr="001858D4" w:rsidRDefault="0095110F" w:rsidP="00F16417">
      <w:pPr>
        <w:pStyle w:val="Sraopastraipa"/>
        <w:numPr>
          <w:ilvl w:val="0"/>
          <w:numId w:val="3"/>
        </w:numPr>
        <w:tabs>
          <w:tab w:val="left" w:pos="1080"/>
        </w:tabs>
        <w:ind w:left="0" w:right="-469" w:firstLine="720"/>
        <w:jc w:val="both"/>
        <w:rPr>
          <w:szCs w:val="24"/>
          <w:lang w:eastAsia="lt-LT"/>
        </w:rPr>
      </w:pPr>
      <w:r w:rsidRPr="001858D4">
        <w:rPr>
          <w:szCs w:val="24"/>
        </w:rPr>
        <w:t>5.1.15 p. „</w:t>
      </w:r>
      <w:r w:rsidRPr="001858D4">
        <w:rPr>
          <w:szCs w:val="24"/>
          <w:lang w:eastAsia="lt-LT"/>
        </w:rPr>
        <w:t>Konsoliduoti elektroninės atpažinties ir elektroninių operacijų patikimumo užtikrinimo paslaugų sritis</w:t>
      </w:r>
      <w:r w:rsidRPr="001858D4">
        <w:rPr>
          <w:szCs w:val="24"/>
        </w:rPr>
        <w:t>“, įgyvendinimo terminas</w:t>
      </w:r>
      <w:r w:rsidR="000826BF">
        <w:rPr>
          <w:szCs w:val="24"/>
        </w:rPr>
        <w:t xml:space="preserve"> –</w:t>
      </w:r>
      <w:r w:rsidRPr="001858D4">
        <w:rPr>
          <w:szCs w:val="24"/>
        </w:rPr>
        <w:t xml:space="preserve"> </w:t>
      </w:r>
      <w:r w:rsidRPr="001858D4">
        <w:rPr>
          <w:szCs w:val="24"/>
          <w:lang w:eastAsia="lt-LT"/>
        </w:rPr>
        <w:t>2022 m. II ketv.;</w:t>
      </w:r>
    </w:p>
    <w:p w14:paraId="13A28FD4" w14:textId="44D74AFA" w:rsidR="0095110F" w:rsidRPr="001858D4" w:rsidRDefault="0095110F" w:rsidP="00F16417">
      <w:pPr>
        <w:pStyle w:val="Sraopastraipa"/>
        <w:numPr>
          <w:ilvl w:val="0"/>
          <w:numId w:val="3"/>
        </w:numPr>
        <w:tabs>
          <w:tab w:val="left" w:pos="1080"/>
        </w:tabs>
        <w:ind w:left="0" w:right="-469" w:firstLine="720"/>
        <w:jc w:val="both"/>
        <w:rPr>
          <w:szCs w:val="24"/>
          <w:lang w:eastAsia="lt-LT"/>
        </w:rPr>
      </w:pPr>
      <w:r w:rsidRPr="001858D4">
        <w:rPr>
          <w:szCs w:val="24"/>
        </w:rPr>
        <w:t>5.1.16 p. „</w:t>
      </w:r>
      <w:r w:rsidRPr="001858D4">
        <w:rPr>
          <w:szCs w:val="24"/>
          <w:lang w:eastAsia="lt-LT"/>
        </w:rPr>
        <w:t>Įvertinti valstybės informacinių išteklių valdymo teisinio reguliavimo tobulinimo galimybes“</w:t>
      </w:r>
      <w:r w:rsidR="000826BF">
        <w:rPr>
          <w:szCs w:val="24"/>
          <w:lang w:eastAsia="lt-LT"/>
        </w:rPr>
        <w:t>,</w:t>
      </w:r>
      <w:r w:rsidRPr="001858D4">
        <w:rPr>
          <w:szCs w:val="24"/>
        </w:rPr>
        <w:t xml:space="preserve"> įgyvendinimo terminas</w:t>
      </w:r>
      <w:r w:rsidR="000826BF">
        <w:rPr>
          <w:szCs w:val="24"/>
        </w:rPr>
        <w:t xml:space="preserve"> –</w:t>
      </w:r>
      <w:r w:rsidRPr="001858D4">
        <w:rPr>
          <w:szCs w:val="24"/>
        </w:rPr>
        <w:t xml:space="preserve"> </w:t>
      </w:r>
      <w:r w:rsidRPr="001858D4">
        <w:rPr>
          <w:szCs w:val="24"/>
          <w:lang w:eastAsia="lt-LT"/>
        </w:rPr>
        <w:t>2023 m. IV ketv.;</w:t>
      </w:r>
    </w:p>
    <w:p w14:paraId="5E7470F6" w14:textId="12642420" w:rsidR="0095110F" w:rsidRPr="001858D4" w:rsidRDefault="0095110F" w:rsidP="00F16417">
      <w:pPr>
        <w:pStyle w:val="Sraopastraipa"/>
        <w:numPr>
          <w:ilvl w:val="0"/>
          <w:numId w:val="3"/>
        </w:numPr>
        <w:tabs>
          <w:tab w:val="left" w:pos="1080"/>
        </w:tabs>
        <w:ind w:left="0" w:right="-469" w:firstLine="720"/>
        <w:jc w:val="both"/>
        <w:rPr>
          <w:szCs w:val="24"/>
          <w:lang w:eastAsia="lt-LT"/>
        </w:rPr>
      </w:pPr>
      <w:r w:rsidRPr="001858D4">
        <w:rPr>
          <w:szCs w:val="24"/>
        </w:rPr>
        <w:t xml:space="preserve">9.2.1 p. „Sudaryti sąlygas įteisinti už institucijos vidinės skaitmeninės darbotvarkės strategijos formavimą atsakingo skaitmeninės transformacijos vadovo (angl. </w:t>
      </w:r>
      <w:r w:rsidRPr="00F16417">
        <w:rPr>
          <w:i/>
          <w:iCs/>
          <w:szCs w:val="24"/>
        </w:rPr>
        <w:t>Chief Digital Officer</w:t>
      </w:r>
      <w:r w:rsidRPr="001858D4">
        <w:rPr>
          <w:szCs w:val="24"/>
        </w:rPr>
        <w:t>) vaidmenį“, įgyvendinimo terminas</w:t>
      </w:r>
      <w:r w:rsidR="000826BF">
        <w:rPr>
          <w:szCs w:val="24"/>
        </w:rPr>
        <w:t xml:space="preserve"> –</w:t>
      </w:r>
      <w:r w:rsidRPr="001858D4">
        <w:rPr>
          <w:szCs w:val="24"/>
        </w:rPr>
        <w:t xml:space="preserve"> </w:t>
      </w:r>
      <w:r w:rsidRPr="001858D4">
        <w:rPr>
          <w:szCs w:val="24"/>
          <w:lang w:eastAsia="lt-LT"/>
        </w:rPr>
        <w:t>2023 m. II ketv.;</w:t>
      </w:r>
    </w:p>
    <w:p w14:paraId="341E6901" w14:textId="47A1D9C7" w:rsidR="0095110F" w:rsidRPr="001858D4" w:rsidRDefault="0095110F" w:rsidP="00F16417">
      <w:pPr>
        <w:pStyle w:val="Sraopastraipa"/>
        <w:numPr>
          <w:ilvl w:val="0"/>
          <w:numId w:val="3"/>
        </w:numPr>
        <w:tabs>
          <w:tab w:val="left" w:pos="1080"/>
        </w:tabs>
        <w:ind w:left="0" w:right="-469" w:firstLine="720"/>
        <w:jc w:val="both"/>
        <w:rPr>
          <w:szCs w:val="24"/>
          <w:lang w:eastAsia="lt-LT"/>
        </w:rPr>
      </w:pPr>
      <w:r w:rsidRPr="001858D4">
        <w:rPr>
          <w:szCs w:val="24"/>
        </w:rPr>
        <w:t>9.2.3 p. „</w:t>
      </w:r>
      <w:r w:rsidR="000826BF">
        <w:rPr>
          <w:color w:val="000000"/>
        </w:rPr>
        <w:t>Į</w:t>
      </w:r>
      <w:r w:rsidRPr="001858D4">
        <w:t>gyvendinti naują valstybės IT paslaugų centralizacijos etapą, išplečiant paskirto IT paslaugų teikėjo funkcijas taip, kad jos apimtų taikomųjų IT programų priežiūrą</w:t>
      </w:r>
      <w:r w:rsidRPr="001858D4">
        <w:rPr>
          <w:szCs w:val="24"/>
        </w:rPr>
        <w:t>“, įgyvendinimo terminas</w:t>
      </w:r>
      <w:r w:rsidR="000826BF">
        <w:rPr>
          <w:szCs w:val="24"/>
        </w:rPr>
        <w:t xml:space="preserve"> –</w:t>
      </w:r>
      <w:r w:rsidRPr="001858D4">
        <w:rPr>
          <w:szCs w:val="24"/>
        </w:rPr>
        <w:t xml:space="preserve"> </w:t>
      </w:r>
      <w:r w:rsidRPr="001858D4">
        <w:rPr>
          <w:szCs w:val="24"/>
          <w:lang w:eastAsia="lt-LT"/>
        </w:rPr>
        <w:t>2021 m. IV ketv.;</w:t>
      </w:r>
    </w:p>
    <w:p w14:paraId="0DAF2AD3" w14:textId="272C7991" w:rsidR="0095110F" w:rsidRPr="001858D4" w:rsidRDefault="0095110F" w:rsidP="00F16417">
      <w:pPr>
        <w:pStyle w:val="Sraopastraipa"/>
        <w:numPr>
          <w:ilvl w:val="0"/>
          <w:numId w:val="3"/>
        </w:numPr>
        <w:tabs>
          <w:tab w:val="left" w:pos="1080"/>
        </w:tabs>
        <w:ind w:left="0" w:right="-469" w:firstLine="720"/>
        <w:jc w:val="both"/>
        <w:rPr>
          <w:szCs w:val="24"/>
          <w:lang w:eastAsia="lt-LT"/>
        </w:rPr>
      </w:pPr>
      <w:r w:rsidRPr="001858D4">
        <w:rPr>
          <w:szCs w:val="24"/>
        </w:rPr>
        <w:t>9.2.5 p. „</w:t>
      </w:r>
      <w:r w:rsidRPr="001858D4">
        <w:rPr>
          <w:szCs w:val="24"/>
          <w:lang w:eastAsia="lt-LT"/>
        </w:rPr>
        <w:t>Sukurti valstybės duomenų architektūrą (centralizuotus visų valstybėje tvarkomų duomenų aprašus), nustatyti jos valdysenos modelį ir užtikrinti jo įgyvendinimą</w:t>
      </w:r>
      <w:r w:rsidRPr="001858D4">
        <w:rPr>
          <w:szCs w:val="24"/>
        </w:rPr>
        <w:t>“, įgyvendinimo terminas</w:t>
      </w:r>
      <w:r w:rsidR="000826BF">
        <w:rPr>
          <w:szCs w:val="24"/>
        </w:rPr>
        <w:t xml:space="preserve"> –</w:t>
      </w:r>
      <w:r w:rsidRPr="001858D4">
        <w:rPr>
          <w:szCs w:val="24"/>
        </w:rPr>
        <w:t xml:space="preserve"> </w:t>
      </w:r>
      <w:r w:rsidRPr="001858D4">
        <w:rPr>
          <w:szCs w:val="24"/>
          <w:lang w:eastAsia="lt-LT"/>
        </w:rPr>
        <w:t>2022 m. I ketv.;</w:t>
      </w:r>
    </w:p>
    <w:p w14:paraId="140AA3DE" w14:textId="73B2439C" w:rsidR="0095110F" w:rsidRPr="001858D4" w:rsidRDefault="0095110F" w:rsidP="00F16417">
      <w:pPr>
        <w:pStyle w:val="Sraopastraipa"/>
        <w:numPr>
          <w:ilvl w:val="0"/>
          <w:numId w:val="3"/>
        </w:numPr>
        <w:tabs>
          <w:tab w:val="left" w:pos="1080"/>
        </w:tabs>
        <w:ind w:left="0" w:right="-469" w:firstLine="720"/>
        <w:jc w:val="both"/>
        <w:rPr>
          <w:szCs w:val="24"/>
          <w:lang w:eastAsia="lt-LT"/>
        </w:rPr>
      </w:pPr>
      <w:r w:rsidRPr="001858D4">
        <w:rPr>
          <w:szCs w:val="24"/>
        </w:rPr>
        <w:lastRenderedPageBreak/>
        <w:t>9.2.8 p. „</w:t>
      </w:r>
      <w:r w:rsidRPr="001858D4">
        <w:rPr>
          <w:szCs w:val="24"/>
          <w:lang w:eastAsia="lt-LT"/>
        </w:rPr>
        <w:t>Sukurti valstybės informacinių išteklių, atvirų duomenų ir skaitmeninės transformacijos kokybės vertinimo ir skatinimo ekosistemą</w:t>
      </w:r>
      <w:r w:rsidRPr="001858D4">
        <w:rPr>
          <w:szCs w:val="24"/>
        </w:rPr>
        <w:t>“, įgyvendinimo terminas</w:t>
      </w:r>
      <w:r w:rsidR="000826BF">
        <w:rPr>
          <w:szCs w:val="24"/>
        </w:rPr>
        <w:t xml:space="preserve"> –</w:t>
      </w:r>
      <w:r w:rsidRPr="001858D4">
        <w:rPr>
          <w:szCs w:val="24"/>
        </w:rPr>
        <w:t xml:space="preserve"> </w:t>
      </w:r>
      <w:r w:rsidRPr="001858D4">
        <w:rPr>
          <w:szCs w:val="24"/>
          <w:lang w:eastAsia="lt-LT"/>
        </w:rPr>
        <w:t>2022 m. II</w:t>
      </w:r>
      <w:r w:rsidR="000826BF">
        <w:rPr>
          <w:szCs w:val="24"/>
          <w:lang w:eastAsia="lt-LT"/>
        </w:rPr>
        <w:t> </w:t>
      </w:r>
      <w:r w:rsidRPr="001858D4">
        <w:rPr>
          <w:szCs w:val="24"/>
          <w:lang w:eastAsia="lt-LT"/>
        </w:rPr>
        <w:t>ketv</w:t>
      </w:r>
      <w:r w:rsidR="000826BF">
        <w:rPr>
          <w:szCs w:val="24"/>
          <w:lang w:eastAsia="lt-LT"/>
        </w:rPr>
        <w:t>.</w:t>
      </w:r>
      <w:r w:rsidRPr="001858D4">
        <w:rPr>
          <w:szCs w:val="24"/>
          <w:lang w:eastAsia="lt-LT"/>
        </w:rPr>
        <w:t>;</w:t>
      </w:r>
    </w:p>
    <w:p w14:paraId="773D2C80" w14:textId="18D8ACCA" w:rsidR="0095110F" w:rsidRPr="001858D4" w:rsidRDefault="0095110F" w:rsidP="00F16417">
      <w:pPr>
        <w:pStyle w:val="Sraopastraipa"/>
        <w:numPr>
          <w:ilvl w:val="0"/>
          <w:numId w:val="3"/>
        </w:numPr>
        <w:tabs>
          <w:tab w:val="left" w:pos="1080"/>
        </w:tabs>
        <w:ind w:left="0" w:right="-469" w:firstLine="720"/>
        <w:jc w:val="both"/>
        <w:rPr>
          <w:szCs w:val="24"/>
          <w:lang w:eastAsia="lt-LT"/>
        </w:rPr>
      </w:pPr>
      <w:r w:rsidRPr="001858D4">
        <w:rPr>
          <w:szCs w:val="24"/>
        </w:rPr>
        <w:t>9.2.9 p. „</w:t>
      </w:r>
      <w:r w:rsidRPr="001858D4">
        <w:rPr>
          <w:szCs w:val="24"/>
          <w:lang w:eastAsia="lt-LT"/>
        </w:rPr>
        <w:t>Suprojektuoti siekiamą nacionalinę informacinių technologijų architektūrą</w:t>
      </w:r>
      <w:r w:rsidRPr="001858D4">
        <w:rPr>
          <w:szCs w:val="24"/>
        </w:rPr>
        <w:t>“, įgyvendinimo terminas</w:t>
      </w:r>
      <w:r w:rsidR="000826BF">
        <w:rPr>
          <w:szCs w:val="24"/>
        </w:rPr>
        <w:t xml:space="preserve"> –</w:t>
      </w:r>
      <w:r w:rsidRPr="001858D4">
        <w:rPr>
          <w:szCs w:val="24"/>
        </w:rPr>
        <w:t xml:space="preserve"> </w:t>
      </w:r>
      <w:r w:rsidRPr="001858D4">
        <w:rPr>
          <w:szCs w:val="24"/>
          <w:lang w:eastAsia="lt-LT"/>
        </w:rPr>
        <w:t>2022 m. II ketv</w:t>
      </w:r>
      <w:r w:rsidR="000826BF">
        <w:rPr>
          <w:szCs w:val="24"/>
          <w:lang w:eastAsia="lt-LT"/>
        </w:rPr>
        <w:t>.</w:t>
      </w:r>
      <w:r w:rsidRPr="001858D4">
        <w:rPr>
          <w:szCs w:val="24"/>
          <w:lang w:eastAsia="lt-LT"/>
        </w:rPr>
        <w:t>;</w:t>
      </w:r>
    </w:p>
    <w:p w14:paraId="00E114D4" w14:textId="35D7DEDB" w:rsidR="0095110F" w:rsidRPr="001858D4" w:rsidRDefault="0095110F" w:rsidP="00F16417">
      <w:pPr>
        <w:pStyle w:val="Sraopastraipa"/>
        <w:numPr>
          <w:ilvl w:val="0"/>
          <w:numId w:val="3"/>
        </w:numPr>
        <w:tabs>
          <w:tab w:val="left" w:pos="1080"/>
        </w:tabs>
        <w:ind w:left="0" w:right="-469" w:firstLine="720"/>
        <w:jc w:val="both"/>
        <w:rPr>
          <w:szCs w:val="24"/>
          <w:lang w:eastAsia="lt-LT"/>
        </w:rPr>
      </w:pPr>
      <w:r w:rsidRPr="001858D4">
        <w:rPr>
          <w:szCs w:val="24"/>
        </w:rPr>
        <w:t>9.2.13 p. „Sudaryti galimybę Valstybės informacinių išteklių sąveikumo platformos (VIISP) paslaugomis naudotis platesniam vartotojų ratui“, įgyvendinimo terminas</w:t>
      </w:r>
      <w:r w:rsidR="000826BF">
        <w:rPr>
          <w:szCs w:val="24"/>
        </w:rPr>
        <w:t xml:space="preserve"> –</w:t>
      </w:r>
      <w:r w:rsidRPr="001858D4">
        <w:rPr>
          <w:szCs w:val="24"/>
        </w:rPr>
        <w:t xml:space="preserve"> </w:t>
      </w:r>
      <w:r w:rsidRPr="001858D4">
        <w:rPr>
          <w:szCs w:val="24"/>
          <w:lang w:eastAsia="lt-LT"/>
        </w:rPr>
        <w:t>2024 m. II</w:t>
      </w:r>
      <w:r w:rsidR="000826BF">
        <w:rPr>
          <w:szCs w:val="24"/>
          <w:lang w:eastAsia="lt-LT"/>
        </w:rPr>
        <w:t> </w:t>
      </w:r>
      <w:r w:rsidRPr="001858D4">
        <w:rPr>
          <w:szCs w:val="24"/>
          <w:lang w:eastAsia="lt-LT"/>
        </w:rPr>
        <w:t>ketv</w:t>
      </w:r>
      <w:r w:rsidR="000826BF">
        <w:rPr>
          <w:szCs w:val="24"/>
          <w:lang w:eastAsia="lt-LT"/>
        </w:rPr>
        <w:t>.</w:t>
      </w:r>
    </w:p>
    <w:p w14:paraId="55E8B2E6" w14:textId="0AC8D899" w:rsidR="0095110F" w:rsidRPr="001858D4" w:rsidRDefault="0095110F" w:rsidP="00727DCF">
      <w:pPr>
        <w:pStyle w:val="Sraopastraipa"/>
        <w:ind w:left="0" w:right="-469" w:firstLine="709"/>
        <w:jc w:val="both"/>
        <w:rPr>
          <w:szCs w:val="24"/>
          <w:lang w:eastAsia="lt-LT"/>
        </w:rPr>
      </w:pPr>
      <w:r w:rsidRPr="001858D4">
        <w:rPr>
          <w:szCs w:val="24"/>
          <w:lang w:eastAsia="lt-LT"/>
        </w:rPr>
        <w:t xml:space="preserve">Atsižvelgdama į šiuos </w:t>
      </w:r>
      <w:r w:rsidR="000826BF">
        <w:rPr>
          <w:szCs w:val="24"/>
          <w:lang w:eastAsia="lt-LT"/>
        </w:rPr>
        <w:t>P</w:t>
      </w:r>
      <w:r w:rsidRPr="001858D4">
        <w:rPr>
          <w:szCs w:val="24"/>
          <w:lang w:eastAsia="lt-LT"/>
        </w:rPr>
        <w:t>lano darbus ir nustatytus jų įgyvendinimo terminus, Ekonomikos ir inovacijų ministerija</w:t>
      </w:r>
      <w:r>
        <w:rPr>
          <w:szCs w:val="24"/>
          <w:lang w:eastAsia="lt-LT"/>
        </w:rPr>
        <w:t xml:space="preserve"> šiuo metu</w:t>
      </w:r>
      <w:r w:rsidRPr="001858D4">
        <w:rPr>
          <w:szCs w:val="24"/>
          <w:lang w:eastAsia="lt-LT"/>
        </w:rPr>
        <w:t xml:space="preserve"> atlieka šiuos konkrečius veiksmus:</w:t>
      </w:r>
    </w:p>
    <w:p w14:paraId="5B241000" w14:textId="2BB63B25" w:rsidR="0095110F" w:rsidRPr="001858D4" w:rsidRDefault="0095110F" w:rsidP="00F16417">
      <w:pPr>
        <w:pStyle w:val="Sraopastraipa"/>
        <w:numPr>
          <w:ilvl w:val="0"/>
          <w:numId w:val="4"/>
        </w:numPr>
        <w:tabs>
          <w:tab w:val="left" w:pos="990"/>
        </w:tabs>
        <w:ind w:left="0" w:right="-469" w:firstLine="709"/>
        <w:jc w:val="both"/>
        <w:rPr>
          <w:szCs w:val="24"/>
          <w:lang w:eastAsia="lt-LT"/>
        </w:rPr>
      </w:pPr>
      <w:r w:rsidRPr="001858D4">
        <w:rPr>
          <w:color w:val="000000"/>
          <w:szCs w:val="24"/>
        </w:rPr>
        <w:t xml:space="preserve">Įgyvendinant </w:t>
      </w:r>
      <w:r w:rsidR="000826BF">
        <w:rPr>
          <w:color w:val="000000"/>
          <w:szCs w:val="24"/>
        </w:rPr>
        <w:t>P</w:t>
      </w:r>
      <w:r w:rsidRPr="001858D4">
        <w:rPr>
          <w:color w:val="000000"/>
          <w:szCs w:val="24"/>
        </w:rPr>
        <w:t>lano 5</w:t>
      </w:r>
      <w:r w:rsidRPr="001858D4">
        <w:rPr>
          <w:szCs w:val="24"/>
        </w:rPr>
        <w:t>.1.15 p</w:t>
      </w:r>
      <w:r w:rsidR="000826BF">
        <w:rPr>
          <w:szCs w:val="24"/>
        </w:rPr>
        <w:t>apunktį,</w:t>
      </w:r>
      <w:r w:rsidRPr="001858D4">
        <w:rPr>
          <w:szCs w:val="24"/>
        </w:rPr>
        <w:t xml:space="preserve"> numatyta</w:t>
      </w:r>
      <w:r w:rsidRPr="001858D4">
        <w:rPr>
          <w:szCs w:val="24"/>
          <w:lang w:eastAsia="lt-LT"/>
        </w:rPr>
        <w:t xml:space="preserve"> </w:t>
      </w:r>
      <w:r w:rsidRPr="001858D4">
        <w:rPr>
          <w:szCs w:val="24"/>
        </w:rPr>
        <w:t xml:space="preserve">iki </w:t>
      </w:r>
      <w:r w:rsidRPr="001858D4">
        <w:rPr>
          <w:szCs w:val="24"/>
          <w:lang w:eastAsia="lt-LT"/>
        </w:rPr>
        <w:t xml:space="preserve">2022 m. II ketv. perduoti elektroninės atpažinties ir elektroninių operacijų patikimumo užtikrinimo paslaugų sričių politikos formavimo ir įgyvendinimo funkcijas vienai ministerijos, t. y. Ekonomikos ir inovacijų ministerijos, valdymo sričiai, paskirti už šios politikos įgyvendinimą atsakingas institucijas </w:t>
      </w:r>
      <w:r w:rsidR="000826BF">
        <w:rPr>
          <w:szCs w:val="24"/>
          <w:lang w:eastAsia="lt-LT"/>
        </w:rPr>
        <w:t>ir</w:t>
      </w:r>
      <w:r w:rsidRPr="001858D4">
        <w:rPr>
          <w:szCs w:val="24"/>
          <w:lang w:eastAsia="lt-LT"/>
        </w:rPr>
        <w:t xml:space="preserve"> nustatyti jų funkcijas.</w:t>
      </w:r>
    </w:p>
    <w:p w14:paraId="1186AB44" w14:textId="2FB88F50" w:rsidR="0095110F" w:rsidRPr="001858D4" w:rsidRDefault="000826BF" w:rsidP="00727DCF">
      <w:pPr>
        <w:ind w:right="-469" w:firstLine="709"/>
        <w:jc w:val="both"/>
        <w:rPr>
          <w:szCs w:val="24"/>
          <w:lang w:eastAsia="lt-LT"/>
        </w:rPr>
      </w:pPr>
      <w:r>
        <w:rPr>
          <w:rStyle w:val="normaltextrun"/>
        </w:rPr>
        <w:t>Šiuo</w:t>
      </w:r>
      <w:r w:rsidRPr="001858D4">
        <w:rPr>
          <w:rStyle w:val="normaltextrun"/>
        </w:rPr>
        <w:t xml:space="preserve"> </w:t>
      </w:r>
      <w:r w:rsidR="0095110F" w:rsidRPr="001858D4">
        <w:rPr>
          <w:rStyle w:val="normaltextrun"/>
        </w:rPr>
        <w:t xml:space="preserve">metu elektroninės atpažinties ir elektroninių operacijų patikimumo užtikrinimo paslaugų politikos formavimas ir įgyvendinimas yra atskirti, t.  y. šių sričių teisinį reglamentavimą atlieka dvi atskiros institucijos </w:t>
      </w:r>
      <w:r w:rsidR="0095110F" w:rsidRPr="001858D4">
        <w:rPr>
          <w:szCs w:val="24"/>
        </w:rPr>
        <w:t>–</w:t>
      </w:r>
      <w:r>
        <w:rPr>
          <w:szCs w:val="24"/>
        </w:rPr>
        <w:t xml:space="preserve"> S</w:t>
      </w:r>
      <w:r w:rsidR="0095110F" w:rsidRPr="001858D4">
        <w:rPr>
          <w:szCs w:val="24"/>
        </w:rPr>
        <w:t xml:space="preserve">usisiekimo ministerija ir </w:t>
      </w:r>
      <w:r w:rsidR="00644F98">
        <w:rPr>
          <w:szCs w:val="24"/>
        </w:rPr>
        <w:t>V</w:t>
      </w:r>
      <w:r w:rsidR="0095110F" w:rsidRPr="001858D4">
        <w:rPr>
          <w:szCs w:val="24"/>
        </w:rPr>
        <w:t>idaus reikalų ministerija</w:t>
      </w:r>
      <w:r w:rsidR="0095110F" w:rsidRPr="001858D4">
        <w:rPr>
          <w:rStyle w:val="normaltextrun"/>
        </w:rPr>
        <w:t xml:space="preserve">, todėl neužtikrinamas </w:t>
      </w:r>
      <w:r w:rsidR="00644F98">
        <w:rPr>
          <w:rStyle w:val="normaltextrun"/>
        </w:rPr>
        <w:t>nurodytų</w:t>
      </w:r>
      <w:r w:rsidR="00644F98" w:rsidRPr="001858D4">
        <w:rPr>
          <w:rStyle w:val="normaltextrun"/>
        </w:rPr>
        <w:t xml:space="preserve"> </w:t>
      </w:r>
      <w:r w:rsidR="0095110F" w:rsidRPr="001858D4">
        <w:rPr>
          <w:rStyle w:val="normaltextrun"/>
        </w:rPr>
        <w:t xml:space="preserve">politikų įgyvendinimo koordinavimas ir ekonomiškumas, </w:t>
      </w:r>
      <w:r w:rsidR="00644F98">
        <w:rPr>
          <w:rStyle w:val="normaltextrun"/>
        </w:rPr>
        <w:t>o tai</w:t>
      </w:r>
      <w:r w:rsidR="0095110F" w:rsidRPr="001858D4">
        <w:rPr>
          <w:rStyle w:val="normaltextrun"/>
        </w:rPr>
        <w:t xml:space="preserve"> sudaro prielaidas skaitmeninės rinkos susiskaidymui,</w:t>
      </w:r>
      <w:r w:rsidR="0095110F" w:rsidRPr="001858D4">
        <w:rPr>
          <w:szCs w:val="24"/>
        </w:rPr>
        <w:t xml:space="preserve"> į vartotojus orientuotų ir jiems patogių naudoti įrankių stokai, ne</w:t>
      </w:r>
      <w:r w:rsidR="00644F98">
        <w:rPr>
          <w:szCs w:val="24"/>
        </w:rPr>
        <w:t>pa</w:t>
      </w:r>
      <w:r w:rsidR="0095110F" w:rsidRPr="001858D4">
        <w:rPr>
          <w:szCs w:val="24"/>
        </w:rPr>
        <w:t>kankamam tarpvalstybinių elektroninių paslaugų teikimui.</w:t>
      </w:r>
      <w:r w:rsidR="0095110F" w:rsidRPr="001858D4">
        <w:rPr>
          <w:rStyle w:val="normaltextrun"/>
        </w:rPr>
        <w:t xml:space="preserve"> Visa tai mažina visuomenės pasitikėjimą elektroninėmis operacijomis vidaus rinkoje.</w:t>
      </w:r>
    </w:p>
    <w:p w14:paraId="76650C51" w14:textId="59F51BC9" w:rsidR="0095110F" w:rsidRPr="001858D4" w:rsidRDefault="0095110F" w:rsidP="00727DCF">
      <w:pPr>
        <w:ind w:right="-469" w:firstLine="709"/>
        <w:jc w:val="both"/>
        <w:rPr>
          <w:szCs w:val="24"/>
        </w:rPr>
      </w:pPr>
      <w:r w:rsidRPr="001858D4">
        <w:rPr>
          <w:szCs w:val="24"/>
        </w:rPr>
        <w:t>Siekdama užtikrinti aiškų, nuoseklų ir sklandų elektroninės atpažinties politikos įgyvendinimą, 2014 m. liepos 23 d. Europos Parlamento ir Tarybos reglamento (ES) Nr. 910/2014 dėl elektroninės atpažinties ir elektroninių operacijų patikimumo užtikrinimo paslaugų vidaus rinkoje, kuriuo panaikinama Direktyva 1999/93/EB</w:t>
      </w:r>
      <w:r w:rsidR="00644F98">
        <w:rPr>
          <w:szCs w:val="24"/>
        </w:rPr>
        <w:t>,</w:t>
      </w:r>
      <w:r w:rsidRPr="001858D4">
        <w:rPr>
          <w:szCs w:val="24"/>
        </w:rPr>
        <w:t xml:space="preserve"> nuostatų laikymąsi </w:t>
      </w:r>
      <w:r w:rsidR="00644F98">
        <w:rPr>
          <w:szCs w:val="24"/>
        </w:rPr>
        <w:t>bei</w:t>
      </w:r>
      <w:r w:rsidRPr="001858D4">
        <w:rPr>
          <w:szCs w:val="24"/>
        </w:rPr>
        <w:t xml:space="preserve"> elektroninės atpažinties rinkos veikimą </w:t>
      </w:r>
      <w:r w:rsidR="00644F98">
        <w:rPr>
          <w:szCs w:val="24"/>
        </w:rPr>
        <w:t>ir</w:t>
      </w:r>
      <w:r w:rsidRPr="001858D4">
        <w:rPr>
          <w:szCs w:val="24"/>
        </w:rPr>
        <w:t xml:space="preserve"> sudaryti galimybę verslui dalyvauti elektroninės atpažinties ekosistemoje, Ekonomikos ir inovacijų ministerija šiuo metu rengia Lietuvos </w:t>
      </w:r>
      <w:r>
        <w:rPr>
          <w:szCs w:val="24"/>
        </w:rPr>
        <w:t>R</w:t>
      </w:r>
      <w:r w:rsidRPr="001858D4">
        <w:rPr>
          <w:szCs w:val="24"/>
        </w:rPr>
        <w:t>espublikos elektroninės atpažinties ir elektroninių operacijų patikimumo užtikrinimo paslaugų įstatymo Nr.</w:t>
      </w:r>
      <w:r w:rsidR="00644F98">
        <w:rPr>
          <w:szCs w:val="24"/>
        </w:rPr>
        <w:t> </w:t>
      </w:r>
      <w:r w:rsidRPr="001858D4">
        <w:rPr>
          <w:szCs w:val="24"/>
        </w:rPr>
        <w:t xml:space="preserve">XIII-1120 1, 2, 3 straipsnių pakeitimo ir </w:t>
      </w:r>
      <w:r w:rsidR="00644F98">
        <w:rPr>
          <w:szCs w:val="24"/>
        </w:rPr>
        <w:t>Į</w:t>
      </w:r>
      <w:r w:rsidRPr="001858D4">
        <w:rPr>
          <w:szCs w:val="24"/>
        </w:rPr>
        <w:t>statymo papildymo 4</w:t>
      </w:r>
      <w:r w:rsidRPr="001858D4">
        <w:rPr>
          <w:szCs w:val="24"/>
          <w:vertAlign w:val="superscript"/>
        </w:rPr>
        <w:t>1</w:t>
      </w:r>
      <w:r w:rsidRPr="001858D4">
        <w:rPr>
          <w:szCs w:val="24"/>
        </w:rPr>
        <w:t>, 4</w:t>
      </w:r>
      <w:r w:rsidRPr="001858D4">
        <w:rPr>
          <w:szCs w:val="24"/>
          <w:vertAlign w:val="superscript"/>
        </w:rPr>
        <w:t xml:space="preserve">2 </w:t>
      </w:r>
      <w:r w:rsidRPr="001858D4">
        <w:rPr>
          <w:szCs w:val="24"/>
        </w:rPr>
        <w:t>straipsniais, V</w:t>
      </w:r>
      <w:r w:rsidRPr="001858D4">
        <w:rPr>
          <w:szCs w:val="24"/>
          <w:vertAlign w:val="superscript"/>
        </w:rPr>
        <w:t>1</w:t>
      </w:r>
      <w:r w:rsidRPr="001858D4">
        <w:rPr>
          <w:szCs w:val="24"/>
        </w:rPr>
        <w:t>, V</w:t>
      </w:r>
      <w:r w:rsidRPr="001858D4">
        <w:rPr>
          <w:szCs w:val="24"/>
          <w:vertAlign w:val="superscript"/>
        </w:rPr>
        <w:t>2</w:t>
      </w:r>
      <w:r w:rsidRPr="001858D4">
        <w:rPr>
          <w:szCs w:val="24"/>
        </w:rPr>
        <w:t>, V</w:t>
      </w:r>
      <w:r w:rsidRPr="001858D4">
        <w:rPr>
          <w:szCs w:val="24"/>
          <w:vertAlign w:val="superscript"/>
        </w:rPr>
        <w:t xml:space="preserve">3 </w:t>
      </w:r>
      <w:r w:rsidRPr="001858D4">
        <w:rPr>
          <w:szCs w:val="24"/>
        </w:rPr>
        <w:t xml:space="preserve">skyriais įstatymo projektą (toliau – </w:t>
      </w:r>
      <w:r w:rsidR="001456EA">
        <w:rPr>
          <w:szCs w:val="24"/>
        </w:rPr>
        <w:t xml:space="preserve">Įstatymo </w:t>
      </w:r>
      <w:r w:rsidR="001456EA" w:rsidRPr="001858D4">
        <w:rPr>
          <w:szCs w:val="24"/>
        </w:rPr>
        <w:t>Nr.</w:t>
      </w:r>
      <w:r w:rsidR="001456EA">
        <w:rPr>
          <w:szCs w:val="24"/>
        </w:rPr>
        <w:t> </w:t>
      </w:r>
      <w:r w:rsidR="001456EA" w:rsidRPr="001858D4">
        <w:rPr>
          <w:szCs w:val="24"/>
        </w:rPr>
        <w:t xml:space="preserve">XIII-1120 </w:t>
      </w:r>
      <w:r w:rsidR="001456EA">
        <w:rPr>
          <w:szCs w:val="24"/>
        </w:rPr>
        <w:t>pakeitimo p</w:t>
      </w:r>
      <w:r w:rsidRPr="001858D4">
        <w:rPr>
          <w:szCs w:val="24"/>
        </w:rPr>
        <w:t xml:space="preserve">rojektas). </w:t>
      </w:r>
    </w:p>
    <w:p w14:paraId="1D967D9C" w14:textId="774DD17A" w:rsidR="0095110F" w:rsidRPr="000D6831" w:rsidRDefault="001456EA" w:rsidP="00727DCF">
      <w:pPr>
        <w:pStyle w:val="tactin"/>
        <w:spacing w:before="0" w:beforeAutospacing="0" w:after="0" w:afterAutospacing="0"/>
        <w:ind w:right="-469" w:firstLine="720"/>
        <w:jc w:val="both"/>
      </w:pPr>
      <w:bookmarkStart w:id="2" w:name="_Hlk70347462"/>
      <w:r>
        <w:t xml:space="preserve">Įstatymo </w:t>
      </w:r>
      <w:r w:rsidRPr="001858D4">
        <w:t>Nr.</w:t>
      </w:r>
      <w:r>
        <w:t> </w:t>
      </w:r>
      <w:r w:rsidRPr="001858D4">
        <w:t xml:space="preserve">XIII-1120 </w:t>
      </w:r>
      <w:r>
        <w:t>pakeitimo p</w:t>
      </w:r>
      <w:r w:rsidRPr="001858D4">
        <w:t>rojekt</w:t>
      </w:r>
      <w:r>
        <w:t>e</w:t>
      </w:r>
      <w:bookmarkEnd w:id="2"/>
      <w:r w:rsidR="00644F98">
        <w:t>,</w:t>
      </w:r>
      <w:r w:rsidR="0095110F" w:rsidRPr="001858D4">
        <w:t xml:space="preserve"> be elektroninės atpažinties ir elektroninių operacijų patikimumo užtikrinimo paslaugų politikos formavimo ir jos įgyvendinimo organizavimo, koordinavimo ir kontroliavimo funkcijų perdavimo Ekonomikos ir inovacijų ministerijos valdymo sričiai</w:t>
      </w:r>
      <w:r w:rsidR="00644F98">
        <w:t>,</w:t>
      </w:r>
      <w:r w:rsidR="0095110F" w:rsidRPr="001858D4">
        <w:t xml:space="preserve"> taip pat numatytos už elektroninės atpažinties politikos įgyvendinimą atsakingos institucijos (tokiomis institucijomis galėtų būti </w:t>
      </w:r>
      <w:r w:rsidR="00644F98">
        <w:t>R</w:t>
      </w:r>
      <w:r w:rsidR="0095110F" w:rsidRPr="001858D4">
        <w:t>yšių reguliavimo tarnyba ir Informatikos ir ryšių departamentas prie Vidaus reikalų ministerijos), įtvirtintos šių institucijų funkcijos. Be to</w:t>
      </w:r>
      <w:r w:rsidR="00644F98">
        <w:t>,</w:t>
      </w:r>
      <w:r w:rsidR="0095110F" w:rsidRPr="001858D4">
        <w:t xml:space="preserve"> </w:t>
      </w:r>
      <w:r>
        <w:t xml:space="preserve">Įstatymo </w:t>
      </w:r>
      <w:r w:rsidRPr="001858D4">
        <w:t>Nr.</w:t>
      </w:r>
      <w:r>
        <w:t> </w:t>
      </w:r>
      <w:r w:rsidRPr="001858D4">
        <w:t xml:space="preserve">XIII-1120 </w:t>
      </w:r>
      <w:r>
        <w:t>pakeitimo p</w:t>
      </w:r>
      <w:r w:rsidRPr="001858D4">
        <w:t>rojekt</w:t>
      </w:r>
      <w:r>
        <w:t>e</w:t>
      </w:r>
      <w:r w:rsidR="0095110F" w:rsidRPr="001858D4">
        <w:t xml:space="preserve"> reglamentuojam</w:t>
      </w:r>
      <w:r w:rsidR="00644F98">
        <w:t>a</w:t>
      </w:r>
      <w:r w:rsidR="0095110F" w:rsidRPr="001858D4">
        <w:t xml:space="preserve"> kvalifikuotos elektroninės atpažinties paslaugos teikėjų priežiūra, kvalifikuotos elektroninės </w:t>
      </w:r>
      <w:r w:rsidR="0095110F" w:rsidRPr="000D6831">
        <w:t>atpažinties paslaugos teikėjų pareigos ir atsakomybė</w:t>
      </w:r>
      <w:r w:rsidR="00644F98">
        <w:t>,</w:t>
      </w:r>
      <w:r w:rsidR="0095110F" w:rsidRPr="000D6831">
        <w:t xml:space="preserve"> </w:t>
      </w:r>
      <w:r w:rsidR="00644F98">
        <w:t>taip pat</w:t>
      </w:r>
      <w:r w:rsidR="0095110F" w:rsidRPr="000D6831">
        <w:t xml:space="preserve"> kvalifikuotų elektroninės atpažinties priemonių tinkamumo naudoti, teikiant viešąsias elektronines paslaugas, reikalavimai.</w:t>
      </w:r>
    </w:p>
    <w:p w14:paraId="315D78A7" w14:textId="145D5C01" w:rsidR="0095110F" w:rsidRPr="000D6831" w:rsidRDefault="0095110F" w:rsidP="00727DCF">
      <w:pPr>
        <w:ind w:right="-469" w:firstLine="720"/>
        <w:jc w:val="both"/>
      </w:pPr>
      <w:r w:rsidRPr="000D6831">
        <w:t xml:space="preserve">Šiuo metu elektroninės atpažinties politikos formavimą Lietuvoje </w:t>
      </w:r>
      <w:r w:rsidRPr="000D6831">
        <w:rPr>
          <w:i/>
        </w:rPr>
        <w:t>de facto</w:t>
      </w:r>
      <w:r w:rsidRPr="000D6831">
        <w:t xml:space="preserve"> atlieka Ekonomikos ir inovacijų ministerija, todėl Vidaus reikalų ministerija ši</w:t>
      </w:r>
      <w:r w:rsidR="00644F98">
        <w:t>oms</w:t>
      </w:r>
      <w:r w:rsidRPr="000D6831">
        <w:t xml:space="preserve"> funkcij</w:t>
      </w:r>
      <w:r w:rsidR="00644F98">
        <w:t>oms</w:t>
      </w:r>
      <w:r w:rsidRPr="000D6831">
        <w:t xml:space="preserve"> </w:t>
      </w:r>
      <w:r w:rsidR="00644F98">
        <w:t>atlikti</w:t>
      </w:r>
      <w:r w:rsidRPr="000D6831">
        <w:t xml:space="preserve"> jau yra perdavusi </w:t>
      </w:r>
      <w:r w:rsidR="00644F98">
        <w:t>vieną</w:t>
      </w:r>
      <w:r w:rsidRPr="000D6831">
        <w:t xml:space="preserve"> papildomą etapą, finansuojamą valstybės biudžeto lėšomis. </w:t>
      </w:r>
    </w:p>
    <w:p w14:paraId="69EA743C" w14:textId="5C9F4DEE" w:rsidR="0095110F" w:rsidRPr="001858D4" w:rsidRDefault="0095110F" w:rsidP="00727DCF">
      <w:pPr>
        <w:ind w:right="-469" w:firstLine="720"/>
        <w:jc w:val="both"/>
        <w:rPr>
          <w:szCs w:val="24"/>
        </w:rPr>
      </w:pPr>
      <w:r w:rsidRPr="001858D4">
        <w:rPr>
          <w:rFonts w:eastAsia="MS Mincho"/>
        </w:rPr>
        <w:t xml:space="preserve">Priėmus </w:t>
      </w:r>
      <w:r w:rsidR="000E36F9">
        <w:rPr>
          <w:szCs w:val="24"/>
        </w:rPr>
        <w:t xml:space="preserve">Įstatymo </w:t>
      </w:r>
      <w:r w:rsidR="000E36F9" w:rsidRPr="001858D4">
        <w:rPr>
          <w:szCs w:val="24"/>
        </w:rPr>
        <w:t>Nr.</w:t>
      </w:r>
      <w:r w:rsidR="000E36F9">
        <w:rPr>
          <w:szCs w:val="24"/>
        </w:rPr>
        <w:t> </w:t>
      </w:r>
      <w:r w:rsidR="000E36F9" w:rsidRPr="001858D4">
        <w:rPr>
          <w:szCs w:val="24"/>
        </w:rPr>
        <w:t xml:space="preserve">XIII-1120 </w:t>
      </w:r>
      <w:r w:rsidR="000E36F9">
        <w:rPr>
          <w:szCs w:val="24"/>
        </w:rPr>
        <w:t>pakeitimo p</w:t>
      </w:r>
      <w:r w:rsidR="000E36F9" w:rsidRPr="001858D4">
        <w:rPr>
          <w:szCs w:val="24"/>
        </w:rPr>
        <w:t>rojekt</w:t>
      </w:r>
      <w:r w:rsidR="000E36F9">
        <w:t>ą</w:t>
      </w:r>
      <w:r w:rsidRPr="001858D4">
        <w:rPr>
          <w:rFonts w:eastAsia="MS Mincho"/>
        </w:rPr>
        <w:t xml:space="preserve">, bus sudaryta išbaigta ir nuosekli </w:t>
      </w:r>
      <w:r w:rsidRPr="001858D4">
        <w:t>elektroninės atpažinties ir patikimumo užtikrinimo paslaugų</w:t>
      </w:r>
      <w:r w:rsidRPr="001858D4">
        <w:rPr>
          <w:rFonts w:eastAsia="MS Mincho"/>
        </w:rPr>
        <w:t xml:space="preserve"> reguliavimo sistema ir sudarytas pagrindas veikti elektroninės atpažinties ir patikimumo užtikrinimo paslaugų rinkai, reglamentuoti su šių paslaugų teikimu susiję teisiniai santykiai.</w:t>
      </w:r>
      <w:r w:rsidRPr="001858D4">
        <w:rPr>
          <w:szCs w:val="24"/>
        </w:rPr>
        <w:t xml:space="preserve"> </w:t>
      </w:r>
    </w:p>
    <w:p w14:paraId="627A0C45" w14:textId="1EB0F47B" w:rsidR="0095110F" w:rsidRDefault="0095110F" w:rsidP="00727DCF">
      <w:pPr>
        <w:ind w:right="-469" w:firstLine="720"/>
        <w:jc w:val="both"/>
      </w:pPr>
      <w:r w:rsidRPr="001858D4">
        <w:rPr>
          <w:szCs w:val="24"/>
        </w:rPr>
        <w:t xml:space="preserve">Pakeistas teisinis reglamentavimas leistų sklandžiai funkcionuoti elektroninės atpažinties rinkai, suteiktų jai stabilumo bei </w:t>
      </w:r>
      <w:r w:rsidRPr="001858D4">
        <w:t xml:space="preserve">sudarytų prielaidas, </w:t>
      </w:r>
      <w:r w:rsidRPr="001858D4">
        <w:rPr>
          <w:szCs w:val="24"/>
        </w:rPr>
        <w:t>kuriant sudėtines viešąsias paslaugas, kurios būtų patrauklios gyventojams ir verslui,</w:t>
      </w:r>
      <w:r w:rsidRPr="001858D4">
        <w:t xml:space="preserve"> naudoti inovatyvius technologinius sprendimus, </w:t>
      </w:r>
      <w:r w:rsidR="00644F98">
        <w:t>kartu</w:t>
      </w:r>
      <w:r w:rsidRPr="001858D4">
        <w:t xml:space="preserve"> užtikrinant reik</w:t>
      </w:r>
      <w:r w:rsidR="00644F98">
        <w:t>iamą</w:t>
      </w:r>
      <w:r w:rsidRPr="001858D4">
        <w:t xml:space="preserve"> jų saugumo lygį.</w:t>
      </w:r>
      <w:r w:rsidRPr="001858D4">
        <w:rPr>
          <w:szCs w:val="24"/>
        </w:rPr>
        <w:t xml:space="preserve"> Svarbu paminėti, kad inovatyvių ir saugių technologinių sprendimų kūrimas bus finansuojamas iš </w:t>
      </w:r>
      <w:r w:rsidR="000E36F9">
        <w:rPr>
          <w:szCs w:val="24"/>
        </w:rPr>
        <w:t xml:space="preserve">lėšų, numatytų </w:t>
      </w:r>
      <w:r w:rsidR="000E36F9">
        <w:t>E</w:t>
      </w:r>
      <w:r w:rsidRPr="001858D4">
        <w:t xml:space="preserve">konomikos ir inovacijų ministerijos </w:t>
      </w:r>
      <w:r w:rsidR="00965999">
        <w:t xml:space="preserve">parengtai </w:t>
      </w:r>
      <w:r w:rsidRPr="001858D4">
        <w:t xml:space="preserve">2021–2030 m. valstybės skaitmeninimo plėtros programai </w:t>
      </w:r>
      <w:r w:rsidR="00965999">
        <w:t>(toliau – VSPP)</w:t>
      </w:r>
      <w:r w:rsidRPr="001858D4">
        <w:t>.</w:t>
      </w:r>
    </w:p>
    <w:p w14:paraId="0D508F80" w14:textId="559791F4" w:rsidR="0095110F" w:rsidRPr="0095110F" w:rsidRDefault="0095110F" w:rsidP="00F16417">
      <w:pPr>
        <w:tabs>
          <w:tab w:val="left" w:pos="1080"/>
        </w:tabs>
        <w:ind w:right="-469" w:firstLine="720"/>
        <w:jc w:val="both"/>
        <w:rPr>
          <w:szCs w:val="24"/>
        </w:rPr>
      </w:pPr>
      <w:r w:rsidRPr="0095110F">
        <w:rPr>
          <w:szCs w:val="24"/>
        </w:rPr>
        <w:lastRenderedPageBreak/>
        <w:t>2.</w:t>
      </w:r>
      <w:r w:rsidRPr="0095110F">
        <w:rPr>
          <w:szCs w:val="24"/>
        </w:rPr>
        <w:tab/>
        <w:t xml:space="preserve">Vyriausybė tęsia pradėtus </w:t>
      </w:r>
      <w:r w:rsidR="00644F98">
        <w:rPr>
          <w:szCs w:val="24"/>
        </w:rPr>
        <w:t>informacinių technologijų (toliau – IT)</w:t>
      </w:r>
      <w:r w:rsidRPr="0095110F">
        <w:rPr>
          <w:szCs w:val="24"/>
        </w:rPr>
        <w:t xml:space="preserve"> infrastruktūros konsolidavimo darbus –</w:t>
      </w:r>
      <w:r w:rsidR="00644F98">
        <w:rPr>
          <w:szCs w:val="24"/>
        </w:rPr>
        <w:t xml:space="preserve"> P</w:t>
      </w:r>
      <w:r w:rsidRPr="0095110F">
        <w:rPr>
          <w:szCs w:val="24"/>
        </w:rPr>
        <w:t>lano 9.2.3</w:t>
      </w:r>
      <w:r w:rsidR="00644F98">
        <w:rPr>
          <w:szCs w:val="24"/>
        </w:rPr>
        <w:t> </w:t>
      </w:r>
      <w:r w:rsidRPr="0095110F">
        <w:rPr>
          <w:szCs w:val="24"/>
        </w:rPr>
        <w:t xml:space="preserve">papunkčiu Ekonomikos ir inovacijų ministerijai iki </w:t>
      </w:r>
      <w:r w:rsidR="00644F98">
        <w:rPr>
          <w:szCs w:val="24"/>
        </w:rPr>
        <w:t>2021</w:t>
      </w:r>
      <w:r w:rsidRPr="0095110F">
        <w:rPr>
          <w:szCs w:val="24"/>
        </w:rPr>
        <w:t xml:space="preserve"> m. IV ketv</w:t>
      </w:r>
      <w:r w:rsidR="000E36F9">
        <w:rPr>
          <w:szCs w:val="24"/>
        </w:rPr>
        <w:t>.</w:t>
      </w:r>
      <w:r w:rsidRPr="0095110F">
        <w:rPr>
          <w:szCs w:val="24"/>
        </w:rPr>
        <w:t xml:space="preserve"> pavesta įgyvendinti naują valstybės IT paslaugų centralizacijos etapą, išplečiant paskirto IT paslaugų teikėjo funkcijas taip, kad jos apimtų taikomųjų IT programų priežiūrą. Siekdama įgyvendinti šią priemonę, Ekonomikos ir inovacijų ministerija parengė Lietuvos Respublikos Vyriausybės nutarimo „Dėl Lietuvos Respublikos Vyriausybės 2015 m. gegužės 13 d. nutarimo Nr. 498 „Dėl valstybės informacinių technologijų infrastruktūros konsolidavimo ir jos valdymo optimizavimo“ pakeitimo“ projektą. Šiuo </w:t>
      </w:r>
      <w:r w:rsidR="000E36F9">
        <w:rPr>
          <w:szCs w:val="24"/>
        </w:rPr>
        <w:t xml:space="preserve">nurodyto Vyriausybės nutarimo pakeitimo </w:t>
      </w:r>
      <w:r w:rsidRPr="0095110F">
        <w:rPr>
          <w:szCs w:val="24"/>
        </w:rPr>
        <w:t xml:space="preserve">projektu siūloma į tolesnį valstybės IT infrastruktūros konsolidavimo etapą, prasidėsiantį </w:t>
      </w:r>
      <w:r w:rsidR="00644F98">
        <w:rPr>
          <w:szCs w:val="24"/>
        </w:rPr>
        <w:t xml:space="preserve">2021 </w:t>
      </w:r>
      <w:r w:rsidRPr="0095110F">
        <w:rPr>
          <w:szCs w:val="24"/>
        </w:rPr>
        <w:t>m. liepos 1</w:t>
      </w:r>
      <w:r w:rsidR="000E36F9">
        <w:rPr>
          <w:szCs w:val="24"/>
        </w:rPr>
        <w:t> </w:t>
      </w:r>
      <w:r w:rsidRPr="0095110F">
        <w:rPr>
          <w:szCs w:val="24"/>
        </w:rPr>
        <w:t xml:space="preserve">d., įtraukti net </w:t>
      </w:r>
      <w:r w:rsidR="00644F98">
        <w:rPr>
          <w:szCs w:val="24"/>
        </w:rPr>
        <w:t>53</w:t>
      </w:r>
      <w:r w:rsidRPr="0095110F">
        <w:rPr>
          <w:szCs w:val="24"/>
        </w:rPr>
        <w:t xml:space="preserve"> valstybės institucijas. Atsižvelgiant į tai, kad iki </w:t>
      </w:r>
      <w:r w:rsidR="00644F98">
        <w:rPr>
          <w:szCs w:val="24"/>
        </w:rPr>
        <w:t>kito</w:t>
      </w:r>
      <w:r w:rsidR="00644F98" w:rsidRPr="0095110F">
        <w:rPr>
          <w:szCs w:val="24"/>
        </w:rPr>
        <w:t xml:space="preserve"> </w:t>
      </w:r>
      <w:r w:rsidRPr="0095110F">
        <w:rPr>
          <w:szCs w:val="24"/>
        </w:rPr>
        <w:t xml:space="preserve">IT infrastruktūros konsolidavimo etapo liko labai mažai laiko, nuostatos dėl valstybės IT paslaugų teikėjo funkcijų išplėtimo bus įtvirtintos vėliau, t. y. numatoma parengti dar vieną </w:t>
      </w:r>
      <w:r w:rsidR="00644F98">
        <w:rPr>
          <w:szCs w:val="24"/>
        </w:rPr>
        <w:t>pirmiau nurodyto Vyriausybės nutarimo</w:t>
      </w:r>
      <w:r w:rsidR="00644F98" w:rsidRPr="0095110F">
        <w:rPr>
          <w:szCs w:val="24"/>
        </w:rPr>
        <w:t xml:space="preserve"> </w:t>
      </w:r>
      <w:r w:rsidRPr="0095110F">
        <w:rPr>
          <w:szCs w:val="24"/>
        </w:rPr>
        <w:t xml:space="preserve">pakeitimo projektą, kurį planuojama pateikti Vyriausybei </w:t>
      </w:r>
      <w:r w:rsidR="00644F98">
        <w:rPr>
          <w:szCs w:val="24"/>
        </w:rPr>
        <w:t>2021</w:t>
      </w:r>
      <w:r w:rsidRPr="0095110F">
        <w:rPr>
          <w:szCs w:val="24"/>
        </w:rPr>
        <w:t xml:space="preserve"> m. IV ketv. Nuostatos dėl valstybės IT paslaugų teikėjo funkcijų išplėtimo įsigaliotų 2022 m. sausio 1 d.</w:t>
      </w:r>
    </w:p>
    <w:p w14:paraId="669DE888" w14:textId="6C523D27" w:rsidR="0095110F" w:rsidRPr="0095110F" w:rsidRDefault="0095110F" w:rsidP="00727DCF">
      <w:pPr>
        <w:ind w:right="-469" w:firstLine="720"/>
        <w:jc w:val="both"/>
        <w:rPr>
          <w:szCs w:val="24"/>
        </w:rPr>
      </w:pPr>
      <w:r w:rsidRPr="0095110F">
        <w:rPr>
          <w:szCs w:val="24"/>
        </w:rPr>
        <w:t>Šiuo metu viešojo sektoriaus valdoma IT infrastruktūra ir jos plėtra yra decentralizuota, t.</w:t>
      </w:r>
      <w:r w:rsidR="00644F98">
        <w:rPr>
          <w:szCs w:val="24"/>
        </w:rPr>
        <w:t> </w:t>
      </w:r>
      <w:r w:rsidRPr="0095110F">
        <w:rPr>
          <w:szCs w:val="24"/>
        </w:rPr>
        <w:t>y. kiekviena institucija savo funkcijoms atlikti reikalingą IT infrastruktūrą valdo savarankiškai, todėl neišnaudojami kitų institucijų sukurti IT sprendimai ir jų integralumo galimybės, o investicijos, skirtos tam tikrai institucijos IT infrastruktūros daliai plėtoti, dažnai yra perteklinės. Be to, esant tokiai situacijai</w:t>
      </w:r>
      <w:r w:rsidR="00644F98">
        <w:rPr>
          <w:szCs w:val="24"/>
        </w:rPr>
        <w:t>,</w:t>
      </w:r>
      <w:r w:rsidRPr="0095110F">
        <w:rPr>
          <w:szCs w:val="24"/>
        </w:rPr>
        <w:t xml:space="preserve"> viešojo sektoriaus institucijos dažnai susiduria su žmogiškųjų, finansinių ar techninių išteklių trūkumo iššūkiais. Siekiant suvienodinti valstybės IT infrastruktūros valdymo procesus ir sumažinti jų įsigijimo </w:t>
      </w:r>
      <w:r w:rsidR="00644F98">
        <w:rPr>
          <w:szCs w:val="24"/>
        </w:rPr>
        <w:t>bei</w:t>
      </w:r>
      <w:r w:rsidRPr="0095110F">
        <w:rPr>
          <w:szCs w:val="24"/>
        </w:rPr>
        <w:t xml:space="preserve"> palaikymo sąnaudas, 2020 m. Vyriausybė priėmė sprendimą konsoliduoti Vyriausybei atskaitingų valstybės institucijų (toliau – valstybės institucijos) patikėjimo teise valdomą IT infrastruktūrą. Įgyvendinant šį sprendimą pradėta kurti bendro naudojimo IT infrastruktūra, kuria valstybės institucijos naudojasi kaip IT paslaugomis. IT paslaugas valstybės institucijoms teikia Vyriausybės paskirtas IT paslaugų teikėjas – Informacinės visuomenės plėtros komitetas.</w:t>
      </w:r>
    </w:p>
    <w:p w14:paraId="52EE8ABD" w14:textId="34BB2346" w:rsidR="0095110F" w:rsidRPr="0095110F" w:rsidRDefault="0095110F" w:rsidP="00727DCF">
      <w:pPr>
        <w:ind w:right="-469" w:firstLine="720"/>
        <w:jc w:val="both"/>
        <w:rPr>
          <w:szCs w:val="24"/>
        </w:rPr>
      </w:pPr>
      <w:r w:rsidRPr="0095110F">
        <w:rPr>
          <w:szCs w:val="24"/>
        </w:rPr>
        <w:t>Siekiant</w:t>
      </w:r>
      <w:r w:rsidR="000E36F9">
        <w:rPr>
          <w:szCs w:val="24"/>
        </w:rPr>
        <w:t xml:space="preserve"> sklandaus</w:t>
      </w:r>
      <w:r w:rsidRPr="0095110F">
        <w:rPr>
          <w:szCs w:val="24"/>
        </w:rPr>
        <w:t xml:space="preserve"> valstybės IT infrastruktūros konsolidavimo proces</w:t>
      </w:r>
      <w:r w:rsidR="000E36F9">
        <w:rPr>
          <w:szCs w:val="24"/>
        </w:rPr>
        <w:t>o</w:t>
      </w:r>
      <w:r w:rsidRPr="0095110F">
        <w:rPr>
          <w:szCs w:val="24"/>
        </w:rPr>
        <w:t xml:space="preserve">, valstybės institucijų IT infrastruktūra konsoliduojama palaipsniui, t. y. kiekvienais metais atrenkamos valstybės institucijos, kurios įtraukiamos į </w:t>
      </w:r>
      <w:r w:rsidR="00612C16">
        <w:rPr>
          <w:szCs w:val="24"/>
        </w:rPr>
        <w:t>kitą</w:t>
      </w:r>
      <w:r w:rsidR="00612C16" w:rsidRPr="0095110F">
        <w:rPr>
          <w:szCs w:val="24"/>
        </w:rPr>
        <w:t xml:space="preserve"> </w:t>
      </w:r>
      <w:r w:rsidRPr="0095110F">
        <w:rPr>
          <w:szCs w:val="24"/>
        </w:rPr>
        <w:t>IT infrastruktūros konsolidavimo etapą. Šiuo metu IT infrastruktūros konsolidavimo procese dalyvauja Ekonomikos ir inovacijų ministerija, Energetikos ministerija, Susisiekimo ministerija, Sveikatos apsaugos ministerija, Informacinės visuomenės plėtros komitetas, Muitinės departamentas prie Finansų ministerijos ir jam pavaldžios įstaigos bei Valstybinė mokesčių inspekcija prie Finansų ministerijos. Pagrindinė problem</w:t>
      </w:r>
      <w:r w:rsidR="000E36F9">
        <w:rPr>
          <w:szCs w:val="24"/>
        </w:rPr>
        <w:t>a</w:t>
      </w:r>
      <w:r w:rsidRPr="0095110F">
        <w:rPr>
          <w:szCs w:val="24"/>
        </w:rPr>
        <w:t>, su kuri</w:t>
      </w:r>
      <w:r w:rsidR="000E36F9">
        <w:rPr>
          <w:szCs w:val="24"/>
        </w:rPr>
        <w:t>a</w:t>
      </w:r>
      <w:r w:rsidRPr="0095110F">
        <w:rPr>
          <w:szCs w:val="24"/>
        </w:rPr>
        <w:t xml:space="preserve"> susiduriama IT infrastruktūros konsolidavimo metu</w:t>
      </w:r>
      <w:r w:rsidR="00612C16">
        <w:rPr>
          <w:szCs w:val="24"/>
        </w:rPr>
        <w:t>,</w:t>
      </w:r>
      <w:r w:rsidRPr="0095110F">
        <w:rPr>
          <w:szCs w:val="24"/>
        </w:rPr>
        <w:t xml:space="preserve"> – tai valstybės institucijų nenoras atiduoti valstybės informacinių išteklių priežiūros funkcij</w:t>
      </w:r>
      <w:r w:rsidR="000E36F9">
        <w:rPr>
          <w:szCs w:val="24"/>
        </w:rPr>
        <w:t>as</w:t>
      </w:r>
      <w:r w:rsidRPr="0095110F">
        <w:rPr>
          <w:szCs w:val="24"/>
        </w:rPr>
        <w:t xml:space="preserve"> ir perkelti etatus IT paslaugų teikėjui. Dėl to IT infrastruktūros konsolidavimo procesas užsitęsė ilgiau</w:t>
      </w:r>
      <w:r w:rsidR="00612C16">
        <w:rPr>
          <w:szCs w:val="24"/>
        </w:rPr>
        <w:t>,</w:t>
      </w:r>
      <w:r w:rsidRPr="0095110F">
        <w:rPr>
          <w:szCs w:val="24"/>
        </w:rPr>
        <w:t xml:space="preserve"> nei buvo planuota, o IT paslaugų teikėjas susiduria su žmogiškųjų išteklių trūkumu.</w:t>
      </w:r>
    </w:p>
    <w:p w14:paraId="244D4CA1" w14:textId="7A45A4B5" w:rsidR="0095110F" w:rsidRPr="0095110F" w:rsidRDefault="0095110F" w:rsidP="00F16417">
      <w:pPr>
        <w:tabs>
          <w:tab w:val="left" w:pos="1080"/>
        </w:tabs>
        <w:ind w:right="-469" w:firstLine="720"/>
        <w:jc w:val="both"/>
        <w:rPr>
          <w:szCs w:val="24"/>
        </w:rPr>
      </w:pPr>
      <w:r w:rsidRPr="0095110F">
        <w:rPr>
          <w:szCs w:val="24"/>
        </w:rPr>
        <w:t>3.</w:t>
      </w:r>
      <w:r w:rsidRPr="0095110F">
        <w:rPr>
          <w:szCs w:val="24"/>
        </w:rPr>
        <w:tab/>
        <w:t xml:space="preserve">Siekdama įgyvendinti </w:t>
      </w:r>
      <w:r w:rsidR="00612C16">
        <w:rPr>
          <w:szCs w:val="24"/>
        </w:rPr>
        <w:t>2021–2030 metų n</w:t>
      </w:r>
      <w:r w:rsidRPr="0095110F">
        <w:rPr>
          <w:szCs w:val="24"/>
        </w:rPr>
        <w:t>acionalinio pažangos plano</w:t>
      </w:r>
      <w:r w:rsidR="00965999">
        <w:rPr>
          <w:szCs w:val="24"/>
        </w:rPr>
        <w:t>,</w:t>
      </w:r>
      <w:r w:rsidRPr="0095110F">
        <w:rPr>
          <w:szCs w:val="24"/>
        </w:rPr>
        <w:t xml:space="preserve"> </w:t>
      </w:r>
      <w:r w:rsidR="00965999" w:rsidRPr="0095110F">
        <w:rPr>
          <w:szCs w:val="24"/>
        </w:rPr>
        <w:t>patvirtint</w:t>
      </w:r>
      <w:r w:rsidR="00965999">
        <w:rPr>
          <w:szCs w:val="24"/>
        </w:rPr>
        <w:t>o</w:t>
      </w:r>
      <w:r w:rsidR="00965999" w:rsidRPr="0095110F">
        <w:rPr>
          <w:szCs w:val="24"/>
        </w:rPr>
        <w:t xml:space="preserve"> Lietuvos Respublikos Vyriausybės 2020 m. rugsėjo 9 d. nutarimu Nr. 998 „Dėl 2021–2030 m</w:t>
      </w:r>
      <w:r w:rsidR="00965999">
        <w:rPr>
          <w:szCs w:val="24"/>
        </w:rPr>
        <w:t>etų</w:t>
      </w:r>
      <w:r w:rsidR="00965999" w:rsidRPr="0095110F">
        <w:rPr>
          <w:szCs w:val="24"/>
        </w:rPr>
        <w:t xml:space="preserve"> nacionalinio pažangos plano patvirtinimo“</w:t>
      </w:r>
      <w:r w:rsidR="00965999">
        <w:rPr>
          <w:szCs w:val="24"/>
        </w:rPr>
        <w:t xml:space="preserve"> (toliau – Nacionalinis pažangos planas), </w:t>
      </w:r>
      <w:r w:rsidRPr="0095110F">
        <w:rPr>
          <w:szCs w:val="24"/>
        </w:rPr>
        <w:t xml:space="preserve">1.6 uždavinį „Skatinti valstybės skaitmeninimą“, Ekonomikos ir inovacijų ministerija parengė VSPP. VSPP </w:t>
      </w:r>
      <w:r w:rsidR="00612C16">
        <w:rPr>
          <w:szCs w:val="24"/>
        </w:rPr>
        <w:t>nustatytos</w:t>
      </w:r>
      <w:r w:rsidRPr="0095110F">
        <w:rPr>
          <w:szCs w:val="24"/>
        </w:rPr>
        <w:t xml:space="preserve"> pagrindinės nepakankamo valstybės skaitmenin</w:t>
      </w:r>
      <w:r w:rsidR="00612C16">
        <w:rPr>
          <w:szCs w:val="24"/>
        </w:rPr>
        <w:t>i</w:t>
      </w:r>
      <w:r w:rsidRPr="0095110F">
        <w:rPr>
          <w:szCs w:val="24"/>
        </w:rPr>
        <w:t>mo priežastys: neefektyvus valstybės informacinių išteklių valdymas, sąveikumas ir nepakankamai efektyvus jų kibernetinio saugumo lygis; bendro naudojimo įrankių ir technologinių sprendimų, kurie leistų pasinaudoti inovatyviomis ir saugiomis paslaugomis bei jas kurti, trūkumas; ribotas viešojo sektoriaus duomenų prieinamumas ir pakartotinio jų panaudojimo įgalinimas</w:t>
      </w:r>
      <w:r w:rsidR="00612C16">
        <w:rPr>
          <w:szCs w:val="24"/>
        </w:rPr>
        <w:t>;</w:t>
      </w:r>
      <w:r w:rsidRPr="0095110F">
        <w:rPr>
          <w:szCs w:val="24"/>
        </w:rPr>
        <w:t xml:space="preserve"> socialiai pažeidžiamų grupių skaitmeninių įgūdžių stoka. </w:t>
      </w:r>
    </w:p>
    <w:p w14:paraId="44817968" w14:textId="07C5AE67" w:rsidR="0095110F" w:rsidRPr="0095110F" w:rsidRDefault="0095110F" w:rsidP="00727DCF">
      <w:pPr>
        <w:ind w:right="-469" w:firstLine="720"/>
        <w:jc w:val="both"/>
        <w:rPr>
          <w:szCs w:val="24"/>
        </w:rPr>
      </w:pPr>
      <w:r w:rsidRPr="0095110F">
        <w:rPr>
          <w:szCs w:val="24"/>
        </w:rPr>
        <w:t xml:space="preserve">Siekiant </w:t>
      </w:r>
      <w:r w:rsidR="00612C16">
        <w:rPr>
          <w:szCs w:val="24"/>
        </w:rPr>
        <w:t>panaikinti</w:t>
      </w:r>
      <w:r w:rsidR="00612C16" w:rsidRPr="0095110F">
        <w:rPr>
          <w:szCs w:val="24"/>
        </w:rPr>
        <w:t xml:space="preserve"> </w:t>
      </w:r>
      <w:r w:rsidRPr="0095110F">
        <w:rPr>
          <w:szCs w:val="24"/>
        </w:rPr>
        <w:t>šias priežastis, VSPP bus įgyvendinami konkretūs darbai, susiję su valstybės informacinių išteklių konsolidavimu, techninių sprendimų, leidžiančių kurti bei naudotis inovatyviomis ir saugiomis paslaugomis</w:t>
      </w:r>
      <w:r w:rsidR="00612C16">
        <w:rPr>
          <w:szCs w:val="24"/>
        </w:rPr>
        <w:t>,</w:t>
      </w:r>
      <w:r w:rsidRPr="0095110F">
        <w:rPr>
          <w:szCs w:val="24"/>
        </w:rPr>
        <w:t xml:space="preserve"> kūrimu, duomenų atvėrimo ir automatizuotų duomenų </w:t>
      </w:r>
      <w:r w:rsidRPr="0095110F">
        <w:rPr>
          <w:szCs w:val="24"/>
        </w:rPr>
        <w:lastRenderedPageBreak/>
        <w:t xml:space="preserve">atvėrimo įrankių kūrimu, socialiai pažeidžiamų visuomenės grupių (vyresnio amžiaus žmonių, neįgaliųjų ir pan.) skaitmeninių įgūdžių didinimu. Šiuos darbus numatoma finansuoti Europos ekonomikos gaivinimo ir atsparumo didinimo plano, 2021–2027 m. </w:t>
      </w:r>
      <w:r w:rsidR="00612C16">
        <w:rPr>
          <w:szCs w:val="24"/>
        </w:rPr>
        <w:t>v</w:t>
      </w:r>
      <w:r w:rsidRPr="0095110F">
        <w:rPr>
          <w:szCs w:val="24"/>
        </w:rPr>
        <w:t>eiksmų programos E</w:t>
      </w:r>
      <w:r w:rsidR="007579FD">
        <w:rPr>
          <w:szCs w:val="24"/>
        </w:rPr>
        <w:t>uropos Sąjungos (toliau – ES)</w:t>
      </w:r>
      <w:r w:rsidRPr="0095110F">
        <w:rPr>
          <w:szCs w:val="24"/>
        </w:rPr>
        <w:t xml:space="preserve"> fondų, valstybės </w:t>
      </w:r>
      <w:r w:rsidR="00612C16">
        <w:rPr>
          <w:szCs w:val="24"/>
        </w:rPr>
        <w:t>biu</w:t>
      </w:r>
      <w:r w:rsidRPr="0095110F">
        <w:rPr>
          <w:szCs w:val="24"/>
        </w:rPr>
        <w:t>džeto lėšomis, kitomis tarptautinės paramos lėšomis (pvz., 2021–2027 m. Skaitmeninės Europos programos lėšo</w:t>
      </w:r>
      <w:r w:rsidR="000E36F9">
        <w:rPr>
          <w:szCs w:val="24"/>
        </w:rPr>
        <w:t>mis</w:t>
      </w:r>
      <w:r w:rsidRPr="0095110F">
        <w:rPr>
          <w:szCs w:val="24"/>
        </w:rPr>
        <w:t>).</w:t>
      </w:r>
    </w:p>
    <w:p w14:paraId="361B581C" w14:textId="7634F3D8" w:rsidR="0095110F" w:rsidRPr="0095110F" w:rsidRDefault="0095110F" w:rsidP="00727DCF">
      <w:pPr>
        <w:ind w:right="-469" w:firstLine="720"/>
        <w:jc w:val="both"/>
        <w:rPr>
          <w:szCs w:val="24"/>
        </w:rPr>
      </w:pPr>
      <w:r w:rsidRPr="0095110F">
        <w:rPr>
          <w:szCs w:val="24"/>
        </w:rPr>
        <w:t>Pažymėtina, kad</w:t>
      </w:r>
      <w:r w:rsidR="000E36F9">
        <w:rPr>
          <w:szCs w:val="24"/>
        </w:rPr>
        <w:t>,</w:t>
      </w:r>
      <w:r w:rsidRPr="0095110F">
        <w:rPr>
          <w:szCs w:val="24"/>
        </w:rPr>
        <w:t xml:space="preserve"> priėmus Lietuvos Respublikos strateginio valdymo įstatymą </w:t>
      </w:r>
      <w:r w:rsidR="00612C16">
        <w:rPr>
          <w:szCs w:val="24"/>
        </w:rPr>
        <w:t>ir</w:t>
      </w:r>
      <w:r w:rsidRPr="0095110F">
        <w:rPr>
          <w:szCs w:val="24"/>
        </w:rPr>
        <w:t xml:space="preserve"> </w:t>
      </w:r>
      <w:r w:rsidR="007579FD">
        <w:rPr>
          <w:szCs w:val="24"/>
        </w:rPr>
        <w:t>N</w:t>
      </w:r>
      <w:r w:rsidRPr="0095110F">
        <w:rPr>
          <w:szCs w:val="24"/>
        </w:rPr>
        <w:t>acionalinį pažangos planą</w:t>
      </w:r>
      <w:r w:rsidR="00612C16">
        <w:rPr>
          <w:szCs w:val="24"/>
        </w:rPr>
        <w:t>,</w:t>
      </w:r>
      <w:r w:rsidRPr="0095110F">
        <w:rPr>
          <w:szCs w:val="24"/>
        </w:rPr>
        <w:t xml:space="preserve"> iš esmės pasikeitė strateginio planavimo modelis, todėl VSPP turinys negali apimti visos skaitmeninimo srities, o Ekonomikos ir inovacijų ministerija neturi įgaliojimų ir priemonių horizontaliai koordinuoti skaitmeninimo srities. Atsižvelgiant į tai, prie VSPP įgyvendinimo prisidės Švietimo, mokslo ir sporto ministerija (švietimo sistemos tobulinimo srityje), Socialinės apsaugos ir darbo ministerija (darbuotojų kompetencijų </w:t>
      </w:r>
      <w:r w:rsidR="00612C16">
        <w:rPr>
          <w:szCs w:val="24"/>
        </w:rPr>
        <w:t>stiprinimo</w:t>
      </w:r>
      <w:r w:rsidR="00612C16" w:rsidRPr="0095110F">
        <w:rPr>
          <w:szCs w:val="24"/>
        </w:rPr>
        <w:t xml:space="preserve"> </w:t>
      </w:r>
      <w:r w:rsidRPr="0095110F">
        <w:rPr>
          <w:szCs w:val="24"/>
        </w:rPr>
        <w:t>srityje), Vidaus reikalų ministerija (viešųjų ir administracinių elektroninių paslaugų kūrimo srityje), Krašto apsaugos ministerija (kibernetinio saugumo srityje), Ryšių reguliavimo tarnyba (patikimumo užtikrinimo paslaugų srityje)</w:t>
      </w:r>
      <w:r w:rsidR="000E36F9">
        <w:rPr>
          <w:szCs w:val="24"/>
        </w:rPr>
        <w:t xml:space="preserve"> ir</w:t>
      </w:r>
      <w:r w:rsidRPr="0095110F">
        <w:rPr>
          <w:szCs w:val="24"/>
        </w:rPr>
        <w:t xml:space="preserve"> Kultūros ministerija (kultūrinio turinio skaitmeninimo srityje).</w:t>
      </w:r>
    </w:p>
    <w:p w14:paraId="520FEF08" w14:textId="687B9F26" w:rsidR="0095110F" w:rsidRPr="0095110F" w:rsidRDefault="0095110F" w:rsidP="00F16417">
      <w:pPr>
        <w:tabs>
          <w:tab w:val="left" w:pos="1080"/>
        </w:tabs>
        <w:ind w:right="-469" w:firstLine="720"/>
        <w:jc w:val="both"/>
        <w:rPr>
          <w:szCs w:val="24"/>
        </w:rPr>
      </w:pPr>
      <w:r w:rsidRPr="0095110F">
        <w:rPr>
          <w:szCs w:val="24"/>
        </w:rPr>
        <w:t>4.</w:t>
      </w:r>
      <w:r w:rsidRPr="0095110F">
        <w:rPr>
          <w:szCs w:val="24"/>
        </w:rPr>
        <w:tab/>
        <w:t>Ekonomikos ir inovacijų ministerija atkreipia dėmesį, kad</w:t>
      </w:r>
      <w:r w:rsidR="00612C16">
        <w:rPr>
          <w:szCs w:val="24"/>
        </w:rPr>
        <w:t>,</w:t>
      </w:r>
      <w:r w:rsidRPr="0095110F">
        <w:rPr>
          <w:szCs w:val="24"/>
        </w:rPr>
        <w:t xml:space="preserve"> </w:t>
      </w:r>
      <w:r w:rsidR="00612C16">
        <w:rPr>
          <w:szCs w:val="24"/>
        </w:rPr>
        <w:t>nors</w:t>
      </w:r>
      <w:r w:rsidRPr="0095110F">
        <w:rPr>
          <w:szCs w:val="24"/>
        </w:rPr>
        <w:t xml:space="preserve"> atvirų duomenų srityje </w:t>
      </w:r>
      <w:r w:rsidR="00612C16">
        <w:rPr>
          <w:szCs w:val="24"/>
        </w:rPr>
        <w:t xml:space="preserve">ir </w:t>
      </w:r>
      <w:r w:rsidRPr="0095110F">
        <w:rPr>
          <w:szCs w:val="24"/>
        </w:rPr>
        <w:t>padaryta nemaža pažanga (atvirų duomenų politiką ir jos praktinį įgyvendinimą vertinančiame Europos atvirų duomenų brandos 2020 m. tyrime Lietuva užėmė 11 vietą, pakilusi net 13 vietų aukščiau), vis dar susiduriama su šiomis pagrindinėmis problemomis:</w:t>
      </w:r>
    </w:p>
    <w:p w14:paraId="4851DCF9" w14:textId="69957468" w:rsidR="0095110F" w:rsidRPr="0095110F" w:rsidRDefault="00612C16" w:rsidP="00F16417">
      <w:pPr>
        <w:pStyle w:val="Sraopastraipa"/>
        <w:numPr>
          <w:ilvl w:val="0"/>
          <w:numId w:val="5"/>
        </w:numPr>
        <w:tabs>
          <w:tab w:val="left" w:pos="1134"/>
        </w:tabs>
        <w:ind w:right="-469" w:hanging="720"/>
        <w:jc w:val="both"/>
        <w:rPr>
          <w:szCs w:val="24"/>
        </w:rPr>
      </w:pPr>
      <w:r>
        <w:rPr>
          <w:szCs w:val="24"/>
        </w:rPr>
        <w:t xml:space="preserve">Esamas </w:t>
      </w:r>
      <w:r w:rsidR="0095110F" w:rsidRPr="0095110F">
        <w:rPr>
          <w:szCs w:val="24"/>
        </w:rPr>
        <w:t>teisinis reglamentavimas neužtikrina prievolės atverti duomenis.</w:t>
      </w:r>
    </w:p>
    <w:p w14:paraId="079718D9" w14:textId="08F48C53" w:rsidR="0095110F" w:rsidRPr="0095110F" w:rsidRDefault="0095110F" w:rsidP="00F16417">
      <w:pPr>
        <w:pStyle w:val="Sraopastraipa"/>
        <w:numPr>
          <w:ilvl w:val="0"/>
          <w:numId w:val="5"/>
        </w:numPr>
        <w:tabs>
          <w:tab w:val="left" w:pos="1134"/>
        </w:tabs>
        <w:ind w:right="-469" w:hanging="720"/>
        <w:jc w:val="both"/>
        <w:rPr>
          <w:szCs w:val="24"/>
        </w:rPr>
      </w:pPr>
      <w:r w:rsidRPr="0095110F">
        <w:rPr>
          <w:szCs w:val="24"/>
        </w:rPr>
        <w:t>Institucijos nežino kokius duomenis valdo – nėra ką atverti.</w:t>
      </w:r>
    </w:p>
    <w:p w14:paraId="4AA0EEE2" w14:textId="33D9CC0D" w:rsidR="0095110F" w:rsidRPr="0095110F" w:rsidRDefault="0095110F" w:rsidP="00F16417">
      <w:pPr>
        <w:pStyle w:val="Sraopastraipa"/>
        <w:numPr>
          <w:ilvl w:val="0"/>
          <w:numId w:val="5"/>
        </w:numPr>
        <w:tabs>
          <w:tab w:val="left" w:pos="1134"/>
        </w:tabs>
        <w:ind w:right="-469" w:hanging="720"/>
        <w:jc w:val="both"/>
        <w:rPr>
          <w:szCs w:val="24"/>
        </w:rPr>
      </w:pPr>
      <w:r w:rsidRPr="0095110F">
        <w:rPr>
          <w:szCs w:val="24"/>
        </w:rPr>
        <w:t>Duomenų atvėrimas vertinamas kaip papildoma našta.</w:t>
      </w:r>
    </w:p>
    <w:p w14:paraId="1AF93AD5" w14:textId="576A8DDB" w:rsidR="0095110F" w:rsidRPr="0095110F" w:rsidRDefault="0095110F" w:rsidP="00F16417">
      <w:pPr>
        <w:pStyle w:val="Sraopastraipa"/>
        <w:numPr>
          <w:ilvl w:val="0"/>
          <w:numId w:val="5"/>
        </w:numPr>
        <w:tabs>
          <w:tab w:val="left" w:pos="1134"/>
        </w:tabs>
        <w:ind w:right="-469" w:hanging="720"/>
        <w:jc w:val="both"/>
        <w:rPr>
          <w:szCs w:val="24"/>
        </w:rPr>
      </w:pPr>
      <w:r w:rsidRPr="0095110F">
        <w:rPr>
          <w:szCs w:val="24"/>
        </w:rPr>
        <w:t>Duomenų fragmentacija, žema kokybė, aprėpties problema – kiek duomenų atverti?</w:t>
      </w:r>
    </w:p>
    <w:p w14:paraId="6652B1FA" w14:textId="259FA06F" w:rsidR="0095110F" w:rsidRPr="0095110F" w:rsidRDefault="0095110F" w:rsidP="00F16417">
      <w:pPr>
        <w:pStyle w:val="Sraopastraipa"/>
        <w:numPr>
          <w:ilvl w:val="0"/>
          <w:numId w:val="5"/>
        </w:numPr>
        <w:tabs>
          <w:tab w:val="left" w:pos="1276"/>
        </w:tabs>
        <w:ind w:left="1134" w:right="-469" w:hanging="425"/>
        <w:jc w:val="both"/>
        <w:rPr>
          <w:szCs w:val="24"/>
        </w:rPr>
      </w:pPr>
      <w:r w:rsidRPr="0095110F">
        <w:rPr>
          <w:szCs w:val="24"/>
        </w:rPr>
        <w:t xml:space="preserve">Duomenų </w:t>
      </w:r>
      <w:r>
        <w:rPr>
          <w:szCs w:val="24"/>
        </w:rPr>
        <w:t xml:space="preserve">atvėrimo </w:t>
      </w:r>
      <w:r w:rsidRPr="0095110F">
        <w:rPr>
          <w:szCs w:val="24"/>
        </w:rPr>
        <w:t>raštingumo ir kompetencijų trūkumas – neaišku, ką atverti ir kodėl reikia atverti?</w:t>
      </w:r>
    </w:p>
    <w:p w14:paraId="0D82B14B" w14:textId="38D22F77" w:rsidR="0095110F" w:rsidRPr="0095110F" w:rsidRDefault="0095110F" w:rsidP="00F16417">
      <w:pPr>
        <w:pStyle w:val="Sraopastraipa"/>
        <w:numPr>
          <w:ilvl w:val="0"/>
          <w:numId w:val="5"/>
        </w:numPr>
        <w:tabs>
          <w:tab w:val="left" w:pos="1134"/>
        </w:tabs>
        <w:ind w:right="-469" w:hanging="720"/>
        <w:jc w:val="both"/>
        <w:rPr>
          <w:szCs w:val="24"/>
        </w:rPr>
      </w:pPr>
      <w:r w:rsidRPr="0095110F">
        <w:rPr>
          <w:szCs w:val="24"/>
        </w:rPr>
        <w:t>Prisidengiama asmens duomenų apsauga BDAR kontekste.</w:t>
      </w:r>
    </w:p>
    <w:p w14:paraId="574443D1" w14:textId="77777777" w:rsidR="006C3BCB" w:rsidRPr="00F16417" w:rsidRDefault="006C3BCB" w:rsidP="00727DCF">
      <w:pPr>
        <w:ind w:right="-469" w:firstLine="720"/>
        <w:jc w:val="both"/>
        <w:rPr>
          <w:szCs w:val="24"/>
        </w:rPr>
      </w:pPr>
      <w:r w:rsidRPr="00F16417">
        <w:rPr>
          <w:szCs w:val="24"/>
        </w:rPr>
        <w:t>Nurodytos problemos sprendžiamos šiais būdais:</w:t>
      </w:r>
    </w:p>
    <w:p w14:paraId="69D84C2E" w14:textId="6C6FACAD" w:rsidR="0095110F" w:rsidRPr="0095110F" w:rsidRDefault="006C3BCB" w:rsidP="00727DCF">
      <w:pPr>
        <w:ind w:right="-469" w:firstLine="720"/>
        <w:jc w:val="both"/>
        <w:rPr>
          <w:szCs w:val="24"/>
        </w:rPr>
      </w:pPr>
      <w:r>
        <w:rPr>
          <w:szCs w:val="24"/>
          <w:u w:val="single"/>
        </w:rPr>
        <w:t xml:space="preserve">1) </w:t>
      </w:r>
      <w:r w:rsidR="0095110F" w:rsidRPr="00F16417">
        <w:rPr>
          <w:szCs w:val="24"/>
          <w:u w:val="single"/>
        </w:rPr>
        <w:t>Ekonomikos ir inovacijų ministerija</w:t>
      </w:r>
      <w:r w:rsidR="0095110F" w:rsidRPr="0095110F">
        <w:rPr>
          <w:szCs w:val="24"/>
        </w:rPr>
        <w:t>, būdama atsakinga už duomenų pakartotinio naudojimo politikos formavimą ir siekdama spręsti minėtas problemas</w:t>
      </w:r>
      <w:r w:rsidR="00612C16">
        <w:rPr>
          <w:szCs w:val="24"/>
        </w:rPr>
        <w:t>,</w:t>
      </w:r>
      <w:r w:rsidR="0095110F" w:rsidRPr="0095110F">
        <w:rPr>
          <w:szCs w:val="24"/>
        </w:rPr>
        <w:t xml:space="preserve"> atlieka šiuos veiksmus:</w:t>
      </w:r>
    </w:p>
    <w:p w14:paraId="634B6D06" w14:textId="6172AB96" w:rsidR="0095110F" w:rsidRPr="0095110F" w:rsidRDefault="006C3BCB" w:rsidP="00F16417">
      <w:pPr>
        <w:tabs>
          <w:tab w:val="left" w:pos="1080"/>
        </w:tabs>
        <w:ind w:right="-469" w:firstLine="720"/>
        <w:jc w:val="both"/>
        <w:rPr>
          <w:szCs w:val="24"/>
        </w:rPr>
      </w:pPr>
      <w:r>
        <w:rPr>
          <w:szCs w:val="24"/>
        </w:rPr>
        <w:t>a</w:t>
      </w:r>
      <w:r w:rsidR="00965999">
        <w:rPr>
          <w:szCs w:val="24"/>
        </w:rPr>
        <w:t xml:space="preserve">) </w:t>
      </w:r>
      <w:r w:rsidR="00612C16">
        <w:rPr>
          <w:szCs w:val="24"/>
        </w:rPr>
        <w:t xml:space="preserve">Lietuvos Respublikos ekonomikos ir inovacijų ministro </w:t>
      </w:r>
      <w:r w:rsidR="0095110F" w:rsidRPr="0095110F">
        <w:rPr>
          <w:szCs w:val="24"/>
        </w:rPr>
        <w:t>2020 m. gruodžio 28 d. įsakymu Nr. 4-1150 patvirtin</w:t>
      </w:r>
      <w:r w:rsidR="00612C16">
        <w:rPr>
          <w:szCs w:val="24"/>
        </w:rPr>
        <w:t>tos</w:t>
      </w:r>
      <w:r w:rsidR="0095110F" w:rsidRPr="0095110F">
        <w:rPr>
          <w:szCs w:val="24"/>
        </w:rPr>
        <w:t xml:space="preserve"> Viešojo sektoriaus duomenų atvėrimo rekomendacij</w:t>
      </w:r>
      <w:r w:rsidR="00612C16">
        <w:rPr>
          <w:szCs w:val="24"/>
        </w:rPr>
        <w:t>os (toliau</w:t>
      </w:r>
      <w:r w:rsidR="0095110F" w:rsidRPr="0095110F">
        <w:rPr>
          <w:szCs w:val="24"/>
        </w:rPr>
        <w:t xml:space="preserve"> – </w:t>
      </w:r>
      <w:r w:rsidR="00612C16">
        <w:rPr>
          <w:szCs w:val="24"/>
        </w:rPr>
        <w:t>Rekomendacijos) (</w:t>
      </w:r>
      <w:r w:rsidR="0095110F" w:rsidRPr="0095110F">
        <w:rPr>
          <w:szCs w:val="24"/>
        </w:rPr>
        <w:t>https://www.e-tar.lt/portal/lt/legalAct/2bf2218048d311eb8d9fe110e148c770</w:t>
      </w:r>
      <w:r w:rsidR="00965999">
        <w:rPr>
          <w:szCs w:val="24"/>
        </w:rPr>
        <w:t xml:space="preserve">). </w:t>
      </w:r>
      <w:r w:rsidR="0095110F" w:rsidRPr="0095110F">
        <w:rPr>
          <w:szCs w:val="24"/>
        </w:rPr>
        <w:t xml:space="preserve">Rekomendacijų paskirtis – sudaryti palankias sąlygas veiksmingam pakartotiniam duomenų panaudojimui </w:t>
      </w:r>
      <w:r w:rsidR="00965999">
        <w:rPr>
          <w:szCs w:val="24"/>
        </w:rPr>
        <w:t>ir</w:t>
      </w:r>
      <w:r w:rsidR="0095110F" w:rsidRPr="0095110F">
        <w:rPr>
          <w:szCs w:val="24"/>
        </w:rPr>
        <w:t xml:space="preserve"> padėti viešojo sektoriaus institucijoms atverti duomenis:</w:t>
      </w:r>
    </w:p>
    <w:p w14:paraId="5FA26F59" w14:textId="7C67C415" w:rsidR="0095110F" w:rsidRPr="0095110F" w:rsidRDefault="0095110F" w:rsidP="00F16417">
      <w:pPr>
        <w:tabs>
          <w:tab w:val="left" w:pos="1080"/>
        </w:tabs>
        <w:ind w:right="-469" w:firstLine="720"/>
        <w:jc w:val="both"/>
        <w:rPr>
          <w:szCs w:val="24"/>
        </w:rPr>
      </w:pPr>
      <w:r w:rsidRPr="0095110F">
        <w:rPr>
          <w:szCs w:val="24"/>
        </w:rPr>
        <w:t>–</w:t>
      </w:r>
      <w:r w:rsidRPr="0095110F">
        <w:rPr>
          <w:szCs w:val="24"/>
        </w:rPr>
        <w:tab/>
        <w:t>paskirti asmenį, atsakingą už institucijos duomenų atvėrimo organizavimą (</w:t>
      </w:r>
      <w:r w:rsidR="00965999">
        <w:rPr>
          <w:szCs w:val="24"/>
        </w:rPr>
        <w:t>k</w:t>
      </w:r>
      <w:r w:rsidRPr="0095110F">
        <w:rPr>
          <w:szCs w:val="24"/>
        </w:rPr>
        <w:t>oordinatori</w:t>
      </w:r>
      <w:r w:rsidR="007579FD">
        <w:rPr>
          <w:szCs w:val="24"/>
        </w:rPr>
        <w:t>ų</w:t>
      </w:r>
      <w:r w:rsidRPr="0095110F">
        <w:rPr>
          <w:szCs w:val="24"/>
        </w:rPr>
        <w:t>)</w:t>
      </w:r>
      <w:r w:rsidR="00965999">
        <w:rPr>
          <w:szCs w:val="24"/>
        </w:rPr>
        <w:t>,</w:t>
      </w:r>
      <w:r w:rsidRPr="0095110F">
        <w:rPr>
          <w:szCs w:val="24"/>
        </w:rPr>
        <w:t xml:space="preserve"> </w:t>
      </w:r>
      <w:r w:rsidR="00965999">
        <w:rPr>
          <w:szCs w:val="24"/>
        </w:rPr>
        <w:t>ir</w:t>
      </w:r>
      <w:r w:rsidRPr="0095110F">
        <w:rPr>
          <w:szCs w:val="24"/>
        </w:rPr>
        <w:t xml:space="preserve"> pavesti </w:t>
      </w:r>
      <w:r w:rsidR="007579FD">
        <w:rPr>
          <w:szCs w:val="24"/>
        </w:rPr>
        <w:t>jam</w:t>
      </w:r>
      <w:r w:rsidRPr="0095110F">
        <w:rPr>
          <w:szCs w:val="24"/>
        </w:rPr>
        <w:t xml:space="preserve"> organizuoti ir įgyvendinti duomenų atvėrimą</w:t>
      </w:r>
      <w:r w:rsidR="00965999">
        <w:rPr>
          <w:szCs w:val="24"/>
        </w:rPr>
        <w:t>;</w:t>
      </w:r>
      <w:r w:rsidRPr="0095110F">
        <w:rPr>
          <w:szCs w:val="24"/>
        </w:rPr>
        <w:t xml:space="preserve"> </w:t>
      </w:r>
    </w:p>
    <w:p w14:paraId="75967FF2" w14:textId="7D2FE9E0" w:rsidR="0095110F" w:rsidRPr="0095110F" w:rsidRDefault="0095110F" w:rsidP="00F16417">
      <w:pPr>
        <w:tabs>
          <w:tab w:val="left" w:pos="1080"/>
        </w:tabs>
        <w:ind w:right="-469" w:firstLine="720"/>
        <w:jc w:val="both"/>
        <w:rPr>
          <w:szCs w:val="24"/>
        </w:rPr>
      </w:pPr>
      <w:r w:rsidRPr="0095110F">
        <w:rPr>
          <w:szCs w:val="24"/>
        </w:rPr>
        <w:t>–</w:t>
      </w:r>
      <w:r w:rsidRPr="0095110F">
        <w:rPr>
          <w:szCs w:val="24"/>
        </w:rPr>
        <w:tab/>
        <w:t xml:space="preserve">nustatyti duomenų atvėrimo uždavinius </w:t>
      </w:r>
      <w:r w:rsidR="00965999">
        <w:rPr>
          <w:szCs w:val="24"/>
        </w:rPr>
        <w:t>bei</w:t>
      </w:r>
      <w:r w:rsidRPr="0095110F">
        <w:rPr>
          <w:szCs w:val="24"/>
        </w:rPr>
        <w:t xml:space="preserve"> prioritetus </w:t>
      </w:r>
      <w:r w:rsidR="00965999">
        <w:rPr>
          <w:szCs w:val="24"/>
        </w:rPr>
        <w:t>ir</w:t>
      </w:r>
      <w:r w:rsidRPr="0095110F">
        <w:rPr>
          <w:szCs w:val="24"/>
        </w:rPr>
        <w:t xml:space="preserve"> juos įgyvendinti</w:t>
      </w:r>
      <w:r w:rsidR="00965999">
        <w:rPr>
          <w:szCs w:val="24"/>
        </w:rPr>
        <w:t>;</w:t>
      </w:r>
      <w:r w:rsidRPr="0095110F">
        <w:rPr>
          <w:szCs w:val="24"/>
        </w:rPr>
        <w:t xml:space="preserve"> </w:t>
      </w:r>
    </w:p>
    <w:p w14:paraId="29B76638" w14:textId="322C4052" w:rsidR="0095110F" w:rsidRPr="0095110F" w:rsidRDefault="0095110F" w:rsidP="00F16417">
      <w:pPr>
        <w:tabs>
          <w:tab w:val="left" w:pos="1080"/>
        </w:tabs>
        <w:ind w:right="-469" w:firstLine="720"/>
        <w:jc w:val="both"/>
        <w:rPr>
          <w:szCs w:val="24"/>
        </w:rPr>
      </w:pPr>
      <w:r w:rsidRPr="0095110F">
        <w:rPr>
          <w:szCs w:val="24"/>
        </w:rPr>
        <w:t>–</w:t>
      </w:r>
      <w:r w:rsidRPr="0095110F">
        <w:rPr>
          <w:szCs w:val="24"/>
        </w:rPr>
        <w:tab/>
        <w:t>apibrėžti institucijų duomenų atvėrimo organizavimo ir parengimo procedūras</w:t>
      </w:r>
      <w:r w:rsidR="00965999">
        <w:rPr>
          <w:szCs w:val="24"/>
        </w:rPr>
        <w:t>;</w:t>
      </w:r>
    </w:p>
    <w:p w14:paraId="7BD93D32" w14:textId="77777777" w:rsidR="0095110F" w:rsidRPr="0095110F" w:rsidRDefault="0095110F" w:rsidP="00F16417">
      <w:pPr>
        <w:tabs>
          <w:tab w:val="left" w:pos="1080"/>
        </w:tabs>
        <w:ind w:right="-469" w:firstLine="720"/>
        <w:jc w:val="both"/>
        <w:rPr>
          <w:szCs w:val="24"/>
        </w:rPr>
      </w:pPr>
      <w:r w:rsidRPr="0095110F">
        <w:rPr>
          <w:szCs w:val="24"/>
        </w:rPr>
        <w:t>–</w:t>
      </w:r>
      <w:r w:rsidRPr="0095110F">
        <w:rPr>
          <w:szCs w:val="24"/>
        </w:rPr>
        <w:tab/>
        <w:t xml:space="preserve">vienodinti duomenų atvėrimo procesą. </w:t>
      </w:r>
    </w:p>
    <w:p w14:paraId="580D929C" w14:textId="3FD9E4EA" w:rsidR="0095110F" w:rsidRPr="0095110F" w:rsidRDefault="0095110F" w:rsidP="00727DCF">
      <w:pPr>
        <w:ind w:right="-469" w:firstLine="720"/>
        <w:jc w:val="both"/>
        <w:rPr>
          <w:szCs w:val="24"/>
        </w:rPr>
      </w:pPr>
      <w:r w:rsidRPr="0095110F">
        <w:rPr>
          <w:szCs w:val="24"/>
        </w:rPr>
        <w:t xml:space="preserve">Be to, Ekonomikos ir inovacijų ministerija, siekdama praktiškai padėti viešojo sektoriaus institucijoms įgyvendinti Rekomendacijas, 2021 m. kovo 5 d. organizavo Atvirų duomenų dirbtuves </w:t>
      </w:r>
      <w:r w:rsidR="00965999">
        <w:rPr>
          <w:szCs w:val="24"/>
        </w:rPr>
        <w:t>(</w:t>
      </w:r>
      <w:hyperlink r:id="rId10" w:history="1">
        <w:r w:rsidR="008659CE" w:rsidRPr="00F16417">
          <w:rPr>
            <w:rStyle w:val="Hipersaitas"/>
            <w:color w:val="auto"/>
            <w:szCs w:val="24"/>
            <w:u w:val="none"/>
          </w:rPr>
          <w:t>https://www.youtube.com/watch?v=CW7nl1dkIro</w:t>
        </w:r>
      </w:hyperlink>
      <w:r w:rsidR="00965999">
        <w:rPr>
          <w:szCs w:val="24"/>
        </w:rPr>
        <w:t>)</w:t>
      </w:r>
      <w:r w:rsidR="008659CE">
        <w:rPr>
          <w:szCs w:val="24"/>
        </w:rPr>
        <w:t xml:space="preserve"> </w:t>
      </w:r>
      <w:r w:rsidR="008659CE" w:rsidRPr="0095110F">
        <w:rPr>
          <w:szCs w:val="24"/>
        </w:rPr>
        <w:t>kartu su Informacinės visuomenės plėtros komitetu</w:t>
      </w:r>
      <w:r w:rsidRPr="0095110F">
        <w:rPr>
          <w:szCs w:val="24"/>
        </w:rPr>
        <w:t xml:space="preserve">. Atvirų duomenų dirbtuvių  tikslas – padėti viešojo sektoriaus institucijoms suprasti, kas yra atviri duomenys, supažindinti su jų nauda, pristatyti pagrindinius duomenų atvėrimo žingsnius </w:t>
      </w:r>
      <w:r w:rsidR="00965999">
        <w:rPr>
          <w:szCs w:val="24"/>
        </w:rPr>
        <w:t>ir</w:t>
      </w:r>
      <w:r w:rsidRPr="0095110F">
        <w:rPr>
          <w:szCs w:val="24"/>
        </w:rPr>
        <w:t xml:space="preserve"> pademonstruoti patį duomenų atvėrimo procesą. Atvirų duomenų dirbtuvėse dalyvavo daugiau kaip 400 viešojo sektoriaus institucijų darbuotojų.  Gausiai užduo</w:t>
      </w:r>
      <w:r w:rsidR="00965999">
        <w:rPr>
          <w:szCs w:val="24"/>
        </w:rPr>
        <w:t>dami</w:t>
      </w:r>
      <w:r w:rsidRPr="0095110F">
        <w:rPr>
          <w:szCs w:val="24"/>
        </w:rPr>
        <w:t xml:space="preserve"> dalyvių klausimai tik patvirtino, kad atvirų duomenų tema aktuali, o tokių dirbtuvių organizavimas turi būti nuolatinis procesas</w:t>
      </w:r>
      <w:r w:rsidR="006C3BCB">
        <w:rPr>
          <w:szCs w:val="24"/>
        </w:rPr>
        <w:t>;</w:t>
      </w:r>
      <w:r w:rsidRPr="0095110F">
        <w:rPr>
          <w:szCs w:val="24"/>
        </w:rPr>
        <w:t xml:space="preserve">  </w:t>
      </w:r>
    </w:p>
    <w:p w14:paraId="1BBE56CC" w14:textId="57A33E5B" w:rsidR="0095110F" w:rsidRPr="0095110F" w:rsidRDefault="006C3BCB" w:rsidP="000E36F9">
      <w:pPr>
        <w:ind w:right="-469" w:firstLine="720"/>
        <w:jc w:val="both"/>
        <w:rPr>
          <w:szCs w:val="24"/>
        </w:rPr>
      </w:pPr>
      <w:r>
        <w:rPr>
          <w:szCs w:val="24"/>
        </w:rPr>
        <w:t>b</w:t>
      </w:r>
      <w:r w:rsidR="00965999">
        <w:rPr>
          <w:szCs w:val="24"/>
        </w:rPr>
        <w:t xml:space="preserve">) </w:t>
      </w:r>
      <w:r>
        <w:rPr>
          <w:szCs w:val="24"/>
        </w:rPr>
        <w:t>p</w:t>
      </w:r>
      <w:r w:rsidR="0095110F" w:rsidRPr="0095110F">
        <w:rPr>
          <w:szCs w:val="24"/>
        </w:rPr>
        <w:t xml:space="preserve">arengė ir šiuo metu derina su suinteresuotomis institucijomis Lietuvos Respublikos teisės gauti informaciją iš valstybės ir savivaldybių institucijų ir įstaigų įstatymo Nr. VIII-1524 pakeitimo įstatymo projektą (toliau – </w:t>
      </w:r>
      <w:bookmarkStart w:id="3" w:name="_Hlk70348008"/>
      <w:r w:rsidR="00965999">
        <w:rPr>
          <w:szCs w:val="24"/>
        </w:rPr>
        <w:t>Į</w:t>
      </w:r>
      <w:r w:rsidR="0095110F" w:rsidRPr="0095110F">
        <w:rPr>
          <w:szCs w:val="24"/>
        </w:rPr>
        <w:t xml:space="preserve">statymo </w:t>
      </w:r>
      <w:r w:rsidR="000E36F9" w:rsidRPr="0095110F">
        <w:rPr>
          <w:szCs w:val="24"/>
        </w:rPr>
        <w:t xml:space="preserve">Nr. VIII-1524 pakeitimo </w:t>
      </w:r>
      <w:r w:rsidR="0095110F" w:rsidRPr="0095110F">
        <w:rPr>
          <w:szCs w:val="24"/>
        </w:rPr>
        <w:t>projektas</w:t>
      </w:r>
      <w:bookmarkEnd w:id="3"/>
      <w:r w:rsidR="0095110F" w:rsidRPr="0095110F">
        <w:rPr>
          <w:szCs w:val="24"/>
        </w:rPr>
        <w:t>), kuriuo siekiama įgyvendinti 2019 m. birželio 20 d. Europos Parlamento ir Tarybos direktyvą (ES) 2019/1024 dėl atvirųjų duomenų ir viešojo sektoriaus informacijos pakartotinio naudojimo.</w:t>
      </w:r>
    </w:p>
    <w:p w14:paraId="701487B4" w14:textId="485CA395" w:rsidR="0095110F" w:rsidRPr="0095110F" w:rsidRDefault="000E36F9" w:rsidP="00727DCF">
      <w:pPr>
        <w:ind w:right="-469" w:firstLine="720"/>
        <w:jc w:val="both"/>
        <w:rPr>
          <w:szCs w:val="24"/>
        </w:rPr>
      </w:pPr>
      <w:r>
        <w:rPr>
          <w:szCs w:val="24"/>
        </w:rPr>
        <w:lastRenderedPageBreak/>
        <w:t>Į</w:t>
      </w:r>
      <w:r w:rsidRPr="0095110F">
        <w:rPr>
          <w:szCs w:val="24"/>
        </w:rPr>
        <w:t>statymo Nr. VIII-1524 pakeitimo projekt</w:t>
      </w:r>
      <w:r>
        <w:rPr>
          <w:szCs w:val="24"/>
        </w:rPr>
        <w:t>u</w:t>
      </w:r>
      <w:r w:rsidRPr="0095110F" w:rsidDel="000E36F9">
        <w:rPr>
          <w:szCs w:val="24"/>
        </w:rPr>
        <w:t xml:space="preserve"> </w:t>
      </w:r>
      <w:r w:rsidR="0095110F" w:rsidRPr="0095110F">
        <w:rPr>
          <w:szCs w:val="24"/>
        </w:rPr>
        <w:t>siekiama reglamentuoti ne tik viešojo sektoriaus institucijų, bet ir valstybės ar savivaldybės valdomų bendrovių kompetenciją dokumentų pakartotinio naudojimo srityje, papildyti teisinį reguliavimą nuostatomis dėl didelės vertės duomenų rinkinių skelbimo ir jų pakartotinio naudojimo sąlygų, papildyti nuostatas dėl dokumentų parengimui ir pateikimui pakartotinai naudoti keliamų reikalavimų atsižvelgiant į skaitmeninių technologijų pažangą bei siekiant skatinti skaitmenines inovacijas, ypač dirbtinio intelekto srityje.</w:t>
      </w:r>
    </w:p>
    <w:p w14:paraId="5EA6FC0D" w14:textId="24FC6A4A" w:rsidR="0095110F" w:rsidRPr="0095110F" w:rsidRDefault="000E36F9" w:rsidP="00727DCF">
      <w:pPr>
        <w:ind w:right="-469" w:firstLine="720"/>
        <w:jc w:val="both"/>
        <w:rPr>
          <w:szCs w:val="24"/>
        </w:rPr>
      </w:pPr>
      <w:r>
        <w:rPr>
          <w:szCs w:val="24"/>
        </w:rPr>
        <w:t>Į</w:t>
      </w:r>
      <w:r w:rsidRPr="0095110F">
        <w:rPr>
          <w:szCs w:val="24"/>
        </w:rPr>
        <w:t>statymo Nr. VIII-1524 pakeitimo projektas</w:t>
      </w:r>
      <w:r w:rsidRPr="0095110F" w:rsidDel="000E36F9">
        <w:rPr>
          <w:szCs w:val="24"/>
        </w:rPr>
        <w:t xml:space="preserve"> </w:t>
      </w:r>
      <w:r w:rsidR="0095110F" w:rsidRPr="0095110F">
        <w:rPr>
          <w:szCs w:val="24"/>
        </w:rPr>
        <w:t>yra tiesiogiai susijęs su Aštuonioliktosios Lietuvos Respublikos Vyriausybės programos 10.3 projekto „Dereguliacija ir geresnis verslo klimatas“ 10.3.5 iniciatyvos „Atviri duomenys – naujos galimybės verslui ir žmonėms“ įgyvendinimu.</w:t>
      </w:r>
    </w:p>
    <w:p w14:paraId="3F6B188E" w14:textId="1C0E0481" w:rsidR="0095110F" w:rsidRPr="0095110F" w:rsidRDefault="0095110F" w:rsidP="000E36F9">
      <w:pPr>
        <w:ind w:right="-469" w:firstLine="720"/>
        <w:jc w:val="both"/>
        <w:rPr>
          <w:szCs w:val="24"/>
        </w:rPr>
      </w:pPr>
      <w:r w:rsidRPr="0095110F">
        <w:rPr>
          <w:szCs w:val="24"/>
        </w:rPr>
        <w:t xml:space="preserve">Priėmus </w:t>
      </w:r>
      <w:r w:rsidR="000E36F9">
        <w:rPr>
          <w:szCs w:val="24"/>
        </w:rPr>
        <w:t>Į</w:t>
      </w:r>
      <w:r w:rsidR="000E36F9" w:rsidRPr="0095110F">
        <w:rPr>
          <w:szCs w:val="24"/>
        </w:rPr>
        <w:t>statymo Nr. VIII-1524 pakeitimo projekt</w:t>
      </w:r>
      <w:r w:rsidR="000E36F9">
        <w:rPr>
          <w:szCs w:val="24"/>
        </w:rPr>
        <w:t>ą</w:t>
      </w:r>
      <w:r w:rsidR="007579FD">
        <w:rPr>
          <w:szCs w:val="24"/>
        </w:rPr>
        <w:t>,</w:t>
      </w:r>
      <w:r w:rsidRPr="0095110F">
        <w:rPr>
          <w:szCs w:val="24"/>
        </w:rPr>
        <w:t xml:space="preserve"> taip pat bus sudarytos prielaidos, tiesiogiai prisidedančios prie</w:t>
      </w:r>
      <w:r w:rsidR="007579FD">
        <w:rPr>
          <w:szCs w:val="24"/>
        </w:rPr>
        <w:t xml:space="preserve"> N</w:t>
      </w:r>
      <w:r w:rsidRPr="0095110F">
        <w:rPr>
          <w:szCs w:val="24"/>
        </w:rPr>
        <w:t>acionaliniame pažangos plane</w:t>
      </w:r>
      <w:r w:rsidR="007579FD">
        <w:rPr>
          <w:szCs w:val="24"/>
        </w:rPr>
        <w:t xml:space="preserve"> </w:t>
      </w:r>
      <w:r w:rsidRPr="0095110F">
        <w:rPr>
          <w:szCs w:val="24"/>
        </w:rPr>
        <w:t>nustatyto 1 strateginio tikslo „Pereiti prie mokslo žiniomis, pažangiosiomis technologijomis, inovacijomis grįsto darnaus ekonomikos vystymosi ir didinti šalies tarptautinį konkurencingumą“ pažangos 1.6 uždavinio „Skatinti valstybės – viešojo sektoriaus, ekonomikos ir visuomenės – skaitmeninimą, kurti sprendinius, leidžiančius verslo įmonėms, viešajam sektoriui ir akademinei bendruomenei naudotis reikiamomis skaičiavimo, duomenų tvarkymo ar kibernetinio saugumo galimybėmis, stiprinti pačių gyventojų gebėjimus visavertiškai pasinaudoti naujomis technologijomis, didinti supratimą apie ateinančius technologinius pokyčius ir įgalinti valstybę prie jų prisitaikyti“ įgyvendinimo.</w:t>
      </w:r>
    </w:p>
    <w:p w14:paraId="0A99C559" w14:textId="12AE299C" w:rsidR="0095110F" w:rsidRPr="0095110F" w:rsidRDefault="006C3BCB">
      <w:pPr>
        <w:ind w:right="-469" w:firstLine="720"/>
        <w:jc w:val="both"/>
        <w:rPr>
          <w:szCs w:val="24"/>
        </w:rPr>
      </w:pPr>
      <w:r>
        <w:rPr>
          <w:szCs w:val="24"/>
          <w:u w:val="single"/>
        </w:rPr>
        <w:t xml:space="preserve">2) </w:t>
      </w:r>
      <w:r w:rsidR="0095110F" w:rsidRPr="00F16417">
        <w:rPr>
          <w:szCs w:val="24"/>
          <w:u w:val="single"/>
        </w:rPr>
        <w:t>Informacinės visuomenės plėtros komitetas</w:t>
      </w:r>
      <w:r w:rsidR="0095110F" w:rsidRPr="0095110F">
        <w:rPr>
          <w:szCs w:val="24"/>
        </w:rPr>
        <w:t xml:space="preserve">, būdamas atsakingas už duomenų pakartotinio naudojimo politikos įgyvendinimą, vykdo ES lėšomis finansuojamą atvirų duomenų projektą „Atvirų duomenų platformos, įgalinančios efektyvų viešojo sektoriaus informacijos pakartotinį panaudojimą verslui, ir jos valdymo įrankių sukūrimas“ (toliau – </w:t>
      </w:r>
      <w:r w:rsidR="007579FD">
        <w:rPr>
          <w:szCs w:val="24"/>
        </w:rPr>
        <w:t>Atvirų duomenų p</w:t>
      </w:r>
      <w:r w:rsidR="0095110F" w:rsidRPr="0095110F">
        <w:rPr>
          <w:szCs w:val="24"/>
        </w:rPr>
        <w:t xml:space="preserve">rojektas). </w:t>
      </w:r>
    </w:p>
    <w:p w14:paraId="48349EEE" w14:textId="3E86C9A5" w:rsidR="0095110F" w:rsidRPr="0095110F" w:rsidRDefault="007579FD" w:rsidP="00727DCF">
      <w:pPr>
        <w:ind w:right="-469" w:firstLine="720"/>
        <w:jc w:val="both"/>
        <w:rPr>
          <w:szCs w:val="24"/>
        </w:rPr>
      </w:pPr>
      <w:bookmarkStart w:id="4" w:name="_Hlk70346382"/>
      <w:r>
        <w:rPr>
          <w:szCs w:val="24"/>
        </w:rPr>
        <w:t>Atvirų duomenų p</w:t>
      </w:r>
      <w:r w:rsidR="0095110F" w:rsidRPr="0095110F">
        <w:rPr>
          <w:szCs w:val="24"/>
        </w:rPr>
        <w:t xml:space="preserve">rojekto </w:t>
      </w:r>
      <w:r>
        <w:rPr>
          <w:szCs w:val="24"/>
        </w:rPr>
        <w:t>I</w:t>
      </w:r>
      <w:r w:rsidR="0095110F" w:rsidRPr="0095110F">
        <w:rPr>
          <w:szCs w:val="24"/>
        </w:rPr>
        <w:t xml:space="preserve"> etap</w:t>
      </w:r>
      <w:r>
        <w:rPr>
          <w:szCs w:val="24"/>
        </w:rPr>
        <w:t>e</w:t>
      </w:r>
      <w:r w:rsidR="0095110F" w:rsidRPr="0095110F">
        <w:rPr>
          <w:szCs w:val="24"/>
        </w:rPr>
        <w:t xml:space="preserve"> </w:t>
      </w:r>
      <w:bookmarkEnd w:id="4"/>
      <w:r w:rsidR="0095110F" w:rsidRPr="0095110F">
        <w:rPr>
          <w:szCs w:val="24"/>
        </w:rPr>
        <w:t xml:space="preserve">parengta atvirų duomenų ekosistema – 2020 m. sukurtas Atvirų duomenų portalas </w:t>
      </w:r>
      <w:hyperlink r:id="rId11" w:history="1">
        <w:r w:rsidRPr="00F16417">
          <w:rPr>
            <w:rStyle w:val="Hipersaitas"/>
            <w:color w:val="auto"/>
            <w:szCs w:val="24"/>
            <w:u w:val="none"/>
          </w:rPr>
          <w:t>https://data.gov.lt/</w:t>
        </w:r>
      </w:hyperlink>
      <w:r>
        <w:rPr>
          <w:szCs w:val="24"/>
        </w:rPr>
        <w:t xml:space="preserve"> (toliau – Portalas)</w:t>
      </w:r>
      <w:r w:rsidR="0095110F" w:rsidRPr="0095110F">
        <w:rPr>
          <w:szCs w:val="24"/>
        </w:rPr>
        <w:t xml:space="preserve">, atverti 5 </w:t>
      </w:r>
      <w:r>
        <w:rPr>
          <w:szCs w:val="24"/>
        </w:rPr>
        <w:t>bandomųjų</w:t>
      </w:r>
      <w:r w:rsidRPr="0095110F">
        <w:rPr>
          <w:szCs w:val="24"/>
        </w:rPr>
        <w:t xml:space="preserve"> </w:t>
      </w:r>
      <w:r w:rsidR="0095110F" w:rsidRPr="0095110F">
        <w:rPr>
          <w:szCs w:val="24"/>
        </w:rPr>
        <w:t xml:space="preserve">institucijų </w:t>
      </w:r>
      <w:r>
        <w:rPr>
          <w:szCs w:val="24"/>
        </w:rPr>
        <w:t>–</w:t>
      </w:r>
      <w:r w:rsidR="0095110F" w:rsidRPr="0095110F">
        <w:rPr>
          <w:szCs w:val="24"/>
        </w:rPr>
        <w:t>Užimtumo tarnyb</w:t>
      </w:r>
      <w:r>
        <w:rPr>
          <w:szCs w:val="24"/>
        </w:rPr>
        <w:t>os prie Socialinės apsaugos ir darbo ministerijos</w:t>
      </w:r>
      <w:r w:rsidR="0095110F" w:rsidRPr="0095110F">
        <w:rPr>
          <w:szCs w:val="24"/>
        </w:rPr>
        <w:t>, Nacionalinė</w:t>
      </w:r>
      <w:r>
        <w:rPr>
          <w:szCs w:val="24"/>
        </w:rPr>
        <w:t>s</w:t>
      </w:r>
      <w:r w:rsidR="0095110F" w:rsidRPr="0095110F">
        <w:rPr>
          <w:szCs w:val="24"/>
        </w:rPr>
        <w:t xml:space="preserve"> mokėjimo agentūr</w:t>
      </w:r>
      <w:r>
        <w:rPr>
          <w:szCs w:val="24"/>
        </w:rPr>
        <w:t>os</w:t>
      </w:r>
      <w:r w:rsidR="0095110F" w:rsidRPr="0095110F">
        <w:rPr>
          <w:szCs w:val="24"/>
        </w:rPr>
        <w:t>, Valstybinė</w:t>
      </w:r>
      <w:r w:rsidR="000E36F9">
        <w:rPr>
          <w:szCs w:val="24"/>
        </w:rPr>
        <w:t>s</w:t>
      </w:r>
      <w:r w:rsidR="0095110F" w:rsidRPr="0095110F">
        <w:rPr>
          <w:szCs w:val="24"/>
        </w:rPr>
        <w:t xml:space="preserve"> darbo inspekcij</w:t>
      </w:r>
      <w:r>
        <w:rPr>
          <w:szCs w:val="24"/>
        </w:rPr>
        <w:t>os prie Socialinės apsaugos ir darbo ministerijos</w:t>
      </w:r>
      <w:r w:rsidR="0095110F" w:rsidRPr="0095110F">
        <w:rPr>
          <w:szCs w:val="24"/>
        </w:rPr>
        <w:t>, Žemės ūkio informacijos ir kaimo verslo centr</w:t>
      </w:r>
      <w:r>
        <w:rPr>
          <w:szCs w:val="24"/>
        </w:rPr>
        <w:t>o</w:t>
      </w:r>
      <w:r w:rsidR="0095110F" w:rsidRPr="0095110F">
        <w:rPr>
          <w:szCs w:val="24"/>
        </w:rPr>
        <w:t>, Švietimo informacinių technologijų centr</w:t>
      </w:r>
      <w:r>
        <w:rPr>
          <w:szCs w:val="24"/>
        </w:rPr>
        <w:t>o – duomenys</w:t>
      </w:r>
      <w:r w:rsidR="0095110F" w:rsidRPr="0095110F">
        <w:rPr>
          <w:szCs w:val="24"/>
        </w:rPr>
        <w:t>. Šiuo metu Portale publikuojama 1</w:t>
      </w:r>
      <w:r>
        <w:rPr>
          <w:szCs w:val="24"/>
        </w:rPr>
        <w:t xml:space="preserve"> </w:t>
      </w:r>
      <w:r w:rsidR="0095110F" w:rsidRPr="0095110F">
        <w:rPr>
          <w:szCs w:val="24"/>
        </w:rPr>
        <w:t>215 duomenų rinkinių. Portalas skirtas tiek viešojo sektoriaus institucijoms</w:t>
      </w:r>
      <w:r>
        <w:rPr>
          <w:szCs w:val="24"/>
        </w:rPr>
        <w:t>,</w:t>
      </w:r>
      <w:r w:rsidR="0095110F" w:rsidRPr="0095110F">
        <w:rPr>
          <w:szCs w:val="24"/>
        </w:rPr>
        <w:t xml:space="preserve"> tiek  verslui. Viešojo sektoriaus institucijos Portale gali atlikti savo tvarkomų atvirų duomenų rinkinių inventorizaciją, planuoti atvirų duomenų rengimą, formuoti duomenų rinkinių metaduomenis, panaudoti </w:t>
      </w:r>
      <w:r w:rsidR="006C3BCB">
        <w:rPr>
          <w:szCs w:val="24"/>
        </w:rPr>
        <w:t>P</w:t>
      </w:r>
      <w:r w:rsidR="0095110F" w:rsidRPr="0095110F">
        <w:rPr>
          <w:szCs w:val="24"/>
        </w:rPr>
        <w:t>ortale pateikiamus duomenų transformavimo įrankius ir suformuoti atvirų duomenų rinkinius</w:t>
      </w:r>
      <w:r w:rsidR="006C3BCB">
        <w:rPr>
          <w:szCs w:val="24"/>
        </w:rPr>
        <w:t>,</w:t>
      </w:r>
      <w:r w:rsidR="0095110F" w:rsidRPr="0095110F">
        <w:rPr>
          <w:szCs w:val="24"/>
        </w:rPr>
        <w:t xml:space="preserve"> </w:t>
      </w:r>
      <w:r w:rsidR="006C3BCB">
        <w:rPr>
          <w:szCs w:val="24"/>
        </w:rPr>
        <w:t xml:space="preserve">skirtus </w:t>
      </w:r>
      <w:r w:rsidR="0095110F" w:rsidRPr="0095110F">
        <w:rPr>
          <w:szCs w:val="24"/>
        </w:rPr>
        <w:t>publik</w:t>
      </w:r>
      <w:r w:rsidR="006C3BCB">
        <w:rPr>
          <w:szCs w:val="24"/>
        </w:rPr>
        <w:t>uoti</w:t>
      </w:r>
      <w:r w:rsidR="0095110F" w:rsidRPr="0095110F">
        <w:rPr>
          <w:szCs w:val="24"/>
        </w:rPr>
        <w:t xml:space="preserve"> ir naudo</w:t>
      </w:r>
      <w:r w:rsidR="006C3BCB">
        <w:rPr>
          <w:szCs w:val="24"/>
        </w:rPr>
        <w:t>ti</w:t>
      </w:r>
      <w:r w:rsidR="0095110F" w:rsidRPr="0095110F">
        <w:rPr>
          <w:szCs w:val="24"/>
        </w:rPr>
        <w:t xml:space="preserve">. Portalas skirtas ir atvirų duomenų naudotojams </w:t>
      </w:r>
      <w:r w:rsidR="006C3BCB">
        <w:rPr>
          <w:szCs w:val="24"/>
        </w:rPr>
        <w:t>–</w:t>
      </w:r>
      <w:r w:rsidR="0095110F" w:rsidRPr="0095110F">
        <w:rPr>
          <w:szCs w:val="24"/>
        </w:rPr>
        <w:t xml:space="preserve"> jie gali lengvai rasti reikiamus duomenų rinkinius, teikti pastabas dėl jau publikuotų duomenų rinkinių papildymo ar </w:t>
      </w:r>
      <w:r w:rsidR="006C3BCB">
        <w:rPr>
          <w:szCs w:val="24"/>
        </w:rPr>
        <w:t>pa</w:t>
      </w:r>
      <w:r w:rsidR="0095110F" w:rsidRPr="0095110F">
        <w:rPr>
          <w:szCs w:val="24"/>
        </w:rPr>
        <w:t>tikslinimo, registruoti atvertinų duomenų poreikį, dal</w:t>
      </w:r>
      <w:r w:rsidR="006C3BCB">
        <w:rPr>
          <w:szCs w:val="24"/>
        </w:rPr>
        <w:t>y</w:t>
      </w:r>
      <w:r w:rsidR="0095110F" w:rsidRPr="0095110F">
        <w:rPr>
          <w:szCs w:val="24"/>
        </w:rPr>
        <w:t xml:space="preserve">tis inovatyviais duomenų taikymo ir analizės sprendimais, teikti kitus pasiūlymus ir integruoti atvertus duomenis automatizuotu būdu per API. </w:t>
      </w:r>
      <w:r w:rsidR="006C3BCB">
        <w:rPr>
          <w:szCs w:val="24"/>
        </w:rPr>
        <w:t>Atvirų duomenų p</w:t>
      </w:r>
      <w:r w:rsidR="006C3BCB" w:rsidRPr="0095110F">
        <w:rPr>
          <w:szCs w:val="24"/>
        </w:rPr>
        <w:t xml:space="preserve">rojekto </w:t>
      </w:r>
      <w:r w:rsidR="006C3BCB">
        <w:rPr>
          <w:szCs w:val="24"/>
        </w:rPr>
        <w:t>I</w:t>
      </w:r>
      <w:r w:rsidR="006C3BCB" w:rsidRPr="0095110F">
        <w:rPr>
          <w:szCs w:val="24"/>
        </w:rPr>
        <w:t xml:space="preserve"> etap</w:t>
      </w:r>
      <w:r w:rsidR="006C3BCB">
        <w:rPr>
          <w:szCs w:val="24"/>
        </w:rPr>
        <w:t>e</w:t>
      </w:r>
      <w:r w:rsidR="006C3BCB" w:rsidRPr="0095110F">
        <w:rPr>
          <w:szCs w:val="24"/>
        </w:rPr>
        <w:t xml:space="preserve"> </w:t>
      </w:r>
      <w:r w:rsidR="0095110F" w:rsidRPr="0095110F">
        <w:rPr>
          <w:szCs w:val="24"/>
        </w:rPr>
        <w:t xml:space="preserve">įgyvendintos integracijos su šiomis sistemomis: VIISP (Valstybės informacinių išteklių sąveikumo platforma), </w:t>
      </w:r>
      <w:r w:rsidR="0095110F" w:rsidRPr="00F16417">
        <w:rPr>
          <w:i/>
          <w:iCs/>
          <w:szCs w:val="24"/>
        </w:rPr>
        <w:t xml:space="preserve">Google </w:t>
      </w:r>
      <w:r w:rsidR="006C3BCB" w:rsidRPr="00F16417">
        <w:rPr>
          <w:i/>
          <w:iCs/>
          <w:szCs w:val="24"/>
        </w:rPr>
        <w:t>T</w:t>
      </w:r>
      <w:r w:rsidR="0095110F" w:rsidRPr="00F16417">
        <w:rPr>
          <w:i/>
          <w:iCs/>
          <w:szCs w:val="24"/>
        </w:rPr>
        <w:t>ranslate</w:t>
      </w:r>
      <w:r w:rsidR="0095110F" w:rsidRPr="0095110F">
        <w:rPr>
          <w:szCs w:val="24"/>
        </w:rPr>
        <w:t xml:space="preserve"> API, EDP (Europos duomenų portal</w:t>
      </w:r>
      <w:r w:rsidR="006C3BCB">
        <w:rPr>
          <w:szCs w:val="24"/>
        </w:rPr>
        <w:t>u</w:t>
      </w:r>
      <w:r w:rsidR="0095110F" w:rsidRPr="0095110F">
        <w:rPr>
          <w:szCs w:val="24"/>
        </w:rPr>
        <w:t>), geoportal.lt portal</w:t>
      </w:r>
      <w:r w:rsidR="006C3BCB">
        <w:rPr>
          <w:szCs w:val="24"/>
        </w:rPr>
        <w:t>u</w:t>
      </w:r>
      <w:r w:rsidR="0095110F" w:rsidRPr="0095110F">
        <w:rPr>
          <w:szCs w:val="24"/>
        </w:rPr>
        <w:t xml:space="preserve">. </w:t>
      </w:r>
    </w:p>
    <w:p w14:paraId="25C1E1C3" w14:textId="1A639EC8" w:rsidR="0095110F" w:rsidRPr="0095110F" w:rsidRDefault="0095110F" w:rsidP="00727DCF">
      <w:pPr>
        <w:ind w:right="-469" w:firstLine="720"/>
        <w:jc w:val="both"/>
        <w:rPr>
          <w:szCs w:val="24"/>
        </w:rPr>
      </w:pPr>
      <w:r w:rsidRPr="0095110F">
        <w:rPr>
          <w:szCs w:val="24"/>
        </w:rPr>
        <w:t xml:space="preserve">Šiuo metu vykdomas </w:t>
      </w:r>
      <w:r w:rsidR="006C3BCB">
        <w:rPr>
          <w:szCs w:val="24"/>
        </w:rPr>
        <w:t>Atvirų duomenų p</w:t>
      </w:r>
      <w:r w:rsidR="006C3BCB" w:rsidRPr="0095110F">
        <w:rPr>
          <w:szCs w:val="24"/>
        </w:rPr>
        <w:t xml:space="preserve">rojekto </w:t>
      </w:r>
      <w:r w:rsidR="006C3BCB">
        <w:rPr>
          <w:szCs w:val="24"/>
        </w:rPr>
        <w:t>II</w:t>
      </w:r>
      <w:r w:rsidR="006C3BCB" w:rsidRPr="0095110F">
        <w:rPr>
          <w:szCs w:val="24"/>
        </w:rPr>
        <w:t xml:space="preserve"> etap</w:t>
      </w:r>
      <w:r w:rsidR="006C3BCB">
        <w:rPr>
          <w:szCs w:val="24"/>
        </w:rPr>
        <w:t>as –</w:t>
      </w:r>
      <w:r w:rsidRPr="0095110F">
        <w:rPr>
          <w:szCs w:val="24"/>
        </w:rPr>
        <w:t xml:space="preserve"> tęsiami viešojo sektoriaus duomenų atvėrimo darbai. Iki 2023 m. numatoma atverti daugiau kaip 400 naujų didelės paklausos duomenų rinkinių iš 50 viešojo sektoriaus institucijų. Duomenų rinkiniai iš karto bus pasiekiami ne tik per Portalą, bet ir per Europos duomenų portalą. </w:t>
      </w:r>
    </w:p>
    <w:p w14:paraId="19FEAC64" w14:textId="53846EF6" w:rsidR="0095110F" w:rsidRPr="0095110F" w:rsidRDefault="0095110F" w:rsidP="00727DCF">
      <w:pPr>
        <w:ind w:right="-469" w:firstLine="720"/>
        <w:jc w:val="both"/>
        <w:rPr>
          <w:szCs w:val="24"/>
        </w:rPr>
      </w:pPr>
      <w:r w:rsidRPr="0095110F">
        <w:rPr>
          <w:szCs w:val="24"/>
        </w:rPr>
        <w:t>Papildomai pažymime, kad</w:t>
      </w:r>
      <w:r w:rsidR="006C3BCB">
        <w:rPr>
          <w:szCs w:val="24"/>
        </w:rPr>
        <w:t>,</w:t>
      </w:r>
      <w:r w:rsidRPr="0095110F">
        <w:rPr>
          <w:szCs w:val="24"/>
        </w:rPr>
        <w:t xml:space="preserve"> siekiant efektyviai išnaudoti valstybės turimus techninius pajėgumus ir </w:t>
      </w:r>
      <w:r w:rsidR="006C3BCB">
        <w:rPr>
          <w:szCs w:val="24"/>
        </w:rPr>
        <w:t>Atvirų duomenų p</w:t>
      </w:r>
      <w:r w:rsidR="006C3BCB" w:rsidRPr="0095110F">
        <w:rPr>
          <w:szCs w:val="24"/>
        </w:rPr>
        <w:t xml:space="preserve">rojekto </w:t>
      </w:r>
      <w:r w:rsidRPr="0095110F">
        <w:rPr>
          <w:szCs w:val="24"/>
        </w:rPr>
        <w:t xml:space="preserve">veiklas vykdyti operatyviau, į </w:t>
      </w:r>
      <w:r w:rsidR="006C3BCB">
        <w:rPr>
          <w:szCs w:val="24"/>
        </w:rPr>
        <w:t>Atvirų duomenų p</w:t>
      </w:r>
      <w:r w:rsidR="006C3BCB" w:rsidRPr="0095110F">
        <w:rPr>
          <w:szCs w:val="24"/>
        </w:rPr>
        <w:t>rojekt</w:t>
      </w:r>
      <w:r w:rsidR="006C3BCB">
        <w:rPr>
          <w:szCs w:val="24"/>
        </w:rPr>
        <w:t>ą</w:t>
      </w:r>
      <w:r w:rsidR="006C3BCB" w:rsidRPr="0095110F">
        <w:rPr>
          <w:szCs w:val="24"/>
        </w:rPr>
        <w:t xml:space="preserve"> </w:t>
      </w:r>
      <w:r w:rsidR="006C3BCB">
        <w:rPr>
          <w:szCs w:val="24"/>
        </w:rPr>
        <w:t>k</w:t>
      </w:r>
      <w:r w:rsidRPr="0095110F">
        <w:rPr>
          <w:szCs w:val="24"/>
        </w:rPr>
        <w:t>aip partneris įtrauk</w:t>
      </w:r>
      <w:r w:rsidR="006C3BCB">
        <w:rPr>
          <w:szCs w:val="24"/>
        </w:rPr>
        <w:t>tas</w:t>
      </w:r>
      <w:r w:rsidRPr="0095110F">
        <w:rPr>
          <w:szCs w:val="24"/>
        </w:rPr>
        <w:t xml:space="preserve"> Lietuvos statistikos departamentas, valdantis Valstybės duomenų valdysenos informacinę sistemą. </w:t>
      </w:r>
      <w:r w:rsidR="006C3BCB">
        <w:rPr>
          <w:szCs w:val="24"/>
        </w:rPr>
        <w:t>Atvirų duomenų p</w:t>
      </w:r>
      <w:r w:rsidR="006C3BCB" w:rsidRPr="0095110F">
        <w:rPr>
          <w:szCs w:val="24"/>
        </w:rPr>
        <w:t>rojekt</w:t>
      </w:r>
      <w:r w:rsidR="006C3BCB">
        <w:rPr>
          <w:szCs w:val="24"/>
        </w:rPr>
        <w:t>e</w:t>
      </w:r>
      <w:r w:rsidR="006C3BCB" w:rsidRPr="0095110F">
        <w:rPr>
          <w:szCs w:val="24"/>
        </w:rPr>
        <w:t xml:space="preserve"> </w:t>
      </w:r>
      <w:r w:rsidRPr="0095110F">
        <w:rPr>
          <w:szCs w:val="24"/>
        </w:rPr>
        <w:t xml:space="preserve">bus naudojami Valstybės duomenų valdysenos informacinės sistemos techniniai pajėgumai vykdant duomenų rinkinių duomenų transformavimo iš pirminių šaltinių į atvirų duomenų saugyklą darbus. </w:t>
      </w:r>
    </w:p>
    <w:p w14:paraId="2D936CFE" w14:textId="2E4EFA11" w:rsidR="0095110F" w:rsidRDefault="006C3BCB" w:rsidP="006C3BCB">
      <w:pPr>
        <w:ind w:right="-469" w:firstLine="720"/>
        <w:jc w:val="both"/>
        <w:rPr>
          <w:szCs w:val="24"/>
        </w:rPr>
      </w:pPr>
      <w:r>
        <w:rPr>
          <w:szCs w:val="24"/>
        </w:rPr>
        <w:t xml:space="preserve">3) </w:t>
      </w:r>
      <w:r w:rsidR="0095110F" w:rsidRPr="0095110F">
        <w:rPr>
          <w:szCs w:val="24"/>
        </w:rPr>
        <w:t>Taip pat atkreipiame dėmesį, kad</w:t>
      </w:r>
      <w:r w:rsidR="008659CE">
        <w:rPr>
          <w:szCs w:val="24"/>
        </w:rPr>
        <w:t>, sprendžiant pirmiau išvardytas problemas,</w:t>
      </w:r>
      <w:r w:rsidR="0095110F" w:rsidRPr="0095110F">
        <w:rPr>
          <w:szCs w:val="24"/>
        </w:rPr>
        <w:t xml:space="preserve"> </w:t>
      </w:r>
      <w:r>
        <w:rPr>
          <w:szCs w:val="24"/>
        </w:rPr>
        <w:t xml:space="preserve">į </w:t>
      </w:r>
      <w:r w:rsidR="0095110F" w:rsidRPr="0095110F">
        <w:rPr>
          <w:szCs w:val="24"/>
        </w:rPr>
        <w:t>Ekonomikos gaivinimo ir atsparumo didinimo priemonės 2021</w:t>
      </w:r>
      <w:r>
        <w:rPr>
          <w:szCs w:val="24"/>
        </w:rPr>
        <w:t>–</w:t>
      </w:r>
      <w:r w:rsidR="0095110F" w:rsidRPr="0095110F">
        <w:rPr>
          <w:szCs w:val="24"/>
        </w:rPr>
        <w:t xml:space="preserve">2026 </w:t>
      </w:r>
      <w:r>
        <w:rPr>
          <w:szCs w:val="24"/>
        </w:rPr>
        <w:t xml:space="preserve">m. </w:t>
      </w:r>
      <w:r w:rsidR="0095110F" w:rsidRPr="0095110F">
        <w:rPr>
          <w:szCs w:val="24"/>
        </w:rPr>
        <w:t>projekt</w:t>
      </w:r>
      <w:r>
        <w:rPr>
          <w:szCs w:val="24"/>
        </w:rPr>
        <w:t>ą</w:t>
      </w:r>
      <w:r w:rsidR="0095110F" w:rsidRPr="0095110F">
        <w:rPr>
          <w:szCs w:val="24"/>
        </w:rPr>
        <w:t xml:space="preserve"> įtraukta </w:t>
      </w:r>
      <w:r w:rsidR="0095110F" w:rsidRPr="00F16417">
        <w:rPr>
          <w:szCs w:val="24"/>
          <w:u w:val="single"/>
        </w:rPr>
        <w:t xml:space="preserve">reforma </w:t>
      </w:r>
      <w:r w:rsidRPr="00F16417">
        <w:rPr>
          <w:szCs w:val="24"/>
          <w:u w:val="single"/>
        </w:rPr>
        <w:lastRenderedPageBreak/>
        <w:t>„</w:t>
      </w:r>
      <w:r w:rsidR="0095110F" w:rsidRPr="00F16417">
        <w:rPr>
          <w:szCs w:val="24"/>
          <w:u w:val="single"/>
        </w:rPr>
        <w:t>Duomenų valdymo efektyvumo užtikrinimas ir atviri duomenys</w:t>
      </w:r>
      <w:r w:rsidRPr="00F16417">
        <w:rPr>
          <w:szCs w:val="24"/>
          <w:u w:val="single"/>
        </w:rPr>
        <w:t>“</w:t>
      </w:r>
      <w:r w:rsidR="0095110F" w:rsidRPr="0095110F">
        <w:rPr>
          <w:szCs w:val="24"/>
        </w:rPr>
        <w:t xml:space="preserve">. Reformos įgyvendinimas užtikrins efektyvų duomenų valdymą, leidžiantį išvengti sprendimų dubliavimo. </w:t>
      </w:r>
      <w:r>
        <w:rPr>
          <w:szCs w:val="24"/>
        </w:rPr>
        <w:t>Taip</w:t>
      </w:r>
      <w:r w:rsidR="0095110F" w:rsidRPr="0095110F">
        <w:rPr>
          <w:szCs w:val="24"/>
        </w:rPr>
        <w:t xml:space="preserve"> bus racionaliai naudojami finansiniai ištekliai, </w:t>
      </w:r>
      <w:r>
        <w:rPr>
          <w:szCs w:val="24"/>
        </w:rPr>
        <w:t xml:space="preserve">gerinama </w:t>
      </w:r>
      <w:r w:rsidR="0095110F" w:rsidRPr="0095110F">
        <w:rPr>
          <w:szCs w:val="24"/>
        </w:rPr>
        <w:t>duomenų kokybė, efektyviai valdomos asmens duomenų pažeidžiamumo rizikos, inventorizuojami duomenys, įgyvendinamos duomenų pakartotinio naudojimo galimybės. Reformos tikslinė grupė yra viešojo valdymo institucijos, mokslas, verslas ir visuomenė plačiąja prasme. Įgyvendinant reformą planuojamos tiesioginės viešosios investicijos, kurios leis sukurti valstybės duomenų architektūros modelį ir jo valdymo priemones bei išplėsti Valstybės duomenų valdysenos informacinės sistemos publikuojamų duomenų skaičių</w:t>
      </w:r>
      <w:r>
        <w:rPr>
          <w:szCs w:val="24"/>
        </w:rPr>
        <w:t>,</w:t>
      </w:r>
      <w:r w:rsidR="0095110F" w:rsidRPr="0095110F">
        <w:rPr>
          <w:szCs w:val="24"/>
        </w:rPr>
        <w:t xml:space="preserve"> panaudojant 376 informacinius išteklius, sukuriant prielaidas pakartotinai naudoti duomenis visose valstybės informacinėse sistemose </w:t>
      </w:r>
      <w:r w:rsidR="008659CE">
        <w:rPr>
          <w:szCs w:val="24"/>
        </w:rPr>
        <w:t>bei</w:t>
      </w:r>
      <w:r w:rsidR="0095110F" w:rsidRPr="0095110F">
        <w:rPr>
          <w:szCs w:val="24"/>
        </w:rPr>
        <w:t xml:space="preserve"> registruose </w:t>
      </w:r>
      <w:r w:rsidR="008659CE">
        <w:rPr>
          <w:szCs w:val="24"/>
        </w:rPr>
        <w:t>ir</w:t>
      </w:r>
      <w:r w:rsidR="0095110F" w:rsidRPr="0095110F">
        <w:rPr>
          <w:szCs w:val="24"/>
        </w:rPr>
        <w:t xml:space="preserve"> atverti juos visuomenei, verslui ir mokslui. Investicijos planuojamos ir nuolat atnaujinamo valstybės duomenų žemėlapio sukūrimui. </w:t>
      </w:r>
      <w:r w:rsidR="001456EA">
        <w:rPr>
          <w:szCs w:val="24"/>
        </w:rPr>
        <w:t>R</w:t>
      </w:r>
      <w:r w:rsidR="0095110F" w:rsidRPr="0095110F">
        <w:rPr>
          <w:szCs w:val="24"/>
        </w:rPr>
        <w:t>ealaus laiko duomenų mainų ekosistemos funkcionavim</w:t>
      </w:r>
      <w:r w:rsidR="001456EA">
        <w:rPr>
          <w:szCs w:val="24"/>
        </w:rPr>
        <w:t>ui</w:t>
      </w:r>
      <w:r w:rsidR="0095110F" w:rsidRPr="0095110F">
        <w:rPr>
          <w:szCs w:val="24"/>
        </w:rPr>
        <w:t xml:space="preserve"> užtikrin</w:t>
      </w:r>
      <w:r w:rsidR="001456EA">
        <w:rPr>
          <w:szCs w:val="24"/>
        </w:rPr>
        <w:t>ti taip pat</w:t>
      </w:r>
      <w:r w:rsidR="0095110F" w:rsidRPr="0095110F">
        <w:rPr>
          <w:szCs w:val="24"/>
        </w:rPr>
        <w:t xml:space="preserve"> planuojama investicija į </w:t>
      </w:r>
      <w:r w:rsidR="0095110F" w:rsidRPr="00F16417">
        <w:rPr>
          <w:i/>
          <w:iCs/>
          <w:szCs w:val="24"/>
        </w:rPr>
        <w:t>Euroconnector</w:t>
      </w:r>
      <w:r w:rsidR="0095110F" w:rsidRPr="0095110F">
        <w:rPr>
          <w:szCs w:val="24"/>
        </w:rPr>
        <w:t>, kuris užtikrintų efektyvius duomenų mainus ir reikšmingai taupytų medžiag</w:t>
      </w:r>
      <w:r w:rsidR="001456EA">
        <w:rPr>
          <w:szCs w:val="24"/>
        </w:rPr>
        <w:t>ų</w:t>
      </w:r>
      <w:r w:rsidR="0095110F" w:rsidRPr="0095110F">
        <w:rPr>
          <w:szCs w:val="24"/>
        </w:rPr>
        <w:t xml:space="preserve"> </w:t>
      </w:r>
      <w:r w:rsidR="001456EA">
        <w:rPr>
          <w:szCs w:val="24"/>
        </w:rPr>
        <w:t>bei</w:t>
      </w:r>
      <w:r w:rsidR="0095110F" w:rsidRPr="0095110F">
        <w:rPr>
          <w:szCs w:val="24"/>
        </w:rPr>
        <w:t xml:space="preserve"> darbo sąnaudas šalies ūkyje.</w:t>
      </w:r>
    </w:p>
    <w:p w14:paraId="374D130C" w14:textId="77777777" w:rsidR="001456EA" w:rsidRPr="001858D4" w:rsidRDefault="001456EA">
      <w:pPr>
        <w:ind w:right="-469" w:firstLine="720"/>
        <w:jc w:val="both"/>
        <w:rPr>
          <w:szCs w:val="24"/>
        </w:rPr>
      </w:pPr>
    </w:p>
    <w:p w14:paraId="618DD96F" w14:textId="243C957E" w:rsidR="0095110F" w:rsidRPr="00C1464D" w:rsidRDefault="001456EA" w:rsidP="00C1464D">
      <w:pPr>
        <w:ind w:right="-469" w:firstLine="720"/>
        <w:jc w:val="both"/>
      </w:pPr>
      <w:r w:rsidRPr="00C1464D">
        <w:rPr>
          <w:b/>
          <w:bCs/>
          <w:szCs w:val="24"/>
        </w:rPr>
        <w:t xml:space="preserve">II. </w:t>
      </w:r>
      <w:r w:rsidR="009416BF" w:rsidRPr="00C1464D">
        <w:rPr>
          <w:b/>
          <w:bCs/>
          <w:szCs w:val="24"/>
        </w:rPr>
        <w:t xml:space="preserve">Seimo Ateities komiteto 2021 m. balandžio 16 d. posėdžio protokolo </w:t>
      </w:r>
      <w:r w:rsidR="008659CE">
        <w:rPr>
          <w:b/>
          <w:bCs/>
          <w:szCs w:val="24"/>
        </w:rPr>
        <w:t>sprendimo</w:t>
      </w:r>
      <w:r w:rsidR="008659CE" w:rsidRPr="00C1464D">
        <w:rPr>
          <w:b/>
          <w:bCs/>
          <w:szCs w:val="24"/>
        </w:rPr>
        <w:t xml:space="preserve"> </w:t>
      </w:r>
      <w:r w:rsidR="009416BF" w:rsidRPr="00C1464D">
        <w:rPr>
          <w:b/>
          <w:bCs/>
          <w:szCs w:val="24"/>
        </w:rPr>
        <w:t>2</w:t>
      </w:r>
      <w:r>
        <w:rPr>
          <w:b/>
          <w:bCs/>
          <w:szCs w:val="24"/>
        </w:rPr>
        <w:t> </w:t>
      </w:r>
      <w:r w:rsidR="009416BF" w:rsidRPr="00C1464D">
        <w:rPr>
          <w:b/>
          <w:bCs/>
          <w:szCs w:val="24"/>
        </w:rPr>
        <w:t>punkt</w:t>
      </w:r>
      <w:r w:rsidRPr="00C1464D">
        <w:rPr>
          <w:b/>
          <w:bCs/>
          <w:szCs w:val="24"/>
        </w:rPr>
        <w:t>e</w:t>
      </w:r>
      <w:r w:rsidR="009416BF" w:rsidRPr="00F16417">
        <w:rPr>
          <w:szCs w:val="24"/>
        </w:rPr>
        <w:t xml:space="preserve"> </w:t>
      </w:r>
      <w:r>
        <w:rPr>
          <w:szCs w:val="24"/>
        </w:rPr>
        <w:t>prašoma informuoti</w:t>
      </w:r>
      <w:r w:rsidR="009416BF" w:rsidRPr="00C1464D">
        <w:rPr>
          <w:szCs w:val="24"/>
        </w:rPr>
        <w:t xml:space="preserve"> apie k</w:t>
      </w:r>
      <w:r w:rsidR="009416BF" w:rsidRPr="007172A3">
        <w:t>ompetencijų centro įkūrimo stadiją ir planuojamus būdus bei priemones sparčiam jo įveiklinimui.</w:t>
      </w:r>
    </w:p>
    <w:p w14:paraId="131D57FC" w14:textId="26F980FA" w:rsidR="0095110F" w:rsidRDefault="009416BF" w:rsidP="00C1464D">
      <w:pPr>
        <w:pStyle w:val="Sraopastraipa"/>
        <w:ind w:left="0" w:right="-469" w:firstLine="720"/>
        <w:jc w:val="both"/>
      </w:pPr>
      <w:r w:rsidRPr="00C1464D">
        <w:t>Vyriausyb</w:t>
      </w:r>
      <w:r w:rsidRPr="001456EA">
        <w:t xml:space="preserve">ės </w:t>
      </w:r>
      <w:r>
        <w:t>kanceliarija rengia kompetencijų centro veiklos modelio koncepcij</w:t>
      </w:r>
      <w:r w:rsidR="00434F42">
        <w:t>os projektą</w:t>
      </w:r>
      <w:r>
        <w:t>, apiman</w:t>
      </w:r>
      <w:r w:rsidR="00434F42">
        <w:t>tį</w:t>
      </w:r>
      <w:r>
        <w:t xml:space="preserve"> kompetencijų centro vietą institucinėje sąrangoje, veiklos modelį ir </w:t>
      </w:r>
      <w:r w:rsidR="00434F42">
        <w:t xml:space="preserve">veiklai pradėti </w:t>
      </w:r>
      <w:r>
        <w:t>reikalingų kompetencijos sričių struktūrą</w:t>
      </w:r>
      <w:r w:rsidR="00434F42">
        <w:t xml:space="preserve">. Numatoma nuo </w:t>
      </w:r>
      <w:r w:rsidR="00434F42" w:rsidRPr="00727DCF">
        <w:t xml:space="preserve">2021 m. </w:t>
      </w:r>
      <w:r w:rsidR="00434F42">
        <w:t xml:space="preserve">gegužės pradėti šio modelio aptarimus su suinteresuotomis šalimis ir iki </w:t>
      </w:r>
      <w:r w:rsidR="00434F42" w:rsidRPr="00727DCF">
        <w:t xml:space="preserve">2021 m. </w:t>
      </w:r>
      <w:r w:rsidR="00715380">
        <w:t xml:space="preserve">liepos </w:t>
      </w:r>
      <w:r w:rsidR="00434F42">
        <w:t xml:space="preserve">parengti kompetencijų centro veiklos modelio koncepciją. </w:t>
      </w:r>
    </w:p>
    <w:p w14:paraId="0C192DD9" w14:textId="7C2110C2" w:rsidR="00F03059" w:rsidRPr="00727DCF" w:rsidRDefault="00F21CB8" w:rsidP="00727DCF">
      <w:pPr>
        <w:pStyle w:val="Sraopastraipa"/>
        <w:ind w:left="0" w:right="-469" w:firstLine="851"/>
        <w:jc w:val="both"/>
      </w:pPr>
      <w:r>
        <w:t xml:space="preserve">Siekiant šį kompetencijų centrą kuo sparčiau įveiklinti, numatoma pradiniame etape formuoti padalinį </w:t>
      </w:r>
      <w:r w:rsidR="001456EA">
        <w:t xml:space="preserve">Vyriausybės </w:t>
      </w:r>
      <w:r>
        <w:t>kanceliarijoje</w:t>
      </w:r>
      <w:r w:rsidR="001456EA">
        <w:t>;</w:t>
      </w:r>
      <w:r>
        <w:t xml:space="preserve"> panaudoti šiuo metu viešajame sektoriuje turimas </w:t>
      </w:r>
      <w:r w:rsidR="001456EA">
        <w:t>IT</w:t>
      </w:r>
      <w:r>
        <w:t xml:space="preserve"> infrastruktūros architektūros, saugos architektūros kompetencijas, įtraukiant Informacinės visuomenės plėtros komiteto ir Nacionalinio kibernetinio saugumo centro ekspertus į centro veiklą</w:t>
      </w:r>
      <w:r w:rsidR="001456EA">
        <w:t>;</w:t>
      </w:r>
      <w:r>
        <w:t xml:space="preserve"> pasitelkti aukštos kvalifikacijos informacinių sistemų architektūros, duomenų architektūros ir vartotojų patirčių valdymo ekspertus</w:t>
      </w:r>
      <w:r w:rsidR="001456EA">
        <w:t>,</w:t>
      </w:r>
      <w:r>
        <w:t xml:space="preserve"> </w:t>
      </w:r>
      <w:r w:rsidR="00222AE8">
        <w:t>įsigyjant</w:t>
      </w:r>
      <w:r>
        <w:t xml:space="preserve"> reikalingos kompetencijos ekspertų paslaugas iš rinkos.</w:t>
      </w:r>
    </w:p>
    <w:p w14:paraId="64FF8F1C" w14:textId="77777777" w:rsidR="009F2969" w:rsidRDefault="009F2969" w:rsidP="00727DCF">
      <w:pPr>
        <w:ind w:right="-469"/>
        <w:jc w:val="both"/>
      </w:pPr>
    </w:p>
    <w:p w14:paraId="64FF8F1D" w14:textId="77777777" w:rsidR="009F2969" w:rsidRDefault="009F2969" w:rsidP="00727DCF">
      <w:pPr>
        <w:ind w:right="-469"/>
        <w:jc w:val="both"/>
      </w:pPr>
    </w:p>
    <w:p w14:paraId="64FF8F29" w14:textId="77777777" w:rsidR="00E02A0F" w:rsidRDefault="00E02A0F" w:rsidP="00E02A0F">
      <w:pPr>
        <w:jc w:val="both"/>
      </w:pPr>
    </w:p>
    <w:p w14:paraId="64FF8F2A" w14:textId="6A745BA8" w:rsidR="00E02A0F" w:rsidRDefault="00E02A0F" w:rsidP="00510399">
      <w:pPr>
        <w:tabs>
          <w:tab w:val="right" w:pos="9071"/>
        </w:tabs>
        <w:jc w:val="both"/>
      </w:pPr>
      <w:r>
        <w:t>Vyriausybės kancler</w:t>
      </w:r>
      <w:r w:rsidR="006371F3">
        <w:t>ė</w:t>
      </w:r>
      <w:r w:rsidR="00D2374E">
        <w:tab/>
      </w:r>
      <w:r w:rsidR="006371F3">
        <w:t>Giedrė Balčytytė</w:t>
      </w:r>
    </w:p>
    <w:p w14:paraId="64FF8F2B" w14:textId="77777777" w:rsidR="00E02A0F" w:rsidRDefault="00E02A0F" w:rsidP="00E02A0F">
      <w:pPr>
        <w:jc w:val="both"/>
      </w:pPr>
    </w:p>
    <w:p w14:paraId="64FF8F2C" w14:textId="77777777" w:rsidR="00E02A0F" w:rsidRDefault="00E02A0F" w:rsidP="00E02A0F">
      <w:pPr>
        <w:jc w:val="both"/>
      </w:pPr>
    </w:p>
    <w:p w14:paraId="64FF8F2D" w14:textId="7878579E" w:rsidR="00E02A0F" w:rsidRDefault="00E02A0F" w:rsidP="00E02A0F">
      <w:pPr>
        <w:jc w:val="both"/>
      </w:pPr>
    </w:p>
    <w:p w14:paraId="3BC62DC7" w14:textId="3CD6FBFE" w:rsidR="006717C7" w:rsidRDefault="006717C7" w:rsidP="00E02A0F">
      <w:pPr>
        <w:jc w:val="both"/>
      </w:pPr>
    </w:p>
    <w:p w14:paraId="1E8E0ACE" w14:textId="4A4137E8" w:rsidR="006717C7" w:rsidRDefault="006717C7" w:rsidP="00E02A0F">
      <w:pPr>
        <w:jc w:val="both"/>
      </w:pPr>
    </w:p>
    <w:p w14:paraId="430AAC87" w14:textId="0B898A71" w:rsidR="006717C7" w:rsidRDefault="006717C7" w:rsidP="00E02A0F">
      <w:pPr>
        <w:jc w:val="both"/>
      </w:pPr>
    </w:p>
    <w:p w14:paraId="3690CAE5" w14:textId="6BC495B8" w:rsidR="006717C7" w:rsidRDefault="006717C7" w:rsidP="00E02A0F">
      <w:pPr>
        <w:jc w:val="both"/>
      </w:pPr>
    </w:p>
    <w:p w14:paraId="6FB0AE93" w14:textId="68262B9F" w:rsidR="006717C7" w:rsidRDefault="006717C7" w:rsidP="00E02A0F">
      <w:pPr>
        <w:jc w:val="both"/>
      </w:pPr>
    </w:p>
    <w:p w14:paraId="1B645419" w14:textId="72FAF4AF" w:rsidR="006717C7" w:rsidRDefault="006717C7" w:rsidP="00E02A0F">
      <w:pPr>
        <w:jc w:val="both"/>
      </w:pPr>
    </w:p>
    <w:p w14:paraId="2089C0DB" w14:textId="5FB85EF5" w:rsidR="006717C7" w:rsidRDefault="006717C7" w:rsidP="00E02A0F">
      <w:pPr>
        <w:jc w:val="both"/>
      </w:pPr>
    </w:p>
    <w:p w14:paraId="3F1FCF32" w14:textId="425C841C" w:rsidR="006717C7" w:rsidRDefault="006717C7" w:rsidP="00E02A0F">
      <w:pPr>
        <w:jc w:val="both"/>
      </w:pPr>
    </w:p>
    <w:p w14:paraId="724502EE" w14:textId="77777777" w:rsidR="006717C7" w:rsidRDefault="006717C7" w:rsidP="00E02A0F">
      <w:pPr>
        <w:jc w:val="both"/>
      </w:pPr>
    </w:p>
    <w:p w14:paraId="64FF8F2F" w14:textId="77777777" w:rsidR="000136D7" w:rsidRDefault="000136D7" w:rsidP="00E02A0F">
      <w:pPr>
        <w:jc w:val="both"/>
      </w:pPr>
    </w:p>
    <w:p w14:paraId="64FF8F30" w14:textId="77777777" w:rsidR="009F2969" w:rsidRDefault="009F2969" w:rsidP="00E02A0F"/>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7"/>
      </w:tblGrid>
      <w:tr w:rsidR="000136D7" w:rsidRPr="005A5E1A" w14:paraId="64FF8F32" w14:textId="77777777" w:rsidTr="000136D7">
        <w:tc>
          <w:tcPr>
            <w:tcW w:w="9854" w:type="dxa"/>
          </w:tcPr>
          <w:p w14:paraId="64FF8F31" w14:textId="48DDA750" w:rsidR="000136D7" w:rsidRPr="005A5E1A" w:rsidRDefault="00503586" w:rsidP="009F2969">
            <w:pPr>
              <w:rPr>
                <w:sz w:val="22"/>
                <w:szCs w:val="22"/>
              </w:rPr>
            </w:pPr>
            <w:sdt>
              <w:sdtPr>
                <w:rPr>
                  <w:sz w:val="22"/>
                  <w:szCs w:val="22"/>
                </w:rPr>
                <w:tag w:val="rengejoNuoroda"/>
                <w:id w:val="801585377"/>
                <w:placeholder>
                  <w:docPart w:val="42D48E110F87445B842312154C824D67"/>
                </w:placeholder>
              </w:sdtPr>
              <w:sdtEndPr/>
              <w:sdtContent>
                <w:r w:rsidR="009F181B">
                  <w:t>Diana Seredokaitė</w:t>
                </w:r>
              </w:sdtContent>
            </w:sdt>
            <w:r w:rsidR="000136D7" w:rsidRPr="005A5E1A">
              <w:rPr>
                <w:sz w:val="22"/>
                <w:szCs w:val="22"/>
              </w:rPr>
              <w:t xml:space="preserve">, tel. </w:t>
            </w:r>
            <w:sdt>
              <w:sdtPr>
                <w:rPr>
                  <w:sz w:val="22"/>
                  <w:szCs w:val="22"/>
                </w:rPr>
                <w:tag w:val="rengejoNuorodaTel"/>
                <w:id w:val="1864939531"/>
                <w:placeholder>
                  <w:docPart w:val="3C9326FF4286415D96BE19484CA60156"/>
                </w:placeholder>
                <w:showingPlcHdr/>
              </w:sdtPr>
              <w:sdtEndPr/>
              <w:sdtContent>
                <w:r w:rsidR="009F181B">
                  <w:t>+370 668 42094; +370 706 63770</w:t>
                </w:r>
              </w:sdtContent>
            </w:sdt>
            <w:r w:rsidR="000136D7" w:rsidRPr="005A5E1A">
              <w:rPr>
                <w:sz w:val="22"/>
                <w:szCs w:val="22"/>
              </w:rPr>
              <w:t xml:space="preserve">, el. p. </w:t>
            </w:r>
            <w:sdt>
              <w:sdtPr>
                <w:rPr>
                  <w:sz w:val="22"/>
                  <w:szCs w:val="22"/>
                </w:rPr>
                <w:tag w:val="rengejoNuorodaEmail"/>
                <w:id w:val="-405452044"/>
                <w:placeholder>
                  <w:docPart w:val="E853C9A01EAA47AA9B44319691A01BA7"/>
                </w:placeholder>
                <w:showingPlcHdr/>
              </w:sdtPr>
              <w:sdtEndPr/>
              <w:sdtContent>
                <w:r w:rsidR="009F181B">
                  <w:t>diana.seredokaite@lrv.lt</w:t>
                </w:r>
              </w:sdtContent>
            </w:sdt>
          </w:p>
        </w:tc>
      </w:tr>
    </w:tbl>
    <w:p w14:paraId="64FF8F33" w14:textId="77777777" w:rsidR="009F2969" w:rsidRDefault="009F2969" w:rsidP="009F2969"/>
    <w:sectPr w:rsidR="009F2969" w:rsidSect="00510399">
      <w:headerReference w:type="even" r:id="rId12"/>
      <w:headerReference w:type="default" r:id="rId13"/>
      <w:footerReference w:type="even" r:id="rId14"/>
      <w:footerReference w:type="default" r:id="rId15"/>
      <w:headerReference w:type="first" r:id="rId16"/>
      <w:footerReference w:type="first" r:id="rId17"/>
      <w:pgSz w:w="11906" w:h="16838" w:code="9"/>
      <w:pgMar w:top="1134" w:right="1134"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F2923" w14:textId="77777777" w:rsidR="009F181B" w:rsidRDefault="009F181B">
      <w:r>
        <w:separator/>
      </w:r>
    </w:p>
  </w:endnote>
  <w:endnote w:type="continuationSeparator" w:id="0">
    <w:p w14:paraId="7EBC2677" w14:textId="77777777" w:rsidR="009F181B" w:rsidRDefault="009F1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B7F7F" w14:textId="77777777" w:rsidR="00E153C1" w:rsidRDefault="00E153C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EEE74" w14:textId="77777777" w:rsidR="00E153C1" w:rsidRDefault="00E153C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89880" w14:textId="024E279F" w:rsidR="00510399" w:rsidRDefault="00510399" w:rsidP="00510399">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19636" w14:textId="77777777" w:rsidR="009F181B" w:rsidRDefault="009F181B">
      <w:r>
        <w:separator/>
      </w:r>
    </w:p>
  </w:footnote>
  <w:footnote w:type="continuationSeparator" w:id="0">
    <w:p w14:paraId="0B638CF0" w14:textId="77777777" w:rsidR="009F181B" w:rsidRDefault="009F18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F8F38" w14:textId="77777777" w:rsidR="00015D72" w:rsidRDefault="00015D7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4FF8F39" w14:textId="77777777" w:rsidR="00015D72" w:rsidRDefault="00015D7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F8F3A" w14:textId="1C97C477" w:rsidR="00015D72" w:rsidRDefault="00015D72">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03586">
      <w:rPr>
        <w:rStyle w:val="Puslapionumeris"/>
        <w:noProof/>
      </w:rPr>
      <w:t>2</w:t>
    </w:r>
    <w:r>
      <w:rPr>
        <w:rStyle w:val="Puslapionumeris"/>
      </w:rPr>
      <w:fldChar w:fldCharType="end"/>
    </w:r>
  </w:p>
  <w:p w14:paraId="64FF8F3B" w14:textId="77777777" w:rsidR="00015D72" w:rsidRDefault="00015D7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Layout w:type="fixed"/>
      <w:tblLook w:val="0000" w:firstRow="0" w:lastRow="0" w:firstColumn="0" w:lastColumn="0" w:noHBand="0" w:noVBand="0"/>
    </w:tblPr>
    <w:tblGrid>
      <w:gridCol w:w="9606"/>
    </w:tblGrid>
    <w:tr w:rsidR="00795863" w14:paraId="64FF8F3D" w14:textId="77777777">
      <w:trPr>
        <w:trHeight w:hRule="exact" w:val="580"/>
      </w:trPr>
      <w:tc>
        <w:tcPr>
          <w:tcW w:w="9606" w:type="dxa"/>
        </w:tcPr>
        <w:p w14:paraId="64FF8F3C" w14:textId="77777777" w:rsidR="00795863" w:rsidRDefault="00795863" w:rsidP="00BC1E7A">
          <w:pPr>
            <w:pStyle w:val="Antrats"/>
            <w:jc w:val="center"/>
          </w:pPr>
        </w:p>
      </w:tc>
    </w:tr>
    <w:tr w:rsidR="00015D72" w14:paraId="64FF8F41" w14:textId="77777777">
      <w:trPr>
        <w:trHeight w:val="860"/>
      </w:trPr>
      <w:tc>
        <w:tcPr>
          <w:tcW w:w="9606" w:type="dxa"/>
        </w:tcPr>
        <w:p w14:paraId="64FF8F3E" w14:textId="77777777" w:rsidR="00015D72" w:rsidRDefault="00523F6C">
          <w:pPr>
            <w:pStyle w:val="Antrats"/>
            <w:jc w:val="center"/>
          </w:pPr>
          <w:r>
            <w:rPr>
              <w:noProof/>
              <w:lang w:eastAsia="lt-LT"/>
            </w:rPr>
            <w:drawing>
              <wp:inline distT="0" distB="0" distL="0" distR="0" wp14:anchorId="64FF8F47" wp14:editId="64FF8F48">
                <wp:extent cx="552450" cy="561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64FF8F3F" w14:textId="77777777" w:rsidR="00015D72" w:rsidRDefault="00015D72">
          <w:pPr>
            <w:pStyle w:val="Antrats"/>
            <w:jc w:val="center"/>
            <w:rPr>
              <w:sz w:val="18"/>
            </w:rPr>
          </w:pPr>
        </w:p>
        <w:p w14:paraId="64FF8F40" w14:textId="77777777" w:rsidR="00015D72" w:rsidRDefault="003447F0">
          <w:pPr>
            <w:pStyle w:val="Antrats"/>
            <w:spacing w:after="200"/>
            <w:jc w:val="center"/>
            <w:rPr>
              <w:b/>
            </w:rPr>
          </w:pPr>
          <w:r>
            <w:rPr>
              <w:b/>
              <w:sz w:val="26"/>
            </w:rPr>
            <w:t xml:space="preserve">LIETUVOS RESPUBLIKOS </w:t>
          </w:r>
          <w:r w:rsidR="00B21AC2">
            <w:rPr>
              <w:b/>
              <w:sz w:val="26"/>
            </w:rPr>
            <w:t>VYRIAUSYBĖS KANCELIARIJA</w:t>
          </w:r>
        </w:p>
      </w:tc>
    </w:tr>
    <w:tr w:rsidR="00015D72" w14:paraId="64FF8F45" w14:textId="77777777">
      <w:tc>
        <w:tcPr>
          <w:tcW w:w="9606" w:type="dxa"/>
          <w:tcBorders>
            <w:bottom w:val="single" w:sz="6" w:space="0" w:color="000000"/>
          </w:tcBorders>
        </w:tcPr>
        <w:p w14:paraId="64FF8F42" w14:textId="77777777" w:rsidR="00C03954" w:rsidRDefault="00E33CD2" w:rsidP="00C03954">
          <w:pPr>
            <w:pStyle w:val="Antrats"/>
            <w:tabs>
              <w:tab w:val="left" w:pos="1296"/>
            </w:tabs>
            <w:jc w:val="center"/>
            <w:rPr>
              <w:sz w:val="18"/>
              <w:szCs w:val="18"/>
            </w:rPr>
          </w:pPr>
          <w:r>
            <w:rPr>
              <w:sz w:val="18"/>
              <w:szCs w:val="18"/>
            </w:rPr>
            <w:t>B</w:t>
          </w:r>
          <w:r w:rsidR="00C03954">
            <w:rPr>
              <w:sz w:val="18"/>
              <w:szCs w:val="18"/>
            </w:rPr>
            <w:t xml:space="preserve">iudžetinė įstaiga, Gedimino pr. 11, LT-01103, Vilnius, tel. </w:t>
          </w:r>
          <w:r w:rsidR="00EF58E7">
            <w:rPr>
              <w:sz w:val="18"/>
              <w:szCs w:val="18"/>
            </w:rPr>
            <w:t>8 706 6</w:t>
          </w:r>
          <w:r w:rsidR="00C03954">
            <w:rPr>
              <w:sz w:val="18"/>
              <w:szCs w:val="18"/>
            </w:rPr>
            <w:t xml:space="preserve">3846, faks. </w:t>
          </w:r>
          <w:r w:rsidR="00EF58E7">
            <w:rPr>
              <w:sz w:val="18"/>
              <w:szCs w:val="18"/>
            </w:rPr>
            <w:t>8 706 6</w:t>
          </w:r>
          <w:r w:rsidR="00C03954">
            <w:rPr>
              <w:sz w:val="18"/>
              <w:szCs w:val="18"/>
            </w:rPr>
            <w:t>3895</w:t>
          </w:r>
        </w:p>
        <w:p w14:paraId="64FF8F43" w14:textId="77777777" w:rsidR="00C03954" w:rsidRDefault="00C03954" w:rsidP="00C03954">
          <w:pPr>
            <w:jc w:val="center"/>
            <w:rPr>
              <w:sz w:val="18"/>
              <w:szCs w:val="18"/>
            </w:rPr>
          </w:pPr>
          <w:r>
            <w:rPr>
              <w:sz w:val="18"/>
              <w:szCs w:val="18"/>
            </w:rPr>
            <w:t>el. p</w:t>
          </w:r>
          <w:r w:rsidR="007F0872">
            <w:rPr>
              <w:sz w:val="18"/>
              <w:szCs w:val="18"/>
            </w:rPr>
            <w:t xml:space="preserve">.  </w:t>
          </w:r>
          <w:hyperlink r:id="rId2" w:history="1">
            <w:r w:rsidR="00B21AC2" w:rsidRPr="00B427C2">
              <w:rPr>
                <w:rStyle w:val="Hipersaitas"/>
                <w:sz w:val="18"/>
                <w:szCs w:val="18"/>
              </w:rPr>
              <w:t>LRVkanceliarija@lrv.lt</w:t>
            </w:r>
          </w:hyperlink>
          <w:r w:rsidR="007F0872">
            <w:rPr>
              <w:sz w:val="18"/>
              <w:szCs w:val="18"/>
            </w:rPr>
            <w:t xml:space="preserve"> </w:t>
          </w:r>
          <w:r>
            <w:rPr>
              <w:sz w:val="18"/>
              <w:szCs w:val="18"/>
            </w:rPr>
            <w:t xml:space="preserve">,   </w:t>
          </w:r>
          <w:hyperlink r:id="rId3" w:history="1">
            <w:r>
              <w:rPr>
                <w:rStyle w:val="Hipersaitas"/>
                <w:sz w:val="18"/>
                <w:szCs w:val="18"/>
              </w:rPr>
              <w:t>http://www.lrv.lt</w:t>
            </w:r>
          </w:hyperlink>
        </w:p>
        <w:p w14:paraId="64FF8F44" w14:textId="77777777" w:rsidR="00015D72" w:rsidRPr="00C04661" w:rsidRDefault="00C03954" w:rsidP="00C03954">
          <w:pPr>
            <w:pStyle w:val="Antrats"/>
            <w:spacing w:after="40"/>
            <w:jc w:val="center"/>
            <w:rPr>
              <w:sz w:val="18"/>
              <w:szCs w:val="18"/>
            </w:rPr>
          </w:pPr>
          <w:r>
            <w:rPr>
              <w:sz w:val="18"/>
              <w:szCs w:val="18"/>
            </w:rPr>
            <w:t>Duomenys kaupiami ir saugomi Juridinių asmenų registre, kodas 188604574</w:t>
          </w:r>
        </w:p>
      </w:tc>
    </w:tr>
  </w:tbl>
  <w:p w14:paraId="64FF8F46" w14:textId="77777777" w:rsidR="00406C7A" w:rsidRDefault="00406C7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A3D0C"/>
    <w:multiLevelType w:val="hybridMultilevel"/>
    <w:tmpl w:val="F6A22B4A"/>
    <w:lvl w:ilvl="0" w:tplc="444206C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3D650F60"/>
    <w:multiLevelType w:val="hybridMultilevel"/>
    <w:tmpl w:val="AB5A2D10"/>
    <w:lvl w:ilvl="0" w:tplc="6EECE32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3D6CBE"/>
    <w:multiLevelType w:val="hybridMultilevel"/>
    <w:tmpl w:val="05D8ABF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 w15:restartNumberingAfterBreak="0">
    <w:nsid w:val="5C81020A"/>
    <w:multiLevelType w:val="hybridMultilevel"/>
    <w:tmpl w:val="C1AEBB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78244995"/>
    <w:multiLevelType w:val="hybridMultilevel"/>
    <w:tmpl w:val="31EEDC28"/>
    <w:lvl w:ilvl="0" w:tplc="B0CC2FCA">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60A"/>
    <w:rsid w:val="00002254"/>
    <w:rsid w:val="000124D3"/>
    <w:rsid w:val="000136D7"/>
    <w:rsid w:val="00013A8E"/>
    <w:rsid w:val="00015D72"/>
    <w:rsid w:val="00021BC1"/>
    <w:rsid w:val="00023677"/>
    <w:rsid w:val="00050386"/>
    <w:rsid w:val="00053FDB"/>
    <w:rsid w:val="000670C1"/>
    <w:rsid w:val="00076ECB"/>
    <w:rsid w:val="000826BF"/>
    <w:rsid w:val="000856D1"/>
    <w:rsid w:val="00087A1F"/>
    <w:rsid w:val="000A75F1"/>
    <w:rsid w:val="000B4095"/>
    <w:rsid w:val="000C5C8B"/>
    <w:rsid w:val="000C777C"/>
    <w:rsid w:val="000E36F9"/>
    <w:rsid w:val="0014277B"/>
    <w:rsid w:val="00143F69"/>
    <w:rsid w:val="001456EA"/>
    <w:rsid w:val="00145A80"/>
    <w:rsid w:val="0015250F"/>
    <w:rsid w:val="00164C16"/>
    <w:rsid w:val="00195E84"/>
    <w:rsid w:val="001B5AAD"/>
    <w:rsid w:val="001B65E3"/>
    <w:rsid w:val="001E7AB6"/>
    <w:rsid w:val="002014A1"/>
    <w:rsid w:val="00222AE8"/>
    <w:rsid w:val="0024062E"/>
    <w:rsid w:val="00255BB3"/>
    <w:rsid w:val="00282730"/>
    <w:rsid w:val="002E3EDF"/>
    <w:rsid w:val="002E5A67"/>
    <w:rsid w:val="00314422"/>
    <w:rsid w:val="003447F0"/>
    <w:rsid w:val="00372483"/>
    <w:rsid w:val="00397532"/>
    <w:rsid w:val="003A6C6C"/>
    <w:rsid w:val="003A6EC6"/>
    <w:rsid w:val="00402093"/>
    <w:rsid w:val="00406C7A"/>
    <w:rsid w:val="004175B3"/>
    <w:rsid w:val="00426E24"/>
    <w:rsid w:val="00431A58"/>
    <w:rsid w:val="00434F42"/>
    <w:rsid w:val="0043658B"/>
    <w:rsid w:val="00460DE1"/>
    <w:rsid w:val="00461E44"/>
    <w:rsid w:val="0046201F"/>
    <w:rsid w:val="00462E8C"/>
    <w:rsid w:val="004A6794"/>
    <w:rsid w:val="004C587C"/>
    <w:rsid w:val="004C6F66"/>
    <w:rsid w:val="004E0D3C"/>
    <w:rsid w:val="004E6453"/>
    <w:rsid w:val="004F002C"/>
    <w:rsid w:val="004F0AF6"/>
    <w:rsid w:val="00503586"/>
    <w:rsid w:val="00505761"/>
    <w:rsid w:val="00506AD8"/>
    <w:rsid w:val="005076C1"/>
    <w:rsid w:val="00510399"/>
    <w:rsid w:val="00523F6C"/>
    <w:rsid w:val="00534820"/>
    <w:rsid w:val="005A5E1A"/>
    <w:rsid w:val="005F23C5"/>
    <w:rsid w:val="00603564"/>
    <w:rsid w:val="006119EB"/>
    <w:rsid w:val="00611C50"/>
    <w:rsid w:val="00612C16"/>
    <w:rsid w:val="0062420D"/>
    <w:rsid w:val="006356EB"/>
    <w:rsid w:val="006371F3"/>
    <w:rsid w:val="00644F98"/>
    <w:rsid w:val="00664CEC"/>
    <w:rsid w:val="00665FE9"/>
    <w:rsid w:val="006717C7"/>
    <w:rsid w:val="006C3BCB"/>
    <w:rsid w:val="006D5405"/>
    <w:rsid w:val="006E4CD4"/>
    <w:rsid w:val="006F0EDE"/>
    <w:rsid w:val="006F460A"/>
    <w:rsid w:val="00712DF9"/>
    <w:rsid w:val="00714055"/>
    <w:rsid w:val="00715380"/>
    <w:rsid w:val="00727DCF"/>
    <w:rsid w:val="007579FD"/>
    <w:rsid w:val="00767C89"/>
    <w:rsid w:val="00772EA5"/>
    <w:rsid w:val="00787A30"/>
    <w:rsid w:val="007907A7"/>
    <w:rsid w:val="007914BF"/>
    <w:rsid w:val="00795863"/>
    <w:rsid w:val="007F0872"/>
    <w:rsid w:val="008659CE"/>
    <w:rsid w:val="008660B3"/>
    <w:rsid w:val="00896D0A"/>
    <w:rsid w:val="008A6FD4"/>
    <w:rsid w:val="008C2673"/>
    <w:rsid w:val="009046F1"/>
    <w:rsid w:val="00915974"/>
    <w:rsid w:val="009228F8"/>
    <w:rsid w:val="009416BF"/>
    <w:rsid w:val="0095110F"/>
    <w:rsid w:val="0095318F"/>
    <w:rsid w:val="0095422E"/>
    <w:rsid w:val="0095573A"/>
    <w:rsid w:val="00965999"/>
    <w:rsid w:val="00981D93"/>
    <w:rsid w:val="009934E9"/>
    <w:rsid w:val="009D30CA"/>
    <w:rsid w:val="009F181B"/>
    <w:rsid w:val="009F2969"/>
    <w:rsid w:val="009F3964"/>
    <w:rsid w:val="00A10228"/>
    <w:rsid w:val="00A17BE7"/>
    <w:rsid w:val="00A41589"/>
    <w:rsid w:val="00A43AAD"/>
    <w:rsid w:val="00AB30F0"/>
    <w:rsid w:val="00B031CE"/>
    <w:rsid w:val="00B21AC2"/>
    <w:rsid w:val="00B47B45"/>
    <w:rsid w:val="00B52D3F"/>
    <w:rsid w:val="00B616EC"/>
    <w:rsid w:val="00B6356B"/>
    <w:rsid w:val="00B776C8"/>
    <w:rsid w:val="00B77784"/>
    <w:rsid w:val="00B916B0"/>
    <w:rsid w:val="00BA3C03"/>
    <w:rsid w:val="00BA42F4"/>
    <w:rsid w:val="00BC1E7A"/>
    <w:rsid w:val="00BC6A91"/>
    <w:rsid w:val="00C03954"/>
    <w:rsid w:val="00C04661"/>
    <w:rsid w:val="00C11CB2"/>
    <w:rsid w:val="00C1464D"/>
    <w:rsid w:val="00C459C6"/>
    <w:rsid w:val="00C70345"/>
    <w:rsid w:val="00CA111A"/>
    <w:rsid w:val="00CE4E8D"/>
    <w:rsid w:val="00CF3BB1"/>
    <w:rsid w:val="00D0737E"/>
    <w:rsid w:val="00D14D52"/>
    <w:rsid w:val="00D2374E"/>
    <w:rsid w:val="00D34B8E"/>
    <w:rsid w:val="00D609DC"/>
    <w:rsid w:val="00D91FF6"/>
    <w:rsid w:val="00DA6183"/>
    <w:rsid w:val="00DC04E4"/>
    <w:rsid w:val="00DD2633"/>
    <w:rsid w:val="00E01306"/>
    <w:rsid w:val="00E02A0F"/>
    <w:rsid w:val="00E13F0C"/>
    <w:rsid w:val="00E153C1"/>
    <w:rsid w:val="00E33424"/>
    <w:rsid w:val="00E33CD2"/>
    <w:rsid w:val="00E91B02"/>
    <w:rsid w:val="00EA3BAC"/>
    <w:rsid w:val="00EC0DFE"/>
    <w:rsid w:val="00EF58E7"/>
    <w:rsid w:val="00F03059"/>
    <w:rsid w:val="00F16417"/>
    <w:rsid w:val="00F21CB8"/>
    <w:rsid w:val="00F315AC"/>
    <w:rsid w:val="00F35C2E"/>
    <w:rsid w:val="00F4472D"/>
    <w:rsid w:val="00F749FC"/>
    <w:rsid w:val="00F76034"/>
    <w:rsid w:val="00FD3A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4FF8F0A"/>
  <w15:docId w15:val="{EEF91C24-0B51-4B78-826A-75E904BE6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enter" w:pos="4153"/>
        <w:tab w:val="right" w:pos="8306"/>
      </w:tabs>
    </w:pPr>
  </w:style>
  <w:style w:type="paragraph" w:styleId="Porat">
    <w:name w:val="footer"/>
    <w:basedOn w:val="prastasis"/>
    <w:pPr>
      <w:tabs>
        <w:tab w:val="center" w:pos="4153"/>
        <w:tab w:val="right" w:pos="8306"/>
      </w:tabs>
    </w:pPr>
  </w:style>
  <w:style w:type="character" w:styleId="Puslapionumeris">
    <w:name w:val="page number"/>
    <w:basedOn w:val="Numatytasispastraiposriftas"/>
  </w:style>
  <w:style w:type="table" w:styleId="Lentelstinklelis">
    <w:name w:val="Table Grid"/>
    <w:basedOn w:val="prastojilentel"/>
    <w:uiPriority w:val="59"/>
    <w:rsid w:val="00BC1E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C03954"/>
    <w:rPr>
      <w:color w:val="0000FF"/>
      <w:u w:val="single"/>
    </w:rPr>
  </w:style>
  <w:style w:type="character" w:styleId="Vietosrezervavimoenklotekstas">
    <w:name w:val="Placeholder Text"/>
    <w:basedOn w:val="Numatytasispastraiposriftas"/>
    <w:uiPriority w:val="99"/>
    <w:semiHidden/>
    <w:rsid w:val="004E0D3C"/>
    <w:rPr>
      <w:color w:val="808080"/>
    </w:rPr>
  </w:style>
  <w:style w:type="paragraph" w:customStyle="1" w:styleId="Antraste">
    <w:name w:val="Antraste"/>
    <w:basedOn w:val="prastasis"/>
    <w:link w:val="AntrasteChar"/>
    <w:qFormat/>
    <w:rsid w:val="004E0D3C"/>
    <w:pPr>
      <w:jc w:val="center"/>
    </w:pPr>
    <w:rPr>
      <w:b/>
      <w:caps/>
      <w:spacing w:val="-6"/>
      <w:lang w:eastAsia="ru-RU"/>
    </w:rPr>
  </w:style>
  <w:style w:type="character" w:customStyle="1" w:styleId="AntrasteChar">
    <w:name w:val="Antraste Char"/>
    <w:basedOn w:val="Numatytasispastraiposriftas"/>
    <w:link w:val="Antraste"/>
    <w:rsid w:val="004E0D3C"/>
    <w:rPr>
      <w:b/>
      <w:caps/>
      <w:spacing w:val="-6"/>
      <w:sz w:val="24"/>
      <w:lang w:eastAsia="ru-RU"/>
    </w:rPr>
  </w:style>
  <w:style w:type="character" w:customStyle="1" w:styleId="AntratsDiagrama">
    <w:name w:val="Antraštės Diagrama"/>
    <w:basedOn w:val="Numatytasispastraiposriftas"/>
    <w:link w:val="Antrats"/>
    <w:rsid w:val="00AB30F0"/>
    <w:rPr>
      <w:sz w:val="24"/>
      <w:lang w:eastAsia="en-US"/>
    </w:rPr>
  </w:style>
  <w:style w:type="paragraph" w:styleId="Debesliotekstas">
    <w:name w:val="Balloon Text"/>
    <w:basedOn w:val="prastasis"/>
    <w:link w:val="DebesliotekstasDiagrama"/>
    <w:rsid w:val="00F315AC"/>
    <w:rPr>
      <w:rFonts w:ascii="Tahoma" w:hAnsi="Tahoma" w:cs="Tahoma"/>
      <w:sz w:val="16"/>
      <w:szCs w:val="16"/>
    </w:rPr>
  </w:style>
  <w:style w:type="character" w:customStyle="1" w:styleId="DebesliotekstasDiagrama">
    <w:name w:val="Debesėlio tekstas Diagrama"/>
    <w:basedOn w:val="Numatytasispastraiposriftas"/>
    <w:link w:val="Debesliotekstas"/>
    <w:rsid w:val="00F315AC"/>
    <w:rPr>
      <w:rFonts w:ascii="Tahoma" w:hAnsi="Tahoma" w:cs="Tahoma"/>
      <w:sz w:val="16"/>
      <w:szCs w:val="16"/>
      <w:lang w:eastAsia="en-US"/>
    </w:rPr>
  </w:style>
  <w:style w:type="paragraph" w:customStyle="1" w:styleId="Default">
    <w:name w:val="Default"/>
    <w:rsid w:val="004C6F66"/>
    <w:pPr>
      <w:autoSpaceDE w:val="0"/>
      <w:autoSpaceDN w:val="0"/>
      <w:adjustRightInd w:val="0"/>
    </w:pPr>
    <w:rPr>
      <w:color w:val="000000"/>
      <w:sz w:val="24"/>
      <w:szCs w:val="24"/>
    </w:rPr>
  </w:style>
  <w:style w:type="paragraph" w:styleId="Sraopastraipa">
    <w:name w:val="List Paragraph"/>
    <w:aliases w:val="Buletai,List Paragraph Red,Bullet EY,Table of contents numbered,lp1,Bullet 1,Use Case List Paragraph,Numbering,ERP-List Paragraph,List Paragraph11,Teksto skyrius,List paragraph,List Paragraph1,Gaia List Paragraph,List Paragraph2,Lentele"/>
    <w:basedOn w:val="prastasis"/>
    <w:link w:val="SraopastraipaDiagrama"/>
    <w:uiPriority w:val="34"/>
    <w:qFormat/>
    <w:rsid w:val="00195E84"/>
    <w:pPr>
      <w:ind w:left="720"/>
      <w:contextualSpacing/>
    </w:pPr>
  </w:style>
  <w:style w:type="paragraph" w:customStyle="1" w:styleId="tactin">
    <w:name w:val="tactin"/>
    <w:basedOn w:val="prastasis"/>
    <w:rsid w:val="0095110F"/>
    <w:pPr>
      <w:spacing w:before="100" w:beforeAutospacing="1" w:after="100" w:afterAutospacing="1"/>
    </w:pPr>
    <w:rPr>
      <w:szCs w:val="24"/>
      <w:lang w:eastAsia="lt-LT"/>
    </w:rPr>
  </w:style>
  <w:style w:type="character" w:customStyle="1" w:styleId="normaltextrun">
    <w:name w:val="normaltextrun"/>
    <w:basedOn w:val="Numatytasispastraiposriftas"/>
    <w:rsid w:val="0095110F"/>
  </w:style>
  <w:style w:type="character" w:customStyle="1" w:styleId="SraopastraipaDiagrama">
    <w:name w:val="Sąrašo pastraipa Diagrama"/>
    <w:aliases w:val="Buletai Diagrama,List Paragraph Red Diagrama,Bullet EY Diagrama,Table of contents numbered Diagrama,lp1 Diagrama,Bullet 1 Diagrama,Use Case List Paragraph Diagrama,Numbering Diagrama,ERP-List Paragraph Diagrama,Lentele Diagrama"/>
    <w:link w:val="Sraopastraipa"/>
    <w:uiPriority w:val="34"/>
    <w:qFormat/>
    <w:locked/>
    <w:rsid w:val="0095110F"/>
    <w:rPr>
      <w:sz w:val="24"/>
      <w:lang w:eastAsia="en-US"/>
    </w:rPr>
  </w:style>
  <w:style w:type="character" w:customStyle="1" w:styleId="UnresolvedMention">
    <w:name w:val="Unresolved Mention"/>
    <w:basedOn w:val="Numatytasispastraiposriftas"/>
    <w:uiPriority w:val="99"/>
    <w:semiHidden/>
    <w:unhideWhenUsed/>
    <w:rsid w:val="007579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42211">
      <w:bodyDiv w:val="1"/>
      <w:marLeft w:val="0"/>
      <w:marRight w:val="0"/>
      <w:marTop w:val="0"/>
      <w:marBottom w:val="0"/>
      <w:divBdr>
        <w:top w:val="none" w:sz="0" w:space="0" w:color="auto"/>
        <w:left w:val="none" w:sz="0" w:space="0" w:color="auto"/>
        <w:bottom w:val="none" w:sz="0" w:space="0" w:color="auto"/>
        <w:right w:val="none" w:sz="0" w:space="0" w:color="auto"/>
      </w:divBdr>
    </w:div>
    <w:div w:id="132084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4.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ata.gov.l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youtube.com/watch?v=CW7nl1dkIro" TargetMode="Externa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3" Type="http://schemas.openxmlformats.org/officeDocument/2006/relationships/hyperlink" Target="http://www.lrv.lt/" TargetMode="External"/><Relationship Id="rId2" Type="http://schemas.openxmlformats.org/officeDocument/2006/relationships/hyperlink" Target="mailto:LRVkanceliarija@lrv.lt"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2D48E110F87445B842312154C824D67"/>
        <w:category>
          <w:name w:val="General"/>
          <w:gallery w:val="placeholder"/>
        </w:category>
        <w:types>
          <w:type w:val="bbPlcHdr"/>
        </w:types>
        <w:behaviors>
          <w:behavior w:val="content"/>
        </w:behaviors>
        <w:guid w:val="{EBA70ED2-2089-4BD8-8C25-FD1794DAC920}"/>
      </w:docPartPr>
      <w:docPartBody>
        <w:p w:rsidR="005C06D9" w:rsidRDefault="00A131EB" w:rsidP="00A131EB">
          <w:pPr>
            <w:pStyle w:val="42D48E110F87445B842312154C824D67"/>
          </w:pPr>
          <w:r>
            <w:rPr>
              <w:rStyle w:val="Vietosrezervavimoenklotekstas"/>
            </w:rPr>
            <w:t>Click here to enter text.</w:t>
          </w:r>
        </w:p>
      </w:docPartBody>
    </w:docPart>
    <w:docPart>
      <w:docPartPr>
        <w:name w:val="3C9326FF4286415D96BE19484CA60156"/>
        <w:category>
          <w:name w:val="General"/>
          <w:gallery w:val="placeholder"/>
        </w:category>
        <w:types>
          <w:type w:val="bbPlcHdr"/>
        </w:types>
        <w:behaviors>
          <w:behavior w:val="content"/>
        </w:behaviors>
        <w:guid w:val="{CDE60510-4BB4-49B8-97B6-EB3F70697C06}"/>
      </w:docPartPr>
      <w:docPartBody>
        <w:p w:rsidR="005C06D9" w:rsidRDefault="00A131EB" w:rsidP="00A131EB">
          <w:pPr>
            <w:pStyle w:val="3C9326FF4286415D96BE19484CA60156"/>
          </w:pPr>
          <w:r>
            <w:t xml:space="preserve"> </w:t>
          </w:r>
        </w:p>
      </w:docPartBody>
    </w:docPart>
    <w:docPart>
      <w:docPartPr>
        <w:name w:val="E853C9A01EAA47AA9B44319691A01BA7"/>
        <w:category>
          <w:name w:val="General"/>
          <w:gallery w:val="placeholder"/>
        </w:category>
        <w:types>
          <w:type w:val="bbPlcHdr"/>
        </w:types>
        <w:behaviors>
          <w:behavior w:val="content"/>
        </w:behaviors>
        <w:guid w:val="{E6F39416-A601-4F1C-B538-BDD44F371150}"/>
      </w:docPartPr>
      <w:docPartBody>
        <w:p w:rsidR="005C06D9" w:rsidRDefault="00A131EB" w:rsidP="00A131EB">
          <w:pPr>
            <w:pStyle w:val="E853C9A01EAA47AA9B44319691A01BA7"/>
          </w:pPr>
          <w:r>
            <w:t xml:space="preserve"> </w:t>
          </w:r>
        </w:p>
      </w:docPartBody>
    </w:docPart>
    <w:docPart>
      <w:docPartPr>
        <w:name w:val="734E10BCB16A430286A6EC40C8D0A001"/>
        <w:category>
          <w:name w:val="General"/>
          <w:gallery w:val="placeholder"/>
        </w:category>
        <w:types>
          <w:type w:val="bbPlcHdr"/>
        </w:types>
        <w:behaviors>
          <w:behavior w:val="content"/>
        </w:behaviors>
        <w:guid w:val="{F8E42549-B6B0-4699-B94C-21F3C88CCDC1}"/>
      </w:docPartPr>
      <w:docPartBody>
        <w:p w:rsidR="00D3532F" w:rsidRDefault="000B5A10" w:rsidP="000B5A10">
          <w:pPr>
            <w:pStyle w:val="734E10BCB16A430286A6EC40C8D0A001"/>
          </w:pPr>
          <w:r w:rsidRPr="00833863">
            <w:rPr>
              <w:rStyle w:val="Vietosrezervavimoenklotekstas"/>
            </w:rPr>
            <w:t>Click here to enter text.</w:t>
          </w:r>
        </w:p>
      </w:docPartBody>
    </w:docPart>
    <w:docPart>
      <w:docPartPr>
        <w:name w:val="18909262DDFC41D9A02CC54223F001A5"/>
        <w:category>
          <w:name w:val="General"/>
          <w:gallery w:val="placeholder"/>
        </w:category>
        <w:types>
          <w:type w:val="bbPlcHdr"/>
        </w:types>
        <w:behaviors>
          <w:behavior w:val="content"/>
        </w:behaviors>
        <w:guid w:val="{71130A0F-6A95-4395-BADA-52D89F7612E4}"/>
      </w:docPartPr>
      <w:docPartBody>
        <w:p w:rsidR="00D3532F" w:rsidRDefault="000B5A10" w:rsidP="000B5A10">
          <w:pPr>
            <w:pStyle w:val="18909262DDFC41D9A02CC54223F001A5"/>
          </w:pPr>
          <w:r w:rsidRPr="00833863">
            <w:rPr>
              <w:rStyle w:val="Vietosrezervavimoenklotekstas"/>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73F"/>
    <w:rsid w:val="00036A9E"/>
    <w:rsid w:val="000B5A10"/>
    <w:rsid w:val="001C4D1D"/>
    <w:rsid w:val="002112A8"/>
    <w:rsid w:val="00361879"/>
    <w:rsid w:val="00445F6F"/>
    <w:rsid w:val="0051473F"/>
    <w:rsid w:val="005C06D9"/>
    <w:rsid w:val="00677AAD"/>
    <w:rsid w:val="00700E0E"/>
    <w:rsid w:val="008247FB"/>
    <w:rsid w:val="008E2BDF"/>
    <w:rsid w:val="008E5C99"/>
    <w:rsid w:val="0091266C"/>
    <w:rsid w:val="00953E3E"/>
    <w:rsid w:val="009D45BE"/>
    <w:rsid w:val="00A131EB"/>
    <w:rsid w:val="00A55106"/>
    <w:rsid w:val="00A64D22"/>
    <w:rsid w:val="00B748C6"/>
    <w:rsid w:val="00B96F83"/>
    <w:rsid w:val="00C37FFC"/>
    <w:rsid w:val="00C76D07"/>
    <w:rsid w:val="00D3532F"/>
    <w:rsid w:val="00D371A8"/>
    <w:rsid w:val="00FA2D79"/>
    <w:rsid w:val="00FE090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4:docId w14:val="1AC3FA7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677AAD"/>
    <w:rPr>
      <w:color w:val="808080"/>
    </w:rPr>
  </w:style>
  <w:style w:type="paragraph" w:customStyle="1" w:styleId="42D48E110F87445B842312154C824D67">
    <w:name w:val="42D48E110F87445B842312154C824D67"/>
    <w:rsid w:val="00A131EB"/>
    <w:pPr>
      <w:spacing w:after="200" w:line="276" w:lineRule="auto"/>
    </w:pPr>
  </w:style>
  <w:style w:type="paragraph" w:customStyle="1" w:styleId="3C9326FF4286415D96BE19484CA60156">
    <w:name w:val="3C9326FF4286415D96BE19484CA60156"/>
    <w:rsid w:val="00A131EB"/>
    <w:pPr>
      <w:spacing w:after="200" w:line="276" w:lineRule="auto"/>
    </w:pPr>
  </w:style>
  <w:style w:type="paragraph" w:customStyle="1" w:styleId="E853C9A01EAA47AA9B44319691A01BA7">
    <w:name w:val="E853C9A01EAA47AA9B44319691A01BA7"/>
    <w:rsid w:val="00A131EB"/>
    <w:pPr>
      <w:spacing w:after="200" w:line="276" w:lineRule="auto"/>
    </w:pPr>
  </w:style>
  <w:style w:type="paragraph" w:customStyle="1" w:styleId="734E10BCB16A430286A6EC40C8D0A001">
    <w:name w:val="734E10BCB16A430286A6EC40C8D0A001"/>
    <w:rsid w:val="000B5A10"/>
    <w:pPr>
      <w:spacing w:after="200" w:line="276" w:lineRule="auto"/>
    </w:pPr>
  </w:style>
  <w:style w:type="paragraph" w:customStyle="1" w:styleId="18909262DDFC41D9A02CC54223F001A5">
    <w:name w:val="18909262DDFC41D9A02CC54223F001A5"/>
    <w:rsid w:val="000B5A10"/>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xd_ProgID xmlns="http://schemas.microsoft.com/sharepoint/v3" xsi:nil="true"/>
    <Antrinis xmlns="86c198f9-2ca5-46b2-b5e9-a9ab0c015d9b">true</Antrinis>
    <Pagrindinis xmlns="86c198f9-2ca5-46b2-b5e9-a9ab0c015d9b">false</Pagrindinis>
    <_dlc_DocId xmlns="28130d43-1b56-4a10-ad88-2cd38123f4c1">Z6YWEJNPDQQR-1017902243-440</_dlc_DocId>
    <_dlc_DocIdUrl xmlns="28130d43-1b56-4a10-ad88-2cd38123f4c1">
      <Url>https://intranetas.lrs.lt/117/_layouts/15/DocIdRedir.aspx?ID=Z6YWEJNPDQQR-1017902243-440</Url>
      <Description>Z6YWEJNPDQQR-1017902243-440</Description>
    </_dlc_DocIdUrl>
    <rusiavimas xmlns="86c198f9-2ca5-46b2-b5e9-a9ab0c015d9b" xsi:nil="true"/>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2AE5CCF-D925-47DD-9EA4-467855A84FAB}">
  <ds:schemaRefs>
    <ds:schemaRef ds:uri="http://schemas.microsoft.com/sharepoint/v3/contenttype/forms"/>
  </ds:schemaRefs>
</ds:datastoreItem>
</file>

<file path=customXml/itemProps2.xml><?xml version="1.0" encoding="utf-8"?>
<ds:datastoreItem xmlns:ds="http://schemas.openxmlformats.org/officeDocument/2006/customXml" ds:itemID="{7F0BBAF7-35E7-406D-A11D-A560D05C304A}">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7c395236-f108-4b35-9c44-d3afd329055d"/>
    <ds:schemaRef ds:uri="http://schemas.microsoft.com/office/infopath/2007/PartnerControl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15FF5AB1-2F96-425F-9572-DAD5994F51B7}"/>
</file>

<file path=customXml/itemProps4.xml><?xml version="1.0" encoding="utf-8"?>
<ds:datastoreItem xmlns:ds="http://schemas.openxmlformats.org/officeDocument/2006/customXml" ds:itemID="{826D4F3C-34EB-4652-BD14-517EB76A15FC}"/>
</file>

<file path=docProps/app.xml><?xml version="1.0" encoding="utf-8"?>
<Properties xmlns="http://schemas.openxmlformats.org/officeDocument/2006/extended-properties" xmlns:vt="http://schemas.openxmlformats.org/officeDocument/2006/docPropsVTypes">
  <Template>Normal.dotm</Template>
  <TotalTime>0</TotalTime>
  <Pages>6</Pages>
  <Words>14819</Words>
  <Characters>8447</Characters>
  <Application>Microsoft Office Word</Application>
  <DocSecurity>0</DocSecurity>
  <Lines>70</Lines>
  <Paragraphs>46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23220</CharactersWithSpaces>
  <SharedDoc>false</SharedDoc>
  <HLinks>
    <vt:vector size="12" baseType="variant">
      <vt:variant>
        <vt:i4>7471224</vt:i4>
      </vt:variant>
      <vt:variant>
        <vt:i4>8</vt:i4>
      </vt:variant>
      <vt:variant>
        <vt:i4>0</vt:i4>
      </vt:variant>
      <vt:variant>
        <vt:i4>5</vt:i4>
      </vt:variant>
      <vt:variant>
        <vt:lpwstr>http://www.lrv.lt/</vt:lpwstr>
      </vt:variant>
      <vt:variant>
        <vt:lpwstr/>
      </vt:variant>
      <vt:variant>
        <vt:i4>589877</vt:i4>
      </vt:variant>
      <vt:variant>
        <vt:i4>5</vt:i4>
      </vt:variant>
      <vt:variant>
        <vt:i4>0</vt:i4>
      </vt:variant>
      <vt:variant>
        <vt:i4>5</vt:i4>
      </vt:variant>
      <vt:variant>
        <vt:lpwstr>mailto:LRVkanceliarija@lrv.lt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Daiva Motiejūnaitė</dc:creator>
  <cp:lastModifiedBy>RUBEŽĖ Asta</cp:lastModifiedBy>
  <cp:revision>2</cp:revision>
  <cp:lastPrinted>2006-12-14T12:28:00Z</cp:lastPrinted>
  <dcterms:created xsi:type="dcterms:W3CDTF">2021-05-03T12:02:00Z</dcterms:created>
  <dcterms:modified xsi:type="dcterms:W3CDTF">2021-05-03T12:02:00Z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45cf0b59-6621-41ea-96ca-360fdbc0510d</vt:lpwstr>
  </property>
</Properties>
</file>