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5D7928" w:rsidRDefault="00576E5E" w:rsidP="002516DB">
      <w:pPr>
        <w:spacing w:line="360" w:lineRule="auto"/>
        <w:jc w:val="center"/>
        <w:rPr>
          <w:rFonts w:ascii="Times New Roman" w:hAnsi="Times New Roman"/>
          <w:b/>
          <w:bCs/>
          <w:spacing w:val="4"/>
          <w:sz w:val="24"/>
          <w:szCs w:val="24"/>
        </w:rPr>
      </w:pPr>
      <w:r w:rsidRPr="005D7928">
        <w:rPr>
          <w:rFonts w:ascii="Times New Roman" w:hAnsi="Times New Roman"/>
          <w:b/>
          <w:bCs/>
          <w:spacing w:val="4"/>
          <w:sz w:val="24"/>
          <w:szCs w:val="24"/>
        </w:rPr>
        <w:t>PETICIJŲ KOMISIJA</w:t>
      </w:r>
    </w:p>
    <w:p w:rsidR="00576E5E" w:rsidRPr="005D7928" w:rsidRDefault="00576E5E" w:rsidP="002516DB">
      <w:pPr>
        <w:spacing w:line="360" w:lineRule="auto"/>
        <w:ind w:right="11" w:firstLine="851"/>
        <w:jc w:val="center"/>
        <w:rPr>
          <w:rFonts w:ascii="Times New Roman" w:hAnsi="Times New Roman"/>
          <w:b/>
          <w:spacing w:val="4"/>
          <w:sz w:val="24"/>
          <w:szCs w:val="24"/>
        </w:rPr>
      </w:pPr>
    </w:p>
    <w:p w:rsidR="00576E5E" w:rsidRPr="005D7928" w:rsidRDefault="00576E5E" w:rsidP="002516DB">
      <w:pPr>
        <w:pStyle w:val="Betarp"/>
        <w:spacing w:line="360" w:lineRule="auto"/>
        <w:jc w:val="center"/>
        <w:rPr>
          <w:rFonts w:ascii="Times New Roman" w:hAnsi="Times New Roman"/>
          <w:b/>
          <w:sz w:val="24"/>
          <w:szCs w:val="24"/>
        </w:rPr>
      </w:pPr>
      <w:r w:rsidRPr="005D7928">
        <w:rPr>
          <w:rFonts w:ascii="Times New Roman" w:hAnsi="Times New Roman"/>
          <w:b/>
          <w:sz w:val="24"/>
          <w:szCs w:val="24"/>
        </w:rPr>
        <w:t>IŠVADA</w:t>
      </w:r>
    </w:p>
    <w:p w:rsidR="00576E5E" w:rsidRPr="005D7928" w:rsidRDefault="00576E5E" w:rsidP="00402B3A">
      <w:pPr>
        <w:pStyle w:val="Betarp"/>
        <w:spacing w:line="360" w:lineRule="auto"/>
        <w:jc w:val="center"/>
        <w:rPr>
          <w:rFonts w:ascii="Times New Roman" w:hAnsi="Times New Roman"/>
          <w:b/>
          <w:sz w:val="24"/>
          <w:szCs w:val="24"/>
        </w:rPr>
      </w:pPr>
      <w:r w:rsidRPr="005D7928">
        <w:rPr>
          <w:rFonts w:ascii="Times New Roman" w:hAnsi="Times New Roman"/>
          <w:b/>
          <w:sz w:val="24"/>
          <w:szCs w:val="24"/>
        </w:rPr>
        <w:t>DĖL PETICIJO</w:t>
      </w:r>
      <w:r w:rsidR="00696488" w:rsidRPr="005D7928">
        <w:rPr>
          <w:rFonts w:ascii="Times New Roman" w:hAnsi="Times New Roman"/>
          <w:b/>
          <w:sz w:val="24"/>
          <w:szCs w:val="24"/>
        </w:rPr>
        <w:t>J</w:t>
      </w:r>
      <w:r w:rsidR="00FA4E37" w:rsidRPr="005D7928">
        <w:rPr>
          <w:rFonts w:ascii="Times New Roman" w:hAnsi="Times New Roman"/>
          <w:b/>
          <w:sz w:val="24"/>
          <w:szCs w:val="24"/>
        </w:rPr>
        <w:t>E PATEIKTO SIŪLYMO</w:t>
      </w:r>
      <w:r w:rsidR="00F11A37" w:rsidRPr="005D7928">
        <w:rPr>
          <w:rFonts w:ascii="Times New Roman" w:hAnsi="Times New Roman"/>
          <w:b/>
          <w:sz w:val="24"/>
          <w:szCs w:val="24"/>
        </w:rPr>
        <w:t xml:space="preserve"> NETENKINIMO</w:t>
      </w:r>
    </w:p>
    <w:p w:rsidR="00576E5E" w:rsidRPr="005D7928" w:rsidRDefault="00576E5E" w:rsidP="002516DB">
      <w:pPr>
        <w:pStyle w:val="Betarp"/>
        <w:spacing w:line="360" w:lineRule="auto"/>
        <w:jc w:val="center"/>
        <w:rPr>
          <w:rFonts w:ascii="Times New Roman" w:hAnsi="Times New Roman"/>
          <w:sz w:val="24"/>
          <w:szCs w:val="24"/>
          <w:lang w:val="en-US"/>
        </w:rPr>
      </w:pPr>
      <w:r w:rsidRPr="005D7928">
        <w:rPr>
          <w:rFonts w:ascii="Times New Roman" w:hAnsi="Times New Roman"/>
          <w:sz w:val="24"/>
          <w:szCs w:val="24"/>
        </w:rPr>
        <w:t>202</w:t>
      </w:r>
      <w:r w:rsidR="00B07229" w:rsidRPr="005D7928">
        <w:rPr>
          <w:rFonts w:ascii="Times New Roman" w:hAnsi="Times New Roman"/>
          <w:sz w:val="24"/>
          <w:szCs w:val="24"/>
        </w:rPr>
        <w:t>4</w:t>
      </w:r>
      <w:r w:rsidRPr="005D7928">
        <w:rPr>
          <w:rFonts w:ascii="Times New Roman" w:hAnsi="Times New Roman"/>
          <w:sz w:val="24"/>
          <w:szCs w:val="24"/>
        </w:rPr>
        <w:t xml:space="preserve"> m. </w:t>
      </w:r>
      <w:r w:rsidR="00EF3D7E">
        <w:rPr>
          <w:rFonts w:ascii="Times New Roman" w:hAnsi="Times New Roman"/>
          <w:sz w:val="24"/>
          <w:szCs w:val="24"/>
        </w:rPr>
        <w:t>birželio</w:t>
      </w:r>
      <w:r w:rsidR="006E6ABB" w:rsidRPr="005D7928">
        <w:rPr>
          <w:rFonts w:ascii="Times New Roman" w:hAnsi="Times New Roman"/>
          <w:sz w:val="24"/>
          <w:szCs w:val="24"/>
        </w:rPr>
        <w:t xml:space="preserve"> </w:t>
      </w:r>
      <w:r w:rsidR="003B7C8E" w:rsidRPr="005D7928">
        <w:rPr>
          <w:rFonts w:ascii="Times New Roman" w:hAnsi="Times New Roman"/>
          <w:sz w:val="24"/>
          <w:szCs w:val="24"/>
          <w:lang w:val="en-US"/>
        </w:rPr>
        <w:t>12</w:t>
      </w:r>
      <w:r w:rsidR="007A504A" w:rsidRPr="005D7928">
        <w:rPr>
          <w:rFonts w:ascii="Times New Roman" w:hAnsi="Times New Roman"/>
          <w:sz w:val="24"/>
          <w:szCs w:val="24"/>
        </w:rPr>
        <w:t xml:space="preserve"> </w:t>
      </w:r>
      <w:r w:rsidRPr="005D7928">
        <w:rPr>
          <w:rFonts w:ascii="Times New Roman" w:hAnsi="Times New Roman"/>
          <w:sz w:val="24"/>
          <w:szCs w:val="24"/>
        </w:rPr>
        <w:t>d.</w:t>
      </w:r>
      <w:r w:rsidR="000A521F" w:rsidRPr="005D7928">
        <w:rPr>
          <w:rFonts w:ascii="Times New Roman" w:hAnsi="Times New Roman"/>
          <w:sz w:val="24"/>
          <w:szCs w:val="24"/>
        </w:rPr>
        <w:t xml:space="preserve"> Nr. 250-I-</w:t>
      </w:r>
      <w:r w:rsidR="007F7172">
        <w:rPr>
          <w:rFonts w:ascii="Times New Roman" w:hAnsi="Times New Roman"/>
          <w:sz w:val="24"/>
          <w:szCs w:val="24"/>
        </w:rPr>
        <w:t>15</w:t>
      </w:r>
    </w:p>
    <w:p w:rsidR="00576E5E" w:rsidRPr="005D7928" w:rsidRDefault="00576E5E" w:rsidP="002516DB">
      <w:pPr>
        <w:pStyle w:val="Betarp"/>
        <w:spacing w:line="360" w:lineRule="auto"/>
        <w:jc w:val="center"/>
        <w:rPr>
          <w:rFonts w:ascii="Times New Roman" w:hAnsi="Times New Roman"/>
          <w:sz w:val="24"/>
          <w:szCs w:val="24"/>
        </w:rPr>
      </w:pPr>
      <w:r w:rsidRPr="005D7928">
        <w:rPr>
          <w:rFonts w:ascii="Times New Roman" w:hAnsi="Times New Roman"/>
          <w:sz w:val="24"/>
          <w:szCs w:val="24"/>
        </w:rPr>
        <w:t>Vilnius</w:t>
      </w:r>
    </w:p>
    <w:p w:rsidR="00576E5E" w:rsidRPr="005D7928" w:rsidRDefault="00576E5E" w:rsidP="00583A0B">
      <w:pPr>
        <w:pStyle w:val="Betarp"/>
        <w:tabs>
          <w:tab w:val="left" w:pos="1134"/>
        </w:tabs>
        <w:spacing w:line="360" w:lineRule="auto"/>
        <w:ind w:firstLine="851"/>
        <w:jc w:val="both"/>
        <w:rPr>
          <w:rFonts w:ascii="Times New Roman" w:hAnsi="Times New Roman"/>
          <w:sz w:val="24"/>
          <w:szCs w:val="24"/>
        </w:rPr>
      </w:pPr>
    </w:p>
    <w:p w:rsidR="008F5B89" w:rsidRPr="005D7928" w:rsidRDefault="00576E5E" w:rsidP="003B7C8E">
      <w:pPr>
        <w:spacing w:line="360" w:lineRule="auto"/>
        <w:ind w:firstLine="851"/>
        <w:jc w:val="both"/>
        <w:rPr>
          <w:rFonts w:ascii="Times New Roman" w:hAnsi="Times New Roman"/>
          <w:sz w:val="24"/>
          <w:szCs w:val="24"/>
        </w:rPr>
      </w:pPr>
      <w:r w:rsidRPr="005D7928">
        <w:rPr>
          <w:rFonts w:ascii="Times New Roman" w:hAnsi="Times New Roman"/>
          <w:sz w:val="24"/>
          <w:szCs w:val="24"/>
        </w:rPr>
        <w:t>Lietuvos Respublikos Seimo Peticijų komisij</w:t>
      </w:r>
      <w:r w:rsidR="006E53DD" w:rsidRPr="005D7928">
        <w:rPr>
          <w:rFonts w:ascii="Times New Roman" w:hAnsi="Times New Roman"/>
          <w:sz w:val="24"/>
          <w:szCs w:val="24"/>
        </w:rPr>
        <w:t>a</w:t>
      </w:r>
      <w:r w:rsidRPr="005D7928">
        <w:rPr>
          <w:rFonts w:ascii="Times New Roman" w:hAnsi="Times New Roman"/>
          <w:sz w:val="24"/>
          <w:szCs w:val="24"/>
        </w:rPr>
        <w:t xml:space="preserve"> 202</w:t>
      </w:r>
      <w:r w:rsidR="00B07229" w:rsidRPr="005D7928">
        <w:rPr>
          <w:rFonts w:ascii="Times New Roman" w:hAnsi="Times New Roman"/>
          <w:sz w:val="24"/>
          <w:szCs w:val="24"/>
        </w:rPr>
        <w:t>4</w:t>
      </w:r>
      <w:r w:rsidRPr="005D7928">
        <w:rPr>
          <w:rFonts w:ascii="Times New Roman" w:hAnsi="Times New Roman"/>
          <w:sz w:val="24"/>
          <w:szCs w:val="24"/>
        </w:rPr>
        <w:t xml:space="preserve"> m. </w:t>
      </w:r>
      <w:r w:rsidR="006E6ABB" w:rsidRPr="005D7928">
        <w:rPr>
          <w:rFonts w:ascii="Times New Roman" w:hAnsi="Times New Roman"/>
          <w:sz w:val="24"/>
          <w:szCs w:val="24"/>
        </w:rPr>
        <w:t xml:space="preserve">gegužės </w:t>
      </w:r>
      <w:r w:rsidR="003B7C8E" w:rsidRPr="005D7928">
        <w:rPr>
          <w:rFonts w:ascii="Times New Roman" w:hAnsi="Times New Roman"/>
          <w:sz w:val="24"/>
          <w:szCs w:val="24"/>
          <w:lang w:val="en-US"/>
        </w:rPr>
        <w:t>12</w:t>
      </w:r>
      <w:r w:rsidR="00B81CDD" w:rsidRPr="005D7928">
        <w:rPr>
          <w:rFonts w:ascii="Times New Roman" w:hAnsi="Times New Roman"/>
          <w:sz w:val="24"/>
          <w:szCs w:val="24"/>
        </w:rPr>
        <w:t xml:space="preserve"> </w:t>
      </w:r>
      <w:r w:rsidRPr="005D7928">
        <w:rPr>
          <w:rFonts w:ascii="Times New Roman" w:hAnsi="Times New Roman"/>
          <w:sz w:val="24"/>
          <w:szCs w:val="24"/>
        </w:rPr>
        <w:t xml:space="preserve">d. posėdyje </w:t>
      </w:r>
      <w:r w:rsidR="007A504A" w:rsidRPr="005D7928">
        <w:rPr>
          <w:rFonts w:ascii="Times New Roman" w:hAnsi="Times New Roman"/>
          <w:sz w:val="24"/>
          <w:szCs w:val="24"/>
        </w:rPr>
        <w:t>iš</w:t>
      </w:r>
      <w:r w:rsidR="00C703AF" w:rsidRPr="005D7928">
        <w:rPr>
          <w:rFonts w:ascii="Times New Roman" w:hAnsi="Times New Roman"/>
          <w:sz w:val="24"/>
          <w:szCs w:val="24"/>
        </w:rPr>
        <w:t>nagrinė</w:t>
      </w:r>
      <w:r w:rsidR="006E53DD" w:rsidRPr="005D7928">
        <w:rPr>
          <w:rFonts w:ascii="Times New Roman" w:hAnsi="Times New Roman"/>
          <w:sz w:val="24"/>
          <w:szCs w:val="24"/>
        </w:rPr>
        <w:t>jo</w:t>
      </w:r>
      <w:r w:rsidRPr="005D7928">
        <w:rPr>
          <w:rFonts w:ascii="Times New Roman" w:hAnsi="Times New Roman"/>
          <w:sz w:val="24"/>
          <w:szCs w:val="24"/>
        </w:rPr>
        <w:t xml:space="preserve"> </w:t>
      </w:r>
      <w:r w:rsidR="00FA4E37" w:rsidRPr="005D7928">
        <w:rPr>
          <w:rFonts w:ascii="Times New Roman" w:hAnsi="Times New Roman"/>
          <w:sz w:val="24"/>
          <w:szCs w:val="24"/>
        </w:rPr>
        <w:t>pareiškėj</w:t>
      </w:r>
      <w:r w:rsidR="008F5B89" w:rsidRPr="005D7928">
        <w:rPr>
          <w:rFonts w:ascii="Times New Roman" w:hAnsi="Times New Roman"/>
          <w:sz w:val="24"/>
          <w:szCs w:val="24"/>
        </w:rPr>
        <w:t>o</w:t>
      </w:r>
      <w:r w:rsidRPr="005D7928">
        <w:rPr>
          <w:rFonts w:ascii="Times New Roman" w:hAnsi="Times New Roman"/>
          <w:sz w:val="24"/>
          <w:szCs w:val="24"/>
        </w:rPr>
        <w:t xml:space="preserve"> </w:t>
      </w:r>
      <w:r w:rsidR="004957BE" w:rsidRPr="005D7928">
        <w:rPr>
          <w:rFonts w:ascii="Times New Roman" w:hAnsi="Times New Roman"/>
          <w:sz w:val="24"/>
          <w:szCs w:val="24"/>
        </w:rPr>
        <w:t>peticiją, kurioje pateiktas siūlymas</w:t>
      </w:r>
      <w:r w:rsidR="003D142B" w:rsidRPr="005D7928">
        <w:rPr>
          <w:rFonts w:ascii="Times New Roman" w:hAnsi="Times New Roman"/>
          <w:sz w:val="24"/>
          <w:szCs w:val="24"/>
        </w:rPr>
        <w:t xml:space="preserve"> </w:t>
      </w:r>
      <w:r w:rsidR="003B7C8E" w:rsidRPr="005D7928">
        <w:rPr>
          <w:rFonts w:ascii="Times New Roman" w:hAnsi="Times New Roman"/>
          <w:sz w:val="24"/>
          <w:szCs w:val="24"/>
        </w:rPr>
        <w:t xml:space="preserve">pakeisti Lietuvos Respublikos civilinio kodekso (toliau – CK) 4.75, 4.85 ir 6.969 straipsnius, reglamentuojančius bendrosios nuosavybės teisės įgyvendinimą ir jungtinės veiklos (partnerystės) sutartį </w:t>
      </w:r>
      <w:r w:rsidR="004957BE" w:rsidRPr="005D7928">
        <w:rPr>
          <w:rFonts w:ascii="Times New Roman" w:eastAsia="Calibri" w:hAnsi="Times New Roman"/>
          <w:sz w:val="24"/>
          <w:szCs w:val="24"/>
        </w:rPr>
        <w:t xml:space="preserve">ir </w:t>
      </w:r>
      <w:r w:rsidR="008F5B89" w:rsidRPr="005D7928">
        <w:rPr>
          <w:rFonts w:ascii="Times New Roman" w:eastAsia="Calibri" w:hAnsi="Times New Roman"/>
          <w:sz w:val="24"/>
          <w:szCs w:val="24"/>
        </w:rPr>
        <w:t xml:space="preserve">priėmė sprendimą </w:t>
      </w:r>
      <w:r w:rsidR="008F5B89" w:rsidRPr="005D7928">
        <w:rPr>
          <w:rFonts w:ascii="Times New Roman" w:hAnsi="Times New Roman"/>
          <w:sz w:val="24"/>
          <w:szCs w:val="24"/>
        </w:rPr>
        <w:t xml:space="preserve">teikti Seimui išvadą </w:t>
      </w:r>
      <w:r w:rsidR="008F5B89" w:rsidRPr="005D7928">
        <w:rPr>
          <w:rFonts w:ascii="Times New Roman" w:eastAsia="Calibri" w:hAnsi="Times New Roman"/>
          <w:sz w:val="24"/>
          <w:szCs w:val="24"/>
        </w:rPr>
        <w:t>netenkinti šio</w:t>
      </w:r>
      <w:r w:rsidR="004957BE" w:rsidRPr="005D7928">
        <w:rPr>
          <w:rFonts w:ascii="Times New Roman" w:eastAsia="Calibri" w:hAnsi="Times New Roman"/>
          <w:sz w:val="24"/>
          <w:szCs w:val="24"/>
        </w:rPr>
        <w:t xml:space="preserve"> </w:t>
      </w:r>
      <w:r w:rsidR="008F5B89" w:rsidRPr="005D7928">
        <w:rPr>
          <w:rFonts w:ascii="Times New Roman" w:eastAsia="Calibri" w:hAnsi="Times New Roman"/>
          <w:sz w:val="24"/>
          <w:szCs w:val="24"/>
        </w:rPr>
        <w:t>siūlymo</w:t>
      </w:r>
      <w:r w:rsidR="001A2FB6" w:rsidRPr="005D7928">
        <w:rPr>
          <w:rFonts w:ascii="Times New Roman" w:eastAsia="Calibri" w:hAnsi="Times New Roman"/>
          <w:sz w:val="24"/>
          <w:szCs w:val="24"/>
        </w:rPr>
        <w:t>.</w:t>
      </w:r>
      <w:r w:rsidR="008F5B89" w:rsidRPr="005D7928">
        <w:rPr>
          <w:rFonts w:ascii="Times New Roman" w:eastAsia="Calibri" w:hAnsi="Times New Roman"/>
          <w:sz w:val="24"/>
          <w:szCs w:val="24"/>
        </w:rPr>
        <w:t xml:space="preserve"> </w:t>
      </w:r>
      <w:r w:rsidR="003D142B" w:rsidRPr="005D7928">
        <w:rPr>
          <w:rFonts w:ascii="Times New Roman" w:eastAsia="Calibri" w:hAnsi="Times New Roman"/>
          <w:sz w:val="24"/>
          <w:szCs w:val="24"/>
        </w:rPr>
        <w:t>Sprendimas priimtas</w:t>
      </w:r>
      <w:r w:rsidR="00B07229" w:rsidRPr="005D7928">
        <w:rPr>
          <w:rFonts w:ascii="Times New Roman" w:eastAsia="Calibri" w:hAnsi="Times New Roman"/>
          <w:sz w:val="24"/>
          <w:szCs w:val="24"/>
        </w:rPr>
        <w:t>,</w:t>
      </w:r>
      <w:r w:rsidR="00533880" w:rsidRPr="005D7928">
        <w:rPr>
          <w:rFonts w:ascii="Times New Roman" w:eastAsia="Calibri" w:hAnsi="Times New Roman"/>
          <w:sz w:val="24"/>
          <w:szCs w:val="24"/>
        </w:rPr>
        <w:t xml:space="preserve"> atsižvelgus į Lietuvos Respublikos </w:t>
      </w:r>
      <w:r w:rsidR="00B07229" w:rsidRPr="005D7928">
        <w:rPr>
          <w:rFonts w:ascii="Times New Roman" w:eastAsia="Calibri" w:hAnsi="Times New Roman"/>
          <w:sz w:val="24"/>
          <w:szCs w:val="24"/>
        </w:rPr>
        <w:t xml:space="preserve">Seimo kanceliarijos </w:t>
      </w:r>
      <w:r w:rsidR="00B07229" w:rsidRPr="005D7928">
        <w:rPr>
          <w:rFonts w:ascii="Times New Roman" w:hAnsi="Times New Roman"/>
          <w:sz w:val="24"/>
          <w:szCs w:val="24"/>
        </w:rPr>
        <w:t>Teisės departamento</w:t>
      </w:r>
      <w:r w:rsidR="00AF104E" w:rsidRPr="005D7928">
        <w:rPr>
          <w:rFonts w:ascii="Times New Roman" w:eastAsia="Calibri" w:hAnsi="Times New Roman"/>
          <w:sz w:val="24"/>
          <w:szCs w:val="24"/>
        </w:rPr>
        <w:t xml:space="preserve"> </w:t>
      </w:r>
      <w:r w:rsidR="00142053" w:rsidRPr="005D7928">
        <w:rPr>
          <w:rFonts w:ascii="Times New Roman" w:eastAsia="Calibri" w:hAnsi="Times New Roman"/>
          <w:sz w:val="24"/>
          <w:szCs w:val="24"/>
        </w:rPr>
        <w:t xml:space="preserve">nuomonę dėl peticijoje </w:t>
      </w:r>
      <w:r w:rsidR="000D125D" w:rsidRPr="005D7928">
        <w:rPr>
          <w:rFonts w:ascii="Times New Roman" w:eastAsia="Calibri" w:hAnsi="Times New Roman"/>
          <w:sz w:val="24"/>
          <w:szCs w:val="24"/>
        </w:rPr>
        <w:t>pateikto siūlymo</w:t>
      </w:r>
      <w:r w:rsidR="00533880" w:rsidRPr="005D7928">
        <w:rPr>
          <w:rFonts w:ascii="Times New Roman" w:eastAsia="Calibri" w:hAnsi="Times New Roman"/>
          <w:sz w:val="24"/>
          <w:szCs w:val="24"/>
        </w:rPr>
        <w:t>.</w:t>
      </w:r>
      <w:r w:rsidR="00B07229" w:rsidRPr="005D7928">
        <w:rPr>
          <w:rFonts w:ascii="Times New Roman" w:hAnsi="Times New Roman"/>
          <w:sz w:val="24"/>
          <w:szCs w:val="24"/>
        </w:rPr>
        <w:t xml:space="preserve"> </w:t>
      </w:r>
    </w:p>
    <w:p w:rsidR="002B0EA2" w:rsidRPr="005D7928" w:rsidRDefault="00BD441E" w:rsidP="002B0EA2">
      <w:pPr>
        <w:pStyle w:val="Betarp"/>
        <w:shd w:val="clear" w:color="auto" w:fill="FFFFFF" w:themeFill="background1"/>
        <w:spacing w:line="360" w:lineRule="auto"/>
        <w:ind w:firstLine="851"/>
        <w:jc w:val="both"/>
        <w:rPr>
          <w:rFonts w:ascii="Times New Roman" w:hAnsi="Times New Roman"/>
          <w:sz w:val="24"/>
          <w:szCs w:val="24"/>
        </w:rPr>
      </w:pPr>
      <w:r>
        <w:rPr>
          <w:rFonts w:ascii="Times New Roman" w:hAnsi="Times New Roman"/>
          <w:sz w:val="24"/>
          <w:szCs w:val="24"/>
        </w:rPr>
        <w:t>Pareiškėjas</w:t>
      </w:r>
      <w:r w:rsidR="002B0EA2" w:rsidRPr="005D7928">
        <w:rPr>
          <w:rFonts w:ascii="Times New Roman" w:hAnsi="Times New Roman"/>
          <w:sz w:val="24"/>
          <w:szCs w:val="24"/>
        </w:rPr>
        <w:t xml:space="preserve"> peticijoje nenurodo konkrečių siūlomų keisti CK 4.75, 4.85 ir 6.969 straipsnių formuluočių, todėl vertinant peticijoje Pareiškėjos pateikiamus argumentus darytina prielaida, kad pareiškėja</w:t>
      </w:r>
      <w:r>
        <w:rPr>
          <w:rFonts w:ascii="Times New Roman" w:hAnsi="Times New Roman"/>
          <w:sz w:val="24"/>
          <w:szCs w:val="24"/>
        </w:rPr>
        <w:t>s</w:t>
      </w:r>
      <w:r w:rsidR="002B0EA2" w:rsidRPr="005D7928">
        <w:rPr>
          <w:rFonts w:ascii="Times New Roman" w:hAnsi="Times New Roman"/>
          <w:sz w:val="24"/>
          <w:szCs w:val="24"/>
        </w:rPr>
        <w:t xml:space="preserve"> siekia pakeisti CK 4.75 ir 4.85 straipsniuose įtvirtintą bendrosios nuosavybės teisės įgyvendinimo teisinį reguliavimą siekiant „leisti savininkui atsiskirti visą turtą laisvai pagal buto plotą“, uždrausti mažuose (8 butų) namuose sprendimus dėl bendra daline nuosavybe priklausančio turto valdymo priimti 51 procento balsų dauguma ir nustatyti 100 procentų daugumos reikalavimą, įpareigoti savivaldybę arba Registrų centrą padėti dalinės nuosavybės savininkams sudaryti bendra daline nuosavybe valdomo turto naudojimo tvarkos sutartis bei </w:t>
      </w:r>
      <w:r w:rsidR="00F158E7" w:rsidRPr="005D7928">
        <w:rPr>
          <w:rFonts w:ascii="Times New Roman" w:hAnsi="Times New Roman"/>
          <w:sz w:val="24"/>
          <w:szCs w:val="24"/>
        </w:rPr>
        <w:t xml:space="preserve">pakeisti </w:t>
      </w:r>
      <w:r w:rsidR="002B0EA2" w:rsidRPr="005D7928">
        <w:rPr>
          <w:rFonts w:ascii="Times New Roman" w:hAnsi="Times New Roman"/>
          <w:sz w:val="24"/>
          <w:szCs w:val="24"/>
        </w:rPr>
        <w:t>CK 6.969 straipsnį, nes nėra aišku kokie turtas, darbas ir žinios turi būti kooperuojami bendrai veiklai, o pati jungtinės veiklos sutartis kelia grėsmę asmens gyvybei ir turtui.</w:t>
      </w:r>
    </w:p>
    <w:p w:rsidR="00AC4673" w:rsidRPr="005D7928" w:rsidRDefault="00AC4673" w:rsidP="00AC4673">
      <w:pPr>
        <w:pStyle w:val="Betarp"/>
        <w:spacing w:line="360" w:lineRule="auto"/>
        <w:ind w:firstLine="851"/>
        <w:jc w:val="both"/>
        <w:rPr>
          <w:rFonts w:ascii="Times New Roman" w:hAnsi="Times New Roman"/>
          <w:sz w:val="24"/>
          <w:szCs w:val="24"/>
        </w:rPr>
      </w:pPr>
      <w:r w:rsidRPr="005D7928">
        <w:rPr>
          <w:rFonts w:ascii="Times New Roman" w:hAnsi="Times New Roman"/>
          <w:sz w:val="24"/>
          <w:szCs w:val="24"/>
        </w:rPr>
        <w:t xml:space="preserve">Atkreiptinas dėmesys, kad CK 4.75 ir 4.85 straipsniuose yra nustatomi bendrieji bendrosios dalinės nuosavybės teisės įgyvendinimo principai, t. y. kad bendrosios dalinės nuosavybės teisės objektas valdomas, juo naudojamasi ir disponuojama bendraturčių sutarimu, o visi sprendimai dėl bendrojo naudojimo objektų valdymo ir naudojimo, taip pat dėl naujų bendrojo naudojimo objektų sukūrimo ir disponavimo jais klausimų, priimami butų ir kitų patalpų savininkų balsų dauguma, jeigu įstatymuose nenustatyta kitaip. Pažymėtina, kad nei CK 4.75 ir 4.85, nei kituose straipsniuose nėra įtvirtinama draudimo savininkui atidalinti turto dalį iš bendrosios dalinės nuosavybės, priešingai, CK 4.80 straipsnio 1 dalyje yra nustatoma, kad kiekvienas </w:t>
      </w:r>
      <w:proofErr w:type="spellStart"/>
      <w:r w:rsidRPr="005D7928">
        <w:rPr>
          <w:rFonts w:ascii="Times New Roman" w:hAnsi="Times New Roman"/>
          <w:sz w:val="24"/>
          <w:szCs w:val="24"/>
        </w:rPr>
        <w:t>bendraturtis</w:t>
      </w:r>
      <w:proofErr w:type="spellEnd"/>
      <w:r w:rsidRPr="005D7928">
        <w:rPr>
          <w:rFonts w:ascii="Times New Roman" w:hAnsi="Times New Roman"/>
          <w:sz w:val="24"/>
          <w:szCs w:val="24"/>
        </w:rPr>
        <w:t xml:space="preserve"> turi teisę reikalauti atidalyti jo dalį </w:t>
      </w:r>
      <w:r w:rsidRPr="005D7928">
        <w:rPr>
          <w:rFonts w:ascii="Times New Roman" w:hAnsi="Times New Roman"/>
          <w:sz w:val="24"/>
          <w:szCs w:val="24"/>
        </w:rPr>
        <w:lastRenderedPageBreak/>
        <w:t xml:space="preserve">iš bendrosios dalinės nuosavybės. CK 4.80 straipsnio prasme atidalijimas reiškia daikto teisinio režimo ir (arba) bendraturčio statuso </w:t>
      </w:r>
      <w:proofErr w:type="spellStart"/>
      <w:r w:rsidRPr="005D7928">
        <w:rPr>
          <w:rFonts w:ascii="Times New Roman" w:hAnsi="Times New Roman"/>
          <w:sz w:val="24"/>
          <w:szCs w:val="24"/>
        </w:rPr>
        <w:t>pasikeitimus</w:t>
      </w:r>
      <w:proofErr w:type="spellEnd"/>
      <w:r w:rsidRPr="005D7928">
        <w:rPr>
          <w:rFonts w:ascii="Times New Roman" w:hAnsi="Times New Roman"/>
          <w:sz w:val="24"/>
          <w:szCs w:val="24"/>
        </w:rPr>
        <w:t xml:space="preserve">. Atidalijimas iš bendrosios nuosavybės teisės yra vienas iš bendrosios nuosavybės teisės pasibaigimo pagrindų. Šiuo būdu įgyvendinus nuosavybės teises reiškia, kad atidalijamo bendraturčio atžvilgiu pasibaigia bendroji dalinė nuosavybė su kitu (kitais) bendraturčiais. Pažymėtina, kad atidalijimas galimas bendraturčių tarpusavio sutarimu arba teismo sprendimu pagal bendraturčio ieškinį dėl atidalijimo, laikantis CK ir kituose įstatymuose nustatytų turto atidalinimo sąlygų ir objektyvių ribojimų – pavyzdžiui, CK 4.82 straipsnio 1 dalyje išvardyti butų ir kitų patalpų savininkams bendrosios dalinės nuosavybės teise priklausančių objektų (namo bendrojo naudojimo patalpos, pagrindinės namo konstrukcijos, bendrojo naudojimo mechaninė, elektros, sanitarinė – techninė ir kitokia įranga) negali būti atidalyti, išskyrus išimtį, kurios taikymui būtinos dvi sąlygos: 1) atidalijama daikto dalis gali būti ar pertvarkius galės būti naudojama kaip atskiras daiktas ir 2) toks jo naudojimas netrukdys naudoti butų ar kitų patalpų pagal paskirtį. </w:t>
      </w:r>
    </w:p>
    <w:p w:rsidR="00AC4673" w:rsidRPr="005D7928" w:rsidRDefault="00BD441E" w:rsidP="00AC4673">
      <w:pPr>
        <w:pStyle w:val="Betarp"/>
        <w:spacing w:line="360" w:lineRule="auto"/>
        <w:ind w:firstLine="851"/>
        <w:jc w:val="both"/>
        <w:rPr>
          <w:rFonts w:ascii="Times New Roman" w:hAnsi="Times New Roman"/>
          <w:sz w:val="24"/>
          <w:szCs w:val="24"/>
        </w:rPr>
      </w:pPr>
      <w:r>
        <w:rPr>
          <w:rFonts w:ascii="Times New Roman" w:hAnsi="Times New Roman"/>
          <w:sz w:val="24"/>
          <w:szCs w:val="24"/>
        </w:rPr>
        <w:t>Vertinant pareiškėjo</w:t>
      </w:r>
      <w:r w:rsidR="00AC4673" w:rsidRPr="005D7928">
        <w:rPr>
          <w:rFonts w:ascii="Times New Roman" w:hAnsi="Times New Roman"/>
          <w:sz w:val="24"/>
          <w:szCs w:val="24"/>
        </w:rPr>
        <w:t xml:space="preserve"> peticijoje pateikiamą siūlymą uždrausti mažuose (8 butų) namuose sprendimus dėl bendra daline nuosavybe priklausančio turto valdymo priimti 51 procento balsų dauguma ir vietoje jos nustatyti 100 procentų balsų daugumos reikalavimą, pažymėtina, kad bendrosios taisyklės, kad bendrosios nuosavybės teisės objektas valdomas, juo naudojamasi ir disponuojama bendraturčių sutarimu (CK 4.75 straipsnio 1 dalis), išimtis nustatyta daugiabučių namų butų ir kitų patalpų savininkams, nes tokiais atvejais paprastai būna daug bendraturčių, o tai apsunkina bendro sutarimo pasiekimą. Šiems bendraturčiams, atsižvelgiant į savininko teisių turinį sudarančių teisių įgyvendinimo padarinius, nustatytas skirtingas sprendimų, kuriais įgyvendinama nuosavybės teisė į bendrą turtą, priėmimo būdas. Kadangi disponavimo teisės įgyvendinimas gali lemti bendrosios dalinės nuosavybės teisės netekimą, jos įgyvendinimui nustatyta sudėtingesnė susitarimo forma – visų bendraturčių sutikimas, maksimaliai užtikrinantis įstatymo garantuotą savininko teisių apsaugą (CK 4.93 straipsnis). Dėl kitų teisių (valdymo, naudojimo) įgyvendinimo sprendimai gali būti priimami ir nepasiekus vieningo bendraturčių sutarimo, esant balsų daugumai. Toks sprendimų priėmimo būdas grindžiamas bendraturčių lygiateisiškumo ir solidarumo bei demokratijos principais, </w:t>
      </w:r>
      <w:proofErr w:type="spellStart"/>
      <w:r w:rsidR="00AC4673" w:rsidRPr="005D7928">
        <w:rPr>
          <w:rFonts w:ascii="Times New Roman" w:hAnsi="Times New Roman"/>
          <w:sz w:val="24"/>
          <w:szCs w:val="24"/>
        </w:rPr>
        <w:t>preziumuojant</w:t>
      </w:r>
      <w:proofErr w:type="spellEnd"/>
      <w:r w:rsidR="00AC4673" w:rsidRPr="005D7928">
        <w:rPr>
          <w:rFonts w:ascii="Times New Roman" w:hAnsi="Times New Roman"/>
          <w:sz w:val="24"/>
          <w:szCs w:val="24"/>
        </w:rPr>
        <w:t xml:space="preserve">, kad daugumos valia reiškia normaliai atidžių, protingų ir tikrąją reikalų padėtį žinančių savininkų interesą. Bendraturčių priimti sprendimai galioja visiems atitinkamo daugiabučio gyvenamojo namo butų ir kitų patalpų savininkams (CK 4.85 straipsnio 4 dalis) (Lietuvos Aukščiausiojo Teismo Civilinių bylų skyriaus teisėjų kolegijos 2009 m. lapkričio 27 d. nutartis civilinėje byloje Nr. 3K-7-515/2009). </w:t>
      </w:r>
    </w:p>
    <w:p w:rsidR="00AC4673" w:rsidRPr="005D7928" w:rsidRDefault="00BD441E" w:rsidP="00AC4673">
      <w:pPr>
        <w:pStyle w:val="Betarp"/>
        <w:spacing w:line="360" w:lineRule="auto"/>
        <w:ind w:firstLine="851"/>
        <w:jc w:val="both"/>
        <w:rPr>
          <w:rFonts w:ascii="Times New Roman" w:hAnsi="Times New Roman"/>
          <w:sz w:val="24"/>
          <w:szCs w:val="24"/>
        </w:rPr>
      </w:pPr>
      <w:r>
        <w:rPr>
          <w:rFonts w:ascii="Times New Roman" w:hAnsi="Times New Roman"/>
          <w:sz w:val="24"/>
          <w:szCs w:val="24"/>
        </w:rPr>
        <w:t>Pareiškėjo</w:t>
      </w:r>
      <w:r w:rsidR="00AC4673" w:rsidRPr="005D7928">
        <w:rPr>
          <w:rFonts w:ascii="Times New Roman" w:hAnsi="Times New Roman"/>
          <w:sz w:val="24"/>
          <w:szCs w:val="24"/>
        </w:rPr>
        <w:t xml:space="preserve"> siūlymas uždrausti mažuose (8 butų) namuose sprendimus dėl bendra daline nuosavybe priklausančio turto valdymo priimti 51 procento balsų dauguma ir vietoje jos nustatyti 100 procentų balsų daugumos reikalavimą sistemiškai nedera su CK įtvirtintu bendrosios nuosavybės </w:t>
      </w:r>
      <w:r w:rsidR="00AC4673" w:rsidRPr="005D7928">
        <w:rPr>
          <w:rFonts w:ascii="Times New Roman" w:hAnsi="Times New Roman"/>
          <w:sz w:val="24"/>
          <w:szCs w:val="24"/>
        </w:rPr>
        <w:lastRenderedPageBreak/>
        <w:t>įgyvendinimo teisiniu reguliavimu ir kelia pagrįstų abejonių dėl įgyvendinimo galimybių, nes daugiabučiuose namuose įprastai yra daug bendraturčių ir tai apsunkina bendro sutarimo pasiekimą, tuo tarpu peticijoje siūlomu teisiniu reguliavimu, reikalaujant visų bendrasavininkų bendro sprendimo bendrosios nuosavybės valdymo klausimais, pastato išlaikymu nesuinteresuoti ar pasyvūs asmenys galėtų nebalsuodami ar balsuodami „prieš“ visą laiką blokuoti bet kokius pastato patalpų savininkų sprendimus, o tai reikštų net ir vieno bendrasavininkio nesutikimas (ar valios neišreiškimas apskritai) reikštų sprendimo priėmimo negalimumą.</w:t>
      </w:r>
    </w:p>
    <w:p w:rsidR="00AC4673" w:rsidRPr="005D7928" w:rsidRDefault="00AC4673" w:rsidP="00AC4673">
      <w:pPr>
        <w:pStyle w:val="Betarp"/>
        <w:spacing w:line="360" w:lineRule="auto"/>
        <w:ind w:firstLine="851"/>
        <w:jc w:val="both"/>
        <w:rPr>
          <w:rFonts w:ascii="Times New Roman" w:hAnsi="Times New Roman"/>
          <w:sz w:val="24"/>
          <w:szCs w:val="24"/>
        </w:rPr>
      </w:pPr>
      <w:r w:rsidRPr="005D7928">
        <w:rPr>
          <w:rFonts w:ascii="Times New Roman" w:hAnsi="Times New Roman"/>
          <w:sz w:val="24"/>
          <w:szCs w:val="24"/>
        </w:rPr>
        <w:t>Pagrindinė bendrosios nuosavybės teisės įgyvendinimo taisyklė, taikoma bendraturčių vidiniams santykiams, kuri kartu yra ir pagrindinis specifinis bendrosios dalinės nuosavybės teisės požymis bei esminė sąlyga bendro objekto valdymui, naudojimui, disponavimui, išdėstyta CK 4.75 straipsnio 1 dalyje: bendrosios dalinės nuosavybės teisės objektas valdomas, juo naudojamasi ir disponuojama bendraturčių sutarimu. Tais atvejais, kai tokio sutarimo nepasiekiama, valdymo, naudojimosi ir disponavimo tvarka nustatoma teismo tvarka pagal bet kurio bendraturčio ieškinį. Pažymėtina,</w:t>
      </w:r>
      <w:r w:rsidR="00BD441E">
        <w:rPr>
          <w:rFonts w:ascii="Times New Roman" w:hAnsi="Times New Roman"/>
          <w:sz w:val="24"/>
          <w:szCs w:val="24"/>
        </w:rPr>
        <w:t xml:space="preserve"> kad Lietuvos Aukščiausiasis Te</w:t>
      </w:r>
      <w:r w:rsidRPr="005D7928">
        <w:rPr>
          <w:rFonts w:ascii="Times New Roman" w:hAnsi="Times New Roman"/>
          <w:sz w:val="24"/>
          <w:szCs w:val="24"/>
        </w:rPr>
        <w:t>i</w:t>
      </w:r>
      <w:r w:rsidR="00BD441E">
        <w:rPr>
          <w:rFonts w:ascii="Times New Roman" w:hAnsi="Times New Roman"/>
          <w:sz w:val="24"/>
          <w:szCs w:val="24"/>
        </w:rPr>
        <w:t>s</w:t>
      </w:r>
      <w:r w:rsidRPr="005D7928">
        <w:rPr>
          <w:rFonts w:ascii="Times New Roman" w:hAnsi="Times New Roman"/>
          <w:sz w:val="24"/>
          <w:szCs w:val="24"/>
        </w:rPr>
        <w:t>mas CK 4.75 straipsnio nuostatą aiškina kaip bendraturčių pareigą, šiems įgyvendinant valdymo, naudojimo ir disponavimo teises, išnaudoti visas galimybes suderinti savo valią dėl bendro daikto likimo, nesiekti savo interesų apsaugos kito bendraturčio teisių suvaržymo sąskaita ir aktyviai ieškoti priimtiniausio visoms šalims sprendimo būdo (Lietuvos Aukščiausiojo Teismo Civilinių bylų skyriaus teisėjų kolegijos 2003 m. rugsėjo 8 d. nutartis civilinėje byloje Nr. 3K-3-780/2003; 2006 m. spalio 13 d. nutartis civilinėje byloje Nr. 3K-3-536/2006; 2006 m. lapkričio 6 d. nutartis civilinėje byloje Nr. 3K-3-576/2006; kt.). Pažymėtina, kad esant bendrajai dalinei nuosavybei susiklosto dvejopo pobūdžio santykiai: bendraturčių kaip vieno subjekto santykiai su trečiaisiais asmenimis (išoriniai bendrosios dalinės nuosavybės teisiniai santykiai) ir bendraturčių tarpusavio santykiai (vidiniai bendrosios dalinės nuosavybės teisiniai santykiai).</w:t>
      </w:r>
    </w:p>
    <w:p w:rsidR="008E1FB6" w:rsidRPr="005D7928" w:rsidRDefault="008E1FB6" w:rsidP="00AC4673">
      <w:pPr>
        <w:pStyle w:val="Betarp"/>
        <w:spacing w:line="360" w:lineRule="auto"/>
        <w:ind w:firstLine="851"/>
        <w:jc w:val="both"/>
        <w:rPr>
          <w:rFonts w:ascii="Times New Roman" w:hAnsi="Times New Roman"/>
          <w:sz w:val="24"/>
          <w:szCs w:val="24"/>
        </w:rPr>
      </w:pPr>
      <w:r w:rsidRPr="005D7928">
        <w:rPr>
          <w:rFonts w:ascii="Times New Roman" w:hAnsi="Times New Roman"/>
          <w:sz w:val="24"/>
          <w:szCs w:val="24"/>
        </w:rPr>
        <w:t>P</w:t>
      </w:r>
      <w:r w:rsidR="00AC4673" w:rsidRPr="005D7928">
        <w:rPr>
          <w:rFonts w:ascii="Times New Roman" w:hAnsi="Times New Roman"/>
          <w:sz w:val="24"/>
          <w:szCs w:val="24"/>
        </w:rPr>
        <w:t xml:space="preserve">ažymėtina, kad </w:t>
      </w:r>
      <w:r w:rsidR="00BD441E">
        <w:rPr>
          <w:rFonts w:ascii="Times New Roman" w:hAnsi="Times New Roman"/>
          <w:sz w:val="24"/>
          <w:szCs w:val="24"/>
        </w:rPr>
        <w:t>pareiškėjo</w:t>
      </w:r>
      <w:r w:rsidR="00AC4673" w:rsidRPr="005D7928">
        <w:rPr>
          <w:rFonts w:ascii="Times New Roman" w:hAnsi="Times New Roman"/>
          <w:sz w:val="24"/>
          <w:szCs w:val="24"/>
        </w:rPr>
        <w:t xml:space="preserve"> peticijoje išdėstytas siūlymas įpareigoti savivaldybę ar Registrų centrą padėti bendrasavininkiams sudaryti sutartis, reglamentuojančias jiems priklausančio turto valdymą, naudojimą ir disponavimą (t. y. nustatinėti šių teisių turinį ir apimtį) yra nepagrįstas ir negalimas, nes pirma, minėti tretieji asmenys – savivaldybė ir VĮ Registrų centras  - nėra bendrosios nuosavybės bendraturčiai, o antra – toks peticijoje išdėstytas siūlymas yra nesuderinamas su Konstitucijos 23 straipsniu, įtvirtinančiu, kad nuosavybė yra neliečiama. Aiškindamas Konstitucijos 23 straipsnyje įtvirtintą teisinį reguliavimą, Konstitucinis Teismas yra nurodęs, kad šiame straipsnyje yra įtvirtintas nuosavybės neliečiamumo principas, kuris reiškia, jog nuosavybės subjektui yra garantuojama teisė reikalauti, kad kiti asmenys nepažeistų jo nuosavybės teisių (Konstitucinio Teismo 2001 m. balandžio 2 d. nutarimas). </w:t>
      </w:r>
    </w:p>
    <w:p w:rsidR="00AC4673" w:rsidRPr="005D7928" w:rsidRDefault="00AC4673" w:rsidP="00AC4673">
      <w:pPr>
        <w:pStyle w:val="Betarp"/>
        <w:spacing w:line="360" w:lineRule="auto"/>
        <w:ind w:firstLine="851"/>
        <w:jc w:val="both"/>
        <w:rPr>
          <w:rFonts w:ascii="Times New Roman" w:hAnsi="Times New Roman"/>
          <w:sz w:val="24"/>
          <w:szCs w:val="24"/>
        </w:rPr>
      </w:pPr>
      <w:r w:rsidRPr="005D7928">
        <w:rPr>
          <w:rFonts w:ascii="Times New Roman" w:hAnsi="Times New Roman"/>
          <w:sz w:val="24"/>
          <w:szCs w:val="24"/>
        </w:rPr>
        <w:lastRenderedPageBreak/>
        <w:t>Pažymėtina, kad daugiabučio namo bendrojo naudojimo objektams valdyti butų ir kitų patalpų savininkai steigia butų ir kitų patalpų savininkių bendriją arba sudaro jungtinės veiklos sutartį (CK 4.83 straipsnio 3 dalis). Jeigu butų ir kitų patalpų savininkai neįsteigia bendrijos ar nesudaro jungtinės veiklos sutarties, taip pat jei bendrija likviduota ar jungtinės veiklos sutartis nutraukta, skiriamas bendrojo naudojimo objektų administratorius (CK 4.84 straipsnio 1, 2 dalys). Taigi visais atvejais teisė spręsti dėl bendrojo naudojimo objektų valdymo, naudojimo ir disponavimo jais priklauso būtent butų ir kitų patalpų savininkams, nepriklausomai nuo to, kokia įstatyme nustatyta forma (steigdami daugiabučių namų savininkų bendriją, sudarydami jungtinės veiklos sutartį ar paskyrus administratorių) jie šią teisę įgyvendina.</w:t>
      </w:r>
    </w:p>
    <w:p w:rsidR="0022524C" w:rsidRPr="005D7928" w:rsidRDefault="00AC4673" w:rsidP="008E1FB6">
      <w:pPr>
        <w:pStyle w:val="Betarp"/>
        <w:spacing w:line="360" w:lineRule="auto"/>
        <w:ind w:firstLine="851"/>
        <w:jc w:val="both"/>
        <w:rPr>
          <w:rFonts w:ascii="Times New Roman" w:hAnsi="Times New Roman"/>
          <w:sz w:val="24"/>
          <w:szCs w:val="24"/>
        </w:rPr>
      </w:pPr>
      <w:r w:rsidRPr="005D7928">
        <w:rPr>
          <w:rFonts w:ascii="Times New Roman" w:hAnsi="Times New Roman"/>
          <w:sz w:val="24"/>
          <w:szCs w:val="24"/>
        </w:rPr>
        <w:t xml:space="preserve">CK 6.969 straipsnyje nurodyta jungtinės veiklos (partnerystės) sutartis gali būti sudaroma ne tik bendrojo naudojimo objektams valdyti, bet ir kituose teisiniuose santykiuose, asmenims vykdant jų pasirinktą veiklą. Lietuvos Aukščiausiasis Teismas 2015 m. spalio 2 d. nutartyje civilinėje byloje Nr. 3K-3-519-415/2015 nurodė, kad teisine Jungtinės veiklos (partnerystės) sutarties forma gali būti įgyjami labai įvairūs civiliniai santykiai – bet kokie įstatymui neprieštaraujantys kelių asmenų tarpusavio įsipareigojimai kooperuojant turtą ar nematerialines vertybes užsiimti bendra veikla ar siekti bendro tikslo. </w:t>
      </w:r>
      <w:r w:rsidR="008E1FB6" w:rsidRPr="005D7928">
        <w:rPr>
          <w:rFonts w:ascii="Times New Roman" w:hAnsi="Times New Roman"/>
          <w:sz w:val="24"/>
          <w:szCs w:val="24"/>
        </w:rPr>
        <w:t>J</w:t>
      </w:r>
      <w:r w:rsidRPr="005D7928">
        <w:rPr>
          <w:rFonts w:ascii="Times New Roman" w:hAnsi="Times New Roman"/>
          <w:sz w:val="24"/>
          <w:szCs w:val="24"/>
        </w:rPr>
        <w:t xml:space="preserve">ungtinės veiklos (partnerystės) sutartis yra tik vienas iš būdų, kuriuo gali pasinaudoti bendrasavininkiai įgyvendindami daugiabučių gyvenamųjų namų ar kitos paskirties pastatų savininkų teises ir pareigas, susijusias su jiems priklausančių bendrosios dalinės nuosavybės teisės objektų valdymu, naudojimu ir priežiūra. </w:t>
      </w:r>
      <w:r w:rsidR="008E1FB6" w:rsidRPr="005D7928">
        <w:rPr>
          <w:rFonts w:ascii="Times New Roman" w:hAnsi="Times New Roman"/>
          <w:sz w:val="24"/>
          <w:szCs w:val="24"/>
        </w:rPr>
        <w:t>D</w:t>
      </w:r>
      <w:r w:rsidRPr="005D7928">
        <w:rPr>
          <w:rFonts w:ascii="Times New Roman" w:hAnsi="Times New Roman"/>
          <w:sz w:val="24"/>
          <w:szCs w:val="24"/>
        </w:rPr>
        <w:t>augiabučio namo bendrojo naudojimo objektams valdyti butų ir kitų patalpų savininkai neprivalo sudaryti jungtinės veiklos sutarties, o gali rinktis kitus jiems priimtinesnius būdus - steigti butų ir kitų patalpų savininkų bendriją arba pasirinkti administratorių.</w:t>
      </w:r>
    </w:p>
    <w:p w:rsidR="008B00C5" w:rsidRPr="005D7928"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5D7928">
        <w:rPr>
          <w:rFonts w:ascii="Times New Roman" w:hAnsi="Times New Roman"/>
          <w:sz w:val="24"/>
          <w:szCs w:val="24"/>
          <w:lang w:eastAsia="ar-SA"/>
        </w:rPr>
        <w:t xml:space="preserve">Vadovaujantis Lietuvos Respublikos peticijų </w:t>
      </w:r>
      <w:r w:rsidR="00F41053" w:rsidRPr="005D7928">
        <w:rPr>
          <w:rFonts w:ascii="Times New Roman" w:hAnsi="Times New Roman"/>
          <w:sz w:val="24"/>
          <w:szCs w:val="24"/>
          <w:lang w:eastAsia="ar-SA"/>
        </w:rPr>
        <w:t>konstitucinio įstatymo 18</w:t>
      </w:r>
      <w:r w:rsidRPr="005D7928">
        <w:rPr>
          <w:rFonts w:ascii="Times New Roman" w:hAnsi="Times New Roman"/>
          <w:sz w:val="24"/>
          <w:szCs w:val="24"/>
          <w:lang w:eastAsia="ar-SA"/>
        </w:rPr>
        <w:t xml:space="preserve"> straipsnio </w:t>
      </w:r>
      <w:r w:rsidR="00F41053" w:rsidRPr="005D7928">
        <w:rPr>
          <w:rFonts w:ascii="Times New Roman" w:hAnsi="Times New Roman"/>
          <w:sz w:val="24"/>
          <w:szCs w:val="24"/>
          <w:lang w:eastAsia="ar-SA"/>
        </w:rPr>
        <w:t>4</w:t>
      </w:r>
      <w:r w:rsidRPr="005D7928">
        <w:rPr>
          <w:rFonts w:ascii="Times New Roman" w:hAnsi="Times New Roman"/>
          <w:sz w:val="24"/>
          <w:szCs w:val="24"/>
          <w:lang w:eastAsia="ar-SA"/>
        </w:rPr>
        <w:t xml:space="preserve"> dali</w:t>
      </w:r>
      <w:r w:rsidR="00F41053" w:rsidRPr="005D7928">
        <w:rPr>
          <w:rFonts w:ascii="Times New Roman" w:hAnsi="Times New Roman"/>
          <w:sz w:val="24"/>
          <w:szCs w:val="24"/>
          <w:lang w:eastAsia="ar-SA"/>
        </w:rPr>
        <w:t>es 2 punktu</w:t>
      </w:r>
      <w:r w:rsidRPr="005D7928">
        <w:rPr>
          <w:rFonts w:ascii="Times New Roman" w:hAnsi="Times New Roman"/>
          <w:sz w:val="24"/>
          <w:szCs w:val="24"/>
          <w:lang w:eastAsia="ar-SA"/>
        </w:rPr>
        <w:t xml:space="preserve"> ir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patvirtintų Seimo </w:t>
      </w:r>
      <w:r w:rsidR="008D0D76" w:rsidRPr="005D7928">
        <w:rPr>
          <w:rFonts w:ascii="Times New Roman" w:hAnsi="Times New Roman"/>
          <w:sz w:val="24"/>
          <w:szCs w:val="24"/>
          <w:lang w:eastAsia="ar-SA"/>
        </w:rPr>
        <w:t>2023</w:t>
      </w:r>
      <w:r w:rsidRPr="005D7928">
        <w:rPr>
          <w:rFonts w:ascii="Times New Roman" w:hAnsi="Times New Roman"/>
          <w:sz w:val="24"/>
          <w:szCs w:val="24"/>
          <w:lang w:eastAsia="ar-SA"/>
        </w:rPr>
        <w:t xml:space="preserve"> m. </w:t>
      </w:r>
      <w:r w:rsidR="008D0D76" w:rsidRPr="005D7928">
        <w:rPr>
          <w:rFonts w:ascii="Times New Roman" w:hAnsi="Times New Roman"/>
          <w:sz w:val="24"/>
          <w:szCs w:val="24"/>
          <w:lang w:eastAsia="ar-SA"/>
        </w:rPr>
        <w:t>birželio 27</w:t>
      </w:r>
      <w:r w:rsidRPr="005D7928">
        <w:rPr>
          <w:rFonts w:ascii="Times New Roman" w:hAnsi="Times New Roman"/>
          <w:sz w:val="24"/>
          <w:szCs w:val="24"/>
          <w:lang w:eastAsia="ar-SA"/>
        </w:rPr>
        <w:t xml:space="preserve"> d. nutarimu Nr. </w:t>
      </w:r>
      <w:r w:rsidR="008D0D76" w:rsidRPr="005D7928">
        <w:rPr>
          <w:rFonts w:ascii="Times New Roman" w:hAnsi="Times New Roman"/>
          <w:sz w:val="24"/>
          <w:szCs w:val="24"/>
          <w:lang w:eastAsia="ar-SA"/>
        </w:rPr>
        <w:t>XIV-2101</w:t>
      </w:r>
      <w:r w:rsidRPr="005D7928">
        <w:rPr>
          <w:rFonts w:ascii="Times New Roman" w:hAnsi="Times New Roman"/>
          <w:sz w:val="24"/>
          <w:szCs w:val="24"/>
          <w:lang w:eastAsia="ar-SA"/>
        </w:rPr>
        <w:t xml:space="preserve"> „Dėl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patvirtinimo“, </w:t>
      </w:r>
      <w:r w:rsidR="008D0D76" w:rsidRPr="005D7928">
        <w:rPr>
          <w:rFonts w:ascii="Times New Roman" w:hAnsi="Times New Roman"/>
          <w:sz w:val="24"/>
          <w:szCs w:val="24"/>
          <w:lang w:eastAsia="ar-SA"/>
        </w:rPr>
        <w:t xml:space="preserve">8.7 </w:t>
      </w:r>
      <w:r w:rsidRPr="005D7928">
        <w:rPr>
          <w:rFonts w:ascii="Times New Roman" w:hAnsi="Times New Roman"/>
          <w:sz w:val="24"/>
          <w:szCs w:val="24"/>
          <w:lang w:eastAsia="ar-SA"/>
        </w:rPr>
        <w:t xml:space="preserve">punktu, Seimo Peticijų komisijos išvada dėl </w:t>
      </w:r>
      <w:r w:rsidR="009176E6" w:rsidRPr="005D7928">
        <w:rPr>
          <w:rFonts w:ascii="Times New Roman" w:hAnsi="Times New Roman"/>
          <w:sz w:val="24"/>
          <w:szCs w:val="24"/>
          <w:lang w:eastAsia="ar-SA"/>
        </w:rPr>
        <w:t>pareiškėj</w:t>
      </w:r>
      <w:r w:rsidR="001A2453" w:rsidRPr="005D7928">
        <w:rPr>
          <w:rFonts w:ascii="Times New Roman" w:hAnsi="Times New Roman"/>
          <w:sz w:val="24"/>
          <w:szCs w:val="24"/>
          <w:lang w:eastAsia="ar-SA"/>
        </w:rPr>
        <w:t>o</w:t>
      </w:r>
      <w:r w:rsidR="009176E6" w:rsidRPr="005D7928">
        <w:rPr>
          <w:rFonts w:ascii="Times New Roman" w:hAnsi="Times New Roman"/>
          <w:sz w:val="24"/>
          <w:szCs w:val="24"/>
          <w:lang w:eastAsia="ar-SA"/>
        </w:rPr>
        <w:t xml:space="preserve"> </w:t>
      </w:r>
      <w:r w:rsidRPr="005D7928">
        <w:rPr>
          <w:rFonts w:ascii="Times New Roman" w:hAnsi="Times New Roman"/>
          <w:sz w:val="24"/>
          <w:szCs w:val="24"/>
          <w:lang w:eastAsia="ar-SA"/>
        </w:rPr>
        <w:t>peticijo</w:t>
      </w:r>
      <w:r w:rsidR="001A2453" w:rsidRPr="005D7928">
        <w:rPr>
          <w:rFonts w:ascii="Times New Roman" w:hAnsi="Times New Roman"/>
          <w:sz w:val="24"/>
          <w:szCs w:val="24"/>
          <w:lang w:eastAsia="ar-SA"/>
        </w:rPr>
        <w:t>j</w:t>
      </w:r>
      <w:r w:rsidRPr="005D7928">
        <w:rPr>
          <w:rFonts w:ascii="Times New Roman" w:hAnsi="Times New Roman"/>
          <w:sz w:val="24"/>
          <w:szCs w:val="24"/>
          <w:lang w:eastAsia="ar-SA"/>
        </w:rPr>
        <w:t>e pateikt</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siūlym</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w:t>
      </w:r>
      <w:r w:rsidR="00F41053" w:rsidRPr="005D7928">
        <w:rPr>
          <w:rFonts w:ascii="Times New Roman" w:hAnsi="Times New Roman"/>
          <w:sz w:val="24"/>
          <w:szCs w:val="24"/>
          <w:lang w:eastAsia="ar-SA"/>
        </w:rPr>
        <w:t xml:space="preserve">netenkinimo </w:t>
      </w:r>
      <w:r w:rsidRPr="005D7928">
        <w:rPr>
          <w:rFonts w:ascii="Times New Roman" w:hAnsi="Times New Roman"/>
          <w:sz w:val="24"/>
          <w:szCs w:val="24"/>
          <w:lang w:eastAsia="ar-SA"/>
        </w:rPr>
        <w:t xml:space="preserve">teikiama Seimui, taip pat siūloma įtraukti į Seimo </w:t>
      </w:r>
      <w:r w:rsidR="008D0D76" w:rsidRPr="005D7928">
        <w:rPr>
          <w:rFonts w:ascii="Times New Roman" w:hAnsi="Times New Roman"/>
          <w:sz w:val="24"/>
          <w:szCs w:val="24"/>
          <w:lang w:eastAsia="ar-SA"/>
        </w:rPr>
        <w:t>VII</w:t>
      </w:r>
      <w:r w:rsidR="00C91E46" w:rsidRPr="005D7928">
        <w:rPr>
          <w:rFonts w:ascii="Times New Roman" w:hAnsi="Times New Roman"/>
          <w:sz w:val="24"/>
          <w:szCs w:val="24"/>
          <w:lang w:eastAsia="ar-SA"/>
        </w:rPr>
        <w:t>I</w:t>
      </w:r>
      <w:r w:rsidR="008D0D76" w:rsidRPr="005D7928">
        <w:rPr>
          <w:rFonts w:ascii="Times New Roman" w:hAnsi="Times New Roman"/>
          <w:sz w:val="24"/>
          <w:szCs w:val="24"/>
          <w:lang w:eastAsia="ar-SA"/>
        </w:rPr>
        <w:t xml:space="preserve"> (</w:t>
      </w:r>
      <w:r w:rsidR="00C91E46" w:rsidRPr="005D7928">
        <w:rPr>
          <w:rFonts w:ascii="Times New Roman" w:hAnsi="Times New Roman"/>
          <w:sz w:val="24"/>
          <w:szCs w:val="24"/>
          <w:lang w:eastAsia="ar-SA"/>
        </w:rPr>
        <w:t>pavasario</w:t>
      </w:r>
      <w:r w:rsidR="008D0D76" w:rsidRPr="005D7928">
        <w:rPr>
          <w:rFonts w:ascii="Times New Roman" w:hAnsi="Times New Roman"/>
          <w:sz w:val="24"/>
          <w:szCs w:val="24"/>
          <w:lang w:eastAsia="ar-SA"/>
        </w:rPr>
        <w:t>)</w:t>
      </w:r>
      <w:r w:rsidRPr="005D7928">
        <w:rPr>
          <w:rFonts w:ascii="Times New Roman" w:hAnsi="Times New Roman"/>
          <w:sz w:val="24"/>
          <w:szCs w:val="24"/>
          <w:lang w:eastAsia="ar-SA"/>
        </w:rPr>
        <w:t xml:space="preserve"> sesijos darbotvarkę Seimo nutarimo „Dėl Lietuvos Respublikos Seimo Peticijų komisijos </w:t>
      </w:r>
      <w:r w:rsidR="00C91E46" w:rsidRPr="005D7928">
        <w:rPr>
          <w:rFonts w:ascii="Times New Roman" w:hAnsi="Times New Roman"/>
          <w:sz w:val="24"/>
          <w:szCs w:val="24"/>
          <w:lang w:eastAsia="ar-SA"/>
        </w:rPr>
        <w:t>202</w:t>
      </w:r>
      <w:r w:rsidR="00C91E46" w:rsidRPr="005D7928">
        <w:rPr>
          <w:rFonts w:ascii="Times New Roman" w:hAnsi="Times New Roman"/>
          <w:sz w:val="24"/>
          <w:szCs w:val="24"/>
          <w:lang w:val="en-US" w:eastAsia="ar-SA"/>
        </w:rPr>
        <w:t>4</w:t>
      </w:r>
      <w:r w:rsidR="00901F00" w:rsidRPr="005D7928">
        <w:rPr>
          <w:rFonts w:ascii="Times New Roman" w:hAnsi="Times New Roman"/>
          <w:sz w:val="24"/>
          <w:szCs w:val="24"/>
          <w:lang w:eastAsia="ar-SA"/>
        </w:rPr>
        <w:t xml:space="preserve"> m. </w:t>
      </w:r>
      <w:r w:rsidR="00EF3D7E">
        <w:rPr>
          <w:rFonts w:ascii="Times New Roman" w:hAnsi="Times New Roman"/>
          <w:sz w:val="24"/>
          <w:szCs w:val="24"/>
          <w:lang w:eastAsia="ar-SA"/>
        </w:rPr>
        <w:t xml:space="preserve">birželio </w:t>
      </w:r>
      <w:bookmarkStart w:id="0" w:name="_GoBack"/>
      <w:bookmarkEnd w:id="0"/>
      <w:r w:rsidR="003B7C8E" w:rsidRPr="005D7928">
        <w:rPr>
          <w:rFonts w:ascii="Times New Roman" w:hAnsi="Times New Roman"/>
          <w:sz w:val="24"/>
          <w:szCs w:val="24"/>
          <w:lang w:val="en-US" w:eastAsia="ar-SA"/>
        </w:rPr>
        <w:t>12</w:t>
      </w:r>
      <w:r w:rsidR="006E6ABB" w:rsidRPr="005D7928">
        <w:rPr>
          <w:rFonts w:ascii="Times New Roman" w:hAnsi="Times New Roman"/>
          <w:sz w:val="24"/>
          <w:szCs w:val="24"/>
          <w:lang w:val="en-US" w:eastAsia="ar-SA"/>
        </w:rPr>
        <w:t xml:space="preserve"> </w:t>
      </w:r>
      <w:r w:rsidR="00901F00" w:rsidRPr="005D7928">
        <w:rPr>
          <w:rFonts w:ascii="Times New Roman" w:hAnsi="Times New Roman"/>
          <w:sz w:val="24"/>
          <w:szCs w:val="24"/>
          <w:lang w:eastAsia="ar-SA"/>
        </w:rPr>
        <w:t xml:space="preserve">d. </w:t>
      </w:r>
      <w:r w:rsidRPr="005D7928">
        <w:rPr>
          <w:rFonts w:ascii="Times New Roman" w:hAnsi="Times New Roman"/>
          <w:sz w:val="24"/>
          <w:szCs w:val="24"/>
          <w:lang w:eastAsia="ar-SA"/>
        </w:rPr>
        <w:t xml:space="preserve">išvados </w:t>
      </w:r>
      <w:r w:rsidR="00901F00" w:rsidRPr="005D7928">
        <w:rPr>
          <w:rFonts w:ascii="Times New Roman" w:hAnsi="Times New Roman"/>
          <w:sz w:val="24"/>
          <w:szCs w:val="24"/>
          <w:lang w:eastAsia="ar-SA"/>
        </w:rPr>
        <w:t>Nr. 250-I-</w:t>
      </w:r>
      <w:r w:rsidR="00D54E03">
        <w:rPr>
          <w:rFonts w:ascii="Times New Roman" w:hAnsi="Times New Roman"/>
          <w:sz w:val="24"/>
          <w:szCs w:val="24"/>
          <w:lang w:eastAsia="ar-SA"/>
        </w:rPr>
        <w:t>15</w:t>
      </w:r>
      <w:r w:rsidRPr="005D7928">
        <w:rPr>
          <w:rFonts w:ascii="Times New Roman" w:hAnsi="Times New Roman"/>
          <w:sz w:val="24"/>
          <w:szCs w:val="24"/>
          <w:lang w:eastAsia="ar-SA"/>
        </w:rPr>
        <w:t>“ projektą.</w:t>
      </w:r>
    </w:p>
    <w:p w:rsidR="00DE2E16" w:rsidRPr="005D7928" w:rsidRDefault="00DE2E16" w:rsidP="00D54E03">
      <w:pPr>
        <w:pStyle w:val="Betarp"/>
        <w:tabs>
          <w:tab w:val="left" w:pos="1134"/>
        </w:tabs>
        <w:spacing w:line="360" w:lineRule="auto"/>
        <w:jc w:val="both"/>
        <w:rPr>
          <w:rFonts w:ascii="Times New Roman" w:hAnsi="Times New Roman"/>
          <w:sz w:val="24"/>
          <w:szCs w:val="24"/>
          <w:lang w:eastAsia="ar-SA"/>
        </w:rPr>
      </w:pPr>
    </w:p>
    <w:p w:rsidR="005537A3" w:rsidRDefault="00135346" w:rsidP="00883671">
      <w:pPr>
        <w:pStyle w:val="Betarp"/>
        <w:tabs>
          <w:tab w:val="left" w:pos="1134"/>
        </w:tabs>
        <w:spacing w:line="360" w:lineRule="auto"/>
        <w:jc w:val="both"/>
        <w:rPr>
          <w:rFonts w:ascii="Times New Roman" w:hAnsi="Times New Roman"/>
          <w:sz w:val="24"/>
          <w:szCs w:val="24"/>
          <w:lang w:eastAsia="ar-SA"/>
        </w:rPr>
      </w:pPr>
      <w:r w:rsidRPr="005D7928">
        <w:rPr>
          <w:rFonts w:ascii="Times New Roman" w:hAnsi="Times New Roman"/>
          <w:sz w:val="24"/>
          <w:szCs w:val="24"/>
          <w:lang w:eastAsia="ar-SA"/>
        </w:rPr>
        <w:t>Komisijos pirmininkas</w:t>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t>Edmundas Pupinis</w:t>
      </w:r>
    </w:p>
    <w:p w:rsidR="005537A3" w:rsidRDefault="005537A3" w:rsidP="00883671">
      <w:pPr>
        <w:pStyle w:val="Betarp"/>
        <w:tabs>
          <w:tab w:val="left" w:pos="1134"/>
        </w:tabs>
        <w:spacing w:line="360" w:lineRule="auto"/>
        <w:jc w:val="both"/>
        <w:rPr>
          <w:rFonts w:ascii="Times New Roman" w:hAnsi="Times New Roman"/>
          <w:sz w:val="24"/>
          <w:szCs w:val="24"/>
          <w:lang w:eastAsia="ar-SA"/>
        </w:rPr>
      </w:pPr>
    </w:p>
    <w:p w:rsidR="00D54E03" w:rsidRDefault="00D54E03" w:rsidP="00883671">
      <w:pPr>
        <w:pStyle w:val="Betarp"/>
        <w:tabs>
          <w:tab w:val="left" w:pos="1134"/>
        </w:tabs>
        <w:spacing w:line="360" w:lineRule="auto"/>
        <w:jc w:val="both"/>
        <w:rPr>
          <w:rFonts w:ascii="Times New Roman" w:hAnsi="Times New Roman"/>
          <w:sz w:val="24"/>
          <w:szCs w:val="24"/>
          <w:lang w:eastAsia="ar-SA"/>
        </w:rPr>
      </w:pPr>
    </w:p>
    <w:p w:rsidR="009765E6" w:rsidRDefault="009765E6"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933EE">
          <w:rPr>
            <w:rFonts w:ascii="Times New Roman" w:hAnsi="Times New Roman"/>
            <w:noProof/>
            <w:sz w:val="24"/>
            <w:szCs w:val="24"/>
          </w:rPr>
          <w:t>4</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43F77"/>
    <w:rsid w:val="001555ED"/>
    <w:rsid w:val="0017707D"/>
    <w:rsid w:val="00190613"/>
    <w:rsid w:val="00194F25"/>
    <w:rsid w:val="00197428"/>
    <w:rsid w:val="001A2453"/>
    <w:rsid w:val="001A2FB6"/>
    <w:rsid w:val="001B5EC0"/>
    <w:rsid w:val="001D0891"/>
    <w:rsid w:val="001D6691"/>
    <w:rsid w:val="001E3FE2"/>
    <w:rsid w:val="001F2ABA"/>
    <w:rsid w:val="001F3530"/>
    <w:rsid w:val="00200784"/>
    <w:rsid w:val="00213BBF"/>
    <w:rsid w:val="0022524C"/>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33EE"/>
    <w:rsid w:val="002949D9"/>
    <w:rsid w:val="00297FE6"/>
    <w:rsid w:val="002A2CA5"/>
    <w:rsid w:val="002B0EA2"/>
    <w:rsid w:val="002C4C94"/>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81FAF"/>
    <w:rsid w:val="003831B5"/>
    <w:rsid w:val="00384B8A"/>
    <w:rsid w:val="003964E1"/>
    <w:rsid w:val="003B1E99"/>
    <w:rsid w:val="003B7C8E"/>
    <w:rsid w:val="003C249C"/>
    <w:rsid w:val="003D142B"/>
    <w:rsid w:val="003F5F33"/>
    <w:rsid w:val="003F685E"/>
    <w:rsid w:val="004022D3"/>
    <w:rsid w:val="00402B3A"/>
    <w:rsid w:val="00413FEF"/>
    <w:rsid w:val="004202F5"/>
    <w:rsid w:val="004324C5"/>
    <w:rsid w:val="00433FFC"/>
    <w:rsid w:val="00471F84"/>
    <w:rsid w:val="00475F86"/>
    <w:rsid w:val="004765CA"/>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37A3"/>
    <w:rsid w:val="005559F1"/>
    <w:rsid w:val="00560A0B"/>
    <w:rsid w:val="005623B7"/>
    <w:rsid w:val="0057289C"/>
    <w:rsid w:val="00576E5E"/>
    <w:rsid w:val="00583A0B"/>
    <w:rsid w:val="00584987"/>
    <w:rsid w:val="005A10E2"/>
    <w:rsid w:val="005A3133"/>
    <w:rsid w:val="005A5045"/>
    <w:rsid w:val="005A5353"/>
    <w:rsid w:val="005B13A0"/>
    <w:rsid w:val="005C5B44"/>
    <w:rsid w:val="005D17BA"/>
    <w:rsid w:val="005D7928"/>
    <w:rsid w:val="005E074A"/>
    <w:rsid w:val="00611CBD"/>
    <w:rsid w:val="00621034"/>
    <w:rsid w:val="006227D4"/>
    <w:rsid w:val="00637B5A"/>
    <w:rsid w:val="0066769F"/>
    <w:rsid w:val="006677DE"/>
    <w:rsid w:val="006775A3"/>
    <w:rsid w:val="00691256"/>
    <w:rsid w:val="00696488"/>
    <w:rsid w:val="006B7732"/>
    <w:rsid w:val="006D179F"/>
    <w:rsid w:val="006E33C2"/>
    <w:rsid w:val="006E39CA"/>
    <w:rsid w:val="006E5076"/>
    <w:rsid w:val="006E53DD"/>
    <w:rsid w:val="006E6ABB"/>
    <w:rsid w:val="006E7511"/>
    <w:rsid w:val="006E7DC2"/>
    <w:rsid w:val="006F12BD"/>
    <w:rsid w:val="006F2493"/>
    <w:rsid w:val="006F6977"/>
    <w:rsid w:val="00736E71"/>
    <w:rsid w:val="00737346"/>
    <w:rsid w:val="00740DC9"/>
    <w:rsid w:val="007616B6"/>
    <w:rsid w:val="00767FBF"/>
    <w:rsid w:val="00771949"/>
    <w:rsid w:val="00781A5A"/>
    <w:rsid w:val="00782441"/>
    <w:rsid w:val="0079701A"/>
    <w:rsid w:val="007A504A"/>
    <w:rsid w:val="007B2D21"/>
    <w:rsid w:val="007C0F9E"/>
    <w:rsid w:val="007D16B6"/>
    <w:rsid w:val="007D4371"/>
    <w:rsid w:val="007D58FB"/>
    <w:rsid w:val="007F2977"/>
    <w:rsid w:val="007F7172"/>
    <w:rsid w:val="008040A1"/>
    <w:rsid w:val="00805CE1"/>
    <w:rsid w:val="00821C4E"/>
    <w:rsid w:val="00831453"/>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1FB6"/>
    <w:rsid w:val="008E417C"/>
    <w:rsid w:val="008E6956"/>
    <w:rsid w:val="008F2D63"/>
    <w:rsid w:val="008F3913"/>
    <w:rsid w:val="008F5B89"/>
    <w:rsid w:val="00901F00"/>
    <w:rsid w:val="00913592"/>
    <w:rsid w:val="00916F60"/>
    <w:rsid w:val="00916F9A"/>
    <w:rsid w:val="009176E6"/>
    <w:rsid w:val="009219D9"/>
    <w:rsid w:val="0093132D"/>
    <w:rsid w:val="009445DA"/>
    <w:rsid w:val="00945932"/>
    <w:rsid w:val="00947680"/>
    <w:rsid w:val="00955C87"/>
    <w:rsid w:val="0096259C"/>
    <w:rsid w:val="0096678A"/>
    <w:rsid w:val="00972156"/>
    <w:rsid w:val="009765E6"/>
    <w:rsid w:val="009A1042"/>
    <w:rsid w:val="009A28EC"/>
    <w:rsid w:val="009D44CA"/>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4847"/>
    <w:rsid w:val="00A97CCC"/>
    <w:rsid w:val="00AB7826"/>
    <w:rsid w:val="00AB7D5A"/>
    <w:rsid w:val="00AC4673"/>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A78C9"/>
    <w:rsid w:val="00BB6F71"/>
    <w:rsid w:val="00BC11D0"/>
    <w:rsid w:val="00BC75E3"/>
    <w:rsid w:val="00BD17FF"/>
    <w:rsid w:val="00BD441E"/>
    <w:rsid w:val="00BD507D"/>
    <w:rsid w:val="00BE657E"/>
    <w:rsid w:val="00BF7672"/>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D212F4"/>
    <w:rsid w:val="00D326D7"/>
    <w:rsid w:val="00D348F0"/>
    <w:rsid w:val="00D36D0D"/>
    <w:rsid w:val="00D430AC"/>
    <w:rsid w:val="00D54E03"/>
    <w:rsid w:val="00D57F51"/>
    <w:rsid w:val="00D64B1B"/>
    <w:rsid w:val="00D75803"/>
    <w:rsid w:val="00D84467"/>
    <w:rsid w:val="00D84646"/>
    <w:rsid w:val="00DA6002"/>
    <w:rsid w:val="00DB757C"/>
    <w:rsid w:val="00DD24C8"/>
    <w:rsid w:val="00DD493D"/>
    <w:rsid w:val="00DE2E16"/>
    <w:rsid w:val="00E3793F"/>
    <w:rsid w:val="00E43CC1"/>
    <w:rsid w:val="00E53F70"/>
    <w:rsid w:val="00E63081"/>
    <w:rsid w:val="00E63F36"/>
    <w:rsid w:val="00E6692F"/>
    <w:rsid w:val="00E66D4B"/>
    <w:rsid w:val="00E74523"/>
    <w:rsid w:val="00E81BB8"/>
    <w:rsid w:val="00EB408E"/>
    <w:rsid w:val="00EB4DC2"/>
    <w:rsid w:val="00EB605B"/>
    <w:rsid w:val="00EE5933"/>
    <w:rsid w:val="00EF2DA0"/>
    <w:rsid w:val="00EF3D7E"/>
    <w:rsid w:val="00EF5655"/>
    <w:rsid w:val="00F02558"/>
    <w:rsid w:val="00F11A37"/>
    <w:rsid w:val="00F12000"/>
    <w:rsid w:val="00F1456A"/>
    <w:rsid w:val="00F158E7"/>
    <w:rsid w:val="00F33916"/>
    <w:rsid w:val="00F41053"/>
    <w:rsid w:val="00F43E47"/>
    <w:rsid w:val="00F44632"/>
    <w:rsid w:val="00F50B47"/>
    <w:rsid w:val="00F545B6"/>
    <w:rsid w:val="00F55B27"/>
    <w:rsid w:val="00F60698"/>
    <w:rsid w:val="00F60B44"/>
    <w:rsid w:val="00F74B23"/>
    <w:rsid w:val="00F80EAA"/>
    <w:rsid w:val="00F87B02"/>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DA76"/>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Z6YWEJNPDQQR-896559167-476</_dlc_DocId>
    <_dlc_DocIdUrl xmlns="28130d43-1b56-4a10-ad88-2cd38123f4c1">
      <Url>https://intranetas.lrs.lt/29/_layouts/15/DocIdRedir.aspx?ID=Z6YWEJNPDQQR-896559167-476</Url>
      <Description>Z6YWEJNPDQQR-896559167-476</Description>
    </_dlc_DocIdUrl>
  </documentManagement>
</p:properties>
</file>

<file path=customXml/itemProps1.xml><?xml version="1.0" encoding="utf-8"?>
<ds:datastoreItem xmlns:ds="http://schemas.openxmlformats.org/officeDocument/2006/customXml" ds:itemID="{E34598FE-1738-4CB4-9FC6-601313C6F29A}">
  <ds:schemaRefs>
    <ds:schemaRef ds:uri="http://schemas.openxmlformats.org/officeDocument/2006/bibliography"/>
  </ds:schemaRefs>
</ds:datastoreItem>
</file>

<file path=customXml/itemProps2.xml><?xml version="1.0" encoding="utf-8"?>
<ds:datastoreItem xmlns:ds="http://schemas.openxmlformats.org/officeDocument/2006/customXml" ds:itemID="{72621D48-6C5F-47BE-9C0E-C874302C2A83}"/>
</file>

<file path=customXml/itemProps3.xml><?xml version="1.0" encoding="utf-8"?>
<ds:datastoreItem xmlns:ds="http://schemas.openxmlformats.org/officeDocument/2006/customXml" ds:itemID="{F8CA5C0E-9B16-499F-B78D-E0DF7A2EAD2E}"/>
</file>

<file path=customXml/itemProps4.xml><?xml version="1.0" encoding="utf-8"?>
<ds:datastoreItem xmlns:ds="http://schemas.openxmlformats.org/officeDocument/2006/customXml" ds:itemID="{1E4D46C2-7C57-4A3F-B0A6-DE5104954186}"/>
</file>

<file path=customXml/itemProps5.xml><?xml version="1.0" encoding="utf-8"?>
<ds:datastoreItem xmlns:ds="http://schemas.openxmlformats.org/officeDocument/2006/customXml" ds:itemID="{C00F2175-2DC7-4A64-B8A6-F2D65DF2D3B2}"/>
</file>

<file path=docProps/app.xml><?xml version="1.0" encoding="utf-8"?>
<Properties xmlns="http://schemas.openxmlformats.org/officeDocument/2006/extended-properties" xmlns:vt="http://schemas.openxmlformats.org/officeDocument/2006/docPropsVTypes">
  <Template>Normal.dotm</Template>
  <TotalTime>139</TotalTime>
  <Pages>4</Pages>
  <Words>7322</Words>
  <Characters>4174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40</cp:revision>
  <cp:lastPrinted>2024-06-26T07:47:00Z</cp:lastPrinted>
  <dcterms:created xsi:type="dcterms:W3CDTF">2024-04-25T08:33:00Z</dcterms:created>
  <dcterms:modified xsi:type="dcterms:W3CDTF">2024-06-26T10:44:00Z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8a2eccf0-f4a7-446c-b237-b4265e9656c3</vt:lpwstr>
  </property>
</Properties>
</file>