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C9" w:rsidRPr="001B0560" w:rsidRDefault="006463C9" w:rsidP="009318C9">
      <w:pPr>
        <w:pStyle w:val="Default"/>
        <w:spacing w:line="360" w:lineRule="auto"/>
        <w:jc w:val="both"/>
      </w:pPr>
    </w:p>
    <w:p w:rsidR="00884098" w:rsidRPr="00CA4675" w:rsidRDefault="00884098" w:rsidP="00884098">
      <w:pPr>
        <w:autoSpaceDE w:val="0"/>
        <w:autoSpaceDN w:val="0"/>
        <w:adjustRightInd w:val="0"/>
        <w:spacing w:before="20" w:after="20" w:line="240" w:lineRule="auto"/>
        <w:ind w:right="57"/>
        <w:rPr>
          <w:rFonts w:cs="Times New Roman"/>
          <w:b/>
          <w:szCs w:val="24"/>
          <w:lang w:val="en"/>
        </w:rPr>
      </w:pPr>
      <w:r w:rsidRPr="00CA4675">
        <w:rPr>
          <w:rFonts w:cs="Times New Roman"/>
          <w:b/>
          <w:color w:val="1F4E79" w:themeColor="accent1" w:themeShade="80"/>
          <w:szCs w:val="24"/>
          <w:lang w:bidi="bn-IN"/>
        </w:rPr>
        <w:t>Pareiškėjai savo kreipimesi</w:t>
      </w:r>
      <w:r>
        <w:rPr>
          <w:rFonts w:cs="Times New Roman"/>
          <w:b/>
          <w:bCs/>
          <w:color w:val="1F4E79" w:themeColor="accent1" w:themeShade="80"/>
          <w:szCs w:val="24"/>
        </w:rPr>
        <w:t xml:space="preserve"> prašo</w:t>
      </w:r>
      <w:r w:rsidRPr="00CA4675">
        <w:rPr>
          <w:rFonts w:cs="Times New Roman"/>
          <w:b/>
          <w:bCs/>
          <w:color w:val="1F4E79" w:themeColor="accent1" w:themeShade="80"/>
          <w:szCs w:val="24"/>
        </w:rPr>
        <w:t>:</w:t>
      </w:r>
      <w:r w:rsidRPr="00CA4675">
        <w:rPr>
          <w:rFonts w:cs="Times New Roman"/>
          <w:szCs w:val="24"/>
        </w:rPr>
        <w:t xml:space="preserve"> papildyti </w:t>
      </w:r>
      <w:proofErr w:type="spellStart"/>
      <w:r w:rsidRPr="00CA4675">
        <w:rPr>
          <w:rFonts w:cs="Times New Roman"/>
          <w:b/>
          <w:szCs w:val="24"/>
          <w:lang w:val="en"/>
        </w:rPr>
        <w:t>Lietuvos</w:t>
      </w:r>
      <w:proofErr w:type="spellEnd"/>
      <w:r w:rsidRPr="00CA4675">
        <w:rPr>
          <w:rFonts w:cs="Times New Roman"/>
          <w:b/>
          <w:szCs w:val="24"/>
          <w:lang w:val="en"/>
        </w:rPr>
        <w:t xml:space="preserve"> </w:t>
      </w:r>
      <w:proofErr w:type="spellStart"/>
      <w:r w:rsidRPr="00CA4675">
        <w:rPr>
          <w:rFonts w:cs="Times New Roman"/>
          <w:b/>
          <w:szCs w:val="24"/>
          <w:lang w:val="en"/>
        </w:rPr>
        <w:t>Respublikos</w:t>
      </w:r>
      <w:proofErr w:type="spellEnd"/>
      <w:r w:rsidRPr="00CA4675">
        <w:rPr>
          <w:rFonts w:cs="Times New Roman"/>
          <w:b/>
          <w:szCs w:val="24"/>
          <w:lang w:val="en"/>
        </w:rPr>
        <w:t xml:space="preserve"> </w:t>
      </w:r>
      <w:proofErr w:type="spellStart"/>
      <w:r w:rsidRPr="00CA4675">
        <w:rPr>
          <w:rFonts w:cs="Times New Roman"/>
          <w:b/>
          <w:szCs w:val="24"/>
          <w:lang w:val="en"/>
        </w:rPr>
        <w:t>bausmių</w:t>
      </w:r>
      <w:proofErr w:type="spellEnd"/>
      <w:r w:rsidRPr="00CA4675">
        <w:rPr>
          <w:rFonts w:cs="Times New Roman"/>
          <w:b/>
          <w:szCs w:val="24"/>
          <w:lang w:val="en"/>
        </w:rPr>
        <w:t xml:space="preserve"> </w:t>
      </w:r>
      <w:proofErr w:type="spellStart"/>
      <w:r w:rsidRPr="00CA4675">
        <w:rPr>
          <w:rFonts w:cs="Times New Roman"/>
          <w:b/>
          <w:szCs w:val="24"/>
          <w:lang w:val="en"/>
        </w:rPr>
        <w:t>vykdymo</w:t>
      </w:r>
      <w:proofErr w:type="spellEnd"/>
      <w:r w:rsidRPr="00CA4675">
        <w:rPr>
          <w:rFonts w:cs="Times New Roman"/>
          <w:b/>
          <w:szCs w:val="24"/>
          <w:lang w:val="en"/>
        </w:rPr>
        <w:t xml:space="preserve"> </w:t>
      </w:r>
      <w:proofErr w:type="spellStart"/>
      <w:r w:rsidRPr="00CA4675">
        <w:rPr>
          <w:rFonts w:cs="Times New Roman"/>
          <w:b/>
          <w:szCs w:val="24"/>
          <w:lang w:val="en"/>
        </w:rPr>
        <w:t>kodekso</w:t>
      </w:r>
      <w:proofErr w:type="spellEnd"/>
      <w:r w:rsidRPr="00CA4675">
        <w:rPr>
          <w:rFonts w:cs="Times New Roman"/>
          <w:b/>
          <w:szCs w:val="24"/>
          <w:lang w:val="en"/>
        </w:rPr>
        <w:t xml:space="preserve"> </w:t>
      </w:r>
      <w:r>
        <w:rPr>
          <w:rFonts w:cs="Times New Roman"/>
          <w:b/>
          <w:bCs/>
          <w:szCs w:val="24"/>
        </w:rPr>
        <w:t>35 straipsnio 6 punktą</w:t>
      </w:r>
      <w:r w:rsidRPr="00CA4675">
        <w:rPr>
          <w:rFonts w:cs="Times New Roman"/>
          <w:b/>
          <w:szCs w:val="24"/>
          <w:lang w:val="en"/>
        </w:rPr>
        <w:t xml:space="preserve"> </w:t>
      </w:r>
      <w:r w:rsidRPr="00CA4675">
        <w:rPr>
          <w:rFonts w:cs="Times New Roman"/>
          <w:b/>
          <w:bCs/>
          <w:szCs w:val="24"/>
        </w:rPr>
        <w:t xml:space="preserve">ir jį išdėstyti </w:t>
      </w:r>
      <w:r>
        <w:rPr>
          <w:rFonts w:cs="Times New Roman"/>
          <w:b/>
          <w:bCs/>
          <w:szCs w:val="24"/>
        </w:rPr>
        <w:t>taip</w:t>
      </w:r>
      <w:r w:rsidRPr="00CA4675">
        <w:rPr>
          <w:rFonts w:cs="Times New Roman"/>
          <w:b/>
          <w:bCs/>
          <w:szCs w:val="24"/>
        </w:rPr>
        <w:t>:</w:t>
      </w:r>
    </w:p>
    <w:p w:rsidR="00884098" w:rsidRPr="00CA4675" w:rsidRDefault="00884098" w:rsidP="00884098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bookmarkStart w:id="0" w:name="_GoBack"/>
      <w:bookmarkEnd w:id="0"/>
      <w:r w:rsidRPr="00CA4675">
        <w:rPr>
          <w:rFonts w:cs="Times New Roman"/>
          <w:szCs w:val="24"/>
        </w:rPr>
        <w:t xml:space="preserve">6) laisvės atėmimo vietų įstaigos direktoriaus įgaliotam pareigūnui leidus, jeigu nuteistasis neturi </w:t>
      </w:r>
      <w:r w:rsidRPr="00CA4675">
        <w:rPr>
          <w:rFonts w:cs="Times New Roman"/>
          <w:bCs/>
          <w:szCs w:val="24"/>
        </w:rPr>
        <w:t>drausminių nuobaudų arba neįvykdytų administracinių</w:t>
      </w:r>
      <w:r w:rsidRPr="00CA4675">
        <w:rPr>
          <w:rFonts w:cs="Times New Roman"/>
          <w:szCs w:val="24"/>
        </w:rPr>
        <w:t xml:space="preserve"> </w:t>
      </w:r>
      <w:r w:rsidRPr="00CA4675">
        <w:rPr>
          <w:rFonts w:cs="Times New Roman"/>
          <w:bCs/>
          <w:szCs w:val="24"/>
        </w:rPr>
        <w:t xml:space="preserve">nuobaudų ar administracinio poveikio priemonių, kartą per savaitę iki dviejų parų ne darbo </w:t>
      </w:r>
      <w:r w:rsidRPr="00CA4675">
        <w:rPr>
          <w:rFonts w:cs="Times New Roman"/>
          <w:szCs w:val="24"/>
        </w:rPr>
        <w:t>metu</w:t>
      </w:r>
      <w:r w:rsidRPr="00CA4675">
        <w:rPr>
          <w:rFonts w:cs="Times New Roman"/>
          <w:b/>
          <w:i/>
          <w:color w:val="FF0000"/>
          <w:szCs w:val="24"/>
        </w:rPr>
        <w:t xml:space="preserve"> įrašant</w:t>
      </w:r>
      <w:r w:rsidRPr="00CA4675">
        <w:rPr>
          <w:rFonts w:cs="Times New Roman"/>
          <w:szCs w:val="24"/>
        </w:rPr>
        <w:t xml:space="preserve"> </w:t>
      </w:r>
      <w:r w:rsidRPr="00CA4675">
        <w:rPr>
          <w:rFonts w:cs="Times New Roman"/>
          <w:color w:val="FF0000"/>
          <w:szCs w:val="24"/>
        </w:rPr>
        <w:t>(bei esant nedarbingumui jei tai nėra užkrečiama ar infekcinė liga)</w:t>
      </w:r>
      <w:r w:rsidRPr="00CA4675">
        <w:rPr>
          <w:rFonts w:cs="Times New Roman"/>
          <w:szCs w:val="24"/>
        </w:rPr>
        <w:t xml:space="preserve"> </w:t>
      </w:r>
      <w:r w:rsidRPr="00CA4675">
        <w:rPr>
          <w:rFonts w:cs="Times New Roman"/>
          <w:bCs/>
          <w:szCs w:val="24"/>
        </w:rPr>
        <w:t>parvykti į Lietuvos Respublikos teritorijoje esančius namus ar aplankyti</w:t>
      </w:r>
      <w:r w:rsidRPr="00CA4675">
        <w:rPr>
          <w:rFonts w:cs="Times New Roman"/>
          <w:szCs w:val="24"/>
        </w:rPr>
        <w:t xml:space="preserve"> </w:t>
      </w:r>
      <w:r w:rsidRPr="00CA4675">
        <w:rPr>
          <w:rFonts w:cs="Times New Roman"/>
          <w:bCs/>
          <w:szCs w:val="24"/>
        </w:rPr>
        <w:t>Lietuvos Respublikos teritorijoje gyvenančius artimuosius</w:t>
      </w:r>
      <w:r>
        <w:rPr>
          <w:rFonts w:cs="Times New Roman"/>
          <w:bCs/>
          <w:szCs w:val="24"/>
        </w:rPr>
        <w:t>.</w:t>
      </w:r>
    </w:p>
    <w:p w:rsidR="006B1375" w:rsidRPr="002827AC" w:rsidRDefault="006B1375" w:rsidP="002827AC"/>
    <w:sectPr w:rsidR="006B1375" w:rsidRPr="002827A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4319E"/>
    <w:multiLevelType w:val="hybridMultilevel"/>
    <w:tmpl w:val="CAB6652A"/>
    <w:lvl w:ilvl="0" w:tplc="3B78CB7C">
      <w:start w:val="1"/>
      <w:numFmt w:val="lowerLetter"/>
      <w:lvlText w:val="%1.)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FC"/>
    <w:rsid w:val="001B0560"/>
    <w:rsid w:val="002827AC"/>
    <w:rsid w:val="003F0571"/>
    <w:rsid w:val="005876EC"/>
    <w:rsid w:val="006463C9"/>
    <w:rsid w:val="006B1375"/>
    <w:rsid w:val="00884098"/>
    <w:rsid w:val="009318C9"/>
    <w:rsid w:val="00A26A1A"/>
    <w:rsid w:val="00A51A1C"/>
    <w:rsid w:val="00C667FC"/>
    <w:rsid w:val="00CD6A05"/>
    <w:rsid w:val="00E63C29"/>
    <w:rsid w:val="00F3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1AE1"/>
  <w15:chartTrackingRefBased/>
  <w15:docId w15:val="{895A0C5C-DA42-4006-9977-DE956501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667FC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F0571"/>
    <w:pPr>
      <w:spacing w:line="240" w:lineRule="auto"/>
      <w:ind w:left="720" w:firstLine="0"/>
      <w:contextualSpacing/>
      <w:jc w:val="left"/>
    </w:pPr>
    <w:rPr>
      <w:rFonts w:asciiTheme="minorHAnsi" w:eastAsiaTheme="minorEastAsia" w:hAnsiTheme="minorHAnsi" w:cs="Times New Roman"/>
      <w:szCs w:val="24"/>
    </w:rPr>
  </w:style>
  <w:style w:type="paragraph" w:customStyle="1" w:styleId="Default">
    <w:name w:val="Default"/>
    <w:rsid w:val="006463C9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Z6YWEJNPDQQR-896559167-371</_dlc_DocId>
    <_dlc_DocIdUrl xmlns="28130d43-1b56-4a10-ad88-2cd38123f4c1">
      <Url>https://intranetas.lrs.lt/29/_layouts/15/DocIdRedir.aspx?ID=Z6YWEJNPDQQR-896559167-371</Url>
      <Description>Z6YWEJNPDQQR-896559167-371</Description>
    </_dlc_DocIdUrl>
  </documentManagement>
</p:properties>
</file>

<file path=customXml/itemProps1.xml><?xml version="1.0" encoding="utf-8"?>
<ds:datastoreItem xmlns:ds="http://schemas.openxmlformats.org/officeDocument/2006/customXml" ds:itemID="{2655DA41-6011-42BA-9063-96E64974F3C4}"/>
</file>

<file path=customXml/itemProps2.xml><?xml version="1.0" encoding="utf-8"?>
<ds:datastoreItem xmlns:ds="http://schemas.openxmlformats.org/officeDocument/2006/customXml" ds:itemID="{3B1AE556-2490-43BC-B063-1AF76D302169}"/>
</file>

<file path=customXml/itemProps3.xml><?xml version="1.0" encoding="utf-8"?>
<ds:datastoreItem xmlns:ds="http://schemas.openxmlformats.org/officeDocument/2006/customXml" ds:itemID="{C39EFD3B-36F3-4FC2-BB52-8FF0FF0C9F58}"/>
</file>

<file path=customXml/itemProps4.xml><?xml version="1.0" encoding="utf-8"?>
<ds:datastoreItem xmlns:ds="http://schemas.openxmlformats.org/officeDocument/2006/customXml" ds:itemID="{D188E1E7-9FA2-4445-B492-466F295E5D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378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KNIUKŠTIENĖ Rimantė</dc:creator>
  <cp:keywords/>
  <dc:description/>
  <cp:lastModifiedBy>KNIUKŠTIENĖ Rimantė</cp:lastModifiedBy>
  <cp:revision>14</cp:revision>
  <dcterms:created xsi:type="dcterms:W3CDTF">2024-03-28T11:03:00Z</dcterms:created>
  <dcterms:modified xsi:type="dcterms:W3CDTF">2024-07-17T12:20:00Z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leCrop">
    <vt:bool>false</vt:bool>
  </property>
  <property fmtid="{D5CDD505-2E9C-101B-9397-08002B2CF9AE}" pid="3" name="_dlc_DocIdItemGuid">
    <vt:lpwstr>70a2107d-039b-4f02-96b1-3be6b91e023e</vt:lpwstr>
  </property>
  <property fmtid="{D5CDD505-2E9C-101B-9397-08002B2CF9AE}" pid="4" name="LinksUpToDate">
    <vt:bool>false</vt:bool>
  </property>
  <property fmtid="{D5CDD505-2E9C-101B-9397-08002B2CF9AE}" pid="5" name="ContentTypeId">
    <vt:lpwstr>0x010100147D90CBC16D234CA619BBDEA3061AC4</vt:lpwstr>
  </property>
  <property fmtid="{D5CDD505-2E9C-101B-9397-08002B2CF9AE}" pid="6" name="ShareDoc">
    <vt:bool>false</vt:bool>
  </property>
  <property fmtid="{D5CDD505-2E9C-101B-9397-08002B2CF9AE}" pid="7" name="HyperlinksChanged">
    <vt:bool>false</vt:bool>
  </property>
</Properties>
</file>