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03D2" w14:textId="77777777" w:rsidR="0036520B" w:rsidRPr="004C010F" w:rsidRDefault="0036520B" w:rsidP="00CB397D">
      <w:pPr>
        <w:framePr w:w="4128" w:h="274" w:hRule="exact" w:hSpace="181" w:wrap="notBeside" w:vAnchor="page" w:hAnchor="page" w:x="7470" w:y="16081"/>
        <w:jc w:val="right"/>
        <w:rPr>
          <w:color w:val="FFFFFF"/>
          <w:lang w:val="lt-LT"/>
        </w:rPr>
      </w:pPr>
      <w:bookmarkStart w:id="0" w:name="REN_DOK_TIPO_ID"/>
      <w:bookmarkStart w:id="1" w:name="PaieskNuoroda"/>
    </w:p>
    <w:p w14:paraId="1C1CD65A" w14:textId="235681F3" w:rsidR="00FC10AF" w:rsidRPr="004C010F" w:rsidRDefault="00F22F68" w:rsidP="00CB397D">
      <w:pPr>
        <w:framePr w:w="4128" w:h="274" w:hRule="exact" w:hSpace="181" w:wrap="notBeside" w:vAnchor="page" w:hAnchor="page" w:x="7470" w:y="16081"/>
        <w:jc w:val="right"/>
        <w:rPr>
          <w:sz w:val="16"/>
          <w:szCs w:val="16"/>
          <w:lang w:val="lt-LT"/>
        </w:rPr>
      </w:pPr>
      <w:r w:rsidRPr="004C010F">
        <w:rPr>
          <w:color w:val="FFFFFF"/>
          <w:lang w:val="lt-LT"/>
        </w:rPr>
        <w:fldChar w:fldCharType="begin">
          <w:ffData>
            <w:name w:val="REN_DOK_TIPO_ID"/>
            <w:enabled/>
            <w:calcOnExit w:val="0"/>
            <w:textInput>
              <w:default w:val="1"/>
            </w:textInput>
          </w:ffData>
        </w:fldChar>
      </w:r>
      <w:r w:rsidR="0069270C" w:rsidRPr="004C010F">
        <w:rPr>
          <w:color w:val="FFFFFF"/>
          <w:lang w:val="lt-LT"/>
        </w:rPr>
        <w:instrText xml:space="preserve"> FORMTEXT </w:instrText>
      </w:r>
      <w:r w:rsidRPr="004C010F">
        <w:rPr>
          <w:color w:val="FFFFFF"/>
          <w:lang w:val="lt-LT"/>
        </w:rPr>
      </w:r>
      <w:r w:rsidRPr="004C010F">
        <w:rPr>
          <w:color w:val="FFFFFF"/>
          <w:lang w:val="lt-LT"/>
        </w:rPr>
        <w:fldChar w:fldCharType="separate"/>
      </w:r>
      <w:r w:rsidR="0069270C" w:rsidRPr="004C010F">
        <w:rPr>
          <w:noProof/>
          <w:color w:val="FFFFFF"/>
          <w:lang w:val="lt-LT"/>
        </w:rPr>
        <w:t>1</w:t>
      </w:r>
      <w:r w:rsidRPr="004C010F">
        <w:rPr>
          <w:color w:val="FFFFFF"/>
          <w:lang w:val="lt-LT"/>
        </w:rPr>
        <w:fldChar w:fldCharType="end"/>
      </w:r>
      <w:bookmarkStart w:id="2" w:name="REN_DOK_TIPO_PAV"/>
      <w:bookmarkEnd w:id="0"/>
      <w:r w:rsidRPr="004C010F">
        <w:rPr>
          <w:color w:val="FFFFFF"/>
          <w:lang w:val="lt-LT"/>
        </w:rPr>
        <w:fldChar w:fldCharType="begin">
          <w:ffData>
            <w:name w:val="REN_DOK_TIPO_PAV"/>
            <w:enabled/>
            <w:calcOnExit w:val="0"/>
            <w:textInput>
              <w:default w:val="Siunčiami"/>
            </w:textInput>
          </w:ffData>
        </w:fldChar>
      </w:r>
      <w:r w:rsidR="00501D81" w:rsidRPr="004C010F">
        <w:rPr>
          <w:color w:val="FFFFFF"/>
          <w:lang w:val="lt-LT"/>
        </w:rPr>
        <w:instrText xml:space="preserve"> FORMTEXT </w:instrText>
      </w:r>
      <w:r w:rsidRPr="004C010F">
        <w:rPr>
          <w:color w:val="FFFFFF"/>
          <w:lang w:val="lt-LT"/>
        </w:rPr>
      </w:r>
      <w:r w:rsidRPr="004C010F">
        <w:rPr>
          <w:color w:val="FFFFFF"/>
          <w:lang w:val="lt-LT"/>
        </w:rPr>
        <w:fldChar w:fldCharType="separate"/>
      </w:r>
      <w:r w:rsidR="00501D81" w:rsidRPr="004C010F">
        <w:rPr>
          <w:noProof/>
          <w:color w:val="FFFFFF"/>
          <w:lang w:val="lt-LT"/>
        </w:rPr>
        <w:t>Siunčiami</w:t>
      </w:r>
      <w:r w:rsidRPr="004C010F">
        <w:rPr>
          <w:color w:val="FFFFFF"/>
          <w:lang w:val="lt-LT"/>
        </w:rPr>
        <w:fldChar w:fldCharType="end"/>
      </w:r>
      <w:bookmarkEnd w:id="2"/>
      <w:r w:rsidR="0069270C" w:rsidRPr="004C010F">
        <w:rPr>
          <w:color w:val="FFFFFF"/>
          <w:lang w:val="lt-LT"/>
        </w:rPr>
        <w:t xml:space="preserve">  </w:t>
      </w:r>
      <w:r w:rsidRPr="004C010F">
        <w:rPr>
          <w:sz w:val="16"/>
          <w:szCs w:val="16"/>
          <w:lang w:val="lt-LT"/>
        </w:rPr>
        <w:fldChar w:fldCharType="begin">
          <w:ffData>
            <w:name w:val="PaieskNuoroda"/>
            <w:enabled w:val="0"/>
            <w:calcOnExit w:val="0"/>
            <w:statusText w:type="text" w:val="Paieškos nuoroda"/>
            <w:textInput>
              <w:maxLength w:val="30"/>
            </w:textInput>
          </w:ffData>
        </w:fldChar>
      </w:r>
      <w:r w:rsidR="00FC10AF" w:rsidRPr="004C010F">
        <w:rPr>
          <w:sz w:val="16"/>
          <w:szCs w:val="16"/>
          <w:lang w:val="lt-LT"/>
        </w:rPr>
        <w:instrText xml:space="preserve"> FORMTEXT </w:instrText>
      </w:r>
      <w:r w:rsidRPr="004C010F">
        <w:rPr>
          <w:sz w:val="16"/>
          <w:szCs w:val="16"/>
          <w:lang w:val="lt-LT"/>
        </w:rPr>
      </w:r>
      <w:r w:rsidRPr="004C010F">
        <w:rPr>
          <w:sz w:val="16"/>
          <w:szCs w:val="16"/>
          <w:lang w:val="lt-LT"/>
        </w:rPr>
        <w:fldChar w:fldCharType="separate"/>
      </w:r>
      <w:r w:rsidR="00FC10AF" w:rsidRPr="004C010F">
        <w:rPr>
          <w:noProof/>
          <w:sz w:val="16"/>
          <w:szCs w:val="16"/>
          <w:lang w:val="lt-LT"/>
        </w:rPr>
        <w:t> </w:t>
      </w:r>
      <w:r w:rsidR="00FC10AF" w:rsidRPr="004C010F">
        <w:rPr>
          <w:noProof/>
          <w:sz w:val="16"/>
          <w:szCs w:val="16"/>
          <w:lang w:val="lt-LT"/>
        </w:rPr>
        <w:t> </w:t>
      </w:r>
      <w:r w:rsidR="00FC10AF" w:rsidRPr="004C010F">
        <w:rPr>
          <w:noProof/>
          <w:sz w:val="16"/>
          <w:szCs w:val="16"/>
          <w:lang w:val="lt-LT"/>
        </w:rPr>
        <w:t> </w:t>
      </w:r>
      <w:r w:rsidR="00FC10AF" w:rsidRPr="004C010F">
        <w:rPr>
          <w:noProof/>
          <w:sz w:val="16"/>
          <w:szCs w:val="16"/>
          <w:lang w:val="lt-LT"/>
        </w:rPr>
        <w:t> </w:t>
      </w:r>
      <w:r w:rsidR="00FC10AF" w:rsidRPr="004C010F">
        <w:rPr>
          <w:noProof/>
          <w:sz w:val="16"/>
          <w:szCs w:val="16"/>
          <w:lang w:val="lt-LT"/>
        </w:rPr>
        <w:t> </w:t>
      </w:r>
      <w:r w:rsidRPr="004C010F">
        <w:rPr>
          <w:sz w:val="16"/>
          <w:szCs w:val="16"/>
          <w:lang w:val="lt-LT"/>
        </w:rPr>
        <w:fldChar w:fldCharType="end"/>
      </w:r>
      <w:bookmarkEnd w:id="1"/>
    </w:p>
    <w:p w14:paraId="1957FD9C" w14:textId="77777777" w:rsidR="00FC10AF" w:rsidRPr="004C010F" w:rsidRDefault="00F22F68" w:rsidP="00CB397D">
      <w:pPr>
        <w:framePr w:w="4128" w:h="274" w:hRule="exact" w:hSpace="181" w:wrap="notBeside" w:vAnchor="page" w:hAnchor="page" w:x="7470" w:y="16081"/>
        <w:jc w:val="right"/>
        <w:rPr>
          <w:sz w:val="2"/>
          <w:szCs w:val="2"/>
          <w:lang w:val="lt-LT"/>
        </w:rPr>
      </w:pPr>
      <w:r w:rsidRPr="004C010F">
        <w:rPr>
          <w:sz w:val="2"/>
          <w:szCs w:val="2"/>
          <w:lang w:val="lt-LT"/>
        </w:rPr>
        <w:fldChar w:fldCharType="begin">
          <w:ffData>
            <w:name w:val="DokRusis"/>
            <w:enabled w:val="0"/>
            <w:calcOnExit w:val="0"/>
            <w:textInput>
              <w:default w:val="RAŠTAS"/>
            </w:textInput>
          </w:ffData>
        </w:fldChar>
      </w:r>
      <w:r w:rsidR="00FC10AF" w:rsidRPr="004C010F">
        <w:rPr>
          <w:sz w:val="2"/>
          <w:szCs w:val="2"/>
          <w:lang w:val="lt-LT"/>
        </w:rPr>
        <w:instrText xml:space="preserve"> FORMTEXT </w:instrText>
      </w:r>
      <w:r w:rsidRPr="004C010F">
        <w:rPr>
          <w:sz w:val="2"/>
          <w:szCs w:val="2"/>
          <w:lang w:val="lt-LT"/>
        </w:rPr>
      </w:r>
      <w:r w:rsidRPr="004C010F">
        <w:rPr>
          <w:sz w:val="2"/>
          <w:szCs w:val="2"/>
          <w:lang w:val="lt-LT"/>
        </w:rPr>
        <w:fldChar w:fldCharType="separate"/>
      </w:r>
      <w:r w:rsidR="00FC10AF" w:rsidRPr="004C010F">
        <w:rPr>
          <w:noProof/>
          <w:sz w:val="2"/>
          <w:szCs w:val="2"/>
          <w:lang w:val="lt-LT"/>
        </w:rPr>
        <w:t>RAŠTAS</w:t>
      </w:r>
      <w:r w:rsidRPr="004C010F">
        <w:rPr>
          <w:sz w:val="2"/>
          <w:szCs w:val="2"/>
          <w:lang w:val="lt-LT"/>
        </w:rPr>
        <w:fldChar w:fldCharType="end"/>
      </w:r>
    </w:p>
    <w:p w14:paraId="5FA90503" w14:textId="77777777" w:rsidR="00FC10AF" w:rsidRPr="004C010F" w:rsidRDefault="00FC10AF" w:rsidP="00CB397D">
      <w:pPr>
        <w:framePr w:w="4128" w:h="274" w:hRule="exact" w:hSpace="181" w:wrap="notBeside" w:vAnchor="page" w:hAnchor="page" w:x="7470" w:y="16081"/>
        <w:jc w:val="right"/>
        <w:rPr>
          <w:lang w:val="lt-LT"/>
        </w:rPr>
      </w:pPr>
      <w:r w:rsidRPr="004C010F">
        <w:rPr>
          <w:lang w:val="lt-LT"/>
        </w:rPr>
        <w:t xml:space="preserve"> </w:t>
      </w:r>
    </w:p>
    <w:tbl>
      <w:tblPr>
        <w:tblW w:w="0" w:type="auto"/>
        <w:tblInd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tblGrid>
      <w:tr w:rsidR="00FC10AF" w:rsidRPr="004C010F" w14:paraId="0CA3CC3C" w14:textId="77777777" w:rsidTr="00FC10AF">
        <w:tc>
          <w:tcPr>
            <w:tcW w:w="3626" w:type="dxa"/>
            <w:tcBorders>
              <w:top w:val="nil"/>
              <w:left w:val="nil"/>
              <w:bottom w:val="nil"/>
              <w:right w:val="nil"/>
            </w:tcBorders>
          </w:tcPr>
          <w:bookmarkStart w:id="3" w:name="SpecZyma"/>
          <w:bookmarkStart w:id="4" w:name="_GoBack" w:colFirst="1" w:colLast="1"/>
          <w:p w14:paraId="72323EE5" w14:textId="77777777" w:rsidR="00FC10AF" w:rsidRPr="004C010F" w:rsidRDefault="00F22F68" w:rsidP="00FC10AF">
            <w:pPr>
              <w:rPr>
                <w:b/>
                <w:sz w:val="24"/>
                <w:szCs w:val="24"/>
                <w:lang w:val="lt-LT" w:eastAsia="lt-LT"/>
              </w:rPr>
            </w:pPr>
            <w:r w:rsidRPr="004C010F">
              <w:rPr>
                <w:b/>
                <w:sz w:val="24"/>
                <w:szCs w:val="24"/>
                <w:lang w:val="lt-LT" w:eastAsia="lt-LT"/>
              </w:rPr>
              <w:fldChar w:fldCharType="begin">
                <w:ffData>
                  <w:name w:val="SpecZyma"/>
                  <w:enabled/>
                  <w:calcOnExit w:val="0"/>
                  <w:textInput/>
                </w:ffData>
              </w:fldChar>
            </w:r>
            <w:r w:rsidR="00FC10AF" w:rsidRPr="004C010F">
              <w:rPr>
                <w:b/>
                <w:sz w:val="24"/>
                <w:szCs w:val="24"/>
                <w:lang w:val="lt-LT" w:eastAsia="lt-LT"/>
              </w:rPr>
              <w:instrText xml:space="preserve"> FORMTEXT </w:instrText>
            </w:r>
            <w:r w:rsidRPr="004C010F">
              <w:rPr>
                <w:b/>
                <w:sz w:val="24"/>
                <w:szCs w:val="24"/>
                <w:lang w:val="lt-LT" w:eastAsia="lt-LT"/>
              </w:rPr>
            </w:r>
            <w:r w:rsidRPr="004C010F">
              <w:rPr>
                <w:b/>
                <w:sz w:val="24"/>
                <w:szCs w:val="24"/>
                <w:lang w:val="lt-LT" w:eastAsia="lt-LT"/>
              </w:rPr>
              <w:fldChar w:fldCharType="separate"/>
            </w:r>
            <w:r w:rsidRPr="004C010F">
              <w:rPr>
                <w:b/>
                <w:sz w:val="24"/>
                <w:szCs w:val="24"/>
                <w:lang w:val="lt-LT" w:eastAsia="lt-LT"/>
              </w:rPr>
              <w:fldChar w:fldCharType="begin">
                <w:ffData>
                  <w:name w:val="Tekstas1"/>
                  <w:enabled/>
                  <w:calcOnExit w:val="0"/>
                  <w:textInput/>
                </w:ffData>
              </w:fldChar>
            </w:r>
            <w:bookmarkStart w:id="5" w:name="Tekstas1"/>
            <w:r w:rsidR="00B64D32" w:rsidRPr="004C010F">
              <w:rPr>
                <w:b/>
                <w:sz w:val="24"/>
                <w:szCs w:val="24"/>
                <w:lang w:val="lt-LT" w:eastAsia="lt-LT"/>
              </w:rPr>
              <w:instrText xml:space="preserve"> FORMTEXT </w:instrText>
            </w:r>
            <w:r w:rsidRPr="004C010F">
              <w:rPr>
                <w:b/>
                <w:sz w:val="24"/>
                <w:szCs w:val="24"/>
                <w:lang w:val="lt-LT" w:eastAsia="lt-LT"/>
              </w:rPr>
            </w:r>
            <w:r w:rsidRPr="004C010F">
              <w:rPr>
                <w:b/>
                <w:sz w:val="24"/>
                <w:szCs w:val="24"/>
                <w:lang w:val="lt-LT" w:eastAsia="lt-LT"/>
              </w:rPr>
              <w:fldChar w:fldCharType="separate"/>
            </w:r>
            <w:r w:rsidR="00B64D32" w:rsidRPr="004C010F">
              <w:rPr>
                <w:b/>
                <w:noProof/>
                <w:sz w:val="24"/>
                <w:szCs w:val="24"/>
                <w:lang w:val="lt-LT" w:eastAsia="lt-LT"/>
              </w:rPr>
              <w:t> </w:t>
            </w:r>
            <w:r w:rsidR="00B64D32" w:rsidRPr="004C010F">
              <w:rPr>
                <w:b/>
                <w:noProof/>
                <w:sz w:val="24"/>
                <w:szCs w:val="24"/>
                <w:lang w:val="lt-LT" w:eastAsia="lt-LT"/>
              </w:rPr>
              <w:t> </w:t>
            </w:r>
            <w:r w:rsidR="00B64D32" w:rsidRPr="004C010F">
              <w:rPr>
                <w:b/>
                <w:noProof/>
                <w:sz w:val="24"/>
                <w:szCs w:val="24"/>
                <w:lang w:val="lt-LT" w:eastAsia="lt-LT"/>
              </w:rPr>
              <w:t> </w:t>
            </w:r>
            <w:r w:rsidR="00B64D32" w:rsidRPr="004C010F">
              <w:rPr>
                <w:b/>
                <w:noProof/>
                <w:sz w:val="24"/>
                <w:szCs w:val="24"/>
                <w:lang w:val="lt-LT" w:eastAsia="lt-LT"/>
              </w:rPr>
              <w:t> </w:t>
            </w:r>
            <w:r w:rsidR="00B64D32" w:rsidRPr="004C010F">
              <w:rPr>
                <w:b/>
                <w:noProof/>
                <w:sz w:val="24"/>
                <w:szCs w:val="24"/>
                <w:lang w:val="lt-LT" w:eastAsia="lt-LT"/>
              </w:rPr>
              <w:t> </w:t>
            </w:r>
            <w:r w:rsidRPr="004C010F">
              <w:rPr>
                <w:b/>
                <w:sz w:val="24"/>
                <w:szCs w:val="24"/>
                <w:lang w:val="lt-LT" w:eastAsia="lt-LT"/>
              </w:rPr>
              <w:fldChar w:fldCharType="end"/>
            </w:r>
            <w:bookmarkEnd w:id="5"/>
            <w:r w:rsidR="00FC10AF" w:rsidRPr="004C010F">
              <w:rPr>
                <w:b/>
                <w:noProof/>
                <w:sz w:val="24"/>
                <w:szCs w:val="24"/>
                <w:lang w:val="lt-LT" w:eastAsia="lt-LT"/>
              </w:rPr>
              <w:t> </w:t>
            </w:r>
            <w:r w:rsidR="00FC10AF" w:rsidRPr="004C010F">
              <w:rPr>
                <w:b/>
                <w:noProof/>
                <w:sz w:val="24"/>
                <w:szCs w:val="24"/>
                <w:lang w:val="lt-LT" w:eastAsia="lt-LT"/>
              </w:rPr>
              <w:t> </w:t>
            </w:r>
            <w:r w:rsidR="00FC10AF" w:rsidRPr="004C010F">
              <w:rPr>
                <w:b/>
                <w:noProof/>
                <w:sz w:val="24"/>
                <w:szCs w:val="24"/>
                <w:lang w:val="lt-LT" w:eastAsia="lt-LT"/>
              </w:rPr>
              <w:t> </w:t>
            </w:r>
            <w:r w:rsidR="00FC10AF" w:rsidRPr="004C010F">
              <w:rPr>
                <w:b/>
                <w:noProof/>
                <w:sz w:val="24"/>
                <w:szCs w:val="24"/>
                <w:lang w:val="lt-LT" w:eastAsia="lt-LT"/>
              </w:rPr>
              <w:t> </w:t>
            </w:r>
            <w:r w:rsidR="00FC10AF" w:rsidRPr="004C010F">
              <w:rPr>
                <w:b/>
                <w:noProof/>
                <w:sz w:val="24"/>
                <w:szCs w:val="24"/>
                <w:lang w:val="lt-LT" w:eastAsia="lt-LT"/>
              </w:rPr>
              <w:t> </w:t>
            </w:r>
            <w:r w:rsidRPr="004C010F">
              <w:rPr>
                <w:b/>
                <w:sz w:val="24"/>
                <w:szCs w:val="24"/>
                <w:lang w:val="lt-LT" w:eastAsia="lt-LT"/>
              </w:rPr>
              <w:fldChar w:fldCharType="end"/>
            </w:r>
          </w:p>
        </w:tc>
      </w:tr>
      <w:bookmarkEnd w:id="3"/>
      <w:bookmarkEnd w:id="4"/>
    </w:tbl>
    <w:p w14:paraId="36E35A35" w14:textId="77777777" w:rsidR="00FC10AF" w:rsidRPr="004C010F" w:rsidRDefault="00FC10AF" w:rsidP="00BA77CA">
      <w:pPr>
        <w:rPr>
          <w:sz w:val="24"/>
          <w:szCs w:val="24"/>
          <w:lang w:val="lt-LT"/>
        </w:rPr>
      </w:pPr>
    </w:p>
    <w:p w14:paraId="4B087E25" w14:textId="77777777" w:rsidR="00FC10AF" w:rsidRPr="004C010F" w:rsidRDefault="001D160B" w:rsidP="00FC10AF">
      <w:pPr>
        <w:jc w:val="center"/>
        <w:rPr>
          <w:lang w:val="lt-LT"/>
        </w:rPr>
      </w:pPr>
      <w:r w:rsidRPr="004C010F">
        <w:rPr>
          <w:noProof/>
          <w:lang w:val="lt-LT" w:eastAsia="lt-LT"/>
        </w:rPr>
        <w:drawing>
          <wp:inline distT="0" distB="0" distL="0" distR="0" wp14:anchorId="04B296C2" wp14:editId="524E479F">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bookmarkStart w:id="6" w:name="DokRusis"/>
    <w:bookmarkStart w:id="7" w:name="ImonPav2"/>
    <w:p w14:paraId="1FDC2896" w14:textId="77777777" w:rsidR="00B50078" w:rsidRPr="004C010F" w:rsidRDefault="00F22F68" w:rsidP="00B50078">
      <w:pPr>
        <w:jc w:val="center"/>
        <w:rPr>
          <w:vanish/>
          <w:color w:val="FFFFFF"/>
          <w:sz w:val="2"/>
          <w:szCs w:val="2"/>
          <w:lang w:val="lt-LT"/>
        </w:rPr>
      </w:pPr>
      <w:r w:rsidRPr="004C010F">
        <w:rPr>
          <w:vanish/>
          <w:color w:val="FFFFFF"/>
          <w:sz w:val="2"/>
          <w:szCs w:val="2"/>
          <w:lang w:val="lt-LT"/>
        </w:rPr>
        <w:fldChar w:fldCharType="begin">
          <w:ffData>
            <w:name w:val="DokRusis"/>
            <w:enabled w:val="0"/>
            <w:calcOnExit w:val="0"/>
            <w:textInput>
              <w:default w:val="RAŠTAS"/>
            </w:textInput>
          </w:ffData>
        </w:fldChar>
      </w:r>
      <w:r w:rsidR="00B50078" w:rsidRPr="004C010F">
        <w:rPr>
          <w:vanish/>
          <w:color w:val="FFFFFF"/>
          <w:sz w:val="2"/>
          <w:szCs w:val="2"/>
          <w:lang w:val="lt-LT"/>
        </w:rPr>
        <w:instrText xml:space="preserve"> FORMTEXT </w:instrText>
      </w:r>
      <w:r w:rsidRPr="004C010F">
        <w:rPr>
          <w:vanish/>
          <w:color w:val="FFFFFF"/>
          <w:sz w:val="2"/>
          <w:szCs w:val="2"/>
          <w:lang w:val="lt-LT"/>
        </w:rPr>
      </w:r>
      <w:r w:rsidRPr="004C010F">
        <w:rPr>
          <w:vanish/>
          <w:color w:val="FFFFFF"/>
          <w:sz w:val="2"/>
          <w:szCs w:val="2"/>
          <w:lang w:val="lt-LT"/>
        </w:rPr>
        <w:fldChar w:fldCharType="separate"/>
      </w:r>
      <w:r w:rsidR="00B50078" w:rsidRPr="004C010F">
        <w:rPr>
          <w:noProof/>
          <w:vanish/>
          <w:color w:val="FFFFFF"/>
          <w:sz w:val="2"/>
          <w:szCs w:val="2"/>
          <w:lang w:val="lt-LT"/>
        </w:rPr>
        <w:t>RAŠTAS</w:t>
      </w:r>
      <w:r w:rsidRPr="004C010F">
        <w:rPr>
          <w:vanish/>
          <w:color w:val="FFFFFF"/>
          <w:sz w:val="2"/>
          <w:szCs w:val="2"/>
          <w:lang w:val="lt-LT"/>
        </w:rPr>
        <w:fldChar w:fldCharType="end"/>
      </w:r>
      <w:bookmarkEnd w:id="6"/>
    </w:p>
    <w:p w14:paraId="5C0DBF7C" w14:textId="77777777" w:rsidR="00FC10AF" w:rsidRPr="004C010F" w:rsidRDefault="00FC10AF" w:rsidP="00FC10AF">
      <w:pPr>
        <w:jc w:val="center"/>
        <w:rPr>
          <w:rFonts w:ascii="Times New Roman" w:hAnsi="Times New Roman"/>
          <w:b/>
          <w:caps/>
          <w:sz w:val="24"/>
          <w:lang w:val="lt-LT"/>
        </w:rPr>
      </w:pPr>
    </w:p>
    <w:bookmarkEnd w:id="7"/>
    <w:p w14:paraId="43347158" w14:textId="731670BA" w:rsidR="003B22A0" w:rsidRPr="004C010F" w:rsidRDefault="005D4191" w:rsidP="007E44A9">
      <w:pPr>
        <w:jc w:val="center"/>
        <w:outlineLvl w:val="0"/>
        <w:rPr>
          <w:rFonts w:ascii="Times New Roman" w:hAnsi="Times New Roman"/>
          <w:b/>
          <w:caps/>
          <w:sz w:val="24"/>
          <w:lang w:val="lt-LT"/>
        </w:rPr>
      </w:pPr>
      <w:r w:rsidRPr="004C010F">
        <w:rPr>
          <w:rFonts w:ascii="Times New Roman" w:hAnsi="Times New Roman"/>
          <w:b/>
          <w:caps/>
          <w:sz w:val="24"/>
          <w:lang w:val="lt-LT"/>
        </w:rPr>
        <w:t>lietuvos respublikos socialinės apsaugos ir darbo ministerij</w:t>
      </w:r>
      <w:r w:rsidR="007E44A9" w:rsidRPr="004C010F">
        <w:rPr>
          <w:rFonts w:ascii="Times New Roman" w:hAnsi="Times New Roman"/>
          <w:b/>
          <w:caps/>
          <w:sz w:val="24"/>
          <w:lang w:val="lt-LT"/>
        </w:rPr>
        <w:t>A</w:t>
      </w:r>
    </w:p>
    <w:p w14:paraId="16DF5333" w14:textId="77777777" w:rsidR="00FC10AF" w:rsidRPr="004C010F" w:rsidRDefault="00FC10AF" w:rsidP="00FC10AF">
      <w:pPr>
        <w:jc w:val="center"/>
        <w:rPr>
          <w:rFonts w:ascii="Times New Roman" w:hAnsi="Times New Roman"/>
          <w:b/>
          <w:caps/>
          <w:sz w:val="16"/>
          <w:szCs w:val="16"/>
          <w:lang w:val="lt-LT"/>
        </w:rPr>
      </w:pPr>
    </w:p>
    <w:p w14:paraId="10877E08" w14:textId="77777777" w:rsidR="00FC10AF" w:rsidRPr="004C010F" w:rsidRDefault="0009777B" w:rsidP="00FC10AF">
      <w:pPr>
        <w:jc w:val="center"/>
        <w:rPr>
          <w:rFonts w:ascii="Times New Roman" w:hAnsi="Times New Roman"/>
          <w:sz w:val="18"/>
          <w:lang w:val="lt-LT"/>
        </w:rPr>
      </w:pPr>
      <w:r w:rsidRPr="004C010F">
        <w:rPr>
          <w:rFonts w:ascii="Times New Roman" w:hAnsi="Times New Roman"/>
          <w:sz w:val="18"/>
          <w:lang w:val="lt-LT"/>
        </w:rPr>
        <w:t>B</w:t>
      </w:r>
      <w:r w:rsidR="00FC10AF" w:rsidRPr="004C010F">
        <w:rPr>
          <w:rFonts w:ascii="Times New Roman" w:hAnsi="Times New Roman"/>
          <w:sz w:val="18"/>
          <w:lang w:val="lt-LT"/>
        </w:rPr>
        <w:t xml:space="preserve">iudžetinė įstaiga, </w:t>
      </w:r>
      <w:proofErr w:type="spellStart"/>
      <w:r w:rsidR="00FC10AF" w:rsidRPr="004C010F">
        <w:rPr>
          <w:rFonts w:ascii="Times New Roman" w:hAnsi="Times New Roman"/>
          <w:sz w:val="18"/>
          <w:lang w:val="lt-LT"/>
        </w:rPr>
        <w:t>A.Vivulskio</w:t>
      </w:r>
      <w:proofErr w:type="spellEnd"/>
      <w:r w:rsidR="00FC10AF" w:rsidRPr="004C010F">
        <w:rPr>
          <w:rFonts w:ascii="Times New Roman" w:hAnsi="Times New Roman"/>
          <w:sz w:val="18"/>
          <w:lang w:val="lt-LT"/>
        </w:rPr>
        <w:t xml:space="preserve"> g. 11, LT-03610 Vilnius,  tel. (8 5) 266 8176, (8 5) 266 8169, faks. (8 5) 266 4209,</w:t>
      </w:r>
    </w:p>
    <w:p w14:paraId="38FABCB8" w14:textId="77777777" w:rsidR="00FC10AF" w:rsidRPr="004C010F" w:rsidRDefault="00FC10AF" w:rsidP="00FC10AF">
      <w:pPr>
        <w:jc w:val="center"/>
        <w:rPr>
          <w:rFonts w:ascii="Times New Roman" w:hAnsi="Times New Roman"/>
          <w:sz w:val="18"/>
          <w:lang w:val="lt-LT"/>
        </w:rPr>
      </w:pPr>
      <w:r w:rsidRPr="004C010F">
        <w:rPr>
          <w:rFonts w:ascii="Times New Roman" w:hAnsi="Times New Roman"/>
          <w:sz w:val="18"/>
          <w:lang w:val="lt-LT"/>
        </w:rPr>
        <w:t xml:space="preserve">el. p.  </w:t>
      </w:r>
      <w:hyperlink r:id="rId9" w:history="1">
        <w:r w:rsidRPr="004C010F">
          <w:rPr>
            <w:rStyle w:val="Hipersaitas"/>
            <w:rFonts w:ascii="Times New Roman" w:hAnsi="Times New Roman"/>
            <w:sz w:val="18"/>
            <w:lang w:val="lt-LT"/>
          </w:rPr>
          <w:t>post@socmin.lt</w:t>
        </w:r>
      </w:hyperlink>
      <w:r w:rsidRPr="004C010F">
        <w:rPr>
          <w:rFonts w:ascii="Times New Roman" w:hAnsi="Times New Roman"/>
          <w:color w:val="000000"/>
          <w:sz w:val="18"/>
          <w:lang w:val="lt-LT"/>
        </w:rPr>
        <w:t xml:space="preserve">, </w:t>
      </w:r>
      <w:hyperlink r:id="rId10" w:history="1">
        <w:r w:rsidRPr="004C010F">
          <w:rPr>
            <w:rStyle w:val="Hipersaitas"/>
            <w:rFonts w:ascii="Times New Roman" w:hAnsi="Times New Roman"/>
            <w:sz w:val="18"/>
            <w:lang w:val="lt-LT"/>
          </w:rPr>
          <w:t>http://www.socmin.lt</w:t>
        </w:r>
      </w:hyperlink>
      <w:r w:rsidRPr="004C010F">
        <w:rPr>
          <w:rFonts w:ascii="Times New Roman" w:hAnsi="Times New Roman"/>
          <w:sz w:val="18"/>
          <w:lang w:val="lt-LT"/>
        </w:rPr>
        <w:t>. Duomenys kaupiami ir saugomi Juridinių asmenų registre, kodas 1886 03515</w:t>
      </w:r>
    </w:p>
    <w:p w14:paraId="0626A116" w14:textId="77777777" w:rsidR="00FC10AF" w:rsidRPr="004C010F" w:rsidRDefault="00FC10AF" w:rsidP="00FC10AF">
      <w:pPr>
        <w:pStyle w:val="Porat"/>
        <w:rPr>
          <w:sz w:val="16"/>
          <w:szCs w:val="16"/>
          <w:lang w:val="lt-LT"/>
        </w:rPr>
      </w:pPr>
      <w:r w:rsidRPr="004C010F">
        <w:rPr>
          <w:sz w:val="16"/>
          <w:szCs w:val="16"/>
          <w:lang w:val="lt-LT"/>
        </w:rPr>
        <w:t>_______________________________________________________________________________________________________________________</w:t>
      </w:r>
    </w:p>
    <w:p w14:paraId="12FE6BFD" w14:textId="77777777" w:rsidR="00FC10AF" w:rsidRPr="004C010F" w:rsidRDefault="00FC10AF" w:rsidP="00FC10AF">
      <w:pPr>
        <w:spacing w:line="360" w:lineRule="auto"/>
        <w:rPr>
          <w:rFonts w:ascii="Times New Roman" w:hAnsi="Times New Roman"/>
          <w:b/>
          <w:caps/>
          <w:sz w:val="24"/>
          <w:szCs w:val="24"/>
          <w:lang w:val="lt-LT"/>
        </w:rPr>
      </w:pPr>
    </w:p>
    <w:tbl>
      <w:tblPr>
        <w:tblW w:w="0" w:type="auto"/>
        <w:tblLook w:val="01E0" w:firstRow="1" w:lastRow="1" w:firstColumn="1" w:lastColumn="1" w:noHBand="0" w:noVBand="0"/>
      </w:tblPr>
      <w:tblGrid>
        <w:gridCol w:w="4523"/>
        <w:gridCol w:w="1597"/>
        <w:gridCol w:w="3518"/>
      </w:tblGrid>
      <w:tr w:rsidR="00F01B3D" w:rsidRPr="004C010F" w14:paraId="76FED05E" w14:textId="77777777" w:rsidTr="00FC10AF">
        <w:trPr>
          <w:trHeight w:val="135"/>
        </w:trPr>
        <w:tc>
          <w:tcPr>
            <w:tcW w:w="4608" w:type="dxa"/>
            <w:vMerge w:val="restart"/>
          </w:tcPr>
          <w:p w14:paraId="78A1C10B" w14:textId="7171CF25" w:rsidR="007E44A9" w:rsidRPr="004C010F" w:rsidRDefault="00FC4C59" w:rsidP="00E07857">
            <w:pPr>
              <w:rPr>
                <w:rFonts w:ascii="Times New Roman" w:hAnsi="Times New Roman"/>
                <w:sz w:val="24"/>
                <w:szCs w:val="24"/>
                <w:lang w:val="lt-LT"/>
              </w:rPr>
            </w:pPr>
            <w:r w:rsidRPr="004C010F">
              <w:rPr>
                <w:rFonts w:ascii="Times New Roman" w:hAnsi="Times New Roman"/>
                <w:sz w:val="24"/>
                <w:szCs w:val="24"/>
                <w:lang w:val="lt-LT"/>
              </w:rPr>
              <w:t>Lietuvos Respublikos Seimo peticijų komisijai</w:t>
            </w:r>
          </w:p>
          <w:p w14:paraId="300BD0AF" w14:textId="7548A477" w:rsidR="002D08B6" w:rsidRPr="004C010F" w:rsidRDefault="002D08B6" w:rsidP="00285940">
            <w:pPr>
              <w:rPr>
                <w:rFonts w:ascii="Times New Roman" w:hAnsi="Times New Roman"/>
                <w:sz w:val="24"/>
                <w:szCs w:val="24"/>
                <w:lang w:val="lt-LT"/>
              </w:rPr>
            </w:pPr>
          </w:p>
        </w:tc>
        <w:bookmarkStart w:id="8" w:name="RegData"/>
        <w:tc>
          <w:tcPr>
            <w:tcW w:w="1620" w:type="dxa"/>
          </w:tcPr>
          <w:p w14:paraId="50518DFC" w14:textId="77777777" w:rsidR="00FC10AF" w:rsidRPr="004C010F" w:rsidRDefault="00F22F68" w:rsidP="00FC10AF">
            <w:pPr>
              <w:rPr>
                <w:rFonts w:ascii="Times New Roman" w:hAnsi="Times New Roman"/>
                <w:sz w:val="22"/>
                <w:szCs w:val="22"/>
                <w:lang w:val="lt-LT"/>
              </w:rPr>
            </w:pPr>
            <w:r w:rsidRPr="004C010F">
              <w:rPr>
                <w:rFonts w:ascii="Times New Roman" w:hAnsi="Times New Roman"/>
                <w:sz w:val="22"/>
                <w:szCs w:val="22"/>
                <w:lang w:val="lt-LT"/>
              </w:rPr>
              <w:fldChar w:fldCharType="begin">
                <w:ffData>
                  <w:name w:val="RegData"/>
                  <w:enabled/>
                  <w:calcOnExit w:val="0"/>
                  <w:helpText w:type="text" w:val="Dokumento registravimo data"/>
                  <w:statusText w:type="text" w:val="Dokumento registravimo data"/>
                  <w:textInput/>
                </w:ffData>
              </w:fldChar>
            </w:r>
            <w:r w:rsidR="00FC10AF" w:rsidRPr="004C010F">
              <w:rPr>
                <w:rFonts w:ascii="Times New Roman" w:hAnsi="Times New Roman"/>
                <w:sz w:val="22"/>
                <w:szCs w:val="22"/>
                <w:lang w:val="lt-LT"/>
              </w:rPr>
              <w:instrText xml:space="preserve"> FORMTEXT </w:instrText>
            </w:r>
            <w:r w:rsidRPr="004C010F">
              <w:rPr>
                <w:rFonts w:ascii="Times New Roman" w:hAnsi="Times New Roman"/>
                <w:sz w:val="22"/>
                <w:szCs w:val="22"/>
                <w:lang w:val="lt-LT"/>
              </w:rPr>
            </w:r>
            <w:r w:rsidRPr="004C010F">
              <w:rPr>
                <w:rFonts w:ascii="Times New Roman" w:hAnsi="Times New Roman"/>
                <w:sz w:val="22"/>
                <w:szCs w:val="22"/>
                <w:lang w:val="lt-LT"/>
              </w:rPr>
              <w:fldChar w:fldCharType="separate"/>
            </w:r>
            <w:r w:rsidR="00FC10AF" w:rsidRPr="004C010F">
              <w:rPr>
                <w:rFonts w:ascii="Times New Roman" w:hAnsi="Times New Roman"/>
                <w:noProof/>
                <w:sz w:val="22"/>
                <w:szCs w:val="22"/>
                <w:lang w:val="lt-LT"/>
              </w:rPr>
              <w:t> </w:t>
            </w:r>
            <w:r w:rsidR="00FC10AF" w:rsidRPr="004C010F">
              <w:rPr>
                <w:rFonts w:ascii="Times New Roman" w:hAnsi="Times New Roman"/>
                <w:noProof/>
                <w:sz w:val="22"/>
                <w:szCs w:val="22"/>
                <w:lang w:val="lt-LT"/>
              </w:rPr>
              <w:t> </w:t>
            </w:r>
            <w:r w:rsidR="00FC10AF" w:rsidRPr="004C010F">
              <w:rPr>
                <w:rFonts w:ascii="Times New Roman" w:hAnsi="Times New Roman"/>
                <w:noProof/>
                <w:sz w:val="22"/>
                <w:szCs w:val="22"/>
                <w:lang w:val="lt-LT"/>
              </w:rPr>
              <w:t> </w:t>
            </w:r>
            <w:r w:rsidR="00FC10AF" w:rsidRPr="004C010F">
              <w:rPr>
                <w:rFonts w:ascii="Times New Roman" w:hAnsi="Times New Roman"/>
                <w:noProof/>
                <w:sz w:val="22"/>
                <w:szCs w:val="22"/>
                <w:lang w:val="lt-LT"/>
              </w:rPr>
              <w:t> </w:t>
            </w:r>
            <w:r w:rsidR="00FC10AF" w:rsidRPr="004C010F">
              <w:rPr>
                <w:rFonts w:ascii="Times New Roman" w:hAnsi="Times New Roman"/>
                <w:noProof/>
                <w:sz w:val="22"/>
                <w:szCs w:val="22"/>
                <w:lang w:val="lt-LT"/>
              </w:rPr>
              <w:t> </w:t>
            </w:r>
            <w:r w:rsidRPr="004C010F">
              <w:rPr>
                <w:rFonts w:ascii="Times New Roman" w:hAnsi="Times New Roman"/>
                <w:sz w:val="22"/>
                <w:szCs w:val="22"/>
                <w:lang w:val="lt-LT"/>
              </w:rPr>
              <w:fldChar w:fldCharType="end"/>
            </w:r>
            <w:bookmarkEnd w:id="8"/>
          </w:p>
        </w:tc>
        <w:tc>
          <w:tcPr>
            <w:tcW w:w="3600" w:type="dxa"/>
          </w:tcPr>
          <w:p w14:paraId="63C0D02A" w14:textId="202CBD65" w:rsidR="00FC10AF" w:rsidRPr="004C010F" w:rsidRDefault="00FC10AF" w:rsidP="00F65747">
            <w:pPr>
              <w:rPr>
                <w:rFonts w:ascii="Times New Roman" w:hAnsi="Times New Roman"/>
                <w:sz w:val="22"/>
                <w:szCs w:val="22"/>
                <w:lang w:val="lt-LT"/>
              </w:rPr>
            </w:pPr>
            <w:r w:rsidRPr="004C010F">
              <w:rPr>
                <w:rFonts w:ascii="Times New Roman" w:hAnsi="Times New Roman"/>
                <w:sz w:val="22"/>
                <w:szCs w:val="22"/>
                <w:lang w:val="lt-LT"/>
              </w:rPr>
              <w:t xml:space="preserve">Nr. </w:t>
            </w:r>
          </w:p>
        </w:tc>
      </w:tr>
      <w:tr w:rsidR="00F01B3D" w:rsidRPr="004C010F" w14:paraId="12024535" w14:textId="77777777" w:rsidTr="00FC10AF">
        <w:trPr>
          <w:trHeight w:val="135"/>
        </w:trPr>
        <w:tc>
          <w:tcPr>
            <w:tcW w:w="4608" w:type="dxa"/>
            <w:vMerge/>
          </w:tcPr>
          <w:p w14:paraId="288CA2AE" w14:textId="77777777" w:rsidR="00FC10AF" w:rsidRPr="004C010F" w:rsidRDefault="00FC10AF" w:rsidP="00FC10AF">
            <w:pPr>
              <w:rPr>
                <w:rFonts w:ascii="Times New Roman" w:hAnsi="Times New Roman"/>
                <w:sz w:val="22"/>
                <w:szCs w:val="22"/>
                <w:lang w:val="lt-LT"/>
              </w:rPr>
            </w:pPr>
          </w:p>
        </w:tc>
        <w:tc>
          <w:tcPr>
            <w:tcW w:w="1620" w:type="dxa"/>
          </w:tcPr>
          <w:p w14:paraId="3649C2DB" w14:textId="75D92640" w:rsidR="00185D40" w:rsidRPr="004C010F" w:rsidRDefault="00185D40" w:rsidP="005F1546">
            <w:pPr>
              <w:rPr>
                <w:rFonts w:ascii="Times New Roman" w:hAnsi="Times New Roman"/>
                <w:sz w:val="22"/>
                <w:szCs w:val="22"/>
                <w:lang w:val="lt-LT"/>
              </w:rPr>
            </w:pPr>
          </w:p>
        </w:tc>
        <w:tc>
          <w:tcPr>
            <w:tcW w:w="3600" w:type="dxa"/>
          </w:tcPr>
          <w:p w14:paraId="46C516A3" w14:textId="77777777" w:rsidR="00185D40" w:rsidRPr="004C010F" w:rsidRDefault="00185D40" w:rsidP="00F65747">
            <w:pPr>
              <w:rPr>
                <w:rFonts w:ascii="Times New Roman" w:hAnsi="Times New Roman"/>
                <w:sz w:val="22"/>
                <w:szCs w:val="22"/>
                <w:lang w:val="lt-LT"/>
              </w:rPr>
            </w:pPr>
          </w:p>
        </w:tc>
      </w:tr>
      <w:tr w:rsidR="00F01B3D" w:rsidRPr="004C010F" w14:paraId="43FBDFBC" w14:textId="77777777" w:rsidTr="00FC10AF">
        <w:trPr>
          <w:trHeight w:val="135"/>
        </w:trPr>
        <w:tc>
          <w:tcPr>
            <w:tcW w:w="4608" w:type="dxa"/>
            <w:vMerge/>
          </w:tcPr>
          <w:p w14:paraId="7C25BB7F" w14:textId="77777777" w:rsidR="00FC10AF" w:rsidRPr="004C010F" w:rsidRDefault="00FC10AF" w:rsidP="00FC10AF">
            <w:pPr>
              <w:rPr>
                <w:rFonts w:ascii="Times New Roman" w:hAnsi="Times New Roman"/>
                <w:sz w:val="22"/>
                <w:szCs w:val="22"/>
                <w:lang w:val="lt-LT"/>
              </w:rPr>
            </w:pPr>
          </w:p>
        </w:tc>
        <w:tc>
          <w:tcPr>
            <w:tcW w:w="1620" w:type="dxa"/>
          </w:tcPr>
          <w:p w14:paraId="4E96EEA6" w14:textId="603F1960" w:rsidR="00993D7B" w:rsidRPr="004C010F" w:rsidRDefault="00993D7B" w:rsidP="00EA330D">
            <w:pPr>
              <w:rPr>
                <w:rFonts w:ascii="Times New Roman" w:hAnsi="Times New Roman"/>
                <w:sz w:val="22"/>
                <w:szCs w:val="22"/>
                <w:lang w:val="lt-LT"/>
              </w:rPr>
            </w:pPr>
          </w:p>
        </w:tc>
        <w:tc>
          <w:tcPr>
            <w:tcW w:w="3600" w:type="dxa"/>
          </w:tcPr>
          <w:p w14:paraId="0F4E255B" w14:textId="5EA72C60" w:rsidR="00993D7B" w:rsidRPr="004C010F" w:rsidRDefault="00993D7B" w:rsidP="00FC10AF">
            <w:pPr>
              <w:rPr>
                <w:rFonts w:ascii="Times New Roman" w:hAnsi="Times New Roman"/>
                <w:sz w:val="22"/>
                <w:szCs w:val="22"/>
                <w:lang w:val="lt-LT"/>
              </w:rPr>
            </w:pPr>
          </w:p>
        </w:tc>
      </w:tr>
    </w:tbl>
    <w:p w14:paraId="780E5B5B" w14:textId="77777777" w:rsidR="00A34C32" w:rsidRPr="004C010F" w:rsidRDefault="00A34C32" w:rsidP="00A34C32">
      <w:pPr>
        <w:outlineLvl w:val="0"/>
        <w:rPr>
          <w:rFonts w:ascii="Times New Roman" w:hAnsi="Times New Roman"/>
          <w:b/>
          <w:caps/>
          <w:sz w:val="24"/>
          <w:szCs w:val="24"/>
          <w:lang w:val="lt-LT"/>
        </w:rPr>
      </w:pPr>
    </w:p>
    <w:p w14:paraId="5F1933B6" w14:textId="06B6AC0E" w:rsidR="00554D0D" w:rsidRPr="004C010F" w:rsidRDefault="00554D0D" w:rsidP="00554D0D">
      <w:pPr>
        <w:jc w:val="both"/>
        <w:rPr>
          <w:rFonts w:ascii="Times New Roman" w:hAnsi="Times New Roman"/>
          <w:b/>
          <w:sz w:val="24"/>
          <w:szCs w:val="24"/>
          <w:lang w:val="lt-LT"/>
        </w:rPr>
      </w:pPr>
      <w:r w:rsidRPr="004C010F">
        <w:rPr>
          <w:rFonts w:ascii="Times New Roman" w:hAnsi="Times New Roman"/>
          <w:b/>
          <w:sz w:val="24"/>
          <w:szCs w:val="24"/>
          <w:lang w:val="lt-LT"/>
        </w:rPr>
        <w:t>DĖL</w:t>
      </w:r>
      <w:r w:rsidR="005D65F5" w:rsidRPr="004C010F">
        <w:rPr>
          <w:rFonts w:ascii="Times New Roman" w:hAnsi="Times New Roman"/>
          <w:b/>
          <w:sz w:val="24"/>
          <w:szCs w:val="24"/>
          <w:lang w:val="lt-LT"/>
        </w:rPr>
        <w:t xml:space="preserve"> </w:t>
      </w:r>
      <w:r w:rsidR="00FC4C59" w:rsidRPr="004C010F">
        <w:rPr>
          <w:rFonts w:ascii="Times New Roman" w:hAnsi="Times New Roman"/>
          <w:b/>
          <w:sz w:val="24"/>
          <w:szCs w:val="24"/>
          <w:lang w:val="lt-LT"/>
        </w:rPr>
        <w:t>PETICIJOJE PATEIKTŲ SIŪLYMŲ</w:t>
      </w:r>
      <w:r w:rsidR="00405E09" w:rsidRPr="004C010F">
        <w:rPr>
          <w:rFonts w:ascii="Times New Roman" w:hAnsi="Times New Roman"/>
          <w:b/>
          <w:sz w:val="24"/>
          <w:szCs w:val="24"/>
          <w:lang w:val="lt-LT"/>
        </w:rPr>
        <w:t xml:space="preserve"> </w:t>
      </w:r>
    </w:p>
    <w:p w14:paraId="27A17582" w14:textId="77777777" w:rsidR="00C44EDC" w:rsidRPr="004C010F" w:rsidRDefault="00C44EDC" w:rsidP="00C44EDC">
      <w:pPr>
        <w:ind w:firstLine="1296"/>
        <w:jc w:val="both"/>
        <w:rPr>
          <w:rFonts w:ascii="Times New Roman" w:eastAsia="Calibri" w:hAnsi="Times New Roman"/>
          <w:sz w:val="22"/>
          <w:szCs w:val="22"/>
          <w:lang w:val="lt-LT"/>
        </w:rPr>
      </w:pPr>
    </w:p>
    <w:p w14:paraId="0601682A" w14:textId="574AD85B" w:rsidR="000035B1" w:rsidRPr="004C010F" w:rsidRDefault="000035B1" w:rsidP="00FC4C59">
      <w:pPr>
        <w:pStyle w:val="Pagrindiniotekstotrauka"/>
        <w:spacing w:line="360" w:lineRule="auto"/>
        <w:rPr>
          <w:szCs w:val="24"/>
        </w:rPr>
      </w:pPr>
      <w:r w:rsidRPr="004C010F">
        <w:rPr>
          <w:szCs w:val="24"/>
        </w:rPr>
        <w:t xml:space="preserve">Išnagrinėję peticija pripažintame D. </w:t>
      </w:r>
      <w:proofErr w:type="spellStart"/>
      <w:r w:rsidRPr="004C010F">
        <w:rPr>
          <w:szCs w:val="24"/>
        </w:rPr>
        <w:t>Japkevičiaus</w:t>
      </w:r>
      <w:proofErr w:type="spellEnd"/>
      <w:r w:rsidRPr="004C010F">
        <w:rPr>
          <w:szCs w:val="24"/>
        </w:rPr>
        <w:t xml:space="preserve"> kreipimesi „Dėl Lietuvos Respublikos šalpos pensijų įstatymo 15 straipsnio ir ligos išmokų tvarkos pakeitimo“ pateiktus siūlymus, pagal kompetenciją teikiame šią informaciją.</w:t>
      </w:r>
    </w:p>
    <w:p w14:paraId="7E4A754D" w14:textId="52BC04CE" w:rsidR="00FC4C59" w:rsidRPr="004C010F" w:rsidRDefault="00FC4C59" w:rsidP="00FC4C59">
      <w:pPr>
        <w:pStyle w:val="Pagrindiniotekstotrauka"/>
        <w:spacing w:line="360" w:lineRule="auto"/>
      </w:pPr>
      <w:r w:rsidRPr="004C010F">
        <w:rPr>
          <w:b/>
        </w:rPr>
        <w:t>Dėl šalpos pensijų mokėjimo sąlygų</w:t>
      </w:r>
      <w:r w:rsidRPr="004C010F">
        <w:t xml:space="preserve">. </w:t>
      </w:r>
      <w:r w:rsidR="000035B1" w:rsidRPr="004C010F">
        <w:t>Vadovaujantis Lietuvos Respublikos šalpos pensijų įstatymu</w:t>
      </w:r>
      <w:r w:rsidRPr="004C010F">
        <w:t xml:space="preserve"> šalpos pensijos neskiriamos, o paskirtosios nemokamos asmenims, kuriems paskirtos Lietuvos Respublikos baudžiamajame kodekse nustatytos </w:t>
      </w:r>
      <w:bookmarkStart w:id="9" w:name="_Hlk201846029"/>
      <w:r w:rsidRPr="004C010F">
        <w:t>priverčiamosios medicinos priemonės stacionarinio stebėjimo bendro, sustiprinto ar griežto stebėjimo sąlygomis specializuotose psichikos sveikatos priežiūros įstaigose</w:t>
      </w:r>
      <w:bookmarkEnd w:id="9"/>
      <w:r w:rsidRPr="004C010F">
        <w:t>.</w:t>
      </w:r>
      <w:r w:rsidRPr="004C010F">
        <w:rPr>
          <w:szCs w:val="24"/>
        </w:rPr>
        <w:t xml:space="preserve"> </w:t>
      </w:r>
      <w:r w:rsidR="007025BD" w:rsidRPr="004C010F">
        <w:rPr>
          <w:szCs w:val="24"/>
        </w:rPr>
        <w:t>Atkreiptinas dėmesys, kad š</w:t>
      </w:r>
      <w:r w:rsidRPr="004C010F">
        <w:rPr>
          <w:szCs w:val="24"/>
        </w:rPr>
        <w:t xml:space="preserve">alpos pensijų paskirtis – teikti valstybės paramą, užtikrinant minimalų pragyvenimo šaltinį tiems asmenims, kurie nemokėjo socialinio draudimo įmokų, </w:t>
      </w:r>
      <w:proofErr w:type="spellStart"/>
      <w:r w:rsidRPr="004C010F">
        <w:rPr>
          <w:szCs w:val="24"/>
        </w:rPr>
        <w:t>t.y</w:t>
      </w:r>
      <w:proofErr w:type="spellEnd"/>
      <w:r w:rsidRPr="004C010F">
        <w:rPr>
          <w:szCs w:val="24"/>
        </w:rPr>
        <w:t xml:space="preserve">. nedalyvavo (dalyvavo nepakankamai) kartų solidarumo ir pagalbos principais pagrįstoje socialinio draudimo sistemoje. </w:t>
      </w:r>
      <w:r w:rsidR="007025BD" w:rsidRPr="004C010F">
        <w:rPr>
          <w:szCs w:val="24"/>
        </w:rPr>
        <w:t>Įmokos šalpos pensijoms finansuoti nėra renkamos, jos</w:t>
      </w:r>
      <w:r w:rsidRPr="004C010F">
        <w:rPr>
          <w:szCs w:val="24"/>
        </w:rPr>
        <w:t xml:space="preserve"> mokamos iš valstybės biudžeto lėšų. Todėl manome, jog įstatymų leidėjas, nustatydamas valstybės paramos teikimo šiems asmenims principus, turi teisę spręsti, kokia apimtimi ir kokiomis sąlygomis ši parama bus teikiama. Stacionarioje psichikos sveikatos įstaigoje besigydantis asmuo yra aprūpinamas ne tik maistu ir pastoge, bet ir apranga bei būtinosiomis higienos priemonėmis</w:t>
      </w:r>
      <w:r w:rsidR="00A76F97" w:rsidRPr="004C010F">
        <w:rPr>
          <w:szCs w:val="24"/>
        </w:rPr>
        <w:t>, kurios finansuojamos Privalomojo sveikatos draudimo fondo lėšomis,</w:t>
      </w:r>
      <w:r w:rsidRPr="004C010F">
        <w:rPr>
          <w:szCs w:val="24"/>
        </w:rPr>
        <w:t xml:space="preserve"> ir tokiu būdu jam užtikrinamos sąlygos pragyvenimui. Todėl šalpos pensija nemokama. Šalpos išmokos </w:t>
      </w:r>
      <w:r w:rsidR="007025BD" w:rsidRPr="004C010F">
        <w:rPr>
          <w:szCs w:val="24"/>
        </w:rPr>
        <w:t xml:space="preserve">taip pat </w:t>
      </w:r>
      <w:r w:rsidRPr="004C010F">
        <w:rPr>
          <w:szCs w:val="24"/>
        </w:rPr>
        <w:t>nemokamos ir</w:t>
      </w:r>
      <w:r w:rsidR="007025BD" w:rsidRPr="004C010F">
        <w:rPr>
          <w:szCs w:val="24"/>
        </w:rPr>
        <w:t xml:space="preserve"> suimtiesiems bei</w:t>
      </w:r>
      <w:r w:rsidRPr="004C010F">
        <w:rPr>
          <w:szCs w:val="24"/>
        </w:rPr>
        <w:t xml:space="preserve"> laisvės atėmimo bausmę atliekantiems asmenims. </w:t>
      </w:r>
    </w:p>
    <w:p w14:paraId="0E768239" w14:textId="28CBC47F" w:rsidR="007025BD" w:rsidRPr="004C010F" w:rsidRDefault="00FC4C59" w:rsidP="00FC4C59">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rPr>
          <w:rFonts w:ascii="Times New Roman" w:hAnsi="Times New Roman"/>
          <w:sz w:val="24"/>
          <w:lang w:val="lt-LT"/>
        </w:rPr>
      </w:pPr>
      <w:r w:rsidRPr="004C010F">
        <w:rPr>
          <w:rFonts w:ascii="Times New Roman" w:hAnsi="Times New Roman"/>
          <w:sz w:val="24"/>
          <w:lang w:val="lt-LT"/>
        </w:rPr>
        <w:t>Be jokių apribojimų mokamos socialinio draudimo pensijos, nes teisė į šias pensijas tiesiogiai siejama su asmens mokėtomis socialinio draudimo įmokomis</w:t>
      </w:r>
      <w:r w:rsidR="00A76F97" w:rsidRPr="004C010F">
        <w:rPr>
          <w:rFonts w:ascii="Times New Roman" w:hAnsi="Times New Roman"/>
          <w:sz w:val="24"/>
          <w:lang w:val="lt-LT"/>
        </w:rPr>
        <w:t xml:space="preserve"> ir jos</w:t>
      </w:r>
      <w:r w:rsidRPr="004C010F">
        <w:rPr>
          <w:rFonts w:ascii="Times New Roman" w:hAnsi="Times New Roman"/>
          <w:sz w:val="24"/>
          <w:lang w:val="lt-LT"/>
        </w:rPr>
        <w:t xml:space="preserve"> mokamos iš Valstybinio socialinio draudimo fondo biudžeto lėšų. </w:t>
      </w:r>
      <w:r w:rsidR="007025BD" w:rsidRPr="004C010F">
        <w:rPr>
          <w:rFonts w:ascii="Times New Roman" w:hAnsi="Times New Roman"/>
          <w:sz w:val="24"/>
          <w:lang w:val="lt-LT"/>
        </w:rPr>
        <w:t>Be to, tokiais atvejais neribojama ir asmenų teisė gauti vienišo asmens išmoką. Taigi jeigu priverčiamosios medicinos priemonės specializuotose psichikos sveikatos priežiūros įstaigose yra taikomos vienišiems asmenims su negalia, jiems nemokama šalpos negalios pensija, tačiau jie gauna vienišo asmens išmoką.</w:t>
      </w:r>
    </w:p>
    <w:p w14:paraId="09830BB4" w14:textId="33498688" w:rsidR="00FC4C59" w:rsidRPr="004C010F" w:rsidRDefault="007025BD" w:rsidP="007F3315">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rPr>
          <w:rFonts w:ascii="Times New Roman" w:hAnsi="Times New Roman"/>
          <w:sz w:val="24"/>
          <w:lang w:val="lt-LT"/>
        </w:rPr>
      </w:pPr>
      <w:r w:rsidRPr="004C010F">
        <w:rPr>
          <w:rFonts w:ascii="Times New Roman" w:hAnsi="Times New Roman"/>
          <w:sz w:val="24"/>
          <w:lang w:val="lt-LT"/>
        </w:rPr>
        <w:lastRenderedPageBreak/>
        <w:t xml:space="preserve">Atsižvelgdami į tai, kas išdėstyta, nepritariame D. </w:t>
      </w:r>
      <w:proofErr w:type="spellStart"/>
      <w:r w:rsidRPr="004C010F">
        <w:rPr>
          <w:rFonts w:ascii="Times New Roman" w:hAnsi="Times New Roman"/>
          <w:sz w:val="24"/>
          <w:lang w:val="lt-LT"/>
        </w:rPr>
        <w:t>Japkevičiaus</w:t>
      </w:r>
      <w:proofErr w:type="spellEnd"/>
      <w:r w:rsidRPr="004C010F">
        <w:rPr>
          <w:rFonts w:ascii="Times New Roman" w:hAnsi="Times New Roman"/>
          <w:sz w:val="24"/>
          <w:lang w:val="lt-LT"/>
        </w:rPr>
        <w:t xml:space="preserve"> siūlymui keisti Šalpos pensijų įstatymo 15 straipsnyje nustatytą šalpos išmokų mokėjimo tvarką.</w:t>
      </w:r>
    </w:p>
    <w:p w14:paraId="1A60E137" w14:textId="77777777" w:rsidR="003E7E45" w:rsidRPr="007A09B8" w:rsidRDefault="003E7E45" w:rsidP="003E7E45">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rPr>
          <w:rFonts w:ascii="Times New Roman" w:hAnsi="Times New Roman"/>
          <w:sz w:val="24"/>
          <w:szCs w:val="24"/>
          <w:lang w:val="lt-LT"/>
        </w:rPr>
      </w:pPr>
      <w:r w:rsidRPr="007A09B8">
        <w:rPr>
          <w:rFonts w:ascii="Times New Roman" w:hAnsi="Times New Roman"/>
          <w:b/>
          <w:bCs/>
          <w:sz w:val="24"/>
          <w:lang w:val="lt-LT"/>
        </w:rPr>
        <w:t>Dėl ligos išmokų.</w:t>
      </w:r>
      <w:r w:rsidRPr="007A09B8">
        <w:rPr>
          <w:rFonts w:ascii="Times New Roman" w:hAnsi="Times New Roman"/>
          <w:sz w:val="24"/>
          <w:szCs w:val="24"/>
          <w:lang w:val="lt-LT"/>
        </w:rPr>
        <w:t xml:space="preserve"> Ligos išmokos skyrimo ir mokėjimo tvarką reglamentuoja Lietuvos Respublikos ligos ir motinystės socialinio draudimo įstatymas ir Ligos ir motinystės socialinio draudimo išmokų nuostatai, patvirtinti Lietuvos Respublikos Vyriausybės 2001 m. sausio 25 d. nutarimu Nr. 86 „Dėl Ligos ir motinystės socialinio draudimo išmokų nuostatų patvirtinimo“. Elektroninių nedarbingumo pažymėjimų išdavimo taisyklės įteisintos Elektroninių nedarbingumo pažymėjimų bei elektroninių nėštumo ir gimdymo atostogų pažymėjimų išdavimo taisyklėse, patvirtintose Lietuvos Respublikos sveikatos apsaugos ministro ir Lietuvos Respublikos socialinės apsaugos ir darbo ministro 2005 m. birželio 30 d. įsakymu Nr. V-533/A1-189 „Dėl Teisės aktų, susijusių su elektroniniais nedarbingumo pažymėjimais bei elektroniniais nėštumo ir gimdymo atostogų pažymėjimais, patvirtinimo“ (toliau – Taisyklės).</w:t>
      </w:r>
    </w:p>
    <w:p w14:paraId="164191A1" w14:textId="1457C65C" w:rsidR="006C0ABB" w:rsidRPr="007A09B8" w:rsidRDefault="00067043" w:rsidP="003E7E45">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rPr>
          <w:rFonts w:ascii="Times New Roman" w:hAnsi="Times New Roman"/>
          <w:sz w:val="24"/>
          <w:szCs w:val="24"/>
          <w:lang w:val="lt-LT"/>
        </w:rPr>
      </w:pPr>
      <w:r w:rsidRPr="007A09B8">
        <w:rPr>
          <w:rFonts w:ascii="Times New Roman" w:hAnsi="Times New Roman"/>
          <w:sz w:val="24"/>
          <w:szCs w:val="24"/>
          <w:lang w:val="lt-LT"/>
        </w:rPr>
        <w:t xml:space="preserve">Ligos ir motinystės socialinio draudimo įstatymo 5 straipsnio 2 dalyje </w:t>
      </w:r>
      <w:r w:rsidR="00015347" w:rsidRPr="007A09B8">
        <w:rPr>
          <w:rFonts w:ascii="Times New Roman" w:hAnsi="Times New Roman"/>
          <w:sz w:val="24"/>
          <w:szCs w:val="24"/>
          <w:lang w:val="lt-LT"/>
        </w:rPr>
        <w:t>nustatyti atvejai, kada skiriamos ligos išmokos turintiems teisę jas gauti</w:t>
      </w:r>
      <w:r w:rsidR="00430960" w:rsidRPr="007A09B8">
        <w:rPr>
          <w:rFonts w:ascii="Times New Roman" w:hAnsi="Times New Roman"/>
          <w:sz w:val="24"/>
          <w:szCs w:val="24"/>
          <w:lang w:val="lt-LT"/>
        </w:rPr>
        <w:t xml:space="preserve"> asmenims</w:t>
      </w:r>
      <w:r w:rsidR="00015347" w:rsidRPr="007A09B8">
        <w:rPr>
          <w:rFonts w:ascii="Times New Roman" w:hAnsi="Times New Roman"/>
          <w:sz w:val="24"/>
          <w:szCs w:val="24"/>
          <w:lang w:val="lt-LT"/>
        </w:rPr>
        <w:t>.</w:t>
      </w:r>
      <w:r w:rsidR="00430960" w:rsidRPr="007A09B8">
        <w:rPr>
          <w:rFonts w:ascii="Times New Roman" w:hAnsi="Times New Roman"/>
          <w:sz w:val="24"/>
          <w:szCs w:val="24"/>
          <w:lang w:val="lt-LT"/>
        </w:rPr>
        <w:t xml:space="preserve"> Pvz., </w:t>
      </w:r>
      <w:r w:rsidR="00D47352" w:rsidRPr="007A09B8">
        <w:rPr>
          <w:rFonts w:ascii="Times New Roman" w:hAnsi="Times New Roman"/>
          <w:color w:val="000000"/>
          <w:sz w:val="24"/>
          <w:szCs w:val="24"/>
          <w:lang w:val="lt-LT" w:eastAsia="lt-LT"/>
        </w:rPr>
        <w:t xml:space="preserve">apdraustiesiems asmenims, tapusiems laikinai nedarbingiems dėl ligos arba traumos ir dėl to praradusiems darbo pajamų, </w:t>
      </w:r>
      <w:r w:rsidR="00CE1498" w:rsidRPr="007A09B8">
        <w:rPr>
          <w:rFonts w:ascii="Times New Roman" w:hAnsi="Times New Roman"/>
          <w:color w:val="000000"/>
          <w:sz w:val="24"/>
          <w:szCs w:val="24"/>
          <w:lang w:val="lt-LT"/>
        </w:rPr>
        <w:t xml:space="preserve">sergantiems šeimos nariams slaugyti, </w:t>
      </w:r>
      <w:r w:rsidR="006C0ABB" w:rsidRPr="007A09B8">
        <w:rPr>
          <w:rFonts w:ascii="Times New Roman" w:hAnsi="Times New Roman"/>
          <w:color w:val="000000"/>
          <w:sz w:val="24"/>
          <w:szCs w:val="24"/>
          <w:lang w:val="lt-LT" w:eastAsia="lt-LT"/>
        </w:rPr>
        <w:t xml:space="preserve">apdraustiesiems asmenims, tapusiems laikinai nedarbingiems dėl audinių, ląstelių ar organų paėmimo transplantacijai donorystės tikslu ir kt. </w:t>
      </w:r>
      <w:r w:rsidR="003E7E45" w:rsidRPr="007A09B8">
        <w:rPr>
          <w:rFonts w:ascii="Times New Roman" w:hAnsi="Times New Roman"/>
          <w:sz w:val="24"/>
          <w:szCs w:val="24"/>
          <w:lang w:val="lt-LT"/>
        </w:rPr>
        <w:t xml:space="preserve">Ligos ir motinystės socialinio draudimo įstatymo 8 straipsnyje įteisintos sąlygos ligos išmokai gauti. </w:t>
      </w:r>
      <w:r w:rsidR="00F15F87" w:rsidRPr="007A09B8">
        <w:rPr>
          <w:rFonts w:ascii="Times New Roman" w:hAnsi="Times New Roman"/>
          <w:sz w:val="24"/>
          <w:szCs w:val="24"/>
          <w:lang w:val="lt-LT"/>
        </w:rPr>
        <w:t>Nustatyta, kad teisę gauti ligos išmoką minėto įstatymo 5 straipsnio 2 dalyje nurodytais atvejais turi asmenys, jeigu jie yra apdrausti ligos socialiniu draudimu, tampa laikinai nedarbingi ir dėl to praranda darbo pajamų bei turi reikalaujamą ligos socialinio draudimo stažą.</w:t>
      </w:r>
      <w:r w:rsidR="00E43499" w:rsidRPr="007A09B8">
        <w:rPr>
          <w:rFonts w:ascii="Times New Roman" w:hAnsi="Times New Roman"/>
          <w:sz w:val="24"/>
          <w:szCs w:val="24"/>
          <w:lang w:val="lt-LT"/>
        </w:rPr>
        <w:t xml:space="preserve"> </w:t>
      </w:r>
      <w:r w:rsidR="00D660F4" w:rsidRPr="007A09B8">
        <w:rPr>
          <w:rFonts w:ascii="Times New Roman" w:hAnsi="Times New Roman"/>
          <w:color w:val="000000"/>
          <w:sz w:val="24"/>
          <w:szCs w:val="24"/>
          <w:lang w:val="lt-LT" w:eastAsia="lt-LT"/>
        </w:rPr>
        <w:t>Pagrindas skirti ligos išmoką yra nedarbingumo pažymėjimas, išduotas pagal Taisykles (Ligos ir motinystės socialinio draudimo įstatymo 8 straipsnio 7 dalis).</w:t>
      </w:r>
      <w:r w:rsidR="0048666E" w:rsidRPr="007A09B8">
        <w:rPr>
          <w:rFonts w:ascii="Times New Roman" w:hAnsi="Times New Roman"/>
          <w:color w:val="000000"/>
          <w:sz w:val="24"/>
          <w:szCs w:val="24"/>
          <w:lang w:val="lt-LT" w:eastAsia="lt-LT"/>
        </w:rPr>
        <w:t xml:space="preserve"> </w:t>
      </w:r>
      <w:r w:rsidR="00E43499" w:rsidRPr="007A09B8">
        <w:rPr>
          <w:rFonts w:ascii="Times New Roman" w:hAnsi="Times New Roman"/>
          <w:sz w:val="24"/>
          <w:szCs w:val="24"/>
          <w:lang w:val="lt-LT"/>
        </w:rPr>
        <w:t>Vadovaujantis Taisyklėmis, elektroninis nedarbingumo pažymėjimas išduodamas laikinai nedarbingu pripažintam asmeniui</w:t>
      </w:r>
      <w:r w:rsidR="00C9282F" w:rsidRPr="007A09B8">
        <w:rPr>
          <w:rFonts w:ascii="Times New Roman" w:hAnsi="Times New Roman"/>
          <w:sz w:val="24"/>
          <w:szCs w:val="24"/>
          <w:lang w:val="lt-LT"/>
        </w:rPr>
        <w:t>.</w:t>
      </w:r>
    </w:p>
    <w:p w14:paraId="601E7FC0" w14:textId="3BAF3D66" w:rsidR="00B349FC" w:rsidRPr="007A09B8" w:rsidRDefault="00F608C8" w:rsidP="003B1DDC">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rPr>
          <w:rFonts w:ascii="Times New Roman" w:hAnsi="Times New Roman"/>
          <w:sz w:val="24"/>
          <w:szCs w:val="24"/>
          <w:lang w:val="lt-LT"/>
        </w:rPr>
      </w:pPr>
      <w:r w:rsidRPr="007A09B8">
        <w:rPr>
          <w:rFonts w:ascii="Times New Roman" w:hAnsi="Times New Roman"/>
          <w:sz w:val="24"/>
          <w:szCs w:val="24"/>
          <w:lang w:val="lt-LT"/>
        </w:rPr>
        <w:t>Pažymėtina, kad tais atvejais, kai asmuo yra pripažįstamas laikinai nedarbingu</w:t>
      </w:r>
      <w:r w:rsidR="0070621C" w:rsidRPr="007A09B8">
        <w:rPr>
          <w:rFonts w:ascii="Times New Roman" w:hAnsi="Times New Roman"/>
          <w:sz w:val="24"/>
          <w:szCs w:val="24"/>
          <w:lang w:val="lt-LT"/>
        </w:rPr>
        <w:t xml:space="preserve"> dėl </w:t>
      </w:r>
      <w:r w:rsidR="00E9090A">
        <w:rPr>
          <w:rFonts w:ascii="Times New Roman" w:hAnsi="Times New Roman"/>
          <w:sz w:val="24"/>
          <w:szCs w:val="24"/>
          <w:lang w:val="lt-LT"/>
        </w:rPr>
        <w:t xml:space="preserve">laikino </w:t>
      </w:r>
      <w:r w:rsidR="000111A2" w:rsidRPr="007A09B8">
        <w:rPr>
          <w:rFonts w:ascii="Times New Roman" w:hAnsi="Times New Roman"/>
          <w:sz w:val="24"/>
          <w:szCs w:val="24"/>
          <w:lang w:val="lt-LT"/>
        </w:rPr>
        <w:t xml:space="preserve">psichikos </w:t>
      </w:r>
      <w:r w:rsidR="001C0190" w:rsidRPr="007A09B8">
        <w:rPr>
          <w:rFonts w:ascii="Times New Roman" w:hAnsi="Times New Roman"/>
          <w:sz w:val="24"/>
          <w:szCs w:val="24"/>
          <w:lang w:val="lt-LT"/>
        </w:rPr>
        <w:t>sveikatos sutrikim</w:t>
      </w:r>
      <w:r w:rsidR="007B7877" w:rsidRPr="007A09B8">
        <w:rPr>
          <w:rFonts w:ascii="Times New Roman" w:hAnsi="Times New Roman"/>
          <w:sz w:val="24"/>
          <w:szCs w:val="24"/>
          <w:lang w:val="lt-LT"/>
        </w:rPr>
        <w:t>o</w:t>
      </w:r>
      <w:r w:rsidR="003547E1" w:rsidRPr="007A09B8">
        <w:rPr>
          <w:rFonts w:ascii="Times New Roman" w:hAnsi="Times New Roman"/>
          <w:sz w:val="24"/>
          <w:szCs w:val="24"/>
          <w:lang w:val="lt-LT"/>
        </w:rPr>
        <w:t>,</w:t>
      </w:r>
      <w:r w:rsidR="007B7877" w:rsidRPr="007A09B8">
        <w:rPr>
          <w:rFonts w:ascii="Times New Roman" w:hAnsi="Times New Roman"/>
          <w:sz w:val="24"/>
          <w:szCs w:val="24"/>
          <w:lang w:val="lt-LT"/>
        </w:rPr>
        <w:t xml:space="preserve"> gydytojas </w:t>
      </w:r>
      <w:r w:rsidR="006A5210">
        <w:rPr>
          <w:rFonts w:ascii="Times New Roman" w:hAnsi="Times New Roman"/>
          <w:sz w:val="24"/>
          <w:szCs w:val="24"/>
          <w:lang w:val="lt-LT"/>
        </w:rPr>
        <w:t>asmeniui</w:t>
      </w:r>
      <w:r w:rsidR="006A5210" w:rsidRPr="007A09B8">
        <w:rPr>
          <w:rFonts w:ascii="Times New Roman" w:hAnsi="Times New Roman"/>
          <w:sz w:val="24"/>
          <w:szCs w:val="24"/>
          <w:lang w:val="lt-LT"/>
        </w:rPr>
        <w:t xml:space="preserve"> gydantis specializuotose psichikos sveikatos priežiūros įstaigose </w:t>
      </w:r>
      <w:r w:rsidR="007B7877" w:rsidRPr="007A09B8">
        <w:rPr>
          <w:rFonts w:ascii="Times New Roman" w:hAnsi="Times New Roman"/>
          <w:sz w:val="24"/>
          <w:szCs w:val="24"/>
          <w:lang w:val="lt-LT"/>
        </w:rPr>
        <w:t>turi teisę išduoti nedarbingumo pažymėjimą, kurio pagrindu gali būti skiriama ligos išmoka (jei asmuo atitinka visas Ligos ir motinystės socialinio draudimo įstatymo 8</w:t>
      </w:r>
      <w:r w:rsidR="005A6BBB">
        <w:rPr>
          <w:rFonts w:ascii="Times New Roman" w:hAnsi="Times New Roman"/>
          <w:sz w:val="24"/>
          <w:szCs w:val="24"/>
          <w:lang w:val="lt-LT"/>
        </w:rPr>
        <w:t> </w:t>
      </w:r>
      <w:r w:rsidR="007B7877" w:rsidRPr="007A09B8">
        <w:rPr>
          <w:rFonts w:ascii="Times New Roman" w:hAnsi="Times New Roman"/>
          <w:sz w:val="24"/>
          <w:szCs w:val="24"/>
          <w:lang w:val="lt-LT"/>
        </w:rPr>
        <w:t>straipsnio 1 dalyje nustatytas sąlygas)</w:t>
      </w:r>
      <w:r w:rsidRPr="007A09B8">
        <w:rPr>
          <w:rFonts w:ascii="Times New Roman" w:hAnsi="Times New Roman"/>
          <w:sz w:val="24"/>
          <w:szCs w:val="24"/>
          <w:lang w:val="lt-LT"/>
        </w:rPr>
        <w:t>.</w:t>
      </w:r>
      <w:r w:rsidR="003B1DDC" w:rsidRPr="007A09B8">
        <w:rPr>
          <w:rFonts w:ascii="Times New Roman" w:hAnsi="Times New Roman"/>
          <w:sz w:val="24"/>
          <w:szCs w:val="24"/>
          <w:lang w:val="lt-LT"/>
        </w:rPr>
        <w:t xml:space="preserve"> </w:t>
      </w:r>
    </w:p>
    <w:p w14:paraId="60D6C9BE" w14:textId="29FD8F80" w:rsidR="00E83FE1" w:rsidRPr="007A09B8" w:rsidRDefault="003B1DDC" w:rsidP="00373EB1">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rPr>
          <w:rFonts w:ascii="Times New Roman" w:hAnsi="Times New Roman"/>
          <w:color w:val="000000"/>
          <w:sz w:val="24"/>
          <w:szCs w:val="24"/>
          <w:shd w:val="clear" w:color="auto" w:fill="FFFFFF"/>
          <w:lang w:val="lt-LT"/>
        </w:rPr>
      </w:pPr>
      <w:r w:rsidRPr="007A09B8">
        <w:rPr>
          <w:rFonts w:ascii="Times New Roman" w:hAnsi="Times New Roman"/>
          <w:sz w:val="24"/>
          <w:szCs w:val="24"/>
          <w:lang w:val="lt-LT"/>
        </w:rPr>
        <w:t xml:space="preserve">Tačiau kitokia situacija susidaro, kai teismas asmeniui paskiria Lietuvos Respublikos baudžiamojo kodekso 98 straipsnyje numatytas priverčiamąsias medicinos priemones (pvz., </w:t>
      </w:r>
      <w:r w:rsidR="00F76B22" w:rsidRPr="007A09B8">
        <w:rPr>
          <w:rFonts w:ascii="Times New Roman" w:hAnsi="Times New Roman"/>
          <w:color w:val="000000"/>
          <w:sz w:val="24"/>
          <w:szCs w:val="24"/>
          <w:lang w:val="lt-LT"/>
        </w:rPr>
        <w:t xml:space="preserve">stacionarinį stebėjimą bendro, sustiprinto ar griežto stebėjimo sąlygomis specializuotose psichikos sveikatos priežiūros įstaigose). </w:t>
      </w:r>
      <w:r w:rsidR="009D0134" w:rsidRPr="007A09B8">
        <w:rPr>
          <w:rFonts w:ascii="Times New Roman" w:hAnsi="Times New Roman"/>
          <w:color w:val="000000"/>
          <w:sz w:val="24"/>
          <w:szCs w:val="24"/>
          <w:lang w:val="lt-LT"/>
        </w:rPr>
        <w:t xml:space="preserve">Vadovaujantis Lietuvos Respublikos sveikatos sistemos įstatymo 26 straipsnio 1 dalimi, </w:t>
      </w:r>
      <w:bookmarkStart w:id="10" w:name="part_25c39884d3094c9987cbeeffe45ce837"/>
      <w:bookmarkEnd w:id="10"/>
      <w:r w:rsidR="009D0134" w:rsidRPr="007A09B8">
        <w:rPr>
          <w:rFonts w:ascii="Times New Roman" w:hAnsi="Times New Roman"/>
          <w:color w:val="000000"/>
          <w:sz w:val="24"/>
          <w:szCs w:val="24"/>
          <w:lang w:val="lt-LT"/>
        </w:rPr>
        <w:t>l</w:t>
      </w:r>
      <w:r w:rsidR="009D0134" w:rsidRPr="007A09B8">
        <w:rPr>
          <w:rFonts w:ascii="Times New Roman" w:hAnsi="Times New Roman"/>
          <w:color w:val="000000"/>
          <w:sz w:val="24"/>
          <w:szCs w:val="24"/>
          <w:shd w:val="clear" w:color="auto" w:fill="FFFFFF"/>
          <w:lang w:val="lt-LT"/>
        </w:rPr>
        <w:t xml:space="preserve">aikinojo asmens nedarbingumo ekspertizę, </w:t>
      </w:r>
      <w:r w:rsidR="009D0134" w:rsidRPr="007A09B8">
        <w:rPr>
          <w:rFonts w:ascii="Times New Roman" w:hAnsi="Times New Roman"/>
          <w:sz w:val="24"/>
          <w:szCs w:val="24"/>
          <w:lang w:val="lt-LT"/>
        </w:rPr>
        <w:t xml:space="preserve">t. y. laikinojo nedarbingumo vertinimą, kuris yra pagrindas įvertinti, ar asmeniui išduotinas nedarbingumo pažymėjimas, atlieka </w:t>
      </w:r>
      <w:r w:rsidR="009D0134" w:rsidRPr="007A09B8">
        <w:rPr>
          <w:rFonts w:ascii="Times New Roman" w:hAnsi="Times New Roman"/>
          <w:sz w:val="24"/>
          <w:szCs w:val="24"/>
          <w:lang w:val="lt-LT"/>
        </w:rPr>
        <w:lastRenderedPageBreak/>
        <w:t>sveikatos priežiūros įstaigos gydytojai, gydytojų konsultacinė komisija, bendrosios praktikos slaugytojai, išplėstinės praktikos slaugytojai arba akušeriai.</w:t>
      </w:r>
      <w:r w:rsidR="00410B15" w:rsidRPr="007A09B8">
        <w:rPr>
          <w:rFonts w:ascii="Times New Roman" w:hAnsi="Times New Roman"/>
          <w:color w:val="000000"/>
          <w:sz w:val="24"/>
          <w:szCs w:val="24"/>
          <w:lang w:val="lt-LT"/>
        </w:rPr>
        <w:t xml:space="preserve"> </w:t>
      </w:r>
      <w:r w:rsidR="00BB36C1">
        <w:rPr>
          <w:rFonts w:ascii="Times New Roman" w:hAnsi="Times New Roman"/>
          <w:color w:val="000000"/>
          <w:sz w:val="24"/>
          <w:szCs w:val="24"/>
          <w:lang w:val="lt-LT"/>
        </w:rPr>
        <w:t>N</w:t>
      </w:r>
      <w:r w:rsidR="00684832" w:rsidRPr="007A09B8">
        <w:rPr>
          <w:rFonts w:ascii="Times New Roman" w:hAnsi="Times New Roman"/>
          <w:color w:val="000000"/>
          <w:sz w:val="24"/>
          <w:szCs w:val="24"/>
          <w:lang w:val="lt-LT"/>
        </w:rPr>
        <w:t xml:space="preserve">edarbingumo pažymėjimas išduodamas gydytojui </w:t>
      </w:r>
      <w:r w:rsidR="0074563D" w:rsidRPr="007A09B8">
        <w:rPr>
          <w:rFonts w:ascii="Times New Roman" w:hAnsi="Times New Roman"/>
          <w:color w:val="000000"/>
          <w:sz w:val="24"/>
          <w:szCs w:val="24"/>
          <w:lang w:val="lt-LT"/>
        </w:rPr>
        <w:t xml:space="preserve">nustačius, kad asmuo negali dirbti dėl </w:t>
      </w:r>
      <w:r w:rsidR="00AE5F07" w:rsidRPr="007A09B8">
        <w:rPr>
          <w:rFonts w:ascii="Times New Roman" w:hAnsi="Times New Roman"/>
          <w:color w:val="000000"/>
          <w:sz w:val="24"/>
          <w:szCs w:val="24"/>
          <w:lang w:val="lt-LT"/>
        </w:rPr>
        <w:t>medicininės prie</w:t>
      </w:r>
      <w:r w:rsidR="00183D4B" w:rsidRPr="007A09B8">
        <w:rPr>
          <w:rFonts w:ascii="Times New Roman" w:hAnsi="Times New Roman"/>
          <w:color w:val="000000"/>
          <w:sz w:val="24"/>
          <w:szCs w:val="24"/>
          <w:lang w:val="lt-LT"/>
        </w:rPr>
        <w:t>žasties (</w:t>
      </w:r>
      <w:r w:rsidR="0074563D" w:rsidRPr="007A09B8">
        <w:rPr>
          <w:rFonts w:ascii="Times New Roman" w:hAnsi="Times New Roman"/>
          <w:color w:val="000000"/>
          <w:sz w:val="24"/>
          <w:szCs w:val="24"/>
          <w:lang w:val="lt-LT"/>
        </w:rPr>
        <w:t>ligos</w:t>
      </w:r>
      <w:r w:rsidR="00757D33" w:rsidRPr="007A09B8">
        <w:rPr>
          <w:rFonts w:ascii="Times New Roman" w:hAnsi="Times New Roman"/>
          <w:color w:val="000000"/>
          <w:sz w:val="24"/>
          <w:szCs w:val="24"/>
          <w:lang w:val="lt-LT"/>
        </w:rPr>
        <w:t xml:space="preserve"> ar traumos, nelaimingo atsitikimo</w:t>
      </w:r>
      <w:r w:rsidR="00183D4B" w:rsidRPr="007A09B8">
        <w:rPr>
          <w:rFonts w:ascii="Times New Roman" w:hAnsi="Times New Roman"/>
          <w:color w:val="000000"/>
          <w:sz w:val="24"/>
          <w:szCs w:val="24"/>
          <w:lang w:val="lt-LT"/>
        </w:rPr>
        <w:t xml:space="preserve"> ir pan.)</w:t>
      </w:r>
      <w:r w:rsidR="00757D33" w:rsidRPr="007A09B8">
        <w:rPr>
          <w:rFonts w:ascii="Times New Roman" w:hAnsi="Times New Roman"/>
          <w:color w:val="000000"/>
          <w:sz w:val="24"/>
          <w:szCs w:val="24"/>
          <w:lang w:val="lt-LT"/>
        </w:rPr>
        <w:t>.</w:t>
      </w:r>
      <w:r w:rsidR="0074563D" w:rsidRPr="007A09B8">
        <w:rPr>
          <w:rFonts w:ascii="Times New Roman" w:hAnsi="Times New Roman"/>
          <w:color w:val="000000"/>
          <w:sz w:val="24"/>
          <w:szCs w:val="24"/>
          <w:lang w:val="lt-LT"/>
        </w:rPr>
        <w:t xml:space="preserve"> </w:t>
      </w:r>
      <w:r w:rsidR="00757D33" w:rsidRPr="007A09B8">
        <w:rPr>
          <w:rFonts w:ascii="Times New Roman" w:hAnsi="Times New Roman"/>
          <w:color w:val="000000"/>
          <w:sz w:val="24"/>
          <w:szCs w:val="24"/>
          <w:lang w:val="lt-LT"/>
        </w:rPr>
        <w:t>Kitaip tariant n</w:t>
      </w:r>
      <w:r w:rsidR="008661FD" w:rsidRPr="007A09B8">
        <w:rPr>
          <w:rFonts w:ascii="Times New Roman" w:hAnsi="Times New Roman"/>
          <w:color w:val="000000"/>
          <w:sz w:val="24"/>
          <w:szCs w:val="24"/>
          <w:lang w:val="lt-LT"/>
        </w:rPr>
        <w:t>edarbingumo pažymėjimas yra skirtas apsaugoti darbuotoją</w:t>
      </w:r>
      <w:r w:rsidR="0086032A" w:rsidRPr="007A09B8">
        <w:rPr>
          <w:rFonts w:ascii="Times New Roman" w:hAnsi="Times New Roman"/>
          <w:color w:val="000000"/>
          <w:sz w:val="24"/>
          <w:szCs w:val="24"/>
          <w:lang w:val="lt-LT"/>
        </w:rPr>
        <w:t>, kai jis trumpam negali dirbti dėl ligos,</w:t>
      </w:r>
      <w:r w:rsidR="007F727C" w:rsidRPr="007A09B8">
        <w:rPr>
          <w:rFonts w:ascii="Times New Roman" w:hAnsi="Times New Roman"/>
          <w:color w:val="000000"/>
          <w:sz w:val="24"/>
          <w:szCs w:val="24"/>
          <w:lang w:val="lt-LT"/>
        </w:rPr>
        <w:t xml:space="preserve"> tuo tarpu priverčiam</w:t>
      </w:r>
      <w:r w:rsidR="00037843" w:rsidRPr="007A09B8">
        <w:rPr>
          <w:rFonts w:ascii="Times New Roman" w:hAnsi="Times New Roman"/>
          <w:color w:val="000000"/>
          <w:sz w:val="24"/>
          <w:szCs w:val="24"/>
          <w:lang w:val="lt-LT"/>
        </w:rPr>
        <w:t>os</w:t>
      </w:r>
      <w:r w:rsidR="007F727C" w:rsidRPr="007A09B8">
        <w:rPr>
          <w:rFonts w:ascii="Times New Roman" w:hAnsi="Times New Roman"/>
          <w:color w:val="000000"/>
          <w:sz w:val="24"/>
          <w:szCs w:val="24"/>
          <w:lang w:val="lt-LT"/>
        </w:rPr>
        <w:t xml:space="preserve"> medicinos priemon</w:t>
      </w:r>
      <w:r w:rsidR="00037843" w:rsidRPr="007A09B8">
        <w:rPr>
          <w:rFonts w:ascii="Times New Roman" w:hAnsi="Times New Roman"/>
          <w:color w:val="000000"/>
          <w:sz w:val="24"/>
          <w:szCs w:val="24"/>
          <w:lang w:val="lt-LT"/>
        </w:rPr>
        <w:t>ės – tai priverstinė teisinė priemonė, kurios tikslas – apsaugoti v</w:t>
      </w:r>
      <w:r w:rsidR="004855D4" w:rsidRPr="007A09B8">
        <w:rPr>
          <w:rFonts w:ascii="Times New Roman" w:hAnsi="Times New Roman"/>
          <w:color w:val="000000"/>
          <w:sz w:val="24"/>
          <w:szCs w:val="24"/>
          <w:lang w:val="lt-LT"/>
        </w:rPr>
        <w:t>i</w:t>
      </w:r>
      <w:r w:rsidR="00037843" w:rsidRPr="007A09B8">
        <w:rPr>
          <w:rFonts w:ascii="Times New Roman" w:hAnsi="Times New Roman"/>
          <w:color w:val="000000"/>
          <w:sz w:val="24"/>
          <w:szCs w:val="24"/>
          <w:lang w:val="lt-LT"/>
        </w:rPr>
        <w:t>suomenę</w:t>
      </w:r>
      <w:r w:rsidR="004855D4" w:rsidRPr="007A09B8">
        <w:rPr>
          <w:rFonts w:ascii="Times New Roman" w:hAnsi="Times New Roman"/>
          <w:color w:val="000000"/>
          <w:sz w:val="24"/>
          <w:szCs w:val="24"/>
          <w:lang w:val="lt-LT"/>
        </w:rPr>
        <w:t xml:space="preserve">. </w:t>
      </w:r>
      <w:r w:rsidR="00E83FE1" w:rsidRPr="007A09B8">
        <w:rPr>
          <w:rFonts w:ascii="Times New Roman" w:hAnsi="Times New Roman"/>
          <w:color w:val="000000"/>
          <w:sz w:val="24"/>
          <w:szCs w:val="24"/>
          <w:lang w:val="lt-LT"/>
        </w:rPr>
        <w:t xml:space="preserve">Vadovaujantis Baudžiamojo kodekso 98 straipsniu, priverčiamąsias medicinos priemones asmenims, teismo pripažintiems nepakaltinamais ar ribotai pakaltinamais, taip pat asmenims, kuriems po nusikalstamos veikos padarymo ar bausmės paskyrimo sutriko psichika ir dėl to jie negali suvokti savo veiksmų esmės ar jų valdyti, gali taikyti tik teismas, tad priverčiamųjų medicinos priemonių taikymas nėra laikomas laikinuoju nedarbingumu, nes, kaip minėta, tai yra teismo skiriama baudžiamojo proceso priemonė. </w:t>
      </w:r>
    </w:p>
    <w:p w14:paraId="5E669DE5" w14:textId="77777777" w:rsidR="006D1516" w:rsidRDefault="00265EF4" w:rsidP="00373EB1">
      <w:pPr>
        <w:spacing w:line="360" w:lineRule="auto"/>
        <w:ind w:firstLine="1276"/>
        <w:jc w:val="both"/>
        <w:rPr>
          <w:rFonts w:ascii="Times New Roman" w:hAnsi="Times New Roman"/>
          <w:sz w:val="24"/>
          <w:szCs w:val="24"/>
          <w:lang w:val="lt-LT"/>
        </w:rPr>
      </w:pPr>
      <w:r w:rsidRPr="007A09B8">
        <w:rPr>
          <w:rFonts w:ascii="Times New Roman" w:hAnsi="Times New Roman"/>
          <w:sz w:val="24"/>
          <w:szCs w:val="24"/>
          <w:lang w:val="lt-LT"/>
        </w:rPr>
        <w:t>Taigi</w:t>
      </w:r>
      <w:r w:rsidR="00105190" w:rsidRPr="007A09B8">
        <w:rPr>
          <w:rFonts w:ascii="Times New Roman" w:hAnsi="Times New Roman"/>
          <w:sz w:val="24"/>
          <w:szCs w:val="24"/>
          <w:lang w:val="lt-LT"/>
        </w:rPr>
        <w:t xml:space="preserve"> </w:t>
      </w:r>
      <w:r w:rsidR="00062702" w:rsidRPr="007A09B8">
        <w:rPr>
          <w:rFonts w:ascii="Times New Roman" w:hAnsi="Times New Roman"/>
          <w:sz w:val="24"/>
          <w:szCs w:val="24"/>
          <w:lang w:val="lt-LT"/>
        </w:rPr>
        <w:t xml:space="preserve">atsižvelgiant į tai, kad </w:t>
      </w:r>
      <w:r w:rsidR="00425809" w:rsidRPr="007A09B8">
        <w:rPr>
          <w:rFonts w:ascii="Times New Roman" w:hAnsi="Times New Roman"/>
          <w:sz w:val="24"/>
          <w:szCs w:val="24"/>
          <w:lang w:val="lt-LT"/>
        </w:rPr>
        <w:t xml:space="preserve">priverčiamųjų medicinos priemonių taikymo laikotarpiu </w:t>
      </w:r>
      <w:r w:rsidR="00F03916" w:rsidRPr="007A09B8">
        <w:rPr>
          <w:rFonts w:ascii="Times New Roman" w:hAnsi="Times New Roman"/>
          <w:sz w:val="24"/>
          <w:szCs w:val="24"/>
          <w:lang w:val="lt-LT"/>
        </w:rPr>
        <w:t xml:space="preserve">asmuo nėra laikomas laikinai nedarbingu, </w:t>
      </w:r>
      <w:r w:rsidR="00105190" w:rsidRPr="007A09B8">
        <w:rPr>
          <w:rFonts w:ascii="Times New Roman" w:hAnsi="Times New Roman"/>
          <w:sz w:val="24"/>
          <w:szCs w:val="24"/>
          <w:lang w:val="lt-LT"/>
        </w:rPr>
        <w:t>dokumentai, pateisi</w:t>
      </w:r>
      <w:r w:rsidR="009E2670" w:rsidRPr="007A09B8">
        <w:rPr>
          <w:rFonts w:ascii="Times New Roman" w:hAnsi="Times New Roman"/>
          <w:sz w:val="24"/>
          <w:szCs w:val="24"/>
          <w:lang w:val="lt-LT"/>
        </w:rPr>
        <w:t>n</w:t>
      </w:r>
      <w:r w:rsidR="00105190" w:rsidRPr="007A09B8">
        <w:rPr>
          <w:rFonts w:ascii="Times New Roman" w:hAnsi="Times New Roman"/>
          <w:sz w:val="24"/>
          <w:szCs w:val="24"/>
          <w:lang w:val="lt-LT"/>
        </w:rPr>
        <w:t>antys asmens neatvykimą į darbą ir esantys pagrindu skirti ligos išmoką</w:t>
      </w:r>
      <w:r w:rsidR="00345F99" w:rsidRPr="007A09B8">
        <w:rPr>
          <w:rFonts w:ascii="Times New Roman" w:hAnsi="Times New Roman"/>
          <w:sz w:val="24"/>
          <w:szCs w:val="24"/>
          <w:lang w:val="lt-LT"/>
        </w:rPr>
        <w:t>,</w:t>
      </w:r>
      <w:r w:rsidR="00105190" w:rsidRPr="007A09B8">
        <w:rPr>
          <w:rFonts w:ascii="Times New Roman" w:hAnsi="Times New Roman"/>
          <w:sz w:val="24"/>
          <w:szCs w:val="24"/>
          <w:lang w:val="lt-LT"/>
        </w:rPr>
        <w:t xml:space="preserve"> laikotarpiu, kai teismo sprendimu yra taikomos priverčiamosios medicinos priemonės nusikaltimus padariusiems</w:t>
      </w:r>
      <w:r w:rsidR="00666775" w:rsidRPr="007A09B8">
        <w:rPr>
          <w:rFonts w:ascii="Times New Roman" w:hAnsi="Times New Roman"/>
          <w:sz w:val="24"/>
          <w:szCs w:val="24"/>
          <w:lang w:val="lt-LT"/>
        </w:rPr>
        <w:t xml:space="preserve"> ir </w:t>
      </w:r>
      <w:r w:rsidR="00105190" w:rsidRPr="007A09B8">
        <w:rPr>
          <w:rFonts w:ascii="Times New Roman" w:hAnsi="Times New Roman"/>
          <w:sz w:val="24"/>
          <w:szCs w:val="24"/>
          <w:lang w:val="lt-LT"/>
        </w:rPr>
        <w:t>teismo pripažintiems nepakaltinamais</w:t>
      </w:r>
      <w:r w:rsidR="00762CA4" w:rsidRPr="007A09B8">
        <w:rPr>
          <w:rFonts w:ascii="Times New Roman" w:hAnsi="Times New Roman"/>
          <w:sz w:val="24"/>
          <w:szCs w:val="24"/>
          <w:lang w:val="lt-LT"/>
        </w:rPr>
        <w:t xml:space="preserve"> ar ribotai pakaltinamiems</w:t>
      </w:r>
      <w:r w:rsidR="00105190" w:rsidRPr="007A09B8">
        <w:rPr>
          <w:rFonts w:ascii="Times New Roman" w:hAnsi="Times New Roman"/>
          <w:sz w:val="24"/>
          <w:szCs w:val="24"/>
          <w:lang w:val="lt-LT"/>
        </w:rPr>
        <w:t xml:space="preserve"> asmenims</w:t>
      </w:r>
      <w:r w:rsidR="00E86E3B" w:rsidRPr="007A09B8">
        <w:rPr>
          <w:rFonts w:ascii="Times New Roman" w:hAnsi="Times New Roman"/>
          <w:sz w:val="24"/>
          <w:szCs w:val="24"/>
          <w:lang w:val="lt-LT"/>
        </w:rPr>
        <w:t>, n</w:t>
      </w:r>
      <w:r w:rsidR="0070621C" w:rsidRPr="007A09B8">
        <w:rPr>
          <w:rFonts w:ascii="Times New Roman" w:hAnsi="Times New Roman"/>
          <w:sz w:val="24"/>
          <w:szCs w:val="24"/>
          <w:lang w:val="lt-LT"/>
        </w:rPr>
        <w:t xml:space="preserve">eturi būti </w:t>
      </w:r>
      <w:r w:rsidR="00E86E3B" w:rsidRPr="007A09B8">
        <w:rPr>
          <w:rFonts w:ascii="Times New Roman" w:hAnsi="Times New Roman"/>
          <w:sz w:val="24"/>
          <w:szCs w:val="24"/>
          <w:lang w:val="lt-LT"/>
        </w:rPr>
        <w:t>išduodami</w:t>
      </w:r>
      <w:r w:rsidR="00105190" w:rsidRPr="007A09B8">
        <w:rPr>
          <w:rFonts w:ascii="Times New Roman" w:hAnsi="Times New Roman"/>
          <w:sz w:val="24"/>
          <w:szCs w:val="24"/>
          <w:lang w:val="lt-LT"/>
        </w:rPr>
        <w:t>.</w:t>
      </w:r>
      <w:r w:rsidR="00E86E3B" w:rsidRPr="007A09B8">
        <w:rPr>
          <w:rFonts w:ascii="Times New Roman" w:hAnsi="Times New Roman"/>
          <w:sz w:val="24"/>
          <w:szCs w:val="24"/>
          <w:lang w:val="lt-LT"/>
        </w:rPr>
        <w:t xml:space="preserve"> </w:t>
      </w:r>
    </w:p>
    <w:p w14:paraId="0E2D5023" w14:textId="74B20217" w:rsidR="00D459E3" w:rsidRDefault="00650195" w:rsidP="00373EB1">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rPr>
          <w:rFonts w:ascii="Times New Roman" w:hAnsi="Times New Roman"/>
          <w:color w:val="0D0D0D" w:themeColor="text1" w:themeTint="F2"/>
          <w:sz w:val="24"/>
          <w:szCs w:val="24"/>
          <w:lang w:val="lt-LT"/>
        </w:rPr>
      </w:pPr>
      <w:bookmarkStart w:id="11" w:name="part_b6d0a13d0f00467eabf718030a244378"/>
      <w:bookmarkStart w:id="12" w:name="part_b69962a05ce441be94382f08dcee2062"/>
      <w:bookmarkEnd w:id="11"/>
      <w:bookmarkEnd w:id="12"/>
      <w:r w:rsidRPr="00405456">
        <w:rPr>
          <w:rFonts w:ascii="Times New Roman" w:hAnsi="Times New Roman"/>
          <w:color w:val="0D0D0D" w:themeColor="text1" w:themeTint="F2"/>
          <w:sz w:val="24"/>
          <w:szCs w:val="24"/>
          <w:lang w:val="lt-LT"/>
        </w:rPr>
        <w:t xml:space="preserve">Taip </w:t>
      </w:r>
      <w:r w:rsidR="00480034" w:rsidRPr="00405456">
        <w:rPr>
          <w:rFonts w:ascii="Times New Roman" w:hAnsi="Times New Roman"/>
          <w:color w:val="0D0D0D" w:themeColor="text1" w:themeTint="F2"/>
          <w:sz w:val="24"/>
          <w:szCs w:val="24"/>
          <w:lang w:val="lt-LT"/>
        </w:rPr>
        <w:t xml:space="preserve">pat </w:t>
      </w:r>
      <w:r w:rsidR="00AD2D2D" w:rsidRPr="00405456">
        <w:rPr>
          <w:rFonts w:ascii="Times New Roman" w:hAnsi="Times New Roman"/>
          <w:color w:val="0D0D0D" w:themeColor="text1" w:themeTint="F2"/>
          <w:sz w:val="24"/>
          <w:szCs w:val="24"/>
          <w:lang w:val="lt-LT"/>
        </w:rPr>
        <w:t xml:space="preserve">šiuo atveju </w:t>
      </w:r>
      <w:r w:rsidR="00FE56A4" w:rsidRPr="00405456">
        <w:rPr>
          <w:rFonts w:ascii="Times New Roman" w:hAnsi="Times New Roman"/>
          <w:color w:val="0D0D0D" w:themeColor="text1" w:themeTint="F2"/>
          <w:sz w:val="24"/>
          <w:szCs w:val="24"/>
          <w:lang w:val="lt-LT"/>
        </w:rPr>
        <w:t xml:space="preserve">paminėtinas ir Lietuvos Respublikos darbo kodekse </w:t>
      </w:r>
      <w:r w:rsidR="00AD2D2D" w:rsidRPr="00405456">
        <w:rPr>
          <w:rFonts w:ascii="Times New Roman" w:hAnsi="Times New Roman"/>
          <w:color w:val="0D0D0D" w:themeColor="text1" w:themeTint="F2"/>
          <w:sz w:val="24"/>
          <w:szCs w:val="24"/>
          <w:lang w:val="lt-LT"/>
        </w:rPr>
        <w:t xml:space="preserve">(toliau – DK) </w:t>
      </w:r>
      <w:r w:rsidR="00FE56A4" w:rsidRPr="00405456">
        <w:rPr>
          <w:rFonts w:ascii="Times New Roman" w:hAnsi="Times New Roman"/>
          <w:color w:val="0D0D0D" w:themeColor="text1" w:themeTint="F2"/>
          <w:sz w:val="24"/>
          <w:szCs w:val="24"/>
          <w:lang w:val="lt-LT"/>
        </w:rPr>
        <w:t>nustatytas teisinis reguliavimas</w:t>
      </w:r>
      <w:r w:rsidR="00AD2D2D" w:rsidRPr="00405456">
        <w:rPr>
          <w:rFonts w:ascii="Times New Roman" w:hAnsi="Times New Roman"/>
          <w:color w:val="0D0D0D" w:themeColor="text1" w:themeTint="F2"/>
          <w:sz w:val="24"/>
          <w:szCs w:val="24"/>
          <w:lang w:val="lt-LT"/>
        </w:rPr>
        <w:t>. V</w:t>
      </w:r>
      <w:r w:rsidRPr="00405456">
        <w:rPr>
          <w:rFonts w:ascii="Times New Roman" w:hAnsi="Times New Roman"/>
          <w:color w:val="0D0D0D" w:themeColor="text1" w:themeTint="F2"/>
          <w:sz w:val="24"/>
          <w:szCs w:val="24"/>
          <w:lang w:val="lt-LT"/>
        </w:rPr>
        <w:t xml:space="preserve">adovaujantis </w:t>
      </w:r>
      <w:r w:rsidR="00AD2D2D" w:rsidRPr="00405456">
        <w:rPr>
          <w:rFonts w:ascii="Times New Roman" w:hAnsi="Times New Roman"/>
          <w:color w:val="0D0D0D" w:themeColor="text1" w:themeTint="F2"/>
          <w:sz w:val="24"/>
          <w:szCs w:val="24"/>
          <w:lang w:val="lt-LT"/>
        </w:rPr>
        <w:t>DK</w:t>
      </w:r>
      <w:r w:rsidRPr="00405456">
        <w:rPr>
          <w:rFonts w:ascii="Times New Roman" w:hAnsi="Times New Roman"/>
          <w:color w:val="0D0D0D" w:themeColor="text1" w:themeTint="F2"/>
          <w:sz w:val="24"/>
          <w:szCs w:val="24"/>
          <w:lang w:val="lt-LT"/>
        </w:rPr>
        <w:t xml:space="preserve"> 60 straipsnio 1 dalies </w:t>
      </w:r>
      <w:r w:rsidR="00480034" w:rsidRPr="00405456">
        <w:rPr>
          <w:rFonts w:ascii="Times New Roman" w:hAnsi="Times New Roman"/>
          <w:color w:val="0D0D0D" w:themeColor="text1" w:themeTint="F2"/>
          <w:sz w:val="24"/>
          <w:szCs w:val="24"/>
          <w:lang w:val="lt-LT"/>
        </w:rPr>
        <w:t>7</w:t>
      </w:r>
      <w:r w:rsidRPr="00405456">
        <w:rPr>
          <w:rFonts w:ascii="Times New Roman" w:hAnsi="Times New Roman"/>
          <w:color w:val="0D0D0D" w:themeColor="text1" w:themeTint="F2"/>
          <w:sz w:val="24"/>
          <w:szCs w:val="24"/>
          <w:lang w:val="lt-LT"/>
        </w:rPr>
        <w:t xml:space="preserve"> punktu, darbo sutartis privalo būti nutraukta be įspėjimo, kai </w:t>
      </w:r>
      <w:r w:rsidR="000801D0" w:rsidRPr="00405456">
        <w:rPr>
          <w:rFonts w:ascii="Times New Roman" w:hAnsi="Times New Roman"/>
          <w:color w:val="0D0D0D" w:themeColor="text1" w:themeTint="F2"/>
          <w:sz w:val="24"/>
          <w:szCs w:val="24"/>
          <w:lang w:val="lt-LT"/>
        </w:rPr>
        <w:t>darbo sutartis prieštarauja įstatymams ir šių prieštaravimų negalima pašalinti, o darbuotojas nesutinka arba negali būti perkeltas į kitą toje darbovietėje esančią laisvą darbo vietą (t. .y darbuotoju negali būti nepakaltinamas asmuo)</w:t>
      </w:r>
      <w:r w:rsidRPr="00405456">
        <w:rPr>
          <w:rFonts w:ascii="Times New Roman" w:hAnsi="Times New Roman"/>
          <w:color w:val="0D0D0D" w:themeColor="text1" w:themeTint="F2"/>
          <w:sz w:val="24"/>
          <w:szCs w:val="24"/>
          <w:lang w:val="lt-LT"/>
        </w:rPr>
        <w:t xml:space="preserve">. Darbdavys, gavęs </w:t>
      </w:r>
      <w:r w:rsidR="00FB33FF" w:rsidRPr="00405456">
        <w:rPr>
          <w:rFonts w:ascii="Times New Roman" w:hAnsi="Times New Roman"/>
          <w:color w:val="0D0D0D" w:themeColor="text1" w:themeTint="F2"/>
          <w:sz w:val="24"/>
          <w:szCs w:val="24"/>
          <w:lang w:val="lt-LT"/>
        </w:rPr>
        <w:t xml:space="preserve">minėto </w:t>
      </w:r>
      <w:r w:rsidRPr="00405456">
        <w:rPr>
          <w:rFonts w:ascii="Times New Roman" w:hAnsi="Times New Roman"/>
          <w:color w:val="0D0D0D" w:themeColor="text1" w:themeTint="F2"/>
          <w:sz w:val="24"/>
          <w:szCs w:val="24"/>
          <w:lang w:val="lt-LT"/>
        </w:rPr>
        <w:t>straipsnio</w:t>
      </w:r>
      <w:r w:rsidR="003F0C51" w:rsidRPr="00405456">
        <w:rPr>
          <w:rFonts w:ascii="Times New Roman" w:hAnsi="Times New Roman"/>
          <w:color w:val="0D0D0D" w:themeColor="text1" w:themeTint="F2"/>
          <w:sz w:val="24"/>
          <w:szCs w:val="24"/>
          <w:lang w:val="lt-LT"/>
        </w:rPr>
        <w:t xml:space="preserve"> 1 </w:t>
      </w:r>
      <w:r w:rsidRPr="00405456">
        <w:rPr>
          <w:rFonts w:ascii="Times New Roman" w:hAnsi="Times New Roman"/>
          <w:color w:val="0D0D0D" w:themeColor="text1" w:themeTint="F2"/>
          <w:sz w:val="24"/>
          <w:szCs w:val="24"/>
          <w:lang w:val="lt-LT"/>
        </w:rPr>
        <w:t>dalyje nurodytą priežastį patvirtinantį dokumentą ar kitaip apie ją sužinojęs, privalo ne vėliau kaip per penkias darbo dienas nuo dokumento gavimo ar sužinojimo dienos nutraukti darbo sutartį (</w:t>
      </w:r>
      <w:r w:rsidR="006C03DD" w:rsidRPr="00405456">
        <w:rPr>
          <w:rFonts w:ascii="Times New Roman" w:hAnsi="Times New Roman"/>
          <w:color w:val="0D0D0D" w:themeColor="text1" w:themeTint="F2"/>
          <w:sz w:val="24"/>
          <w:szCs w:val="24"/>
          <w:lang w:val="lt-LT"/>
        </w:rPr>
        <w:t>DK</w:t>
      </w:r>
      <w:r w:rsidRPr="00405456">
        <w:rPr>
          <w:rFonts w:ascii="Times New Roman" w:hAnsi="Times New Roman"/>
          <w:color w:val="0D0D0D" w:themeColor="text1" w:themeTint="F2"/>
          <w:sz w:val="24"/>
          <w:szCs w:val="24"/>
          <w:lang w:val="lt-LT"/>
        </w:rPr>
        <w:t xml:space="preserve"> 60 straipsnio 2 dalis).</w:t>
      </w:r>
      <w:r w:rsidR="00B073B6" w:rsidRPr="00405456">
        <w:rPr>
          <w:rFonts w:ascii="Times New Roman" w:hAnsi="Times New Roman"/>
          <w:color w:val="0D0D0D" w:themeColor="text1" w:themeTint="F2"/>
          <w:sz w:val="24"/>
          <w:szCs w:val="24"/>
          <w:lang w:val="lt-LT"/>
        </w:rPr>
        <w:t xml:space="preserve"> </w:t>
      </w:r>
      <w:r w:rsidR="0072112C" w:rsidRPr="00405456">
        <w:rPr>
          <w:rFonts w:ascii="Times New Roman" w:hAnsi="Times New Roman"/>
          <w:color w:val="0D0D0D" w:themeColor="text1" w:themeTint="F2"/>
          <w:sz w:val="24"/>
          <w:szCs w:val="24"/>
          <w:lang w:val="lt-LT"/>
        </w:rPr>
        <w:t>Pažymėtina, kad d</w:t>
      </w:r>
      <w:r w:rsidR="00B073B6" w:rsidRPr="00405456">
        <w:rPr>
          <w:rFonts w:ascii="Times New Roman" w:hAnsi="Times New Roman"/>
          <w:color w:val="0D0D0D" w:themeColor="text1" w:themeTint="F2"/>
          <w:sz w:val="24"/>
          <w:szCs w:val="24"/>
          <w:lang w:val="lt-LT"/>
        </w:rPr>
        <w:t xml:space="preserve">arbdavys atleisti darbuotoją gali ir kitais pagrindais (pvz., </w:t>
      </w:r>
      <w:r w:rsidR="007A4222" w:rsidRPr="00405456">
        <w:rPr>
          <w:rFonts w:ascii="Times New Roman" w:hAnsi="Times New Roman"/>
          <w:color w:val="0D0D0D" w:themeColor="text1" w:themeTint="F2"/>
          <w:sz w:val="24"/>
          <w:szCs w:val="24"/>
          <w:lang w:val="lt-LT"/>
        </w:rPr>
        <w:t>pagal DK 59 straipsnį</w:t>
      </w:r>
      <w:r w:rsidR="00B073B6" w:rsidRPr="00405456">
        <w:rPr>
          <w:rFonts w:ascii="Times New Roman" w:hAnsi="Times New Roman"/>
          <w:color w:val="0D0D0D" w:themeColor="text1" w:themeTint="F2"/>
          <w:sz w:val="24"/>
          <w:szCs w:val="24"/>
          <w:lang w:val="lt-LT"/>
        </w:rPr>
        <w:t>). Tad atleid</w:t>
      </w:r>
      <w:r w:rsidR="001D1C86" w:rsidRPr="00405456">
        <w:rPr>
          <w:rFonts w:ascii="Times New Roman" w:hAnsi="Times New Roman"/>
          <w:color w:val="0D0D0D" w:themeColor="text1" w:themeTint="F2"/>
          <w:sz w:val="24"/>
          <w:szCs w:val="24"/>
          <w:lang w:val="lt-LT"/>
        </w:rPr>
        <w:t>us</w:t>
      </w:r>
      <w:r w:rsidR="00B073B6" w:rsidRPr="00405456">
        <w:rPr>
          <w:rFonts w:ascii="Times New Roman" w:hAnsi="Times New Roman"/>
          <w:color w:val="0D0D0D" w:themeColor="text1" w:themeTint="F2"/>
          <w:sz w:val="24"/>
          <w:szCs w:val="24"/>
          <w:lang w:val="lt-LT"/>
        </w:rPr>
        <w:t xml:space="preserve"> </w:t>
      </w:r>
      <w:r w:rsidR="00FC4ACF" w:rsidRPr="00405456">
        <w:rPr>
          <w:rFonts w:ascii="Times New Roman" w:hAnsi="Times New Roman"/>
          <w:color w:val="0D0D0D" w:themeColor="text1" w:themeTint="F2"/>
          <w:sz w:val="24"/>
          <w:szCs w:val="24"/>
          <w:lang w:val="lt-LT"/>
        </w:rPr>
        <w:t xml:space="preserve">asmenis </w:t>
      </w:r>
      <w:r w:rsidR="00B073B6" w:rsidRPr="00405456">
        <w:rPr>
          <w:rFonts w:ascii="Times New Roman" w:hAnsi="Times New Roman"/>
          <w:color w:val="0D0D0D" w:themeColor="text1" w:themeTint="F2"/>
          <w:sz w:val="24"/>
          <w:szCs w:val="24"/>
          <w:lang w:val="lt-LT"/>
        </w:rPr>
        <w:t>iš darbo (nutraukiama darbo sutartis, asm</w:t>
      </w:r>
      <w:r w:rsidR="004808EC" w:rsidRPr="00405456">
        <w:rPr>
          <w:rFonts w:ascii="Times New Roman" w:hAnsi="Times New Roman"/>
          <w:color w:val="0D0D0D" w:themeColor="text1" w:themeTint="F2"/>
          <w:sz w:val="24"/>
          <w:szCs w:val="24"/>
          <w:lang w:val="lt-LT"/>
        </w:rPr>
        <w:t>enys</w:t>
      </w:r>
      <w:r w:rsidR="00B073B6" w:rsidRPr="00405456">
        <w:rPr>
          <w:rFonts w:ascii="Times New Roman" w:hAnsi="Times New Roman"/>
          <w:color w:val="0D0D0D" w:themeColor="text1" w:themeTint="F2"/>
          <w:sz w:val="24"/>
          <w:szCs w:val="24"/>
          <w:lang w:val="lt-LT"/>
        </w:rPr>
        <w:t xml:space="preserve"> tampa neapdrausta</w:t>
      </w:r>
      <w:r w:rsidR="004808EC" w:rsidRPr="00405456">
        <w:rPr>
          <w:rFonts w:ascii="Times New Roman" w:hAnsi="Times New Roman"/>
          <w:color w:val="0D0D0D" w:themeColor="text1" w:themeTint="F2"/>
          <w:sz w:val="24"/>
          <w:szCs w:val="24"/>
          <w:lang w:val="lt-LT"/>
        </w:rPr>
        <w:t>i</w:t>
      </w:r>
      <w:r w:rsidR="00B073B6" w:rsidRPr="00405456">
        <w:rPr>
          <w:rFonts w:ascii="Times New Roman" w:hAnsi="Times New Roman"/>
          <w:color w:val="0D0D0D" w:themeColor="text1" w:themeTint="F2"/>
          <w:sz w:val="24"/>
          <w:szCs w:val="24"/>
          <w:lang w:val="lt-LT"/>
        </w:rPr>
        <w:t>s ligos socialiniu draudimu)</w:t>
      </w:r>
      <w:r w:rsidR="00BF056E" w:rsidRPr="00405456">
        <w:rPr>
          <w:rFonts w:ascii="Times New Roman" w:hAnsi="Times New Roman"/>
          <w:color w:val="0D0D0D" w:themeColor="text1" w:themeTint="F2"/>
          <w:sz w:val="24"/>
          <w:szCs w:val="24"/>
          <w:lang w:val="lt-LT"/>
        </w:rPr>
        <w:t>,</w:t>
      </w:r>
      <w:r w:rsidR="00B073B6" w:rsidRPr="00405456">
        <w:rPr>
          <w:rFonts w:ascii="Times New Roman" w:hAnsi="Times New Roman"/>
          <w:color w:val="0D0D0D" w:themeColor="text1" w:themeTint="F2"/>
          <w:sz w:val="24"/>
          <w:szCs w:val="24"/>
          <w:lang w:val="lt-LT"/>
        </w:rPr>
        <w:t xml:space="preserve"> ligos išmok</w:t>
      </w:r>
      <w:r w:rsidR="001A6A01" w:rsidRPr="00405456">
        <w:rPr>
          <w:rFonts w:ascii="Times New Roman" w:hAnsi="Times New Roman"/>
          <w:color w:val="0D0D0D" w:themeColor="text1" w:themeTint="F2"/>
          <w:sz w:val="24"/>
          <w:szCs w:val="24"/>
          <w:lang w:val="lt-LT"/>
        </w:rPr>
        <w:t xml:space="preserve">os </w:t>
      </w:r>
      <w:r w:rsidR="00BF056E" w:rsidRPr="00405456">
        <w:rPr>
          <w:rFonts w:ascii="Times New Roman" w:hAnsi="Times New Roman"/>
          <w:color w:val="0D0D0D" w:themeColor="text1" w:themeTint="F2"/>
          <w:sz w:val="24"/>
          <w:szCs w:val="24"/>
          <w:lang w:val="lt-LT"/>
        </w:rPr>
        <w:t xml:space="preserve">jiems </w:t>
      </w:r>
      <w:r w:rsidR="001A6A01" w:rsidRPr="00405456">
        <w:rPr>
          <w:rFonts w:ascii="Times New Roman" w:hAnsi="Times New Roman"/>
          <w:color w:val="0D0D0D" w:themeColor="text1" w:themeTint="F2"/>
          <w:sz w:val="24"/>
          <w:szCs w:val="24"/>
          <w:lang w:val="lt-LT"/>
        </w:rPr>
        <w:t>negali būti</w:t>
      </w:r>
      <w:r w:rsidR="004B0CFE" w:rsidRPr="00405456">
        <w:rPr>
          <w:rFonts w:ascii="Times New Roman" w:hAnsi="Times New Roman"/>
          <w:color w:val="0D0D0D" w:themeColor="text1" w:themeTint="F2"/>
          <w:sz w:val="24"/>
          <w:szCs w:val="24"/>
          <w:lang w:val="lt-LT"/>
        </w:rPr>
        <w:t xml:space="preserve"> mokamos (asmenys neatitinka sąlygų ligos išmokai gauti). </w:t>
      </w:r>
      <w:r w:rsidR="0087389F" w:rsidRPr="00405456">
        <w:rPr>
          <w:rFonts w:ascii="Times New Roman" w:hAnsi="Times New Roman"/>
          <w:color w:val="0D0D0D" w:themeColor="text1" w:themeTint="F2"/>
          <w:sz w:val="24"/>
          <w:szCs w:val="24"/>
          <w:lang w:val="lt-LT"/>
        </w:rPr>
        <w:t>J</w:t>
      </w:r>
      <w:r w:rsidR="004B0CFE" w:rsidRPr="00405456">
        <w:rPr>
          <w:rFonts w:ascii="Times New Roman" w:hAnsi="Times New Roman"/>
          <w:color w:val="0D0D0D" w:themeColor="text1" w:themeTint="F2"/>
          <w:sz w:val="24"/>
          <w:szCs w:val="24"/>
          <w:lang w:val="lt-LT"/>
        </w:rPr>
        <w:t>ei asmenys nelaikomi apdraustaisiais ligos socialiniu draudimu,</w:t>
      </w:r>
      <w:r w:rsidR="00B073B6" w:rsidRPr="00405456">
        <w:rPr>
          <w:rFonts w:ascii="Times New Roman" w:hAnsi="Times New Roman"/>
          <w:color w:val="0D0D0D" w:themeColor="text1" w:themeTint="F2"/>
          <w:sz w:val="24"/>
          <w:szCs w:val="24"/>
          <w:lang w:val="lt-LT"/>
        </w:rPr>
        <w:t xml:space="preserve"> </w:t>
      </w:r>
      <w:r w:rsidR="0087389F" w:rsidRPr="00405456">
        <w:rPr>
          <w:rFonts w:ascii="Times New Roman" w:hAnsi="Times New Roman"/>
          <w:color w:val="0D0D0D" w:themeColor="text1" w:themeTint="F2"/>
          <w:sz w:val="24"/>
          <w:szCs w:val="24"/>
          <w:lang w:val="lt-LT"/>
        </w:rPr>
        <w:t xml:space="preserve">atitinkamai </w:t>
      </w:r>
      <w:r w:rsidR="00C3598E" w:rsidRPr="00405456">
        <w:rPr>
          <w:rFonts w:ascii="Times New Roman" w:hAnsi="Times New Roman"/>
          <w:color w:val="0D0D0D" w:themeColor="text1" w:themeTint="F2"/>
          <w:sz w:val="24"/>
          <w:szCs w:val="24"/>
          <w:lang w:val="lt-LT"/>
        </w:rPr>
        <w:t xml:space="preserve">jiems </w:t>
      </w:r>
      <w:r w:rsidR="00B073B6" w:rsidRPr="00405456">
        <w:rPr>
          <w:rFonts w:ascii="Times New Roman" w:hAnsi="Times New Roman"/>
          <w:color w:val="0D0D0D" w:themeColor="text1" w:themeTint="F2"/>
          <w:sz w:val="24"/>
          <w:szCs w:val="24"/>
          <w:lang w:val="lt-LT"/>
        </w:rPr>
        <w:t xml:space="preserve">neturi būti išduodami ir </w:t>
      </w:r>
      <w:r w:rsidR="00D459E3" w:rsidRPr="00405456">
        <w:rPr>
          <w:rFonts w:ascii="Times New Roman" w:hAnsi="Times New Roman"/>
          <w:color w:val="0D0D0D" w:themeColor="text1" w:themeTint="F2"/>
          <w:sz w:val="24"/>
          <w:szCs w:val="24"/>
          <w:lang w:val="lt-LT"/>
        </w:rPr>
        <w:t>nedarbingumo pažymėjimai.</w:t>
      </w:r>
      <w:r w:rsidR="00C7191E" w:rsidRPr="00405456">
        <w:rPr>
          <w:rFonts w:ascii="Times New Roman" w:hAnsi="Times New Roman"/>
          <w:color w:val="0D0D0D" w:themeColor="text1" w:themeTint="F2"/>
          <w:sz w:val="24"/>
          <w:szCs w:val="24"/>
          <w:lang w:val="lt-LT"/>
        </w:rPr>
        <w:t xml:space="preserve"> </w:t>
      </w:r>
      <w:r w:rsidR="00E81AE7" w:rsidRPr="00405456">
        <w:rPr>
          <w:rFonts w:ascii="Times New Roman" w:hAnsi="Times New Roman"/>
          <w:color w:val="0D0D0D" w:themeColor="text1" w:themeTint="F2"/>
          <w:sz w:val="24"/>
          <w:szCs w:val="24"/>
          <w:lang w:val="lt-LT"/>
        </w:rPr>
        <w:t xml:space="preserve"> </w:t>
      </w:r>
    </w:p>
    <w:p w14:paraId="4FF08E1D" w14:textId="4F9A6D6D" w:rsidR="002F6F43" w:rsidRDefault="00AB0FDA" w:rsidP="00373EB1">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rPr>
          <w:rFonts w:ascii="Times New Roman" w:hAnsi="Times New Roman"/>
          <w:color w:val="000000"/>
          <w:sz w:val="24"/>
          <w:szCs w:val="24"/>
          <w:lang w:val="lt-LT"/>
        </w:rPr>
      </w:pPr>
      <w:r>
        <w:rPr>
          <w:rFonts w:ascii="Times New Roman" w:hAnsi="Times New Roman"/>
          <w:color w:val="0D0D0D" w:themeColor="text1" w:themeTint="F2"/>
          <w:sz w:val="24"/>
          <w:szCs w:val="24"/>
          <w:lang w:val="lt-LT"/>
        </w:rPr>
        <w:t>Šioje srityje a</w:t>
      </w:r>
      <w:r w:rsidR="005E1514">
        <w:rPr>
          <w:rFonts w:ascii="Times New Roman" w:hAnsi="Times New Roman"/>
          <w:color w:val="0D0D0D" w:themeColor="text1" w:themeTint="F2"/>
          <w:sz w:val="24"/>
          <w:szCs w:val="24"/>
          <w:lang w:val="lt-LT"/>
        </w:rPr>
        <w:t xml:space="preserve">tkreiptinas dėmesys ir į Lietuvos Respublikos baudžiamojo proceso kodekso nustatytą teisinį reguliavimą, pvz., </w:t>
      </w:r>
      <w:r w:rsidR="000F73E1">
        <w:rPr>
          <w:rFonts w:ascii="Times New Roman" w:hAnsi="Times New Roman"/>
          <w:color w:val="0D0D0D" w:themeColor="text1" w:themeTint="F2"/>
          <w:sz w:val="24"/>
          <w:szCs w:val="24"/>
          <w:lang w:val="lt-LT"/>
        </w:rPr>
        <w:t>157 straipsn</w:t>
      </w:r>
      <w:r w:rsidR="00475A81">
        <w:rPr>
          <w:rFonts w:ascii="Times New Roman" w:hAnsi="Times New Roman"/>
          <w:color w:val="0D0D0D" w:themeColor="text1" w:themeTint="F2"/>
          <w:sz w:val="24"/>
          <w:szCs w:val="24"/>
          <w:lang w:val="lt-LT"/>
        </w:rPr>
        <w:t>į,</w:t>
      </w:r>
      <w:r w:rsidR="000F73E1">
        <w:rPr>
          <w:rFonts w:ascii="Times New Roman" w:hAnsi="Times New Roman"/>
          <w:color w:val="0D0D0D" w:themeColor="text1" w:themeTint="F2"/>
          <w:sz w:val="24"/>
          <w:szCs w:val="24"/>
          <w:lang w:val="lt-LT"/>
        </w:rPr>
        <w:t xml:space="preserve"> kuriuo remiantis </w:t>
      </w:r>
      <w:r w:rsidR="00475A81">
        <w:rPr>
          <w:rFonts w:ascii="Times New Roman" w:hAnsi="Times New Roman"/>
          <w:color w:val="0D0D0D" w:themeColor="text1" w:themeTint="F2"/>
          <w:sz w:val="24"/>
          <w:szCs w:val="24"/>
          <w:lang w:val="lt-LT"/>
        </w:rPr>
        <w:t>n</w:t>
      </w:r>
      <w:r w:rsidR="00475A81" w:rsidRPr="005C6AD9">
        <w:rPr>
          <w:rFonts w:ascii="Times New Roman" w:hAnsi="Times New Roman"/>
          <w:color w:val="000000"/>
          <w:sz w:val="24"/>
          <w:szCs w:val="24"/>
          <w:lang w:val="lt-LT"/>
        </w:rPr>
        <w:t>usikalstamos veikos tyrimo metu</w:t>
      </w:r>
      <w:r w:rsidR="006B1A60">
        <w:rPr>
          <w:rFonts w:ascii="Times New Roman" w:hAnsi="Times New Roman"/>
          <w:color w:val="000000"/>
          <w:sz w:val="24"/>
          <w:szCs w:val="24"/>
          <w:lang w:val="lt-LT"/>
        </w:rPr>
        <w:t xml:space="preserve"> įtariamieji gali būti laikinai nušalinti</w:t>
      </w:r>
      <w:r w:rsidR="001E6E81">
        <w:rPr>
          <w:rFonts w:ascii="Times New Roman" w:hAnsi="Times New Roman"/>
          <w:color w:val="000000"/>
          <w:sz w:val="24"/>
          <w:szCs w:val="24"/>
          <w:lang w:val="lt-LT"/>
        </w:rPr>
        <w:t xml:space="preserve"> </w:t>
      </w:r>
      <w:r w:rsidR="001E6E81" w:rsidRPr="005C6AD9">
        <w:rPr>
          <w:rFonts w:ascii="Times New Roman" w:hAnsi="Times New Roman"/>
          <w:color w:val="000000"/>
          <w:sz w:val="24"/>
          <w:szCs w:val="24"/>
          <w:lang w:val="lt-LT"/>
        </w:rPr>
        <w:t>nuo pareigų</w:t>
      </w:r>
      <w:r w:rsidR="001E6E81" w:rsidRPr="001E6E81">
        <w:rPr>
          <w:rFonts w:ascii="Times New Roman" w:hAnsi="Times New Roman"/>
          <w:color w:val="000000"/>
          <w:sz w:val="24"/>
          <w:szCs w:val="24"/>
          <w:lang w:val="lt-LT"/>
        </w:rPr>
        <w:t xml:space="preserve"> </w:t>
      </w:r>
      <w:r w:rsidR="001E6E81" w:rsidRPr="005C6AD9">
        <w:rPr>
          <w:rFonts w:ascii="Times New Roman" w:hAnsi="Times New Roman"/>
          <w:color w:val="000000"/>
          <w:sz w:val="24"/>
          <w:szCs w:val="24"/>
          <w:lang w:val="lt-LT"/>
        </w:rPr>
        <w:t>ar laikinai sustabdyt</w:t>
      </w:r>
      <w:r w:rsidR="001E6E81">
        <w:rPr>
          <w:rFonts w:ascii="Times New Roman" w:hAnsi="Times New Roman"/>
          <w:color w:val="000000"/>
          <w:sz w:val="24"/>
          <w:szCs w:val="24"/>
          <w:lang w:val="lt-LT"/>
        </w:rPr>
        <w:t>a jų</w:t>
      </w:r>
      <w:r w:rsidR="001E6E81" w:rsidRPr="005C6AD9">
        <w:rPr>
          <w:rFonts w:ascii="Times New Roman" w:hAnsi="Times New Roman"/>
          <w:color w:val="000000"/>
          <w:sz w:val="24"/>
          <w:szCs w:val="24"/>
          <w:lang w:val="lt-LT"/>
        </w:rPr>
        <w:t xml:space="preserve"> teis</w:t>
      </w:r>
      <w:r w:rsidR="001E1ED6">
        <w:rPr>
          <w:rFonts w:ascii="Times New Roman" w:hAnsi="Times New Roman"/>
          <w:color w:val="000000"/>
          <w:sz w:val="24"/>
          <w:szCs w:val="24"/>
          <w:lang w:val="lt-LT"/>
        </w:rPr>
        <w:t>ė</w:t>
      </w:r>
      <w:r w:rsidR="001E6E81" w:rsidRPr="005C6AD9">
        <w:rPr>
          <w:rFonts w:ascii="Times New Roman" w:hAnsi="Times New Roman"/>
          <w:color w:val="000000"/>
          <w:sz w:val="24"/>
          <w:szCs w:val="24"/>
          <w:lang w:val="lt-LT"/>
        </w:rPr>
        <w:t xml:space="preserve"> užsiimti tam tikra</w:t>
      </w:r>
      <w:r w:rsidR="001E6E81" w:rsidRPr="005C6AD9">
        <w:rPr>
          <w:rFonts w:ascii="Times New Roman" w:hAnsi="Times New Roman"/>
          <w:b/>
          <w:bCs/>
          <w:color w:val="000000"/>
          <w:sz w:val="24"/>
          <w:szCs w:val="24"/>
          <w:lang w:val="lt-LT"/>
        </w:rPr>
        <w:t> </w:t>
      </w:r>
      <w:r w:rsidR="001E6E81" w:rsidRPr="005C6AD9">
        <w:rPr>
          <w:rFonts w:ascii="Times New Roman" w:hAnsi="Times New Roman"/>
          <w:color w:val="000000"/>
          <w:sz w:val="24"/>
          <w:szCs w:val="24"/>
          <w:lang w:val="lt-LT"/>
        </w:rPr>
        <w:t>veikla</w:t>
      </w:r>
      <w:r w:rsidR="002F6F43">
        <w:rPr>
          <w:rFonts w:ascii="Times New Roman" w:hAnsi="Times New Roman"/>
          <w:color w:val="000000"/>
          <w:sz w:val="24"/>
          <w:szCs w:val="24"/>
          <w:lang w:val="lt-LT"/>
        </w:rPr>
        <w:t xml:space="preserve">. Tokiu atveju </w:t>
      </w:r>
      <w:r w:rsidR="006877ED">
        <w:rPr>
          <w:rFonts w:ascii="Times New Roman" w:hAnsi="Times New Roman"/>
          <w:color w:val="000000"/>
          <w:sz w:val="24"/>
          <w:szCs w:val="24"/>
          <w:lang w:val="lt-LT"/>
        </w:rPr>
        <w:t>ligos išmokos negalėtų būti mokamos</w:t>
      </w:r>
      <w:r w:rsidR="00373EB1">
        <w:rPr>
          <w:rFonts w:ascii="Times New Roman" w:hAnsi="Times New Roman"/>
          <w:color w:val="000000"/>
          <w:sz w:val="24"/>
          <w:szCs w:val="24"/>
          <w:lang w:val="lt-LT"/>
        </w:rPr>
        <w:t xml:space="preserve">, nes </w:t>
      </w:r>
      <w:r w:rsidR="002F6F43">
        <w:rPr>
          <w:rFonts w:ascii="Times New Roman" w:hAnsi="Times New Roman"/>
          <w:color w:val="000000"/>
          <w:sz w:val="24"/>
          <w:szCs w:val="24"/>
          <w:lang w:val="lt-LT"/>
        </w:rPr>
        <w:t>asmenys nepraranda darbo pajamų</w:t>
      </w:r>
      <w:r w:rsidR="00373EB1">
        <w:rPr>
          <w:rFonts w:ascii="Times New Roman" w:hAnsi="Times New Roman"/>
          <w:color w:val="000000"/>
          <w:sz w:val="24"/>
          <w:szCs w:val="24"/>
          <w:lang w:val="lt-LT"/>
        </w:rPr>
        <w:t>.</w:t>
      </w:r>
    </w:p>
    <w:p w14:paraId="42B9519A" w14:textId="280E46E4" w:rsidR="003E7E45" w:rsidRPr="007A09B8" w:rsidRDefault="003E7E45" w:rsidP="00373EB1">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rPr>
          <w:rFonts w:ascii="Times New Roman" w:hAnsi="Times New Roman"/>
          <w:b/>
          <w:bCs/>
          <w:sz w:val="24"/>
          <w:szCs w:val="24"/>
          <w:lang w:val="lt-LT"/>
        </w:rPr>
      </w:pPr>
      <w:r w:rsidRPr="007A09B8">
        <w:rPr>
          <w:rFonts w:ascii="Times New Roman" w:hAnsi="Times New Roman"/>
          <w:sz w:val="24"/>
          <w:szCs w:val="24"/>
          <w:lang w:val="lt-LT"/>
        </w:rPr>
        <w:lastRenderedPageBreak/>
        <w:t xml:space="preserve">Atsižvelgdami į tai, kas išdėstyta, nepritariame D. </w:t>
      </w:r>
      <w:proofErr w:type="spellStart"/>
      <w:r w:rsidRPr="007A09B8">
        <w:rPr>
          <w:rFonts w:ascii="Times New Roman" w:hAnsi="Times New Roman"/>
          <w:sz w:val="24"/>
          <w:szCs w:val="24"/>
          <w:lang w:val="lt-LT"/>
        </w:rPr>
        <w:t>Japkevičiaus</w:t>
      </w:r>
      <w:proofErr w:type="spellEnd"/>
      <w:r w:rsidRPr="007A09B8">
        <w:rPr>
          <w:rFonts w:ascii="Times New Roman" w:hAnsi="Times New Roman"/>
          <w:sz w:val="24"/>
          <w:szCs w:val="24"/>
          <w:lang w:val="lt-LT"/>
        </w:rPr>
        <w:t xml:space="preserve"> siūlymui keisti Ligos ir motinystės socialinio draudimo įstatyme nustatytą ligos išmokų mokėjimo tvarką bei Taisyklėse nustatytą elektroninių nedarbingumo pažymėjimų išdavimo tvarką.</w:t>
      </w:r>
    </w:p>
    <w:p w14:paraId="785336CF" w14:textId="77777777" w:rsidR="003E7E45" w:rsidRDefault="003E7E45" w:rsidP="00FD45B9">
      <w:pPr>
        <w:spacing w:line="360" w:lineRule="auto"/>
        <w:jc w:val="both"/>
        <w:rPr>
          <w:rFonts w:ascii="Times New Roman" w:hAnsi="Times New Roman"/>
          <w:sz w:val="24"/>
          <w:lang w:val="lt-LT"/>
        </w:rPr>
      </w:pPr>
    </w:p>
    <w:p w14:paraId="52E22A59" w14:textId="77777777" w:rsidR="003B155A" w:rsidRDefault="003B155A" w:rsidP="00FD45B9">
      <w:pPr>
        <w:spacing w:line="360" w:lineRule="auto"/>
        <w:jc w:val="both"/>
        <w:rPr>
          <w:rFonts w:ascii="Times New Roman" w:hAnsi="Times New Roman"/>
          <w:sz w:val="24"/>
          <w:lang w:val="lt-LT"/>
        </w:rPr>
      </w:pPr>
    </w:p>
    <w:p w14:paraId="12229D74" w14:textId="77777777" w:rsidR="00095FB8" w:rsidRPr="004C010F" w:rsidRDefault="00095FB8" w:rsidP="00FD45B9">
      <w:pPr>
        <w:spacing w:line="360" w:lineRule="auto"/>
        <w:jc w:val="both"/>
        <w:rPr>
          <w:rFonts w:ascii="Times New Roman" w:hAnsi="Times New Roman"/>
          <w:sz w:val="24"/>
          <w:lang w:val="lt-LT"/>
        </w:rPr>
      </w:pPr>
    </w:p>
    <w:p w14:paraId="69938526" w14:textId="28EF6972" w:rsidR="001F5D53" w:rsidRPr="004C010F" w:rsidRDefault="003B22A0" w:rsidP="002B156B">
      <w:pPr>
        <w:spacing w:line="360" w:lineRule="auto"/>
        <w:rPr>
          <w:rFonts w:ascii="Times New Roman" w:hAnsi="Times New Roman"/>
          <w:sz w:val="22"/>
          <w:szCs w:val="22"/>
          <w:lang w:val="lt-LT"/>
        </w:rPr>
      </w:pPr>
      <w:r w:rsidRPr="004C010F">
        <w:rPr>
          <w:rFonts w:ascii="Times New Roman" w:hAnsi="Times New Roman"/>
          <w:sz w:val="24"/>
          <w:lang w:val="lt-LT"/>
        </w:rPr>
        <w:t>V</w:t>
      </w:r>
      <w:r w:rsidR="007E44A9" w:rsidRPr="004C010F">
        <w:rPr>
          <w:rFonts w:ascii="Times New Roman" w:hAnsi="Times New Roman"/>
          <w:sz w:val="24"/>
          <w:lang w:val="lt-LT"/>
        </w:rPr>
        <w:t>iceministras</w:t>
      </w:r>
      <w:r w:rsidR="002278AE" w:rsidRPr="004C010F">
        <w:rPr>
          <w:rFonts w:ascii="Times New Roman" w:hAnsi="Times New Roman"/>
          <w:sz w:val="24"/>
          <w:lang w:val="lt-LT"/>
        </w:rPr>
        <w:tab/>
      </w:r>
      <w:r w:rsidR="002278AE" w:rsidRPr="004C010F">
        <w:rPr>
          <w:rFonts w:ascii="Times New Roman" w:hAnsi="Times New Roman"/>
          <w:sz w:val="24"/>
          <w:lang w:val="lt-LT"/>
        </w:rPr>
        <w:tab/>
      </w:r>
      <w:r w:rsidR="002278AE" w:rsidRPr="004C010F">
        <w:rPr>
          <w:rFonts w:ascii="Times New Roman" w:hAnsi="Times New Roman"/>
          <w:sz w:val="24"/>
          <w:lang w:val="lt-LT"/>
        </w:rPr>
        <w:tab/>
      </w:r>
      <w:r w:rsidR="002278AE" w:rsidRPr="004C010F">
        <w:rPr>
          <w:rFonts w:ascii="Times New Roman" w:hAnsi="Times New Roman"/>
          <w:sz w:val="24"/>
          <w:lang w:val="lt-LT"/>
        </w:rPr>
        <w:tab/>
      </w:r>
      <w:r w:rsidRPr="004C010F">
        <w:rPr>
          <w:rFonts w:ascii="Times New Roman" w:hAnsi="Times New Roman"/>
          <w:sz w:val="24"/>
          <w:lang w:val="lt-LT"/>
        </w:rPr>
        <w:tab/>
      </w:r>
      <w:r w:rsidR="007E44A9" w:rsidRPr="004C010F">
        <w:rPr>
          <w:rFonts w:ascii="Times New Roman" w:hAnsi="Times New Roman"/>
          <w:sz w:val="24"/>
          <w:lang w:val="lt-LT"/>
        </w:rPr>
        <w:t>Eitvydas Bingelis</w:t>
      </w:r>
    </w:p>
    <w:p w14:paraId="698EFAC8" w14:textId="77777777" w:rsidR="00EE4023" w:rsidRPr="004C010F" w:rsidRDefault="00EE4023" w:rsidP="00FC10AF">
      <w:pPr>
        <w:rPr>
          <w:rFonts w:ascii="Times New Roman" w:hAnsi="Times New Roman"/>
          <w:sz w:val="24"/>
          <w:szCs w:val="24"/>
          <w:lang w:val="lt-LT"/>
        </w:rPr>
      </w:pPr>
    </w:p>
    <w:p w14:paraId="3850BBA1" w14:textId="77777777" w:rsidR="00E41801" w:rsidRPr="004C010F" w:rsidRDefault="00E41801" w:rsidP="00FC10AF">
      <w:pPr>
        <w:rPr>
          <w:rFonts w:ascii="Times New Roman" w:hAnsi="Times New Roman"/>
          <w:sz w:val="24"/>
          <w:szCs w:val="24"/>
          <w:lang w:val="lt-LT"/>
        </w:rPr>
      </w:pPr>
    </w:p>
    <w:p w14:paraId="7C886997" w14:textId="77777777" w:rsidR="005E0CAC" w:rsidRPr="004C010F" w:rsidRDefault="005E0CAC" w:rsidP="00FC10AF">
      <w:pPr>
        <w:rPr>
          <w:rFonts w:ascii="Times New Roman" w:hAnsi="Times New Roman"/>
          <w:sz w:val="24"/>
          <w:szCs w:val="24"/>
          <w:lang w:val="lt-LT"/>
        </w:rPr>
      </w:pPr>
    </w:p>
    <w:p w14:paraId="68A7D4E5" w14:textId="77777777" w:rsidR="008B034D" w:rsidRDefault="008B034D" w:rsidP="00FC10AF">
      <w:pPr>
        <w:rPr>
          <w:rFonts w:ascii="Times New Roman" w:hAnsi="Times New Roman"/>
          <w:sz w:val="24"/>
          <w:szCs w:val="24"/>
          <w:lang w:val="lt-LT"/>
        </w:rPr>
      </w:pPr>
    </w:p>
    <w:p w14:paraId="138BBF06" w14:textId="77777777" w:rsidR="003B155A" w:rsidRDefault="003B155A" w:rsidP="00FC10AF">
      <w:pPr>
        <w:rPr>
          <w:rFonts w:ascii="Times New Roman" w:hAnsi="Times New Roman"/>
          <w:sz w:val="24"/>
          <w:szCs w:val="24"/>
          <w:lang w:val="lt-LT"/>
        </w:rPr>
      </w:pPr>
    </w:p>
    <w:p w14:paraId="7D42DFC3" w14:textId="77777777" w:rsidR="003B155A" w:rsidRDefault="003B155A" w:rsidP="00FC10AF">
      <w:pPr>
        <w:rPr>
          <w:rFonts w:ascii="Times New Roman" w:hAnsi="Times New Roman"/>
          <w:sz w:val="24"/>
          <w:szCs w:val="24"/>
          <w:lang w:val="lt-LT"/>
        </w:rPr>
      </w:pPr>
    </w:p>
    <w:p w14:paraId="58E22E04" w14:textId="77777777" w:rsidR="003B155A" w:rsidRDefault="003B155A" w:rsidP="00FC10AF">
      <w:pPr>
        <w:rPr>
          <w:rFonts w:ascii="Times New Roman" w:hAnsi="Times New Roman"/>
          <w:sz w:val="24"/>
          <w:szCs w:val="24"/>
          <w:lang w:val="lt-LT"/>
        </w:rPr>
      </w:pPr>
    </w:p>
    <w:p w14:paraId="064E0BC6" w14:textId="77777777" w:rsidR="003B155A" w:rsidRDefault="003B155A" w:rsidP="00FC10AF">
      <w:pPr>
        <w:rPr>
          <w:rFonts w:ascii="Times New Roman" w:hAnsi="Times New Roman"/>
          <w:sz w:val="24"/>
          <w:szCs w:val="24"/>
          <w:lang w:val="lt-LT"/>
        </w:rPr>
      </w:pPr>
    </w:p>
    <w:p w14:paraId="0B483EB7" w14:textId="77777777" w:rsidR="003B155A" w:rsidRDefault="003B155A" w:rsidP="00FC10AF">
      <w:pPr>
        <w:rPr>
          <w:rFonts w:ascii="Times New Roman" w:hAnsi="Times New Roman"/>
          <w:sz w:val="24"/>
          <w:szCs w:val="24"/>
          <w:lang w:val="lt-LT"/>
        </w:rPr>
      </w:pPr>
    </w:p>
    <w:p w14:paraId="5F620ABF" w14:textId="77777777" w:rsidR="003B155A" w:rsidRDefault="003B155A" w:rsidP="00FC10AF">
      <w:pPr>
        <w:rPr>
          <w:rFonts w:ascii="Times New Roman" w:hAnsi="Times New Roman"/>
          <w:sz w:val="24"/>
          <w:szCs w:val="24"/>
          <w:lang w:val="lt-LT"/>
        </w:rPr>
      </w:pPr>
    </w:p>
    <w:p w14:paraId="5D75465C" w14:textId="77777777" w:rsidR="003B155A" w:rsidRDefault="003B155A" w:rsidP="00FC10AF">
      <w:pPr>
        <w:rPr>
          <w:rFonts w:ascii="Times New Roman" w:hAnsi="Times New Roman"/>
          <w:sz w:val="24"/>
          <w:szCs w:val="24"/>
          <w:lang w:val="lt-LT"/>
        </w:rPr>
      </w:pPr>
    </w:p>
    <w:p w14:paraId="1ACBA594" w14:textId="77777777" w:rsidR="003B155A" w:rsidRDefault="003B155A" w:rsidP="00FC10AF">
      <w:pPr>
        <w:rPr>
          <w:rFonts w:ascii="Times New Roman" w:hAnsi="Times New Roman"/>
          <w:sz w:val="24"/>
          <w:szCs w:val="24"/>
          <w:lang w:val="lt-LT"/>
        </w:rPr>
      </w:pPr>
    </w:p>
    <w:p w14:paraId="176C92EE" w14:textId="77777777" w:rsidR="007E07D6" w:rsidRDefault="007E07D6" w:rsidP="00FC10AF">
      <w:pPr>
        <w:rPr>
          <w:rFonts w:ascii="Times New Roman" w:hAnsi="Times New Roman"/>
          <w:sz w:val="24"/>
          <w:szCs w:val="24"/>
          <w:lang w:val="lt-LT"/>
        </w:rPr>
      </w:pPr>
    </w:p>
    <w:p w14:paraId="24C1468A" w14:textId="77777777" w:rsidR="007E07D6" w:rsidRDefault="007E07D6" w:rsidP="00FC10AF">
      <w:pPr>
        <w:rPr>
          <w:rFonts w:ascii="Times New Roman" w:hAnsi="Times New Roman"/>
          <w:sz w:val="24"/>
          <w:szCs w:val="24"/>
          <w:lang w:val="lt-LT"/>
        </w:rPr>
      </w:pPr>
    </w:p>
    <w:p w14:paraId="3668082C" w14:textId="77777777" w:rsidR="007E07D6" w:rsidRDefault="007E07D6" w:rsidP="00FC10AF">
      <w:pPr>
        <w:rPr>
          <w:rFonts w:ascii="Times New Roman" w:hAnsi="Times New Roman"/>
          <w:sz w:val="24"/>
          <w:szCs w:val="24"/>
          <w:lang w:val="lt-LT"/>
        </w:rPr>
      </w:pPr>
    </w:p>
    <w:p w14:paraId="529E598E" w14:textId="77777777" w:rsidR="007E07D6" w:rsidRDefault="007E07D6" w:rsidP="00FC10AF">
      <w:pPr>
        <w:rPr>
          <w:rFonts w:ascii="Times New Roman" w:hAnsi="Times New Roman"/>
          <w:sz w:val="24"/>
          <w:szCs w:val="24"/>
          <w:lang w:val="lt-LT"/>
        </w:rPr>
      </w:pPr>
    </w:p>
    <w:p w14:paraId="35AB572D" w14:textId="77777777" w:rsidR="007E07D6" w:rsidRDefault="007E07D6" w:rsidP="00FC10AF">
      <w:pPr>
        <w:rPr>
          <w:rFonts w:ascii="Times New Roman" w:hAnsi="Times New Roman"/>
          <w:sz w:val="24"/>
          <w:szCs w:val="24"/>
          <w:lang w:val="lt-LT"/>
        </w:rPr>
      </w:pPr>
    </w:p>
    <w:p w14:paraId="615FD9D4" w14:textId="77777777" w:rsidR="007E07D6" w:rsidRDefault="007E07D6" w:rsidP="00FC10AF">
      <w:pPr>
        <w:rPr>
          <w:rFonts w:ascii="Times New Roman" w:hAnsi="Times New Roman"/>
          <w:sz w:val="24"/>
          <w:szCs w:val="24"/>
          <w:lang w:val="lt-LT"/>
        </w:rPr>
      </w:pPr>
    </w:p>
    <w:p w14:paraId="3BE820B8" w14:textId="77777777" w:rsidR="007E07D6" w:rsidRDefault="007E07D6" w:rsidP="00FC10AF">
      <w:pPr>
        <w:rPr>
          <w:rFonts w:ascii="Times New Roman" w:hAnsi="Times New Roman"/>
          <w:sz w:val="24"/>
          <w:szCs w:val="24"/>
          <w:lang w:val="lt-LT"/>
        </w:rPr>
      </w:pPr>
    </w:p>
    <w:p w14:paraId="3EE827F7" w14:textId="77777777" w:rsidR="007E07D6" w:rsidRDefault="007E07D6" w:rsidP="00FC10AF">
      <w:pPr>
        <w:rPr>
          <w:rFonts w:ascii="Times New Roman" w:hAnsi="Times New Roman"/>
          <w:sz w:val="24"/>
          <w:szCs w:val="24"/>
          <w:lang w:val="lt-LT"/>
        </w:rPr>
      </w:pPr>
    </w:p>
    <w:p w14:paraId="4613EFB8" w14:textId="77777777" w:rsidR="007E07D6" w:rsidRDefault="007E07D6" w:rsidP="00FC10AF">
      <w:pPr>
        <w:rPr>
          <w:rFonts w:ascii="Times New Roman" w:hAnsi="Times New Roman"/>
          <w:sz w:val="24"/>
          <w:szCs w:val="24"/>
          <w:lang w:val="lt-LT"/>
        </w:rPr>
      </w:pPr>
    </w:p>
    <w:p w14:paraId="0628F790" w14:textId="77777777" w:rsidR="007E07D6" w:rsidRDefault="007E07D6" w:rsidP="00FC10AF">
      <w:pPr>
        <w:rPr>
          <w:rFonts w:ascii="Times New Roman" w:hAnsi="Times New Roman"/>
          <w:sz w:val="24"/>
          <w:szCs w:val="24"/>
          <w:lang w:val="lt-LT"/>
        </w:rPr>
      </w:pPr>
    </w:p>
    <w:p w14:paraId="6915A36B" w14:textId="77777777" w:rsidR="007E07D6" w:rsidRDefault="007E07D6" w:rsidP="00FC10AF">
      <w:pPr>
        <w:rPr>
          <w:rFonts w:ascii="Times New Roman" w:hAnsi="Times New Roman"/>
          <w:sz w:val="24"/>
          <w:szCs w:val="24"/>
          <w:lang w:val="lt-LT"/>
        </w:rPr>
      </w:pPr>
    </w:p>
    <w:p w14:paraId="57EA9CC0" w14:textId="77777777" w:rsidR="007E07D6" w:rsidRDefault="007E07D6" w:rsidP="00FC10AF">
      <w:pPr>
        <w:rPr>
          <w:rFonts w:ascii="Times New Roman" w:hAnsi="Times New Roman"/>
          <w:sz w:val="24"/>
          <w:szCs w:val="24"/>
          <w:lang w:val="lt-LT"/>
        </w:rPr>
      </w:pPr>
    </w:p>
    <w:p w14:paraId="4B19850A" w14:textId="77777777" w:rsidR="007E07D6" w:rsidRDefault="007E07D6" w:rsidP="00FC10AF">
      <w:pPr>
        <w:rPr>
          <w:rFonts w:ascii="Times New Roman" w:hAnsi="Times New Roman"/>
          <w:sz w:val="24"/>
          <w:szCs w:val="24"/>
          <w:lang w:val="lt-LT"/>
        </w:rPr>
      </w:pPr>
    </w:p>
    <w:p w14:paraId="19F9734E" w14:textId="77777777" w:rsidR="007E07D6" w:rsidRDefault="007E07D6" w:rsidP="00FC10AF">
      <w:pPr>
        <w:rPr>
          <w:rFonts w:ascii="Times New Roman" w:hAnsi="Times New Roman"/>
          <w:sz w:val="24"/>
          <w:szCs w:val="24"/>
          <w:lang w:val="lt-LT"/>
        </w:rPr>
      </w:pPr>
    </w:p>
    <w:p w14:paraId="6DCCBB9C" w14:textId="77777777" w:rsidR="007E07D6" w:rsidRDefault="007E07D6" w:rsidP="00FC10AF">
      <w:pPr>
        <w:rPr>
          <w:rFonts w:ascii="Times New Roman" w:hAnsi="Times New Roman"/>
          <w:sz w:val="24"/>
          <w:szCs w:val="24"/>
          <w:lang w:val="lt-LT"/>
        </w:rPr>
      </w:pPr>
    </w:p>
    <w:p w14:paraId="3E56576A" w14:textId="77777777" w:rsidR="007E07D6" w:rsidRDefault="007E07D6" w:rsidP="00FC10AF">
      <w:pPr>
        <w:rPr>
          <w:rFonts w:ascii="Times New Roman" w:hAnsi="Times New Roman"/>
          <w:sz w:val="24"/>
          <w:szCs w:val="24"/>
          <w:lang w:val="lt-LT"/>
        </w:rPr>
      </w:pPr>
    </w:p>
    <w:p w14:paraId="52DF12D6" w14:textId="77777777" w:rsidR="007E07D6" w:rsidRDefault="007E07D6" w:rsidP="00FC10AF">
      <w:pPr>
        <w:rPr>
          <w:rFonts w:ascii="Times New Roman" w:hAnsi="Times New Roman"/>
          <w:sz w:val="24"/>
          <w:szCs w:val="24"/>
          <w:lang w:val="lt-LT"/>
        </w:rPr>
      </w:pPr>
    </w:p>
    <w:p w14:paraId="57FEA1AF" w14:textId="77777777" w:rsidR="007E07D6" w:rsidRDefault="007E07D6" w:rsidP="00FC10AF">
      <w:pPr>
        <w:rPr>
          <w:rFonts w:ascii="Times New Roman" w:hAnsi="Times New Roman"/>
          <w:sz w:val="24"/>
          <w:szCs w:val="24"/>
          <w:lang w:val="lt-LT"/>
        </w:rPr>
      </w:pPr>
    </w:p>
    <w:p w14:paraId="78D2D9B3" w14:textId="77777777" w:rsidR="007E07D6" w:rsidRDefault="007E07D6" w:rsidP="00FC10AF">
      <w:pPr>
        <w:rPr>
          <w:rFonts w:ascii="Times New Roman" w:hAnsi="Times New Roman"/>
          <w:sz w:val="24"/>
          <w:szCs w:val="24"/>
          <w:lang w:val="lt-LT"/>
        </w:rPr>
      </w:pPr>
    </w:p>
    <w:p w14:paraId="52473E3E" w14:textId="77777777" w:rsidR="007E07D6" w:rsidRDefault="007E07D6" w:rsidP="00FC10AF">
      <w:pPr>
        <w:rPr>
          <w:rFonts w:ascii="Times New Roman" w:hAnsi="Times New Roman"/>
          <w:sz w:val="24"/>
          <w:szCs w:val="24"/>
          <w:lang w:val="lt-LT"/>
        </w:rPr>
      </w:pPr>
    </w:p>
    <w:p w14:paraId="336C7E57" w14:textId="77777777" w:rsidR="007E07D6" w:rsidRDefault="007E07D6" w:rsidP="00FC10AF">
      <w:pPr>
        <w:rPr>
          <w:rFonts w:ascii="Times New Roman" w:hAnsi="Times New Roman"/>
          <w:sz w:val="24"/>
          <w:szCs w:val="24"/>
          <w:lang w:val="lt-LT"/>
        </w:rPr>
      </w:pPr>
    </w:p>
    <w:p w14:paraId="4755219C" w14:textId="77777777" w:rsidR="007E07D6" w:rsidRPr="004C010F" w:rsidRDefault="007E07D6" w:rsidP="00FC10AF">
      <w:pPr>
        <w:rPr>
          <w:rFonts w:ascii="Times New Roman" w:hAnsi="Times New Roman"/>
          <w:sz w:val="24"/>
          <w:szCs w:val="24"/>
          <w:lang w:val="lt-LT"/>
        </w:rPr>
      </w:pPr>
    </w:p>
    <w:p w14:paraId="62BCB221" w14:textId="77777777" w:rsidR="004539B7" w:rsidRPr="004C010F" w:rsidRDefault="004539B7" w:rsidP="00FC10AF">
      <w:pPr>
        <w:rPr>
          <w:rFonts w:ascii="Times New Roman" w:hAnsi="Times New Roman"/>
          <w:sz w:val="24"/>
          <w:szCs w:val="24"/>
          <w:lang w:val="lt-LT"/>
        </w:rPr>
      </w:pPr>
    </w:p>
    <w:p w14:paraId="50F25AC9" w14:textId="7C0A9153" w:rsidR="004539B7" w:rsidRPr="004C010F" w:rsidRDefault="004539B7" w:rsidP="00FC10AF">
      <w:pPr>
        <w:rPr>
          <w:rFonts w:ascii="Times New Roman" w:hAnsi="Times New Roman"/>
          <w:sz w:val="24"/>
          <w:szCs w:val="24"/>
          <w:lang w:val="lt-LT"/>
        </w:rPr>
        <w:sectPr w:rsidR="004539B7" w:rsidRPr="004C010F" w:rsidSect="004539B7">
          <w:headerReference w:type="default" r:id="rId11"/>
          <w:footerReference w:type="default" r:id="rId12"/>
          <w:type w:val="continuous"/>
          <w:pgSz w:w="11906" w:h="16838"/>
          <w:pgMar w:top="426" w:right="567" w:bottom="284" w:left="1701" w:header="720" w:footer="720" w:gutter="0"/>
          <w:cols w:space="720"/>
          <w:formProt w:val="0"/>
          <w:docGrid w:linePitch="360"/>
        </w:sectPr>
      </w:pPr>
    </w:p>
    <w:tbl>
      <w:tblPr>
        <w:tblW w:w="0" w:type="auto"/>
        <w:tblLook w:val="01E0" w:firstRow="1" w:lastRow="1" w:firstColumn="1" w:lastColumn="1" w:noHBand="0" w:noVBand="0"/>
      </w:tblPr>
      <w:tblGrid>
        <w:gridCol w:w="9539"/>
      </w:tblGrid>
      <w:tr w:rsidR="00FC10AF" w:rsidRPr="004C010F" w14:paraId="7B4ECBD9" w14:textId="77777777" w:rsidTr="00FC10AF">
        <w:tc>
          <w:tcPr>
            <w:tcW w:w="9828" w:type="dxa"/>
          </w:tcPr>
          <w:bookmarkStart w:id="13" w:name="Rengejas"/>
          <w:p w14:paraId="4C944ECB" w14:textId="77777777" w:rsidR="00FC10AF" w:rsidRPr="00E46820" w:rsidRDefault="00F22F68" w:rsidP="00953783">
            <w:pPr>
              <w:ind w:left="-1134" w:firstLine="992"/>
              <w:rPr>
                <w:rFonts w:ascii="Times New Roman" w:hAnsi="Times New Roman"/>
                <w:sz w:val="24"/>
                <w:szCs w:val="24"/>
                <w:lang w:val="lt-LT"/>
              </w:rPr>
            </w:pPr>
            <w:r w:rsidRPr="00E46820">
              <w:rPr>
                <w:rFonts w:ascii="Times New Roman" w:hAnsi="Times New Roman"/>
                <w:sz w:val="24"/>
                <w:szCs w:val="24"/>
                <w:lang w:val="lt-LT"/>
              </w:rPr>
              <w:fldChar w:fldCharType="begin">
                <w:ffData>
                  <w:name w:val="Rengejas"/>
                  <w:enabled/>
                  <w:calcOnExit w:val="0"/>
                  <w:helpText w:type="text" w:val="Rengėjo Vardas ir Pavardė"/>
                  <w:statusText w:type="text" w:val="Rengėjo Vardas ir Pavardė"/>
                  <w:textInput>
                    <w:default w:val="Vardas ir pavardė"/>
                  </w:textInput>
                </w:ffData>
              </w:fldChar>
            </w:r>
            <w:r w:rsidR="00FC10AF" w:rsidRPr="00E46820">
              <w:rPr>
                <w:rFonts w:ascii="Times New Roman" w:hAnsi="Times New Roman"/>
                <w:sz w:val="24"/>
                <w:szCs w:val="24"/>
                <w:lang w:val="lt-LT"/>
              </w:rPr>
              <w:instrText xml:space="preserve"> FORMTEXT </w:instrText>
            </w:r>
            <w:r w:rsidRPr="00E46820">
              <w:rPr>
                <w:rFonts w:ascii="Times New Roman" w:hAnsi="Times New Roman"/>
                <w:sz w:val="24"/>
                <w:szCs w:val="24"/>
                <w:lang w:val="lt-LT"/>
              </w:rPr>
            </w:r>
            <w:r w:rsidRPr="00E46820">
              <w:rPr>
                <w:rFonts w:ascii="Times New Roman" w:hAnsi="Times New Roman"/>
                <w:sz w:val="24"/>
                <w:szCs w:val="24"/>
                <w:lang w:val="lt-LT"/>
              </w:rPr>
              <w:fldChar w:fldCharType="separate"/>
            </w:r>
            <w:r w:rsidR="00FF4355" w:rsidRPr="00E46820">
              <w:rPr>
                <w:rFonts w:ascii="Times New Roman" w:hAnsi="Times New Roman"/>
                <w:sz w:val="24"/>
                <w:szCs w:val="24"/>
                <w:lang w:val="lt-LT"/>
              </w:rPr>
              <w:t>Inga Barauskaitė</w:t>
            </w:r>
            <w:r w:rsidRPr="00E46820">
              <w:rPr>
                <w:rFonts w:ascii="Times New Roman" w:hAnsi="Times New Roman"/>
                <w:sz w:val="24"/>
                <w:szCs w:val="24"/>
                <w:lang w:val="lt-LT"/>
              </w:rPr>
              <w:fldChar w:fldCharType="end"/>
            </w:r>
            <w:bookmarkEnd w:id="13"/>
            <w:r w:rsidR="00FC10AF" w:rsidRPr="00E46820">
              <w:rPr>
                <w:rFonts w:ascii="Times New Roman" w:hAnsi="Times New Roman"/>
                <w:sz w:val="24"/>
                <w:szCs w:val="24"/>
                <w:lang w:val="lt-LT"/>
              </w:rPr>
              <w:t xml:space="preserve">, </w:t>
            </w:r>
            <w:bookmarkStart w:id="14" w:name="RengejoKontaktai"/>
            <w:r w:rsidR="00FC10AF" w:rsidRPr="00E46820">
              <w:rPr>
                <w:rFonts w:ascii="Times New Roman" w:hAnsi="Times New Roman"/>
                <w:sz w:val="24"/>
                <w:szCs w:val="24"/>
                <w:lang w:val="lt-LT"/>
              </w:rPr>
              <w:t xml:space="preserve">tel. </w:t>
            </w:r>
            <w:bookmarkStart w:id="15" w:name="Rengejo_tel"/>
            <w:bookmarkEnd w:id="14"/>
            <w:r w:rsidR="007E44A9" w:rsidRPr="00E46820">
              <w:rPr>
                <w:rFonts w:ascii="Times New Roman" w:hAnsi="Times New Roman"/>
                <w:sz w:val="24"/>
                <w:szCs w:val="24"/>
                <w:lang w:val="lt-LT"/>
              </w:rPr>
              <w:t>+370</w:t>
            </w:r>
            <w:r w:rsidR="00215692" w:rsidRPr="00E46820">
              <w:rPr>
                <w:rFonts w:ascii="Times New Roman" w:hAnsi="Times New Roman"/>
                <w:sz w:val="24"/>
                <w:szCs w:val="24"/>
                <w:lang w:val="lt-LT"/>
              </w:rPr>
              <w:t xml:space="preserve"> 696</w:t>
            </w:r>
            <w:bookmarkEnd w:id="15"/>
            <w:r w:rsidR="00215692" w:rsidRPr="00E46820">
              <w:rPr>
                <w:rFonts w:ascii="Times New Roman" w:hAnsi="Times New Roman"/>
                <w:sz w:val="24"/>
                <w:szCs w:val="24"/>
                <w:lang w:val="lt-LT"/>
              </w:rPr>
              <w:t xml:space="preserve"> 05045</w:t>
            </w:r>
            <w:r w:rsidR="00FC10AF" w:rsidRPr="00E46820">
              <w:rPr>
                <w:rFonts w:ascii="Times New Roman" w:hAnsi="Times New Roman"/>
                <w:sz w:val="24"/>
                <w:szCs w:val="24"/>
                <w:lang w:val="lt-LT"/>
              </w:rPr>
              <w:t xml:space="preserve">, el. p. </w:t>
            </w:r>
            <w:bookmarkStart w:id="16" w:name="ElPastas"/>
            <w:r w:rsidRPr="00E46820">
              <w:rPr>
                <w:rFonts w:ascii="Times New Roman" w:hAnsi="Times New Roman"/>
                <w:sz w:val="24"/>
                <w:szCs w:val="24"/>
                <w:lang w:val="lt-LT"/>
              </w:rPr>
              <w:fldChar w:fldCharType="begin">
                <w:ffData>
                  <w:name w:val="ElPastas"/>
                  <w:enabled/>
                  <w:calcOnExit w:val="0"/>
                  <w:helpText w:type="text" w:val="Rengėjo e-pašto adresas"/>
                  <w:statusText w:type="text" w:val="Rengėjo e-pašto adresas"/>
                  <w:textInput>
                    <w:default w:val="adresas"/>
                  </w:textInput>
                </w:ffData>
              </w:fldChar>
            </w:r>
            <w:r w:rsidR="00FC10AF" w:rsidRPr="00E46820">
              <w:rPr>
                <w:rFonts w:ascii="Times New Roman" w:hAnsi="Times New Roman"/>
                <w:sz w:val="24"/>
                <w:szCs w:val="24"/>
                <w:lang w:val="lt-LT"/>
              </w:rPr>
              <w:instrText xml:space="preserve"> FORMTEXT </w:instrText>
            </w:r>
            <w:r w:rsidRPr="00E46820">
              <w:rPr>
                <w:rFonts w:ascii="Times New Roman" w:hAnsi="Times New Roman"/>
                <w:sz w:val="24"/>
                <w:szCs w:val="24"/>
                <w:lang w:val="lt-LT"/>
              </w:rPr>
            </w:r>
            <w:r w:rsidRPr="00E46820">
              <w:rPr>
                <w:rFonts w:ascii="Times New Roman" w:hAnsi="Times New Roman"/>
                <w:sz w:val="24"/>
                <w:szCs w:val="24"/>
                <w:lang w:val="lt-LT"/>
              </w:rPr>
              <w:fldChar w:fldCharType="separate"/>
            </w:r>
            <w:r w:rsidR="00FF4355" w:rsidRPr="00E46820">
              <w:rPr>
                <w:rFonts w:ascii="Times New Roman" w:hAnsi="Times New Roman"/>
                <w:noProof/>
                <w:sz w:val="24"/>
                <w:szCs w:val="24"/>
                <w:lang w:val="lt-LT"/>
              </w:rPr>
              <w:t>inga.barauskaite</w:t>
            </w:r>
            <w:r w:rsidRPr="00E46820">
              <w:rPr>
                <w:rFonts w:ascii="Times New Roman" w:hAnsi="Times New Roman"/>
                <w:sz w:val="24"/>
                <w:szCs w:val="24"/>
                <w:lang w:val="lt-LT"/>
              </w:rPr>
              <w:fldChar w:fldCharType="end"/>
            </w:r>
            <w:bookmarkEnd w:id="16"/>
            <w:r w:rsidR="00FC10AF" w:rsidRPr="00E46820">
              <w:rPr>
                <w:rFonts w:ascii="Times New Roman" w:hAnsi="Times New Roman"/>
                <w:sz w:val="24"/>
                <w:szCs w:val="24"/>
                <w:lang w:val="lt-LT"/>
              </w:rPr>
              <w:t>@socmin.lt</w:t>
            </w:r>
          </w:p>
          <w:p w14:paraId="2D8CF79F" w14:textId="77777777" w:rsidR="000B64E7" w:rsidRPr="00E46820" w:rsidRDefault="000B64E7" w:rsidP="00953783">
            <w:pPr>
              <w:ind w:left="-1134" w:firstLine="992"/>
              <w:rPr>
                <w:rFonts w:ascii="Times New Roman" w:hAnsi="Times New Roman"/>
                <w:sz w:val="24"/>
                <w:szCs w:val="24"/>
                <w:lang w:val="lt-LT"/>
              </w:rPr>
            </w:pPr>
            <w:r w:rsidRPr="00E46820">
              <w:rPr>
                <w:rFonts w:ascii="Times New Roman" w:hAnsi="Times New Roman"/>
                <w:sz w:val="24"/>
                <w:szCs w:val="24"/>
                <w:lang w:val="lt-LT"/>
              </w:rPr>
              <w:t>Vilma Pėčė, tel. +370</w:t>
            </w:r>
            <w:r w:rsidR="00243794" w:rsidRPr="00E46820">
              <w:rPr>
                <w:rFonts w:ascii="Times New Roman" w:hAnsi="Times New Roman"/>
                <w:sz w:val="24"/>
                <w:szCs w:val="24"/>
                <w:lang w:val="lt-LT"/>
              </w:rPr>
              <w:t xml:space="preserve"> 658 60 623, </w:t>
            </w:r>
            <w:r w:rsidR="00C85B33" w:rsidRPr="00E46820">
              <w:rPr>
                <w:rFonts w:ascii="Times New Roman" w:hAnsi="Times New Roman"/>
                <w:sz w:val="24"/>
                <w:szCs w:val="24"/>
                <w:lang w:val="lt-LT"/>
              </w:rPr>
              <w:t>el. p. Vilma.Pece@socmin.lt</w:t>
            </w:r>
          </w:p>
          <w:p w14:paraId="54302C5B" w14:textId="5EE79C47" w:rsidR="002A65E9" w:rsidRPr="00E46820" w:rsidRDefault="002A65E9" w:rsidP="00953783">
            <w:pPr>
              <w:ind w:left="-1134" w:firstLine="992"/>
              <w:rPr>
                <w:lang w:val="lt-LT"/>
              </w:rPr>
            </w:pPr>
            <w:r w:rsidRPr="00E46820">
              <w:rPr>
                <w:rFonts w:ascii="Times New Roman" w:hAnsi="Times New Roman"/>
                <w:sz w:val="24"/>
                <w:szCs w:val="24"/>
                <w:lang w:val="lt-LT"/>
              </w:rPr>
              <w:t xml:space="preserve">Rūta Juršaitė, tel. </w:t>
            </w:r>
            <w:r w:rsidR="00EB32E5" w:rsidRPr="00E46820">
              <w:rPr>
                <w:rFonts w:ascii="Times New Roman" w:hAnsi="Times New Roman"/>
                <w:sz w:val="24"/>
                <w:szCs w:val="24"/>
                <w:lang w:val="lt-LT"/>
              </w:rPr>
              <w:t>+370</w:t>
            </w:r>
            <w:r w:rsidR="00E46820" w:rsidRPr="00E46820">
              <w:rPr>
                <w:rFonts w:ascii="Times New Roman" w:hAnsi="Times New Roman"/>
                <w:sz w:val="24"/>
                <w:szCs w:val="24"/>
                <w:lang w:val="lt-LT"/>
              </w:rPr>
              <w:t> 658 59</w:t>
            </w:r>
            <w:r w:rsidR="00E46820" w:rsidRPr="00E46820">
              <w:rPr>
                <w:sz w:val="24"/>
                <w:szCs w:val="24"/>
              </w:rPr>
              <w:t xml:space="preserve"> 765, el. p. </w:t>
            </w:r>
            <w:proofErr w:type="spellStart"/>
            <w:r w:rsidR="00E46820" w:rsidRPr="00E46820">
              <w:rPr>
                <w:sz w:val="24"/>
                <w:szCs w:val="24"/>
              </w:rPr>
              <w:t>Ruta.Jur</w:t>
            </w:r>
            <w:r w:rsidR="008D24B5">
              <w:rPr>
                <w:sz w:val="24"/>
                <w:szCs w:val="24"/>
              </w:rPr>
              <w:t>š</w:t>
            </w:r>
            <w:r w:rsidR="00E46820" w:rsidRPr="00E46820">
              <w:rPr>
                <w:sz w:val="24"/>
                <w:szCs w:val="24"/>
              </w:rPr>
              <w:t>aite</w:t>
            </w:r>
            <w:proofErr w:type="spellEnd"/>
            <w:r w:rsidR="00E46820" w:rsidRPr="00E46820">
              <w:rPr>
                <w:sz w:val="24"/>
                <w:szCs w:val="24"/>
              </w:rPr>
              <w:t>@</w:t>
            </w:r>
            <w:proofErr w:type="spellStart"/>
            <w:r w:rsidR="00E46820" w:rsidRPr="00E46820">
              <w:rPr>
                <w:sz w:val="24"/>
                <w:szCs w:val="24"/>
                <w:lang w:val="lt-LT"/>
              </w:rPr>
              <w:t>socmin.lt</w:t>
            </w:r>
            <w:proofErr w:type="spellEnd"/>
          </w:p>
          <w:p w14:paraId="7C91AAB5" w14:textId="61511FC8" w:rsidR="00C85B33" w:rsidRPr="004C010F" w:rsidRDefault="00C85B33" w:rsidP="00E46820">
            <w:pPr>
              <w:rPr>
                <w:rFonts w:ascii="Times New Roman" w:hAnsi="Times New Roman"/>
                <w:sz w:val="24"/>
                <w:szCs w:val="24"/>
                <w:lang w:val="lt-LT"/>
              </w:rPr>
            </w:pPr>
          </w:p>
        </w:tc>
      </w:tr>
    </w:tbl>
    <w:p w14:paraId="1B7B200F" w14:textId="59F18F4A" w:rsidR="00953783" w:rsidRPr="004C010F" w:rsidRDefault="00953783" w:rsidP="00656525">
      <w:pPr>
        <w:ind w:left="-1134" w:firstLine="992"/>
        <w:rPr>
          <w:rFonts w:ascii="Times New Roman" w:hAnsi="Times New Roman"/>
          <w:sz w:val="24"/>
          <w:szCs w:val="24"/>
          <w:lang w:val="lt-LT"/>
        </w:rPr>
      </w:pPr>
    </w:p>
    <w:sectPr w:rsidR="00953783" w:rsidRPr="004C010F" w:rsidSect="00FC10AF">
      <w:type w:val="continuous"/>
      <w:pgSz w:w="11906" w:h="16838"/>
      <w:pgMar w:top="1701" w:right="567" w:bottom="1134" w:left="1800" w:header="720"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D42F7" w14:textId="77777777" w:rsidR="0027367B" w:rsidRDefault="0027367B" w:rsidP="000B629D">
      <w:r>
        <w:separator/>
      </w:r>
    </w:p>
  </w:endnote>
  <w:endnote w:type="continuationSeparator" w:id="0">
    <w:p w14:paraId="459BE785" w14:textId="77777777" w:rsidR="0027367B" w:rsidRDefault="0027367B" w:rsidP="000B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DE48F" w14:textId="77777777" w:rsidR="00FC10AF" w:rsidRPr="008F74DB" w:rsidRDefault="00FC10AF" w:rsidP="00FC10AF">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97195" w14:textId="77777777" w:rsidR="0027367B" w:rsidRDefault="0027367B" w:rsidP="000B629D">
      <w:r>
        <w:separator/>
      </w:r>
    </w:p>
  </w:footnote>
  <w:footnote w:type="continuationSeparator" w:id="0">
    <w:p w14:paraId="71B9F912" w14:textId="77777777" w:rsidR="0027367B" w:rsidRDefault="0027367B" w:rsidP="000B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F18E6" w14:textId="72BD3C4A" w:rsidR="00FC10AF" w:rsidRDefault="00FC10AF">
    <w:pPr>
      <w:pStyle w:val="Antrats"/>
      <w:jc w:val="center"/>
    </w:pPr>
  </w:p>
  <w:p w14:paraId="592B0FFC" w14:textId="77777777" w:rsidR="00FC10AF" w:rsidRDefault="00FC10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17FF"/>
    <w:multiLevelType w:val="hybridMultilevel"/>
    <w:tmpl w:val="C838C948"/>
    <w:lvl w:ilvl="0" w:tplc="0427000F">
      <w:start w:val="1"/>
      <w:numFmt w:val="decimal"/>
      <w:lvlText w:val="%1."/>
      <w:lvlJc w:val="left"/>
      <w:pPr>
        <w:ind w:left="0" w:hanging="360"/>
      </w:pPr>
    </w:lvl>
    <w:lvl w:ilvl="1" w:tplc="04270019">
      <w:start w:val="1"/>
      <w:numFmt w:val="lowerLetter"/>
      <w:lvlText w:val="%2."/>
      <w:lvlJc w:val="left"/>
      <w:pPr>
        <w:ind w:left="720" w:hanging="360"/>
      </w:pPr>
    </w:lvl>
    <w:lvl w:ilvl="2" w:tplc="0427001B">
      <w:start w:val="1"/>
      <w:numFmt w:val="lowerRoman"/>
      <w:lvlText w:val="%3."/>
      <w:lvlJc w:val="right"/>
      <w:pPr>
        <w:ind w:left="1440" w:hanging="180"/>
      </w:pPr>
    </w:lvl>
    <w:lvl w:ilvl="3" w:tplc="0427000F">
      <w:start w:val="1"/>
      <w:numFmt w:val="decimal"/>
      <w:lvlText w:val="%4."/>
      <w:lvlJc w:val="left"/>
      <w:pPr>
        <w:ind w:left="2160" w:hanging="360"/>
      </w:pPr>
    </w:lvl>
    <w:lvl w:ilvl="4" w:tplc="04270019">
      <w:start w:val="1"/>
      <w:numFmt w:val="lowerLetter"/>
      <w:lvlText w:val="%5."/>
      <w:lvlJc w:val="left"/>
      <w:pPr>
        <w:ind w:left="2880" w:hanging="360"/>
      </w:pPr>
    </w:lvl>
    <w:lvl w:ilvl="5" w:tplc="0427001B">
      <w:start w:val="1"/>
      <w:numFmt w:val="lowerRoman"/>
      <w:lvlText w:val="%6."/>
      <w:lvlJc w:val="right"/>
      <w:pPr>
        <w:ind w:left="3600" w:hanging="180"/>
      </w:pPr>
    </w:lvl>
    <w:lvl w:ilvl="6" w:tplc="0427000F">
      <w:start w:val="1"/>
      <w:numFmt w:val="decimal"/>
      <w:lvlText w:val="%7."/>
      <w:lvlJc w:val="left"/>
      <w:pPr>
        <w:ind w:left="4320" w:hanging="360"/>
      </w:pPr>
    </w:lvl>
    <w:lvl w:ilvl="7" w:tplc="04270019">
      <w:start w:val="1"/>
      <w:numFmt w:val="lowerLetter"/>
      <w:lvlText w:val="%8."/>
      <w:lvlJc w:val="left"/>
      <w:pPr>
        <w:ind w:left="5040" w:hanging="360"/>
      </w:pPr>
    </w:lvl>
    <w:lvl w:ilvl="8" w:tplc="0427001B">
      <w:start w:val="1"/>
      <w:numFmt w:val="lowerRoman"/>
      <w:lvlText w:val="%9."/>
      <w:lvlJc w:val="right"/>
      <w:pPr>
        <w:ind w:left="5760" w:hanging="180"/>
      </w:pPr>
    </w:lvl>
  </w:abstractNum>
  <w:abstractNum w:abstractNumId="1" w15:restartNumberingAfterBreak="0">
    <w:nsid w:val="1B792978"/>
    <w:multiLevelType w:val="hybridMultilevel"/>
    <w:tmpl w:val="76F88348"/>
    <w:lvl w:ilvl="0" w:tplc="8C121928">
      <w:start w:val="199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6C0489D"/>
    <w:multiLevelType w:val="hybridMultilevel"/>
    <w:tmpl w:val="E1C26A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E40920"/>
    <w:multiLevelType w:val="hybridMultilevel"/>
    <w:tmpl w:val="3DA68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956006B"/>
    <w:multiLevelType w:val="hybridMultilevel"/>
    <w:tmpl w:val="A7E6D2D6"/>
    <w:lvl w:ilvl="0" w:tplc="A0541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3A20254"/>
    <w:multiLevelType w:val="hybridMultilevel"/>
    <w:tmpl w:val="F0688446"/>
    <w:lvl w:ilvl="0" w:tplc="062E7884">
      <w:start w:val="199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7631314"/>
    <w:multiLevelType w:val="hybridMultilevel"/>
    <w:tmpl w:val="24DEE07E"/>
    <w:lvl w:ilvl="0" w:tplc="EFE0F254">
      <w:start w:val="1995"/>
      <w:numFmt w:val="bullet"/>
      <w:lvlText w:val="–"/>
      <w:lvlJc w:val="left"/>
      <w:pPr>
        <w:ind w:left="1080" w:hanging="360"/>
      </w:pPr>
      <w:rPr>
        <w:rFonts w:ascii="Times New Roman" w:eastAsia="Calibri"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3640791"/>
    <w:multiLevelType w:val="hybridMultilevel"/>
    <w:tmpl w:val="E9005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B0"/>
    <w:rsid w:val="000015F3"/>
    <w:rsid w:val="00001B15"/>
    <w:rsid w:val="00001D97"/>
    <w:rsid w:val="000035B1"/>
    <w:rsid w:val="00005428"/>
    <w:rsid w:val="000111A2"/>
    <w:rsid w:val="00015347"/>
    <w:rsid w:val="00017C67"/>
    <w:rsid w:val="000201C3"/>
    <w:rsid w:val="00020E30"/>
    <w:rsid w:val="00037843"/>
    <w:rsid w:val="00041318"/>
    <w:rsid w:val="00042D76"/>
    <w:rsid w:val="0005115E"/>
    <w:rsid w:val="000537F4"/>
    <w:rsid w:val="00055C53"/>
    <w:rsid w:val="00057C36"/>
    <w:rsid w:val="00060A2B"/>
    <w:rsid w:val="00062702"/>
    <w:rsid w:val="00066E5B"/>
    <w:rsid w:val="00067043"/>
    <w:rsid w:val="00072CDA"/>
    <w:rsid w:val="000801D0"/>
    <w:rsid w:val="000837CC"/>
    <w:rsid w:val="00087E73"/>
    <w:rsid w:val="000928D2"/>
    <w:rsid w:val="00095FB8"/>
    <w:rsid w:val="00096CE4"/>
    <w:rsid w:val="0009777B"/>
    <w:rsid w:val="000A2392"/>
    <w:rsid w:val="000B270D"/>
    <w:rsid w:val="000B629D"/>
    <w:rsid w:val="000B64E7"/>
    <w:rsid w:val="000C00DC"/>
    <w:rsid w:val="000C0B51"/>
    <w:rsid w:val="000D29E4"/>
    <w:rsid w:val="000E0C9F"/>
    <w:rsid w:val="000E19BE"/>
    <w:rsid w:val="000E2EC5"/>
    <w:rsid w:val="000F2F44"/>
    <w:rsid w:val="000F47EE"/>
    <w:rsid w:val="000F7195"/>
    <w:rsid w:val="000F73E1"/>
    <w:rsid w:val="00103BF1"/>
    <w:rsid w:val="00105190"/>
    <w:rsid w:val="00105302"/>
    <w:rsid w:val="0010618B"/>
    <w:rsid w:val="001168F7"/>
    <w:rsid w:val="00125B99"/>
    <w:rsid w:val="0013151E"/>
    <w:rsid w:val="00137B2F"/>
    <w:rsid w:val="001402D0"/>
    <w:rsid w:val="001422AA"/>
    <w:rsid w:val="00145920"/>
    <w:rsid w:val="0015027A"/>
    <w:rsid w:val="001524A9"/>
    <w:rsid w:val="00152DA6"/>
    <w:rsid w:val="001532DF"/>
    <w:rsid w:val="00162559"/>
    <w:rsid w:val="00165D84"/>
    <w:rsid w:val="00166112"/>
    <w:rsid w:val="00166442"/>
    <w:rsid w:val="00170B1B"/>
    <w:rsid w:val="00175E27"/>
    <w:rsid w:val="00183D4B"/>
    <w:rsid w:val="00185D40"/>
    <w:rsid w:val="00187132"/>
    <w:rsid w:val="00193C68"/>
    <w:rsid w:val="001A0082"/>
    <w:rsid w:val="001A4D30"/>
    <w:rsid w:val="001A5CDC"/>
    <w:rsid w:val="001A6A01"/>
    <w:rsid w:val="001B1C59"/>
    <w:rsid w:val="001B3445"/>
    <w:rsid w:val="001B6B7D"/>
    <w:rsid w:val="001B7126"/>
    <w:rsid w:val="001C0190"/>
    <w:rsid w:val="001C5995"/>
    <w:rsid w:val="001D0370"/>
    <w:rsid w:val="001D160B"/>
    <w:rsid w:val="001D1C86"/>
    <w:rsid w:val="001D3418"/>
    <w:rsid w:val="001D3C34"/>
    <w:rsid w:val="001E1AF6"/>
    <w:rsid w:val="001E1ED6"/>
    <w:rsid w:val="001E263B"/>
    <w:rsid w:val="001E6181"/>
    <w:rsid w:val="001E62E2"/>
    <w:rsid w:val="001E6E81"/>
    <w:rsid w:val="001F5D53"/>
    <w:rsid w:val="002075B3"/>
    <w:rsid w:val="00215692"/>
    <w:rsid w:val="002278AE"/>
    <w:rsid w:val="00231417"/>
    <w:rsid w:val="00243794"/>
    <w:rsid w:val="00245716"/>
    <w:rsid w:val="00246244"/>
    <w:rsid w:val="002526C2"/>
    <w:rsid w:val="002538B6"/>
    <w:rsid w:val="00256F5B"/>
    <w:rsid w:val="00265EF4"/>
    <w:rsid w:val="0027367B"/>
    <w:rsid w:val="00274D60"/>
    <w:rsid w:val="00277399"/>
    <w:rsid w:val="00285940"/>
    <w:rsid w:val="002909E7"/>
    <w:rsid w:val="002A265D"/>
    <w:rsid w:val="002A2B91"/>
    <w:rsid w:val="002A65E9"/>
    <w:rsid w:val="002A687F"/>
    <w:rsid w:val="002B156B"/>
    <w:rsid w:val="002B2538"/>
    <w:rsid w:val="002B5E54"/>
    <w:rsid w:val="002B5F65"/>
    <w:rsid w:val="002B62F1"/>
    <w:rsid w:val="002D08B6"/>
    <w:rsid w:val="002D6CCA"/>
    <w:rsid w:val="002E12BB"/>
    <w:rsid w:val="002E3470"/>
    <w:rsid w:val="002E4585"/>
    <w:rsid w:val="002F00CC"/>
    <w:rsid w:val="002F48E7"/>
    <w:rsid w:val="002F6F43"/>
    <w:rsid w:val="00300DEA"/>
    <w:rsid w:val="00301849"/>
    <w:rsid w:val="0030507B"/>
    <w:rsid w:val="003053BD"/>
    <w:rsid w:val="00311353"/>
    <w:rsid w:val="00312710"/>
    <w:rsid w:val="00314E64"/>
    <w:rsid w:val="00316512"/>
    <w:rsid w:val="003241CB"/>
    <w:rsid w:val="00337643"/>
    <w:rsid w:val="00340CA4"/>
    <w:rsid w:val="00345F99"/>
    <w:rsid w:val="00347945"/>
    <w:rsid w:val="00350726"/>
    <w:rsid w:val="0035309B"/>
    <w:rsid w:val="003547E1"/>
    <w:rsid w:val="003607E8"/>
    <w:rsid w:val="0036520B"/>
    <w:rsid w:val="00366F46"/>
    <w:rsid w:val="003713C8"/>
    <w:rsid w:val="00373EB1"/>
    <w:rsid w:val="00375493"/>
    <w:rsid w:val="00386A72"/>
    <w:rsid w:val="00391030"/>
    <w:rsid w:val="0039270E"/>
    <w:rsid w:val="003946D7"/>
    <w:rsid w:val="003A3024"/>
    <w:rsid w:val="003A6B36"/>
    <w:rsid w:val="003A7623"/>
    <w:rsid w:val="003A7A18"/>
    <w:rsid w:val="003B155A"/>
    <w:rsid w:val="003B1B98"/>
    <w:rsid w:val="003B1DDC"/>
    <w:rsid w:val="003B22A0"/>
    <w:rsid w:val="003C3AD0"/>
    <w:rsid w:val="003C4BBD"/>
    <w:rsid w:val="003C6AB3"/>
    <w:rsid w:val="003D5A8D"/>
    <w:rsid w:val="003E1C8A"/>
    <w:rsid w:val="003E3B2D"/>
    <w:rsid w:val="003E5779"/>
    <w:rsid w:val="003E7E45"/>
    <w:rsid w:val="003F079C"/>
    <w:rsid w:val="003F0C51"/>
    <w:rsid w:val="003F2F85"/>
    <w:rsid w:val="003F6BF3"/>
    <w:rsid w:val="00402949"/>
    <w:rsid w:val="00402E25"/>
    <w:rsid w:val="00405456"/>
    <w:rsid w:val="00405C5E"/>
    <w:rsid w:val="00405E09"/>
    <w:rsid w:val="00410B15"/>
    <w:rsid w:val="00425809"/>
    <w:rsid w:val="004274F6"/>
    <w:rsid w:val="00430960"/>
    <w:rsid w:val="00440975"/>
    <w:rsid w:val="004416AC"/>
    <w:rsid w:val="00453627"/>
    <w:rsid w:val="004539B7"/>
    <w:rsid w:val="00456607"/>
    <w:rsid w:val="00456C05"/>
    <w:rsid w:val="0046070F"/>
    <w:rsid w:val="004609F3"/>
    <w:rsid w:val="00461264"/>
    <w:rsid w:val="00463B96"/>
    <w:rsid w:val="0046714D"/>
    <w:rsid w:val="00473B71"/>
    <w:rsid w:val="00473B7C"/>
    <w:rsid w:val="004745B7"/>
    <w:rsid w:val="00475A81"/>
    <w:rsid w:val="00475A9C"/>
    <w:rsid w:val="00477B7E"/>
    <w:rsid w:val="00480034"/>
    <w:rsid w:val="004808EC"/>
    <w:rsid w:val="004816FA"/>
    <w:rsid w:val="00484E28"/>
    <w:rsid w:val="004855D4"/>
    <w:rsid w:val="0048666E"/>
    <w:rsid w:val="00487DCD"/>
    <w:rsid w:val="004A1076"/>
    <w:rsid w:val="004A5631"/>
    <w:rsid w:val="004A5652"/>
    <w:rsid w:val="004A5EA8"/>
    <w:rsid w:val="004B0CFE"/>
    <w:rsid w:val="004B1E77"/>
    <w:rsid w:val="004B2F4F"/>
    <w:rsid w:val="004B326A"/>
    <w:rsid w:val="004C010F"/>
    <w:rsid w:val="004C054C"/>
    <w:rsid w:val="004C0D86"/>
    <w:rsid w:val="004C1FA9"/>
    <w:rsid w:val="004C463E"/>
    <w:rsid w:val="004C523D"/>
    <w:rsid w:val="004C6F54"/>
    <w:rsid w:val="004D5DC8"/>
    <w:rsid w:val="004E2D37"/>
    <w:rsid w:val="004E61A2"/>
    <w:rsid w:val="004E63EB"/>
    <w:rsid w:val="004E79A8"/>
    <w:rsid w:val="004F44C8"/>
    <w:rsid w:val="004F6EFB"/>
    <w:rsid w:val="00501D81"/>
    <w:rsid w:val="00502F37"/>
    <w:rsid w:val="00505EBB"/>
    <w:rsid w:val="00506427"/>
    <w:rsid w:val="00510917"/>
    <w:rsid w:val="00514BD7"/>
    <w:rsid w:val="005275F4"/>
    <w:rsid w:val="0054157C"/>
    <w:rsid w:val="00554BE4"/>
    <w:rsid w:val="00554D0D"/>
    <w:rsid w:val="005719A9"/>
    <w:rsid w:val="00576678"/>
    <w:rsid w:val="00576C15"/>
    <w:rsid w:val="00582174"/>
    <w:rsid w:val="00587314"/>
    <w:rsid w:val="00587AA6"/>
    <w:rsid w:val="005913DC"/>
    <w:rsid w:val="00595900"/>
    <w:rsid w:val="00597291"/>
    <w:rsid w:val="00597E92"/>
    <w:rsid w:val="005A25DC"/>
    <w:rsid w:val="005A5275"/>
    <w:rsid w:val="005A65FD"/>
    <w:rsid w:val="005A6BBB"/>
    <w:rsid w:val="005B2A86"/>
    <w:rsid w:val="005B6FD6"/>
    <w:rsid w:val="005C084C"/>
    <w:rsid w:val="005C6AD9"/>
    <w:rsid w:val="005D2E68"/>
    <w:rsid w:val="005D4191"/>
    <w:rsid w:val="005D65F5"/>
    <w:rsid w:val="005D76B9"/>
    <w:rsid w:val="005D7CAA"/>
    <w:rsid w:val="005E01C0"/>
    <w:rsid w:val="005E0CAC"/>
    <w:rsid w:val="005E1514"/>
    <w:rsid w:val="005E1AE8"/>
    <w:rsid w:val="005E78B6"/>
    <w:rsid w:val="005F1546"/>
    <w:rsid w:val="005F2602"/>
    <w:rsid w:val="005F3226"/>
    <w:rsid w:val="00602553"/>
    <w:rsid w:val="00603623"/>
    <w:rsid w:val="00604B16"/>
    <w:rsid w:val="00605270"/>
    <w:rsid w:val="00615AC4"/>
    <w:rsid w:val="00622DCD"/>
    <w:rsid w:val="00631961"/>
    <w:rsid w:val="00636158"/>
    <w:rsid w:val="0063763F"/>
    <w:rsid w:val="00642A8E"/>
    <w:rsid w:val="006479AC"/>
    <w:rsid w:val="00647E7F"/>
    <w:rsid w:val="00650195"/>
    <w:rsid w:val="006552C1"/>
    <w:rsid w:val="00656525"/>
    <w:rsid w:val="00657604"/>
    <w:rsid w:val="00665F6B"/>
    <w:rsid w:val="00666775"/>
    <w:rsid w:val="006668E0"/>
    <w:rsid w:val="0067118C"/>
    <w:rsid w:val="006813DC"/>
    <w:rsid w:val="00683FA8"/>
    <w:rsid w:val="00684832"/>
    <w:rsid w:val="006877ED"/>
    <w:rsid w:val="0069270C"/>
    <w:rsid w:val="00695DC2"/>
    <w:rsid w:val="00697301"/>
    <w:rsid w:val="00697E79"/>
    <w:rsid w:val="006A121A"/>
    <w:rsid w:val="006A1C89"/>
    <w:rsid w:val="006A2695"/>
    <w:rsid w:val="006A42D9"/>
    <w:rsid w:val="006A4C92"/>
    <w:rsid w:val="006A5210"/>
    <w:rsid w:val="006B1A60"/>
    <w:rsid w:val="006B23CB"/>
    <w:rsid w:val="006B260C"/>
    <w:rsid w:val="006B43BB"/>
    <w:rsid w:val="006C03DD"/>
    <w:rsid w:val="006C0ABB"/>
    <w:rsid w:val="006C5347"/>
    <w:rsid w:val="006D1516"/>
    <w:rsid w:val="006D1ABB"/>
    <w:rsid w:val="006D2130"/>
    <w:rsid w:val="006D2D53"/>
    <w:rsid w:val="006D747D"/>
    <w:rsid w:val="006E1367"/>
    <w:rsid w:val="006E250F"/>
    <w:rsid w:val="006E4310"/>
    <w:rsid w:val="006E6899"/>
    <w:rsid w:val="006E69F1"/>
    <w:rsid w:val="006F7747"/>
    <w:rsid w:val="007025BD"/>
    <w:rsid w:val="0070621C"/>
    <w:rsid w:val="00712389"/>
    <w:rsid w:val="00712EC1"/>
    <w:rsid w:val="00720B81"/>
    <w:rsid w:val="0072112C"/>
    <w:rsid w:val="0072158D"/>
    <w:rsid w:val="007250EB"/>
    <w:rsid w:val="0073162F"/>
    <w:rsid w:val="00732145"/>
    <w:rsid w:val="0073348E"/>
    <w:rsid w:val="007353F7"/>
    <w:rsid w:val="0074563D"/>
    <w:rsid w:val="00750FD3"/>
    <w:rsid w:val="00756BBE"/>
    <w:rsid w:val="00757D33"/>
    <w:rsid w:val="00762CA4"/>
    <w:rsid w:val="00764D52"/>
    <w:rsid w:val="00766713"/>
    <w:rsid w:val="00774E4A"/>
    <w:rsid w:val="00783411"/>
    <w:rsid w:val="007901D5"/>
    <w:rsid w:val="007927DB"/>
    <w:rsid w:val="00793C6F"/>
    <w:rsid w:val="00793CC9"/>
    <w:rsid w:val="007A09B8"/>
    <w:rsid w:val="007A4222"/>
    <w:rsid w:val="007B3570"/>
    <w:rsid w:val="007B3E8C"/>
    <w:rsid w:val="007B6672"/>
    <w:rsid w:val="007B6A71"/>
    <w:rsid w:val="007B7877"/>
    <w:rsid w:val="007C0928"/>
    <w:rsid w:val="007C6EF5"/>
    <w:rsid w:val="007C7010"/>
    <w:rsid w:val="007D1FD8"/>
    <w:rsid w:val="007E07D6"/>
    <w:rsid w:val="007E1221"/>
    <w:rsid w:val="007E163C"/>
    <w:rsid w:val="007E3B03"/>
    <w:rsid w:val="007E44A9"/>
    <w:rsid w:val="007E5C93"/>
    <w:rsid w:val="007E602F"/>
    <w:rsid w:val="007F1F61"/>
    <w:rsid w:val="007F2916"/>
    <w:rsid w:val="007F3315"/>
    <w:rsid w:val="007F4205"/>
    <w:rsid w:val="007F5238"/>
    <w:rsid w:val="007F6845"/>
    <w:rsid w:val="007F727C"/>
    <w:rsid w:val="00803972"/>
    <w:rsid w:val="008052C5"/>
    <w:rsid w:val="00805A72"/>
    <w:rsid w:val="00825956"/>
    <w:rsid w:val="008266C7"/>
    <w:rsid w:val="00832C60"/>
    <w:rsid w:val="00841D1D"/>
    <w:rsid w:val="00846B4F"/>
    <w:rsid w:val="00850555"/>
    <w:rsid w:val="008542DE"/>
    <w:rsid w:val="008545B3"/>
    <w:rsid w:val="0085696D"/>
    <w:rsid w:val="0086032A"/>
    <w:rsid w:val="00862B5E"/>
    <w:rsid w:val="008661FD"/>
    <w:rsid w:val="0086728A"/>
    <w:rsid w:val="0087389F"/>
    <w:rsid w:val="008774EA"/>
    <w:rsid w:val="00881820"/>
    <w:rsid w:val="00881B2A"/>
    <w:rsid w:val="008831D2"/>
    <w:rsid w:val="00883608"/>
    <w:rsid w:val="00885271"/>
    <w:rsid w:val="00886450"/>
    <w:rsid w:val="00886642"/>
    <w:rsid w:val="00887D29"/>
    <w:rsid w:val="0089016E"/>
    <w:rsid w:val="00892AA5"/>
    <w:rsid w:val="008A1688"/>
    <w:rsid w:val="008A27F0"/>
    <w:rsid w:val="008A7040"/>
    <w:rsid w:val="008B034D"/>
    <w:rsid w:val="008B4E28"/>
    <w:rsid w:val="008B4FA6"/>
    <w:rsid w:val="008B5A61"/>
    <w:rsid w:val="008C1787"/>
    <w:rsid w:val="008C61E7"/>
    <w:rsid w:val="008D24B5"/>
    <w:rsid w:val="008D6B9E"/>
    <w:rsid w:val="008E18A1"/>
    <w:rsid w:val="008E3B69"/>
    <w:rsid w:val="008E4938"/>
    <w:rsid w:val="008E5C90"/>
    <w:rsid w:val="008F3C52"/>
    <w:rsid w:val="008F60DD"/>
    <w:rsid w:val="008F6159"/>
    <w:rsid w:val="009017FC"/>
    <w:rsid w:val="00904162"/>
    <w:rsid w:val="00904193"/>
    <w:rsid w:val="009104C8"/>
    <w:rsid w:val="00912EAE"/>
    <w:rsid w:val="009137FA"/>
    <w:rsid w:val="00915AFC"/>
    <w:rsid w:val="00920C50"/>
    <w:rsid w:val="00921FFE"/>
    <w:rsid w:val="009236D5"/>
    <w:rsid w:val="00930FD8"/>
    <w:rsid w:val="00932C4C"/>
    <w:rsid w:val="00934295"/>
    <w:rsid w:val="00937625"/>
    <w:rsid w:val="009404E8"/>
    <w:rsid w:val="00940DA9"/>
    <w:rsid w:val="00946BC1"/>
    <w:rsid w:val="0094762A"/>
    <w:rsid w:val="009509C7"/>
    <w:rsid w:val="00950A01"/>
    <w:rsid w:val="00953783"/>
    <w:rsid w:val="00953F38"/>
    <w:rsid w:val="00954B67"/>
    <w:rsid w:val="00956BA5"/>
    <w:rsid w:val="00956BE4"/>
    <w:rsid w:val="00971B13"/>
    <w:rsid w:val="00983806"/>
    <w:rsid w:val="00993D7B"/>
    <w:rsid w:val="00994EA8"/>
    <w:rsid w:val="00995BE9"/>
    <w:rsid w:val="009960B5"/>
    <w:rsid w:val="00996776"/>
    <w:rsid w:val="009967CE"/>
    <w:rsid w:val="009A288D"/>
    <w:rsid w:val="009C0007"/>
    <w:rsid w:val="009D0134"/>
    <w:rsid w:val="009D1A3A"/>
    <w:rsid w:val="009D3B01"/>
    <w:rsid w:val="009E10F6"/>
    <w:rsid w:val="009E23C9"/>
    <w:rsid w:val="009E2670"/>
    <w:rsid w:val="009E314F"/>
    <w:rsid w:val="00A13F29"/>
    <w:rsid w:val="00A15F3F"/>
    <w:rsid w:val="00A26352"/>
    <w:rsid w:val="00A335EF"/>
    <w:rsid w:val="00A33650"/>
    <w:rsid w:val="00A34C32"/>
    <w:rsid w:val="00A358C7"/>
    <w:rsid w:val="00A47F25"/>
    <w:rsid w:val="00A516D3"/>
    <w:rsid w:val="00A60BE3"/>
    <w:rsid w:val="00A6725C"/>
    <w:rsid w:val="00A67E97"/>
    <w:rsid w:val="00A706B3"/>
    <w:rsid w:val="00A75465"/>
    <w:rsid w:val="00A755CE"/>
    <w:rsid w:val="00A76F97"/>
    <w:rsid w:val="00A777F6"/>
    <w:rsid w:val="00A8636D"/>
    <w:rsid w:val="00A87B10"/>
    <w:rsid w:val="00A92E2F"/>
    <w:rsid w:val="00AA658C"/>
    <w:rsid w:val="00AA7C6E"/>
    <w:rsid w:val="00AB0FDA"/>
    <w:rsid w:val="00AB1775"/>
    <w:rsid w:val="00AB233F"/>
    <w:rsid w:val="00AB3376"/>
    <w:rsid w:val="00AC0E03"/>
    <w:rsid w:val="00AC4544"/>
    <w:rsid w:val="00AC5974"/>
    <w:rsid w:val="00AD26AD"/>
    <w:rsid w:val="00AD2D2D"/>
    <w:rsid w:val="00AD6296"/>
    <w:rsid w:val="00AE023C"/>
    <w:rsid w:val="00AE11A9"/>
    <w:rsid w:val="00AE412E"/>
    <w:rsid w:val="00AE48AA"/>
    <w:rsid w:val="00AE5F07"/>
    <w:rsid w:val="00AE7632"/>
    <w:rsid w:val="00AF330A"/>
    <w:rsid w:val="00AF7185"/>
    <w:rsid w:val="00B01D75"/>
    <w:rsid w:val="00B03B20"/>
    <w:rsid w:val="00B0419B"/>
    <w:rsid w:val="00B05073"/>
    <w:rsid w:val="00B073B6"/>
    <w:rsid w:val="00B136C9"/>
    <w:rsid w:val="00B14AEE"/>
    <w:rsid w:val="00B1744F"/>
    <w:rsid w:val="00B20AC8"/>
    <w:rsid w:val="00B25345"/>
    <w:rsid w:val="00B3460F"/>
    <w:rsid w:val="00B349FC"/>
    <w:rsid w:val="00B3610A"/>
    <w:rsid w:val="00B44E58"/>
    <w:rsid w:val="00B50078"/>
    <w:rsid w:val="00B5124F"/>
    <w:rsid w:val="00B649B0"/>
    <w:rsid w:val="00B64D32"/>
    <w:rsid w:val="00B65835"/>
    <w:rsid w:val="00B673BC"/>
    <w:rsid w:val="00B72206"/>
    <w:rsid w:val="00B74716"/>
    <w:rsid w:val="00B82807"/>
    <w:rsid w:val="00B82F79"/>
    <w:rsid w:val="00B84D84"/>
    <w:rsid w:val="00B85CEC"/>
    <w:rsid w:val="00B907C7"/>
    <w:rsid w:val="00B956F1"/>
    <w:rsid w:val="00BA0994"/>
    <w:rsid w:val="00BA5162"/>
    <w:rsid w:val="00BA77CA"/>
    <w:rsid w:val="00BB07ED"/>
    <w:rsid w:val="00BB36C1"/>
    <w:rsid w:val="00BC224C"/>
    <w:rsid w:val="00BC3352"/>
    <w:rsid w:val="00BD19B1"/>
    <w:rsid w:val="00BD2F2B"/>
    <w:rsid w:val="00BE265F"/>
    <w:rsid w:val="00BE2BE9"/>
    <w:rsid w:val="00BE7F1C"/>
    <w:rsid w:val="00BF056E"/>
    <w:rsid w:val="00BF355E"/>
    <w:rsid w:val="00C01E2F"/>
    <w:rsid w:val="00C11BD3"/>
    <w:rsid w:val="00C1273F"/>
    <w:rsid w:val="00C2469C"/>
    <w:rsid w:val="00C2625C"/>
    <w:rsid w:val="00C33D27"/>
    <w:rsid w:val="00C33E5E"/>
    <w:rsid w:val="00C34A7B"/>
    <w:rsid w:val="00C3598E"/>
    <w:rsid w:val="00C41A80"/>
    <w:rsid w:val="00C431A7"/>
    <w:rsid w:val="00C4332E"/>
    <w:rsid w:val="00C435F3"/>
    <w:rsid w:val="00C445EC"/>
    <w:rsid w:val="00C44EDC"/>
    <w:rsid w:val="00C46E03"/>
    <w:rsid w:val="00C475C7"/>
    <w:rsid w:val="00C54624"/>
    <w:rsid w:val="00C555B6"/>
    <w:rsid w:val="00C57E82"/>
    <w:rsid w:val="00C7191E"/>
    <w:rsid w:val="00C71E43"/>
    <w:rsid w:val="00C72D4C"/>
    <w:rsid w:val="00C7417A"/>
    <w:rsid w:val="00C7429A"/>
    <w:rsid w:val="00C74505"/>
    <w:rsid w:val="00C8367E"/>
    <w:rsid w:val="00C83FD2"/>
    <w:rsid w:val="00C85B33"/>
    <w:rsid w:val="00C9282F"/>
    <w:rsid w:val="00C94834"/>
    <w:rsid w:val="00C9665B"/>
    <w:rsid w:val="00CA2780"/>
    <w:rsid w:val="00CA51D9"/>
    <w:rsid w:val="00CB1125"/>
    <w:rsid w:val="00CB397D"/>
    <w:rsid w:val="00CB3C2F"/>
    <w:rsid w:val="00CB6857"/>
    <w:rsid w:val="00CC3E70"/>
    <w:rsid w:val="00CD10B0"/>
    <w:rsid w:val="00CD581C"/>
    <w:rsid w:val="00CE1498"/>
    <w:rsid w:val="00CE7513"/>
    <w:rsid w:val="00CF7233"/>
    <w:rsid w:val="00D0437B"/>
    <w:rsid w:val="00D17DA9"/>
    <w:rsid w:val="00D21870"/>
    <w:rsid w:val="00D224BE"/>
    <w:rsid w:val="00D3388D"/>
    <w:rsid w:val="00D37597"/>
    <w:rsid w:val="00D43A0B"/>
    <w:rsid w:val="00D45705"/>
    <w:rsid w:val="00D459E3"/>
    <w:rsid w:val="00D47352"/>
    <w:rsid w:val="00D54954"/>
    <w:rsid w:val="00D6196B"/>
    <w:rsid w:val="00D660F4"/>
    <w:rsid w:val="00D67987"/>
    <w:rsid w:val="00D73F63"/>
    <w:rsid w:val="00D81E0E"/>
    <w:rsid w:val="00D8774C"/>
    <w:rsid w:val="00D878C6"/>
    <w:rsid w:val="00D9083B"/>
    <w:rsid w:val="00D9619C"/>
    <w:rsid w:val="00DA14D4"/>
    <w:rsid w:val="00DA304D"/>
    <w:rsid w:val="00DA5613"/>
    <w:rsid w:val="00DA72AA"/>
    <w:rsid w:val="00DC0F07"/>
    <w:rsid w:val="00DC33B7"/>
    <w:rsid w:val="00DC5420"/>
    <w:rsid w:val="00DD0420"/>
    <w:rsid w:val="00DD30C8"/>
    <w:rsid w:val="00DD3940"/>
    <w:rsid w:val="00DE06FE"/>
    <w:rsid w:val="00DE1B57"/>
    <w:rsid w:val="00DF43D4"/>
    <w:rsid w:val="00DF750F"/>
    <w:rsid w:val="00DF7A9B"/>
    <w:rsid w:val="00E00494"/>
    <w:rsid w:val="00E00BA6"/>
    <w:rsid w:val="00E05A2E"/>
    <w:rsid w:val="00E077A0"/>
    <w:rsid w:val="00E07857"/>
    <w:rsid w:val="00E1301D"/>
    <w:rsid w:val="00E15321"/>
    <w:rsid w:val="00E21367"/>
    <w:rsid w:val="00E244B2"/>
    <w:rsid w:val="00E2739A"/>
    <w:rsid w:val="00E40B67"/>
    <w:rsid w:val="00E41801"/>
    <w:rsid w:val="00E43499"/>
    <w:rsid w:val="00E44398"/>
    <w:rsid w:val="00E4580D"/>
    <w:rsid w:val="00E46820"/>
    <w:rsid w:val="00E51035"/>
    <w:rsid w:val="00E54675"/>
    <w:rsid w:val="00E5599D"/>
    <w:rsid w:val="00E60DD9"/>
    <w:rsid w:val="00E6272D"/>
    <w:rsid w:val="00E62830"/>
    <w:rsid w:val="00E648B3"/>
    <w:rsid w:val="00E6495F"/>
    <w:rsid w:val="00E655CD"/>
    <w:rsid w:val="00E65F7B"/>
    <w:rsid w:val="00E71D14"/>
    <w:rsid w:val="00E732E9"/>
    <w:rsid w:val="00E73D98"/>
    <w:rsid w:val="00E81AE7"/>
    <w:rsid w:val="00E83FE1"/>
    <w:rsid w:val="00E86E3B"/>
    <w:rsid w:val="00E9090A"/>
    <w:rsid w:val="00E90912"/>
    <w:rsid w:val="00E91E93"/>
    <w:rsid w:val="00EA330D"/>
    <w:rsid w:val="00EA6634"/>
    <w:rsid w:val="00EB1155"/>
    <w:rsid w:val="00EB1C1F"/>
    <w:rsid w:val="00EB2C68"/>
    <w:rsid w:val="00EB32E5"/>
    <w:rsid w:val="00EB71D0"/>
    <w:rsid w:val="00EC5D20"/>
    <w:rsid w:val="00EC7F78"/>
    <w:rsid w:val="00ED2F60"/>
    <w:rsid w:val="00ED3882"/>
    <w:rsid w:val="00EE2898"/>
    <w:rsid w:val="00EE3CDF"/>
    <w:rsid w:val="00EE4023"/>
    <w:rsid w:val="00EF0308"/>
    <w:rsid w:val="00EF17AE"/>
    <w:rsid w:val="00EF5050"/>
    <w:rsid w:val="00EF68F1"/>
    <w:rsid w:val="00EF7E06"/>
    <w:rsid w:val="00F01650"/>
    <w:rsid w:val="00F01B3D"/>
    <w:rsid w:val="00F03916"/>
    <w:rsid w:val="00F04632"/>
    <w:rsid w:val="00F04E20"/>
    <w:rsid w:val="00F10122"/>
    <w:rsid w:val="00F15F87"/>
    <w:rsid w:val="00F1722B"/>
    <w:rsid w:val="00F215E5"/>
    <w:rsid w:val="00F22F68"/>
    <w:rsid w:val="00F243C1"/>
    <w:rsid w:val="00F31C28"/>
    <w:rsid w:val="00F330CF"/>
    <w:rsid w:val="00F365EB"/>
    <w:rsid w:val="00F3769A"/>
    <w:rsid w:val="00F37910"/>
    <w:rsid w:val="00F41E69"/>
    <w:rsid w:val="00F46566"/>
    <w:rsid w:val="00F54BC4"/>
    <w:rsid w:val="00F605C2"/>
    <w:rsid w:val="00F608C8"/>
    <w:rsid w:val="00F61CFC"/>
    <w:rsid w:val="00F65747"/>
    <w:rsid w:val="00F73F1B"/>
    <w:rsid w:val="00F76B22"/>
    <w:rsid w:val="00F777CC"/>
    <w:rsid w:val="00F846E1"/>
    <w:rsid w:val="00F84DA6"/>
    <w:rsid w:val="00F85E6F"/>
    <w:rsid w:val="00F86C7F"/>
    <w:rsid w:val="00F87E67"/>
    <w:rsid w:val="00F929B2"/>
    <w:rsid w:val="00FA194A"/>
    <w:rsid w:val="00FB33FF"/>
    <w:rsid w:val="00FB6ACD"/>
    <w:rsid w:val="00FB727E"/>
    <w:rsid w:val="00FC10AF"/>
    <w:rsid w:val="00FC27F9"/>
    <w:rsid w:val="00FC4ACF"/>
    <w:rsid w:val="00FC4C59"/>
    <w:rsid w:val="00FC7220"/>
    <w:rsid w:val="00FD2167"/>
    <w:rsid w:val="00FD45B9"/>
    <w:rsid w:val="00FD7951"/>
    <w:rsid w:val="00FD7A8D"/>
    <w:rsid w:val="00FE56A4"/>
    <w:rsid w:val="00FE7039"/>
    <w:rsid w:val="00FF0EFD"/>
    <w:rsid w:val="00FF4355"/>
    <w:rsid w:val="00FF46F9"/>
    <w:rsid w:val="00FF5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1167"/>
  <w15:docId w15:val="{3F48994B-BF62-4019-8AE5-F301487A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10AF"/>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C10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FC10AF"/>
    <w:pPr>
      <w:tabs>
        <w:tab w:val="center" w:pos="4819"/>
        <w:tab w:val="right" w:pos="9638"/>
      </w:tabs>
    </w:pPr>
  </w:style>
  <w:style w:type="character" w:customStyle="1" w:styleId="PoratDiagrama">
    <w:name w:val="Poraštė Diagrama"/>
    <w:link w:val="Porat"/>
    <w:rsid w:val="00FC10AF"/>
    <w:rPr>
      <w:rFonts w:ascii="TimesLT" w:eastAsia="Times New Roman" w:hAnsi="TimesLT" w:cs="Times New Roman"/>
      <w:sz w:val="20"/>
      <w:szCs w:val="20"/>
      <w:lang w:val="en-GB"/>
    </w:rPr>
  </w:style>
  <w:style w:type="paragraph" w:styleId="Antrats">
    <w:name w:val="header"/>
    <w:basedOn w:val="prastasis"/>
    <w:link w:val="AntratsDiagrama"/>
    <w:uiPriority w:val="99"/>
    <w:rsid w:val="00FC10AF"/>
    <w:pPr>
      <w:tabs>
        <w:tab w:val="center" w:pos="4819"/>
        <w:tab w:val="right" w:pos="9638"/>
      </w:tabs>
    </w:pPr>
  </w:style>
  <w:style w:type="character" w:customStyle="1" w:styleId="AntratsDiagrama">
    <w:name w:val="Antraštės Diagrama"/>
    <w:link w:val="Antrats"/>
    <w:uiPriority w:val="99"/>
    <w:rsid w:val="00FC10AF"/>
    <w:rPr>
      <w:rFonts w:ascii="TimesLT" w:eastAsia="Times New Roman" w:hAnsi="TimesLT" w:cs="Times New Roman"/>
      <w:sz w:val="20"/>
      <w:szCs w:val="20"/>
      <w:lang w:val="en-GB"/>
    </w:rPr>
  </w:style>
  <w:style w:type="character" w:styleId="Hipersaitas">
    <w:name w:val="Hyperlink"/>
    <w:rsid w:val="00FC10AF"/>
    <w:rPr>
      <w:color w:val="0000FF"/>
      <w:u w:val="single"/>
    </w:rPr>
  </w:style>
  <w:style w:type="character" w:styleId="Puslapionumeris">
    <w:name w:val="page number"/>
    <w:basedOn w:val="Numatytasispastraiposriftas"/>
    <w:rsid w:val="00FC10AF"/>
  </w:style>
  <w:style w:type="paragraph" w:styleId="Debesliotekstas">
    <w:name w:val="Balloon Text"/>
    <w:basedOn w:val="prastasis"/>
    <w:link w:val="DebesliotekstasDiagrama"/>
    <w:uiPriority w:val="99"/>
    <w:semiHidden/>
    <w:unhideWhenUsed/>
    <w:rsid w:val="00FC10AF"/>
    <w:rPr>
      <w:rFonts w:ascii="Tahoma" w:hAnsi="Tahoma" w:cs="Tahoma"/>
      <w:sz w:val="16"/>
      <w:szCs w:val="16"/>
    </w:rPr>
  </w:style>
  <w:style w:type="character" w:customStyle="1" w:styleId="DebesliotekstasDiagrama">
    <w:name w:val="Debesėlio tekstas Diagrama"/>
    <w:link w:val="Debesliotekstas"/>
    <w:uiPriority w:val="99"/>
    <w:semiHidden/>
    <w:rsid w:val="00FC10AF"/>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4B326A"/>
    <w:rPr>
      <w:rFonts w:ascii="Tahoma" w:hAnsi="Tahoma" w:cs="Tahoma"/>
      <w:sz w:val="16"/>
      <w:szCs w:val="16"/>
    </w:rPr>
  </w:style>
  <w:style w:type="character" w:customStyle="1" w:styleId="DokumentostruktraDiagrama">
    <w:name w:val="Dokumento struktūra Diagrama"/>
    <w:link w:val="Dokumentostruktra"/>
    <w:uiPriority w:val="99"/>
    <w:semiHidden/>
    <w:rsid w:val="004B326A"/>
    <w:rPr>
      <w:rFonts w:ascii="Tahoma" w:eastAsia="Times New Roman" w:hAnsi="Tahoma" w:cs="Tahoma"/>
      <w:sz w:val="16"/>
      <w:szCs w:val="16"/>
      <w:lang w:val="en-GB" w:eastAsia="en-US"/>
    </w:rPr>
  </w:style>
  <w:style w:type="paragraph" w:styleId="Pagrindiniotekstotrauka">
    <w:name w:val="Body Text Indent"/>
    <w:basedOn w:val="prastasis"/>
    <w:link w:val="PagrindiniotekstotraukaDiagrama"/>
    <w:unhideWhenUsed/>
    <w:rsid w:val="00456C05"/>
    <w:pPr>
      <w:tabs>
        <w:tab w:val="left" w:pos="1276"/>
        <w:tab w:val="left" w:pos="2592"/>
        <w:tab w:val="left" w:pos="3888"/>
        <w:tab w:val="left" w:pos="5185"/>
        <w:tab w:val="left" w:pos="6481"/>
        <w:tab w:val="left" w:pos="7777"/>
        <w:tab w:val="left" w:pos="9072"/>
        <w:tab w:val="left" w:pos="10335"/>
      </w:tabs>
      <w:suppressAutoHyphens/>
      <w:spacing w:line="360" w:lineRule="atLeast"/>
      <w:ind w:firstLine="1276"/>
      <w:jc w:val="both"/>
    </w:pPr>
    <w:rPr>
      <w:rFonts w:ascii="Times New Roman" w:hAnsi="Times New Roman"/>
      <w:sz w:val="24"/>
      <w:lang w:val="lt-LT"/>
    </w:rPr>
  </w:style>
  <w:style w:type="character" w:customStyle="1" w:styleId="PagrindiniotekstotraukaDiagrama">
    <w:name w:val="Pagrindinio teksto įtrauka Diagrama"/>
    <w:link w:val="Pagrindiniotekstotrauka"/>
    <w:rsid w:val="00456C05"/>
    <w:rPr>
      <w:rFonts w:ascii="Times New Roman" w:eastAsia="Times New Roman" w:hAnsi="Times New Roman"/>
      <w:sz w:val="24"/>
      <w:lang w:eastAsia="en-US"/>
    </w:rPr>
  </w:style>
  <w:style w:type="paragraph" w:styleId="Pagrindiniotekstotrauka2">
    <w:name w:val="Body Text Indent 2"/>
    <w:basedOn w:val="prastasis"/>
    <w:link w:val="Pagrindiniotekstotrauka2Diagrama"/>
    <w:uiPriority w:val="99"/>
    <w:semiHidden/>
    <w:unhideWhenUsed/>
    <w:rsid w:val="00484E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84E28"/>
    <w:rPr>
      <w:rFonts w:ascii="TimesLT" w:eastAsia="Times New Roman" w:hAnsi="TimesLT"/>
      <w:lang w:val="en-GB" w:eastAsia="en-US"/>
    </w:rPr>
  </w:style>
  <w:style w:type="paragraph" w:styleId="Sraopastraipa">
    <w:name w:val="List Paragraph"/>
    <w:basedOn w:val="prastasis"/>
    <w:uiPriority w:val="34"/>
    <w:qFormat/>
    <w:rsid w:val="00E732E9"/>
    <w:pPr>
      <w:ind w:left="720"/>
      <w:contextualSpacing/>
    </w:pPr>
  </w:style>
  <w:style w:type="character" w:styleId="Komentaronuoroda">
    <w:name w:val="annotation reference"/>
    <w:basedOn w:val="Numatytasispastraiposriftas"/>
    <w:uiPriority w:val="99"/>
    <w:semiHidden/>
    <w:unhideWhenUsed/>
    <w:rsid w:val="00087E73"/>
    <w:rPr>
      <w:sz w:val="16"/>
      <w:szCs w:val="16"/>
    </w:rPr>
  </w:style>
  <w:style w:type="paragraph" w:styleId="Komentarotekstas">
    <w:name w:val="annotation text"/>
    <w:basedOn w:val="prastasis"/>
    <w:link w:val="KomentarotekstasDiagrama"/>
    <w:uiPriority w:val="99"/>
    <w:unhideWhenUsed/>
    <w:rsid w:val="00087E73"/>
  </w:style>
  <w:style w:type="character" w:customStyle="1" w:styleId="KomentarotekstasDiagrama">
    <w:name w:val="Komentaro tekstas Diagrama"/>
    <w:basedOn w:val="Numatytasispastraiposriftas"/>
    <w:link w:val="Komentarotekstas"/>
    <w:uiPriority w:val="99"/>
    <w:rsid w:val="00087E73"/>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087E73"/>
    <w:rPr>
      <w:b/>
      <w:bCs/>
    </w:rPr>
  </w:style>
  <w:style w:type="character" w:customStyle="1" w:styleId="KomentarotemaDiagrama">
    <w:name w:val="Komentaro tema Diagrama"/>
    <w:basedOn w:val="KomentarotekstasDiagrama"/>
    <w:link w:val="Komentarotema"/>
    <w:uiPriority w:val="99"/>
    <w:semiHidden/>
    <w:rsid w:val="00087E73"/>
    <w:rPr>
      <w:rFonts w:ascii="TimesLT" w:eastAsia="Times New Roman" w:hAnsi="TimesLT"/>
      <w:b/>
      <w:bCs/>
      <w:lang w:val="en-GB" w:eastAsia="en-US"/>
    </w:rPr>
  </w:style>
  <w:style w:type="paragraph" w:customStyle="1" w:styleId="AssecoParagraphNormalFirstLine">
    <w:name w:val="Asseco Paragraph Normal First Line"/>
    <w:basedOn w:val="prastasis"/>
    <w:qFormat/>
    <w:rsid w:val="00937625"/>
    <w:pPr>
      <w:ind w:firstLine="709"/>
      <w:jc w:val="both"/>
    </w:pPr>
    <w:rPr>
      <w:rFonts w:ascii="Calibri" w:hAnsi="Calibri"/>
      <w:sz w:val="22"/>
      <w:lang w:val="lt-LT" w:eastAsia="pl-PL"/>
    </w:rPr>
  </w:style>
  <w:style w:type="character" w:styleId="Perirtashipersaitas">
    <w:name w:val="FollowedHyperlink"/>
    <w:basedOn w:val="Numatytasispastraiposriftas"/>
    <w:uiPriority w:val="99"/>
    <w:semiHidden/>
    <w:unhideWhenUsed/>
    <w:rsid w:val="00993D7B"/>
    <w:rPr>
      <w:color w:val="800080" w:themeColor="followedHyperlink"/>
      <w:u w:val="single"/>
    </w:rPr>
  </w:style>
  <w:style w:type="character" w:customStyle="1" w:styleId="UnresolvedMention">
    <w:name w:val="Unresolved Mention"/>
    <w:basedOn w:val="Numatytasispastraiposriftas"/>
    <w:uiPriority w:val="99"/>
    <w:semiHidden/>
    <w:unhideWhenUsed/>
    <w:rsid w:val="00350726"/>
    <w:rPr>
      <w:color w:val="605E5C"/>
      <w:shd w:val="clear" w:color="auto" w:fill="E1DFDD"/>
    </w:rPr>
  </w:style>
  <w:style w:type="paragraph" w:styleId="HTMLiankstoformatuotas">
    <w:name w:val="HTML Preformatted"/>
    <w:basedOn w:val="prastasis"/>
    <w:link w:val="HTMLiankstoformatuotasDiagrama"/>
    <w:unhideWhenUsed/>
    <w:rsid w:val="00371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val="lt-LT"/>
    </w:rPr>
  </w:style>
  <w:style w:type="character" w:customStyle="1" w:styleId="HTMLiankstoformatuotasDiagrama">
    <w:name w:val="HTML iš anksto formatuotas Diagrama"/>
    <w:basedOn w:val="Numatytasispastraiposriftas"/>
    <w:link w:val="HTMLiankstoformatuotas"/>
    <w:rsid w:val="003713C8"/>
    <w:rPr>
      <w:rFonts w:ascii="Courier New" w:eastAsiaTheme="minorHAnsi" w:hAnsi="Courier New" w:cs="Courier New"/>
      <w:lang w:eastAsia="en-US"/>
    </w:rPr>
  </w:style>
  <w:style w:type="paragraph" w:styleId="Pagrindinistekstas3">
    <w:name w:val="Body Text 3"/>
    <w:basedOn w:val="prastasis"/>
    <w:link w:val="Pagrindinistekstas3Diagrama"/>
    <w:uiPriority w:val="99"/>
    <w:semiHidden/>
    <w:unhideWhenUsed/>
    <w:rsid w:val="0065652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56525"/>
    <w:rPr>
      <w:rFonts w:ascii="TimesLT" w:eastAsia="Times New Roman" w:hAnsi="TimesLT"/>
      <w:sz w:val="16"/>
      <w:szCs w:val="16"/>
      <w:lang w:val="en-GB" w:eastAsia="en-US"/>
    </w:rPr>
  </w:style>
  <w:style w:type="paragraph" w:styleId="Pataisymai">
    <w:name w:val="Revision"/>
    <w:hidden/>
    <w:uiPriority w:val="99"/>
    <w:semiHidden/>
    <w:rsid w:val="006F7747"/>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324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725">
      <w:bodyDiv w:val="1"/>
      <w:marLeft w:val="0"/>
      <w:marRight w:val="0"/>
      <w:marTop w:val="0"/>
      <w:marBottom w:val="0"/>
      <w:divBdr>
        <w:top w:val="none" w:sz="0" w:space="0" w:color="auto"/>
        <w:left w:val="none" w:sz="0" w:space="0" w:color="auto"/>
        <w:bottom w:val="none" w:sz="0" w:space="0" w:color="auto"/>
        <w:right w:val="none" w:sz="0" w:space="0" w:color="auto"/>
      </w:divBdr>
    </w:div>
    <w:div w:id="97801862">
      <w:bodyDiv w:val="1"/>
      <w:marLeft w:val="0"/>
      <w:marRight w:val="0"/>
      <w:marTop w:val="0"/>
      <w:marBottom w:val="0"/>
      <w:divBdr>
        <w:top w:val="none" w:sz="0" w:space="0" w:color="auto"/>
        <w:left w:val="none" w:sz="0" w:space="0" w:color="auto"/>
        <w:bottom w:val="none" w:sz="0" w:space="0" w:color="auto"/>
        <w:right w:val="none" w:sz="0" w:space="0" w:color="auto"/>
      </w:divBdr>
    </w:div>
    <w:div w:id="300113225">
      <w:bodyDiv w:val="1"/>
      <w:marLeft w:val="0"/>
      <w:marRight w:val="0"/>
      <w:marTop w:val="0"/>
      <w:marBottom w:val="0"/>
      <w:divBdr>
        <w:top w:val="none" w:sz="0" w:space="0" w:color="auto"/>
        <w:left w:val="none" w:sz="0" w:space="0" w:color="auto"/>
        <w:bottom w:val="none" w:sz="0" w:space="0" w:color="auto"/>
        <w:right w:val="none" w:sz="0" w:space="0" w:color="auto"/>
      </w:divBdr>
    </w:div>
    <w:div w:id="307327108">
      <w:bodyDiv w:val="1"/>
      <w:marLeft w:val="0"/>
      <w:marRight w:val="0"/>
      <w:marTop w:val="0"/>
      <w:marBottom w:val="0"/>
      <w:divBdr>
        <w:top w:val="none" w:sz="0" w:space="0" w:color="auto"/>
        <w:left w:val="none" w:sz="0" w:space="0" w:color="auto"/>
        <w:bottom w:val="none" w:sz="0" w:space="0" w:color="auto"/>
        <w:right w:val="none" w:sz="0" w:space="0" w:color="auto"/>
      </w:divBdr>
    </w:div>
    <w:div w:id="428085571">
      <w:bodyDiv w:val="1"/>
      <w:marLeft w:val="0"/>
      <w:marRight w:val="0"/>
      <w:marTop w:val="0"/>
      <w:marBottom w:val="0"/>
      <w:divBdr>
        <w:top w:val="none" w:sz="0" w:space="0" w:color="auto"/>
        <w:left w:val="none" w:sz="0" w:space="0" w:color="auto"/>
        <w:bottom w:val="none" w:sz="0" w:space="0" w:color="auto"/>
        <w:right w:val="none" w:sz="0" w:space="0" w:color="auto"/>
      </w:divBdr>
    </w:div>
    <w:div w:id="456677844">
      <w:bodyDiv w:val="1"/>
      <w:marLeft w:val="0"/>
      <w:marRight w:val="0"/>
      <w:marTop w:val="0"/>
      <w:marBottom w:val="0"/>
      <w:divBdr>
        <w:top w:val="none" w:sz="0" w:space="0" w:color="auto"/>
        <w:left w:val="none" w:sz="0" w:space="0" w:color="auto"/>
        <w:bottom w:val="none" w:sz="0" w:space="0" w:color="auto"/>
        <w:right w:val="none" w:sz="0" w:space="0" w:color="auto"/>
      </w:divBdr>
    </w:div>
    <w:div w:id="459150879">
      <w:bodyDiv w:val="1"/>
      <w:marLeft w:val="0"/>
      <w:marRight w:val="0"/>
      <w:marTop w:val="0"/>
      <w:marBottom w:val="0"/>
      <w:divBdr>
        <w:top w:val="none" w:sz="0" w:space="0" w:color="auto"/>
        <w:left w:val="none" w:sz="0" w:space="0" w:color="auto"/>
        <w:bottom w:val="none" w:sz="0" w:space="0" w:color="auto"/>
        <w:right w:val="none" w:sz="0" w:space="0" w:color="auto"/>
      </w:divBdr>
      <w:divsChild>
        <w:div w:id="334651332">
          <w:marLeft w:val="0"/>
          <w:marRight w:val="0"/>
          <w:marTop w:val="0"/>
          <w:marBottom w:val="0"/>
          <w:divBdr>
            <w:top w:val="none" w:sz="0" w:space="0" w:color="auto"/>
            <w:left w:val="none" w:sz="0" w:space="0" w:color="auto"/>
            <w:bottom w:val="none" w:sz="0" w:space="0" w:color="auto"/>
            <w:right w:val="none" w:sz="0" w:space="0" w:color="auto"/>
          </w:divBdr>
        </w:div>
        <w:div w:id="132021103">
          <w:marLeft w:val="0"/>
          <w:marRight w:val="0"/>
          <w:marTop w:val="0"/>
          <w:marBottom w:val="0"/>
          <w:divBdr>
            <w:top w:val="none" w:sz="0" w:space="0" w:color="auto"/>
            <w:left w:val="none" w:sz="0" w:space="0" w:color="auto"/>
            <w:bottom w:val="none" w:sz="0" w:space="0" w:color="auto"/>
            <w:right w:val="none" w:sz="0" w:space="0" w:color="auto"/>
          </w:divBdr>
        </w:div>
        <w:div w:id="2111394369">
          <w:marLeft w:val="0"/>
          <w:marRight w:val="0"/>
          <w:marTop w:val="0"/>
          <w:marBottom w:val="0"/>
          <w:divBdr>
            <w:top w:val="none" w:sz="0" w:space="0" w:color="auto"/>
            <w:left w:val="none" w:sz="0" w:space="0" w:color="auto"/>
            <w:bottom w:val="none" w:sz="0" w:space="0" w:color="auto"/>
            <w:right w:val="none" w:sz="0" w:space="0" w:color="auto"/>
          </w:divBdr>
        </w:div>
      </w:divsChild>
    </w:div>
    <w:div w:id="518324664">
      <w:bodyDiv w:val="1"/>
      <w:marLeft w:val="0"/>
      <w:marRight w:val="0"/>
      <w:marTop w:val="0"/>
      <w:marBottom w:val="0"/>
      <w:divBdr>
        <w:top w:val="none" w:sz="0" w:space="0" w:color="auto"/>
        <w:left w:val="none" w:sz="0" w:space="0" w:color="auto"/>
        <w:bottom w:val="none" w:sz="0" w:space="0" w:color="auto"/>
        <w:right w:val="none" w:sz="0" w:space="0" w:color="auto"/>
      </w:divBdr>
    </w:div>
    <w:div w:id="576592691">
      <w:bodyDiv w:val="1"/>
      <w:marLeft w:val="0"/>
      <w:marRight w:val="0"/>
      <w:marTop w:val="0"/>
      <w:marBottom w:val="0"/>
      <w:divBdr>
        <w:top w:val="none" w:sz="0" w:space="0" w:color="auto"/>
        <w:left w:val="none" w:sz="0" w:space="0" w:color="auto"/>
        <w:bottom w:val="none" w:sz="0" w:space="0" w:color="auto"/>
        <w:right w:val="none" w:sz="0" w:space="0" w:color="auto"/>
      </w:divBdr>
    </w:div>
    <w:div w:id="613561341">
      <w:bodyDiv w:val="1"/>
      <w:marLeft w:val="0"/>
      <w:marRight w:val="0"/>
      <w:marTop w:val="0"/>
      <w:marBottom w:val="0"/>
      <w:divBdr>
        <w:top w:val="none" w:sz="0" w:space="0" w:color="auto"/>
        <w:left w:val="none" w:sz="0" w:space="0" w:color="auto"/>
        <w:bottom w:val="none" w:sz="0" w:space="0" w:color="auto"/>
        <w:right w:val="none" w:sz="0" w:space="0" w:color="auto"/>
      </w:divBdr>
      <w:divsChild>
        <w:div w:id="1501500223">
          <w:marLeft w:val="0"/>
          <w:marRight w:val="0"/>
          <w:marTop w:val="0"/>
          <w:marBottom w:val="0"/>
          <w:divBdr>
            <w:top w:val="none" w:sz="0" w:space="0" w:color="auto"/>
            <w:left w:val="none" w:sz="0" w:space="0" w:color="auto"/>
            <w:bottom w:val="none" w:sz="0" w:space="0" w:color="auto"/>
            <w:right w:val="none" w:sz="0" w:space="0" w:color="auto"/>
          </w:divBdr>
        </w:div>
        <w:div w:id="1599750667">
          <w:marLeft w:val="0"/>
          <w:marRight w:val="0"/>
          <w:marTop w:val="0"/>
          <w:marBottom w:val="0"/>
          <w:divBdr>
            <w:top w:val="none" w:sz="0" w:space="0" w:color="auto"/>
            <w:left w:val="none" w:sz="0" w:space="0" w:color="auto"/>
            <w:bottom w:val="none" w:sz="0" w:space="0" w:color="auto"/>
            <w:right w:val="none" w:sz="0" w:space="0" w:color="auto"/>
          </w:divBdr>
        </w:div>
        <w:div w:id="1061637715">
          <w:marLeft w:val="0"/>
          <w:marRight w:val="0"/>
          <w:marTop w:val="0"/>
          <w:marBottom w:val="0"/>
          <w:divBdr>
            <w:top w:val="none" w:sz="0" w:space="0" w:color="auto"/>
            <w:left w:val="none" w:sz="0" w:space="0" w:color="auto"/>
            <w:bottom w:val="none" w:sz="0" w:space="0" w:color="auto"/>
            <w:right w:val="none" w:sz="0" w:space="0" w:color="auto"/>
          </w:divBdr>
        </w:div>
        <w:div w:id="1781144119">
          <w:marLeft w:val="0"/>
          <w:marRight w:val="0"/>
          <w:marTop w:val="0"/>
          <w:marBottom w:val="0"/>
          <w:divBdr>
            <w:top w:val="none" w:sz="0" w:space="0" w:color="auto"/>
            <w:left w:val="none" w:sz="0" w:space="0" w:color="auto"/>
            <w:bottom w:val="none" w:sz="0" w:space="0" w:color="auto"/>
            <w:right w:val="none" w:sz="0" w:space="0" w:color="auto"/>
          </w:divBdr>
        </w:div>
        <w:div w:id="975181733">
          <w:marLeft w:val="0"/>
          <w:marRight w:val="0"/>
          <w:marTop w:val="0"/>
          <w:marBottom w:val="0"/>
          <w:divBdr>
            <w:top w:val="none" w:sz="0" w:space="0" w:color="auto"/>
            <w:left w:val="none" w:sz="0" w:space="0" w:color="auto"/>
            <w:bottom w:val="none" w:sz="0" w:space="0" w:color="auto"/>
            <w:right w:val="none" w:sz="0" w:space="0" w:color="auto"/>
          </w:divBdr>
        </w:div>
      </w:divsChild>
    </w:div>
    <w:div w:id="651106674">
      <w:bodyDiv w:val="1"/>
      <w:marLeft w:val="0"/>
      <w:marRight w:val="0"/>
      <w:marTop w:val="0"/>
      <w:marBottom w:val="0"/>
      <w:divBdr>
        <w:top w:val="none" w:sz="0" w:space="0" w:color="auto"/>
        <w:left w:val="none" w:sz="0" w:space="0" w:color="auto"/>
        <w:bottom w:val="none" w:sz="0" w:space="0" w:color="auto"/>
        <w:right w:val="none" w:sz="0" w:space="0" w:color="auto"/>
      </w:divBdr>
    </w:div>
    <w:div w:id="749353226">
      <w:bodyDiv w:val="1"/>
      <w:marLeft w:val="0"/>
      <w:marRight w:val="0"/>
      <w:marTop w:val="0"/>
      <w:marBottom w:val="0"/>
      <w:divBdr>
        <w:top w:val="none" w:sz="0" w:space="0" w:color="auto"/>
        <w:left w:val="none" w:sz="0" w:space="0" w:color="auto"/>
        <w:bottom w:val="none" w:sz="0" w:space="0" w:color="auto"/>
        <w:right w:val="none" w:sz="0" w:space="0" w:color="auto"/>
      </w:divBdr>
    </w:div>
    <w:div w:id="848642670">
      <w:bodyDiv w:val="1"/>
      <w:marLeft w:val="0"/>
      <w:marRight w:val="0"/>
      <w:marTop w:val="0"/>
      <w:marBottom w:val="0"/>
      <w:divBdr>
        <w:top w:val="none" w:sz="0" w:space="0" w:color="auto"/>
        <w:left w:val="none" w:sz="0" w:space="0" w:color="auto"/>
        <w:bottom w:val="none" w:sz="0" w:space="0" w:color="auto"/>
        <w:right w:val="none" w:sz="0" w:space="0" w:color="auto"/>
      </w:divBdr>
      <w:divsChild>
        <w:div w:id="648898258">
          <w:marLeft w:val="0"/>
          <w:marRight w:val="0"/>
          <w:marTop w:val="0"/>
          <w:marBottom w:val="0"/>
          <w:divBdr>
            <w:top w:val="none" w:sz="0" w:space="0" w:color="auto"/>
            <w:left w:val="none" w:sz="0" w:space="0" w:color="auto"/>
            <w:bottom w:val="none" w:sz="0" w:space="0" w:color="auto"/>
            <w:right w:val="none" w:sz="0" w:space="0" w:color="auto"/>
          </w:divBdr>
        </w:div>
      </w:divsChild>
    </w:div>
    <w:div w:id="1058476482">
      <w:bodyDiv w:val="1"/>
      <w:marLeft w:val="0"/>
      <w:marRight w:val="0"/>
      <w:marTop w:val="0"/>
      <w:marBottom w:val="0"/>
      <w:divBdr>
        <w:top w:val="none" w:sz="0" w:space="0" w:color="auto"/>
        <w:left w:val="none" w:sz="0" w:space="0" w:color="auto"/>
        <w:bottom w:val="none" w:sz="0" w:space="0" w:color="auto"/>
        <w:right w:val="none" w:sz="0" w:space="0" w:color="auto"/>
      </w:divBdr>
    </w:div>
    <w:div w:id="1058744249">
      <w:bodyDiv w:val="1"/>
      <w:marLeft w:val="0"/>
      <w:marRight w:val="0"/>
      <w:marTop w:val="0"/>
      <w:marBottom w:val="0"/>
      <w:divBdr>
        <w:top w:val="none" w:sz="0" w:space="0" w:color="auto"/>
        <w:left w:val="none" w:sz="0" w:space="0" w:color="auto"/>
        <w:bottom w:val="none" w:sz="0" w:space="0" w:color="auto"/>
        <w:right w:val="none" w:sz="0" w:space="0" w:color="auto"/>
      </w:divBdr>
      <w:divsChild>
        <w:div w:id="439181181">
          <w:marLeft w:val="0"/>
          <w:marRight w:val="0"/>
          <w:marTop w:val="0"/>
          <w:marBottom w:val="0"/>
          <w:divBdr>
            <w:top w:val="none" w:sz="0" w:space="0" w:color="auto"/>
            <w:left w:val="none" w:sz="0" w:space="0" w:color="auto"/>
            <w:bottom w:val="none" w:sz="0" w:space="0" w:color="auto"/>
            <w:right w:val="none" w:sz="0" w:space="0" w:color="auto"/>
          </w:divBdr>
        </w:div>
        <w:div w:id="1345279786">
          <w:marLeft w:val="0"/>
          <w:marRight w:val="0"/>
          <w:marTop w:val="0"/>
          <w:marBottom w:val="0"/>
          <w:divBdr>
            <w:top w:val="none" w:sz="0" w:space="0" w:color="auto"/>
            <w:left w:val="none" w:sz="0" w:space="0" w:color="auto"/>
            <w:bottom w:val="none" w:sz="0" w:space="0" w:color="auto"/>
            <w:right w:val="none" w:sz="0" w:space="0" w:color="auto"/>
          </w:divBdr>
        </w:div>
        <w:div w:id="96173639">
          <w:marLeft w:val="0"/>
          <w:marRight w:val="0"/>
          <w:marTop w:val="0"/>
          <w:marBottom w:val="0"/>
          <w:divBdr>
            <w:top w:val="none" w:sz="0" w:space="0" w:color="auto"/>
            <w:left w:val="none" w:sz="0" w:space="0" w:color="auto"/>
            <w:bottom w:val="none" w:sz="0" w:space="0" w:color="auto"/>
            <w:right w:val="none" w:sz="0" w:space="0" w:color="auto"/>
          </w:divBdr>
        </w:div>
        <w:div w:id="553006537">
          <w:marLeft w:val="0"/>
          <w:marRight w:val="0"/>
          <w:marTop w:val="0"/>
          <w:marBottom w:val="0"/>
          <w:divBdr>
            <w:top w:val="none" w:sz="0" w:space="0" w:color="auto"/>
            <w:left w:val="none" w:sz="0" w:space="0" w:color="auto"/>
            <w:bottom w:val="none" w:sz="0" w:space="0" w:color="auto"/>
            <w:right w:val="none" w:sz="0" w:space="0" w:color="auto"/>
          </w:divBdr>
        </w:div>
        <w:div w:id="1953783713">
          <w:marLeft w:val="0"/>
          <w:marRight w:val="0"/>
          <w:marTop w:val="0"/>
          <w:marBottom w:val="0"/>
          <w:divBdr>
            <w:top w:val="none" w:sz="0" w:space="0" w:color="auto"/>
            <w:left w:val="none" w:sz="0" w:space="0" w:color="auto"/>
            <w:bottom w:val="none" w:sz="0" w:space="0" w:color="auto"/>
            <w:right w:val="none" w:sz="0" w:space="0" w:color="auto"/>
          </w:divBdr>
        </w:div>
      </w:divsChild>
    </w:div>
    <w:div w:id="1110205121">
      <w:bodyDiv w:val="1"/>
      <w:marLeft w:val="0"/>
      <w:marRight w:val="0"/>
      <w:marTop w:val="0"/>
      <w:marBottom w:val="0"/>
      <w:divBdr>
        <w:top w:val="none" w:sz="0" w:space="0" w:color="auto"/>
        <w:left w:val="none" w:sz="0" w:space="0" w:color="auto"/>
        <w:bottom w:val="none" w:sz="0" w:space="0" w:color="auto"/>
        <w:right w:val="none" w:sz="0" w:space="0" w:color="auto"/>
      </w:divBdr>
    </w:div>
    <w:div w:id="1430614389">
      <w:bodyDiv w:val="1"/>
      <w:marLeft w:val="0"/>
      <w:marRight w:val="0"/>
      <w:marTop w:val="0"/>
      <w:marBottom w:val="0"/>
      <w:divBdr>
        <w:top w:val="none" w:sz="0" w:space="0" w:color="auto"/>
        <w:left w:val="none" w:sz="0" w:space="0" w:color="auto"/>
        <w:bottom w:val="none" w:sz="0" w:space="0" w:color="auto"/>
        <w:right w:val="none" w:sz="0" w:space="0" w:color="auto"/>
      </w:divBdr>
    </w:div>
    <w:div w:id="1610812974">
      <w:bodyDiv w:val="1"/>
      <w:marLeft w:val="0"/>
      <w:marRight w:val="0"/>
      <w:marTop w:val="0"/>
      <w:marBottom w:val="0"/>
      <w:divBdr>
        <w:top w:val="none" w:sz="0" w:space="0" w:color="auto"/>
        <w:left w:val="none" w:sz="0" w:space="0" w:color="auto"/>
        <w:bottom w:val="none" w:sz="0" w:space="0" w:color="auto"/>
        <w:right w:val="none" w:sz="0" w:space="0" w:color="auto"/>
      </w:divBdr>
    </w:div>
    <w:div w:id="1748573873">
      <w:bodyDiv w:val="1"/>
      <w:marLeft w:val="0"/>
      <w:marRight w:val="0"/>
      <w:marTop w:val="0"/>
      <w:marBottom w:val="0"/>
      <w:divBdr>
        <w:top w:val="none" w:sz="0" w:space="0" w:color="auto"/>
        <w:left w:val="none" w:sz="0" w:space="0" w:color="auto"/>
        <w:bottom w:val="none" w:sz="0" w:space="0" w:color="auto"/>
        <w:right w:val="none" w:sz="0" w:space="0" w:color="auto"/>
      </w:divBdr>
    </w:div>
    <w:div w:id="175724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socmin.lt" TargetMode="Externa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Z6YWEJNPDQQR-896559167-547</_dlc_DocId>
    <_dlc_DocIdUrl xmlns="28130d43-1b56-4a10-ad88-2cd38123f4c1">
      <Url>https://intranetas.lrs.lt/29/_layouts/15/DocIdRedir.aspx?ID=Z6YWEJNPDQQR-896559167-547</Url>
      <Description>Z6YWEJNPDQQR-896559167-547</Description>
    </_dlc_DocIdUrl>
  </documentManagement>
</p:properties>
</file>

<file path=customXml/itemProps1.xml><?xml version="1.0" encoding="utf-8"?>
<ds:datastoreItem xmlns:ds="http://schemas.openxmlformats.org/officeDocument/2006/customXml" ds:itemID="{078901FF-88B9-474F-AA97-7D00CFB4A228}">
  <ds:schemaRefs>
    <ds:schemaRef ds:uri="http://schemas.openxmlformats.org/officeDocument/2006/bibliography"/>
  </ds:schemaRefs>
</ds:datastoreItem>
</file>

<file path=customXml/itemProps2.xml><?xml version="1.0" encoding="utf-8"?>
<ds:datastoreItem xmlns:ds="http://schemas.openxmlformats.org/officeDocument/2006/customXml" ds:itemID="{25C37EE5-6D7F-4D75-B99E-B6FB64228BD4}"/>
</file>

<file path=customXml/itemProps3.xml><?xml version="1.0" encoding="utf-8"?>
<ds:datastoreItem xmlns:ds="http://schemas.openxmlformats.org/officeDocument/2006/customXml" ds:itemID="{6E6E5268-9302-497C-9520-861CCAA784F3}"/>
</file>

<file path=customXml/itemProps4.xml><?xml version="1.0" encoding="utf-8"?>
<ds:datastoreItem xmlns:ds="http://schemas.openxmlformats.org/officeDocument/2006/customXml" ds:itemID="{F7C8E0E8-D950-47FB-8659-8CA6ACC6B0B6}"/>
</file>

<file path=customXml/itemProps5.xml><?xml version="1.0" encoding="utf-8"?>
<ds:datastoreItem xmlns:ds="http://schemas.openxmlformats.org/officeDocument/2006/customXml" ds:itemID="{F860C711-E15B-4E93-8AA5-D334F9678AE3}"/>
</file>

<file path=docProps/app.xml><?xml version="1.0" encoding="utf-8"?>
<Properties xmlns="http://schemas.openxmlformats.org/officeDocument/2006/extended-properties" xmlns:vt="http://schemas.openxmlformats.org/officeDocument/2006/docPropsVTypes">
  <Template>RASTAS_2011_liepsna</Template>
  <TotalTime>2</TotalTime>
  <Pages>4</Pages>
  <Words>6135</Words>
  <Characters>3498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9614</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KNIUKŠTIENĖ Rimantė</cp:lastModifiedBy>
  <cp:revision>2</cp:revision>
  <dcterms:created xsi:type="dcterms:W3CDTF">2025-07-01T08:44:00Z</dcterms:created>
  <dcterms:modified xsi:type="dcterms:W3CDTF">2025-07-01T08:44:00Z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3cc36216-1d65-4c3b-961b-56f38e5cabdf</vt:lpwstr>
  </property>
</Properties>
</file>