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90121" w14:textId="0FFED975" w:rsidR="003A7359" w:rsidRPr="00715B4F" w:rsidRDefault="00BC078D" w:rsidP="005C7A82">
      <w:pPr>
        <w:spacing w:line="240" w:lineRule="auto"/>
        <w:ind w:firstLine="0"/>
        <w:jc w:val="center"/>
      </w:pPr>
      <w:bookmarkStart w:id="0" w:name="_GoBack"/>
      <w:bookmarkEnd w:id="0"/>
      <w:r w:rsidRPr="00715B4F">
        <w:rPr>
          <w:noProof/>
          <w:lang w:eastAsia="lt-LT"/>
        </w:rPr>
        <w:drawing>
          <wp:inline distT="0" distB="0" distL="0" distR="0" wp14:anchorId="0F314C13" wp14:editId="393A6343">
            <wp:extent cx="527685" cy="615315"/>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685" cy="615315"/>
                    </a:xfrm>
                    <a:prstGeom prst="rect">
                      <a:avLst/>
                    </a:prstGeom>
                    <a:noFill/>
                    <a:ln>
                      <a:noFill/>
                    </a:ln>
                  </pic:spPr>
                </pic:pic>
              </a:graphicData>
            </a:graphic>
          </wp:inline>
        </w:drawing>
      </w:r>
    </w:p>
    <w:p w14:paraId="243D4D9E" w14:textId="77777777" w:rsidR="003A7359" w:rsidRPr="00715B4F" w:rsidRDefault="003A7359" w:rsidP="005C7A82">
      <w:pPr>
        <w:spacing w:line="240" w:lineRule="auto"/>
        <w:ind w:firstLine="0"/>
        <w:jc w:val="center"/>
        <w:rPr>
          <w:sz w:val="12"/>
          <w:szCs w:val="12"/>
        </w:rPr>
      </w:pPr>
    </w:p>
    <w:p w14:paraId="5ED77F56" w14:textId="77777777" w:rsidR="003A7359" w:rsidRPr="00715B4F" w:rsidRDefault="003A7359" w:rsidP="005C7A82">
      <w:pPr>
        <w:spacing w:line="240" w:lineRule="auto"/>
        <w:ind w:firstLine="0"/>
        <w:jc w:val="center"/>
        <w:rPr>
          <w:rFonts w:eastAsia="Times New Roman"/>
          <w:b/>
          <w:szCs w:val="24"/>
        </w:rPr>
      </w:pPr>
      <w:r w:rsidRPr="00715B4F">
        <w:rPr>
          <w:rFonts w:eastAsia="Times New Roman"/>
          <w:b/>
          <w:szCs w:val="24"/>
        </w:rPr>
        <w:t>LIETUVOS RESPUBLIKOS SEIMO KANCELIARIJOS</w:t>
      </w:r>
    </w:p>
    <w:p w14:paraId="0C3CF763" w14:textId="77777777" w:rsidR="003A7359" w:rsidRPr="00715B4F" w:rsidRDefault="000F28C4" w:rsidP="005C7A82">
      <w:pPr>
        <w:spacing w:line="240" w:lineRule="auto"/>
        <w:ind w:firstLine="0"/>
        <w:jc w:val="center"/>
        <w:rPr>
          <w:rFonts w:eastAsia="Times New Roman"/>
          <w:b/>
          <w:spacing w:val="4"/>
          <w:szCs w:val="24"/>
        </w:rPr>
      </w:pPr>
      <w:r w:rsidRPr="00715B4F">
        <w:rPr>
          <w:rFonts w:eastAsia="Times New Roman"/>
          <w:b/>
          <w:spacing w:val="4"/>
          <w:szCs w:val="24"/>
        </w:rPr>
        <w:t xml:space="preserve">TEISĖS </w:t>
      </w:r>
      <w:r w:rsidR="002C33E1" w:rsidRPr="00715B4F">
        <w:rPr>
          <w:rFonts w:eastAsia="Times New Roman"/>
          <w:b/>
          <w:spacing w:val="4"/>
          <w:szCs w:val="24"/>
        </w:rPr>
        <w:t>DEPARTAMENTAS</w:t>
      </w:r>
    </w:p>
    <w:p w14:paraId="19EB4F15" w14:textId="77777777" w:rsidR="003A7359" w:rsidRPr="00715B4F" w:rsidRDefault="003A7359" w:rsidP="005C7A82">
      <w:pPr>
        <w:spacing w:line="240" w:lineRule="auto"/>
        <w:ind w:firstLine="0"/>
        <w:jc w:val="center"/>
        <w:rPr>
          <w:rFonts w:eastAsia="Times New Roman"/>
          <w:b/>
          <w:spacing w:val="4"/>
          <w:sz w:val="12"/>
          <w:szCs w:val="12"/>
        </w:rPr>
      </w:pPr>
    </w:p>
    <w:p w14:paraId="7345A25B" w14:textId="19F7D4F0" w:rsidR="003A7359" w:rsidRPr="00715B4F" w:rsidRDefault="003A7359" w:rsidP="005C7A82">
      <w:pPr>
        <w:spacing w:line="240" w:lineRule="auto"/>
        <w:ind w:firstLine="0"/>
        <w:jc w:val="center"/>
        <w:rPr>
          <w:rFonts w:eastAsia="Times New Roman"/>
          <w:sz w:val="18"/>
          <w:szCs w:val="18"/>
        </w:rPr>
      </w:pPr>
      <w:r w:rsidRPr="00715B4F">
        <w:rPr>
          <w:rFonts w:eastAsia="Times New Roman"/>
          <w:sz w:val="18"/>
          <w:szCs w:val="18"/>
        </w:rPr>
        <w:t>Biudžetinė įstaiga  Gedimin</w:t>
      </w:r>
      <w:r w:rsidR="002C33E1" w:rsidRPr="00715B4F">
        <w:rPr>
          <w:rFonts w:eastAsia="Times New Roman"/>
          <w:sz w:val="18"/>
          <w:szCs w:val="18"/>
        </w:rPr>
        <w:t xml:space="preserve">o pr. 53,  01109 Vilnius  </w:t>
      </w:r>
      <w:r w:rsidR="0984BA19" w:rsidRPr="00715B4F">
        <w:rPr>
          <w:rFonts w:eastAsia="Times New Roman"/>
          <w:sz w:val="18"/>
          <w:szCs w:val="18"/>
        </w:rPr>
        <w:t xml:space="preserve"> </w:t>
      </w:r>
      <w:r w:rsidR="002C33E1" w:rsidRPr="00715B4F">
        <w:rPr>
          <w:rFonts w:eastAsia="Times New Roman"/>
          <w:sz w:val="18"/>
          <w:szCs w:val="18"/>
        </w:rPr>
        <w:t xml:space="preserve"> Tel.</w:t>
      </w:r>
      <w:r w:rsidRPr="00715B4F">
        <w:rPr>
          <w:rFonts w:eastAsia="Times New Roman"/>
          <w:sz w:val="18"/>
          <w:szCs w:val="18"/>
        </w:rPr>
        <w:t xml:space="preserve"> (</w:t>
      </w:r>
      <w:r w:rsidR="39FEA681" w:rsidRPr="00715B4F">
        <w:rPr>
          <w:rFonts w:eastAsia="Times New Roman"/>
          <w:sz w:val="18"/>
          <w:szCs w:val="18"/>
        </w:rPr>
        <w:t>0</w:t>
      </w:r>
      <w:r w:rsidRPr="00715B4F">
        <w:rPr>
          <w:rFonts w:eastAsia="Times New Roman"/>
          <w:sz w:val="18"/>
          <w:szCs w:val="18"/>
        </w:rPr>
        <w:t xml:space="preserve"> 5)  2</w:t>
      </w:r>
      <w:r w:rsidR="23D6BB0A" w:rsidRPr="00715B4F">
        <w:rPr>
          <w:rFonts w:eastAsia="Times New Roman"/>
          <w:sz w:val="18"/>
          <w:szCs w:val="18"/>
        </w:rPr>
        <w:t>0</w:t>
      </w:r>
      <w:r w:rsidRPr="00715B4F">
        <w:rPr>
          <w:rFonts w:eastAsia="Times New Roman"/>
          <w:sz w:val="18"/>
          <w:szCs w:val="18"/>
        </w:rPr>
        <w:t xml:space="preserve">9 </w:t>
      </w:r>
      <w:r w:rsidR="000F28C4" w:rsidRPr="00715B4F">
        <w:rPr>
          <w:rFonts w:eastAsia="Times New Roman"/>
          <w:sz w:val="18"/>
          <w:szCs w:val="18"/>
        </w:rPr>
        <w:t xml:space="preserve">6169 </w:t>
      </w:r>
      <w:r w:rsidR="00760B03" w:rsidRPr="00715B4F">
        <w:rPr>
          <w:rFonts w:eastAsia="Times New Roman"/>
          <w:sz w:val="18"/>
          <w:szCs w:val="18"/>
        </w:rPr>
        <w:t xml:space="preserve">   El. p. td@lrs.lt</w:t>
      </w:r>
    </w:p>
    <w:p w14:paraId="51727312" w14:textId="77777777" w:rsidR="003A7359" w:rsidRPr="00715B4F" w:rsidRDefault="003A7359" w:rsidP="005C7A82">
      <w:pPr>
        <w:spacing w:line="240" w:lineRule="auto"/>
        <w:ind w:firstLine="0"/>
        <w:jc w:val="center"/>
        <w:rPr>
          <w:rFonts w:eastAsia="Times New Roman"/>
          <w:sz w:val="18"/>
          <w:szCs w:val="20"/>
        </w:rPr>
      </w:pPr>
      <w:r w:rsidRPr="00715B4F">
        <w:rPr>
          <w:rFonts w:eastAsia="Times New Roman"/>
          <w:sz w:val="18"/>
          <w:szCs w:val="20"/>
        </w:rPr>
        <w:t>Duomenys kaupiami ir saugomi  Juridinių asmenų registre  Kodas 188605295</w:t>
      </w:r>
    </w:p>
    <w:p w14:paraId="2EB556AD" w14:textId="77777777" w:rsidR="00561680" w:rsidRPr="00715B4F" w:rsidRDefault="00561680" w:rsidP="005C7A82">
      <w:pPr>
        <w:spacing w:line="240" w:lineRule="auto"/>
        <w:ind w:firstLine="0"/>
        <w:rPr>
          <w:rFonts w:eastAsia="Times New Roman"/>
          <w:sz w:val="16"/>
          <w:szCs w:val="16"/>
        </w:rPr>
      </w:pPr>
      <w:r w:rsidRPr="00715B4F">
        <w:rPr>
          <w:rFonts w:eastAsia="Times New Roman"/>
          <w:sz w:val="16"/>
          <w:szCs w:val="16"/>
        </w:rPr>
        <w:t>________________________________________________________________________________________________________________________</w:t>
      </w:r>
    </w:p>
    <w:p w14:paraId="7DCAFC37" w14:textId="77777777" w:rsidR="00561680" w:rsidRPr="00715B4F" w:rsidRDefault="00561680" w:rsidP="005C7A82">
      <w:pPr>
        <w:spacing w:line="240" w:lineRule="auto"/>
        <w:ind w:firstLine="0"/>
        <w:rPr>
          <w:rFonts w:eastAsia="Times New Roman"/>
          <w:sz w:val="8"/>
          <w:szCs w:val="8"/>
        </w:rPr>
      </w:pPr>
    </w:p>
    <w:p w14:paraId="6F3AD438" w14:textId="77777777" w:rsidR="00561680" w:rsidRPr="00715B4F" w:rsidRDefault="00561680" w:rsidP="005C7A82">
      <w:pPr>
        <w:spacing w:line="240" w:lineRule="auto"/>
        <w:ind w:firstLine="0"/>
        <w:rPr>
          <w:szCs w:val="24"/>
        </w:rPr>
        <w:sectPr w:rsidR="00561680" w:rsidRPr="00715B4F" w:rsidSect="00236D6B">
          <w:headerReference w:type="default" r:id="rId11"/>
          <w:headerReference w:type="first" r:id="rId12"/>
          <w:pgSz w:w="11906" w:h="16838"/>
          <w:pgMar w:top="1134" w:right="567" w:bottom="1134" w:left="1701" w:header="567" w:footer="567" w:gutter="0"/>
          <w:cols w:space="1296"/>
          <w:titlePg/>
          <w:docGrid w:linePitch="360"/>
        </w:sectPr>
      </w:pPr>
    </w:p>
    <w:p w14:paraId="4A05FF64" w14:textId="77777777" w:rsidR="00FC5A57" w:rsidRPr="00715B4F" w:rsidRDefault="00FC5A57" w:rsidP="005C7A82">
      <w:pPr>
        <w:pStyle w:val="paragraph"/>
        <w:spacing w:before="0" w:beforeAutospacing="0" w:after="0" w:afterAutospacing="0"/>
        <w:textAlignment w:val="baseline"/>
        <w:rPr>
          <w:rStyle w:val="normaltextrun"/>
        </w:rPr>
      </w:pPr>
    </w:p>
    <w:p w14:paraId="30FD14A3" w14:textId="5E5F7234" w:rsidR="002620D5" w:rsidRPr="00715B4F" w:rsidRDefault="002620D5" w:rsidP="005C7A82">
      <w:pPr>
        <w:pStyle w:val="paragraph"/>
        <w:spacing w:before="0" w:beforeAutospacing="0" w:after="0" w:afterAutospacing="0"/>
        <w:textAlignment w:val="baseline"/>
        <w:rPr>
          <w:rFonts w:ascii="Segoe UI" w:hAnsi="Segoe UI" w:cs="Segoe UI"/>
          <w:sz w:val="18"/>
          <w:szCs w:val="18"/>
        </w:rPr>
      </w:pPr>
      <w:r w:rsidRPr="00715B4F">
        <w:rPr>
          <w:rStyle w:val="normaltextrun"/>
        </w:rPr>
        <w:t>Lietuvos Respublikos Seimo</w:t>
      </w:r>
      <w:r w:rsidR="00BB0181" w:rsidRPr="00715B4F">
        <w:rPr>
          <w:rStyle w:val="tabchar"/>
          <w:rFonts w:ascii="Calibri" w:hAnsi="Calibri" w:cs="Calibri"/>
        </w:rPr>
        <w:tab/>
      </w:r>
      <w:r w:rsidR="00BB0181" w:rsidRPr="00715B4F">
        <w:rPr>
          <w:rStyle w:val="tabchar"/>
          <w:rFonts w:ascii="Calibri" w:hAnsi="Calibri" w:cs="Calibri"/>
        </w:rPr>
        <w:tab/>
      </w:r>
      <w:r w:rsidR="00BB0181" w:rsidRPr="00715B4F">
        <w:rPr>
          <w:rStyle w:val="tabchar"/>
          <w:rFonts w:ascii="Calibri" w:hAnsi="Calibri" w:cs="Calibri"/>
        </w:rPr>
        <w:tab/>
      </w:r>
      <w:r w:rsidR="00BB0181" w:rsidRPr="00715B4F">
        <w:rPr>
          <w:rStyle w:val="tabchar"/>
          <w:rFonts w:ascii="Calibri" w:hAnsi="Calibri" w:cs="Calibri"/>
        </w:rPr>
        <w:tab/>
      </w:r>
      <w:r w:rsidR="00BB0181" w:rsidRPr="00715B4F">
        <w:rPr>
          <w:rStyle w:val="tabchar"/>
          <w:rFonts w:ascii="Calibri" w:hAnsi="Calibri" w:cs="Calibri"/>
        </w:rPr>
        <w:tab/>
      </w:r>
      <w:r w:rsidR="00BB0181" w:rsidRPr="00715B4F">
        <w:rPr>
          <w:rStyle w:val="tabchar"/>
          <w:rFonts w:ascii="Calibri" w:hAnsi="Calibri" w:cs="Calibri"/>
        </w:rPr>
        <w:tab/>
        <w:t xml:space="preserve">  </w:t>
      </w:r>
      <w:r w:rsidRPr="00715B4F">
        <w:rPr>
          <w:rStyle w:val="normaltextrun"/>
        </w:rPr>
        <w:t>202</w:t>
      </w:r>
      <w:r w:rsidR="003A25E1" w:rsidRPr="00715B4F">
        <w:rPr>
          <w:rStyle w:val="normaltextrun"/>
        </w:rPr>
        <w:t>6</w:t>
      </w:r>
      <w:r w:rsidRPr="00715B4F">
        <w:rPr>
          <w:rStyle w:val="normaltextrun"/>
        </w:rPr>
        <w:t>-</w:t>
      </w:r>
      <w:r w:rsidR="003A25E1" w:rsidRPr="00715B4F">
        <w:rPr>
          <w:rStyle w:val="normaltextrun"/>
        </w:rPr>
        <w:t>07</w:t>
      </w:r>
      <w:r w:rsidRPr="00715B4F">
        <w:rPr>
          <w:rStyle w:val="normaltextrun"/>
        </w:rPr>
        <w:t>-</w:t>
      </w:r>
      <w:r w:rsidR="003A25E1" w:rsidRPr="00715B4F">
        <w:rPr>
          <w:rStyle w:val="normaltextrun"/>
        </w:rPr>
        <w:t>3</w:t>
      </w:r>
      <w:r w:rsidR="00A11066">
        <w:rPr>
          <w:rStyle w:val="normaltextrun"/>
        </w:rPr>
        <w:t>1</w:t>
      </w:r>
    </w:p>
    <w:p w14:paraId="47D3FFDB" w14:textId="0C6EBB14" w:rsidR="002620D5" w:rsidRPr="00715B4F" w:rsidRDefault="002620D5" w:rsidP="005C7A82">
      <w:pPr>
        <w:pStyle w:val="paragraph"/>
        <w:spacing w:before="0" w:beforeAutospacing="0" w:after="0" w:afterAutospacing="0"/>
        <w:textAlignment w:val="baseline"/>
        <w:rPr>
          <w:rStyle w:val="eop"/>
        </w:rPr>
      </w:pPr>
      <w:r w:rsidRPr="00715B4F">
        <w:rPr>
          <w:rStyle w:val="normaltextrun"/>
        </w:rPr>
        <w:t>Peticijų komisijai</w:t>
      </w:r>
      <w:r w:rsidR="00BB0181" w:rsidRPr="00715B4F">
        <w:rPr>
          <w:rStyle w:val="normaltextrun"/>
        </w:rPr>
        <w:tab/>
      </w:r>
      <w:r w:rsidR="00BB0181" w:rsidRPr="00715B4F">
        <w:rPr>
          <w:rStyle w:val="normaltextrun"/>
        </w:rPr>
        <w:tab/>
      </w:r>
      <w:r w:rsidR="00BB0181" w:rsidRPr="00715B4F">
        <w:rPr>
          <w:rStyle w:val="normaltextrun"/>
        </w:rPr>
        <w:tab/>
      </w:r>
      <w:r w:rsidR="00BB0181" w:rsidRPr="00715B4F">
        <w:rPr>
          <w:rStyle w:val="normaltextrun"/>
        </w:rPr>
        <w:tab/>
      </w:r>
      <w:r w:rsidR="00BB0181" w:rsidRPr="00715B4F">
        <w:rPr>
          <w:rStyle w:val="normaltextrun"/>
        </w:rPr>
        <w:tab/>
      </w:r>
      <w:r w:rsidR="00BB0181" w:rsidRPr="00715B4F">
        <w:rPr>
          <w:rStyle w:val="normaltextrun"/>
        </w:rPr>
        <w:tab/>
      </w:r>
      <w:r w:rsidR="00BB0181" w:rsidRPr="00715B4F">
        <w:rPr>
          <w:rStyle w:val="normaltextrun"/>
        </w:rPr>
        <w:tab/>
      </w:r>
      <w:r w:rsidRPr="00715B4F">
        <w:rPr>
          <w:rStyle w:val="normaltextrun"/>
        </w:rPr>
        <w:t xml:space="preserve">Į </w:t>
      </w:r>
      <w:r w:rsidR="000B5AA9" w:rsidRPr="00715B4F">
        <w:t>202</w:t>
      </w:r>
      <w:r w:rsidR="003A25E1" w:rsidRPr="00715B4F">
        <w:t>6</w:t>
      </w:r>
      <w:r w:rsidR="000B5AA9" w:rsidRPr="00715B4F">
        <w:t>-</w:t>
      </w:r>
      <w:r w:rsidR="00A11066">
        <w:t>07</w:t>
      </w:r>
      <w:r w:rsidR="000B5AA9" w:rsidRPr="00715B4F">
        <w:t>-</w:t>
      </w:r>
      <w:r w:rsidR="00A11066">
        <w:t>10</w:t>
      </w:r>
      <w:r w:rsidR="0021676B" w:rsidRPr="00715B4F">
        <w:rPr>
          <w:rStyle w:val="normaltextrun"/>
        </w:rPr>
        <w:t xml:space="preserve"> </w:t>
      </w:r>
      <w:r w:rsidRPr="00715B4F">
        <w:rPr>
          <w:rStyle w:val="normaltextrun"/>
        </w:rPr>
        <w:t xml:space="preserve">Nr. </w:t>
      </w:r>
      <w:r w:rsidR="002B1ADA" w:rsidRPr="00715B4F">
        <w:rPr>
          <w:bCs/>
        </w:rPr>
        <w:t>V-202</w:t>
      </w:r>
      <w:r w:rsidR="003A25E1" w:rsidRPr="00715B4F">
        <w:rPr>
          <w:bCs/>
        </w:rPr>
        <w:t>6</w:t>
      </w:r>
      <w:r w:rsidR="002B1ADA" w:rsidRPr="00715B4F">
        <w:rPr>
          <w:bCs/>
        </w:rPr>
        <w:t>-</w:t>
      </w:r>
      <w:r w:rsidR="003A25E1" w:rsidRPr="00715B4F">
        <w:rPr>
          <w:bCs/>
        </w:rPr>
        <w:t>1</w:t>
      </w:r>
      <w:r w:rsidR="00A11066">
        <w:rPr>
          <w:bCs/>
        </w:rPr>
        <w:t>3222</w:t>
      </w:r>
    </w:p>
    <w:p w14:paraId="721151B1" w14:textId="77777777" w:rsidR="00BB0181" w:rsidRPr="00715B4F" w:rsidRDefault="00BB0181" w:rsidP="005C7A82">
      <w:pPr>
        <w:pStyle w:val="paragraph"/>
        <w:spacing w:before="0" w:beforeAutospacing="0" w:after="0" w:afterAutospacing="0"/>
        <w:textAlignment w:val="baseline"/>
        <w:rPr>
          <w:rStyle w:val="normaltextrun"/>
          <w:b/>
          <w:bCs/>
        </w:rPr>
      </w:pPr>
    </w:p>
    <w:p w14:paraId="7CD5CE4E" w14:textId="77777777" w:rsidR="00715B4F" w:rsidRDefault="00715B4F" w:rsidP="005C7A82">
      <w:pPr>
        <w:pStyle w:val="paragraph"/>
        <w:spacing w:before="0" w:beforeAutospacing="0" w:after="0" w:afterAutospacing="0"/>
        <w:jc w:val="both"/>
        <w:textAlignment w:val="baseline"/>
        <w:rPr>
          <w:rStyle w:val="normaltextrun"/>
          <w:b/>
          <w:bCs/>
          <w:caps/>
        </w:rPr>
      </w:pPr>
    </w:p>
    <w:p w14:paraId="35F65F4D" w14:textId="1532F5C1" w:rsidR="002620D5" w:rsidRPr="00715B4F" w:rsidRDefault="0021676B" w:rsidP="005C7A82">
      <w:pPr>
        <w:pStyle w:val="paragraph"/>
        <w:spacing w:before="0" w:beforeAutospacing="0" w:after="0" w:afterAutospacing="0"/>
        <w:jc w:val="both"/>
        <w:textAlignment w:val="baseline"/>
        <w:rPr>
          <w:rStyle w:val="eop"/>
          <w:caps/>
          <w:color w:val="000000"/>
        </w:rPr>
      </w:pPr>
      <w:r w:rsidRPr="00715B4F">
        <w:rPr>
          <w:rStyle w:val="normaltextrun"/>
          <w:b/>
          <w:bCs/>
          <w:caps/>
        </w:rPr>
        <w:t xml:space="preserve">DĖL PETICIJOJE PATEIKTO SIŪLYMO </w:t>
      </w:r>
      <w:r w:rsidR="00A11066">
        <w:rPr>
          <w:rStyle w:val="normaltextrun"/>
          <w:b/>
          <w:bCs/>
          <w:caps/>
        </w:rPr>
        <w:t xml:space="preserve">papildyti </w:t>
      </w:r>
      <w:r w:rsidR="00A11066" w:rsidRPr="00A11066">
        <w:rPr>
          <w:b/>
          <w:bCs/>
          <w:caps/>
        </w:rPr>
        <w:t>ribojamųjų priemonių dėl karinės agresijos prieš ukrainą nustatymo įstatym</w:t>
      </w:r>
      <w:r w:rsidR="00A11066">
        <w:rPr>
          <w:b/>
          <w:bCs/>
          <w:caps/>
        </w:rPr>
        <w:t>ą</w:t>
      </w:r>
    </w:p>
    <w:p w14:paraId="22F5F82B" w14:textId="185DE776" w:rsidR="00A50F69" w:rsidRPr="00715B4F" w:rsidRDefault="00A50F69" w:rsidP="005C7A82">
      <w:pPr>
        <w:pStyle w:val="paragraph"/>
        <w:spacing w:before="0" w:beforeAutospacing="0" w:after="0" w:afterAutospacing="0" w:line="360" w:lineRule="auto"/>
        <w:jc w:val="both"/>
        <w:textAlignment w:val="baseline"/>
        <w:rPr>
          <w:rStyle w:val="eop"/>
          <w:color w:val="000000"/>
        </w:rPr>
      </w:pPr>
    </w:p>
    <w:p w14:paraId="288F88A0" w14:textId="14BC2486" w:rsidR="005C7A82" w:rsidRPr="005C7A82" w:rsidRDefault="000340CE" w:rsidP="005C7A82">
      <w:pPr>
        <w:pStyle w:val="paragraph"/>
        <w:spacing w:before="0" w:beforeAutospacing="0" w:after="0" w:afterAutospacing="0" w:line="360" w:lineRule="auto"/>
        <w:ind w:firstLine="709"/>
        <w:jc w:val="both"/>
        <w:textAlignment w:val="baseline"/>
        <w:rPr>
          <w:color w:val="000000"/>
          <w:shd w:val="clear" w:color="auto" w:fill="FFFFFF"/>
        </w:rPr>
      </w:pPr>
      <w:r w:rsidRPr="00715B4F">
        <w:rPr>
          <w:bCs/>
          <w:color w:val="000000"/>
        </w:rPr>
        <w:t>Atsakydami į Jūsų prašymą</w:t>
      </w:r>
      <w:r w:rsidR="005C7A82">
        <w:rPr>
          <w:bCs/>
          <w:color w:val="000000"/>
        </w:rPr>
        <w:t xml:space="preserve"> pateikti</w:t>
      </w:r>
      <w:r w:rsidRPr="00715B4F">
        <w:rPr>
          <w:bCs/>
          <w:color w:val="000000"/>
        </w:rPr>
        <w:t xml:space="preserve"> nuomonę dėl </w:t>
      </w:r>
      <w:r w:rsidR="00AF138E">
        <w:rPr>
          <w:color w:val="000000"/>
          <w:shd w:val="clear" w:color="auto" w:fill="FFFFFF"/>
        </w:rPr>
        <w:t xml:space="preserve">Irinos </w:t>
      </w:r>
      <w:proofErr w:type="spellStart"/>
      <w:r w:rsidR="00AF138E">
        <w:rPr>
          <w:color w:val="000000"/>
          <w:shd w:val="clear" w:color="auto" w:fill="FFFFFF"/>
        </w:rPr>
        <w:t>Matikovos</w:t>
      </w:r>
      <w:proofErr w:type="spellEnd"/>
      <w:r w:rsidR="002B1ADA" w:rsidRPr="00715B4F">
        <w:rPr>
          <w:color w:val="000000"/>
          <w:shd w:val="clear" w:color="auto" w:fill="FFFFFF"/>
        </w:rPr>
        <w:t xml:space="preserve"> </w:t>
      </w:r>
      <w:r w:rsidR="00A50F69" w:rsidRPr="00715B4F">
        <w:rPr>
          <w:rStyle w:val="normaltextrun"/>
          <w:color w:val="000000"/>
          <w:shd w:val="clear" w:color="auto" w:fill="FFFFFF"/>
        </w:rPr>
        <w:t>peticij</w:t>
      </w:r>
      <w:r w:rsidR="00BF73BC" w:rsidRPr="00715B4F">
        <w:rPr>
          <w:rStyle w:val="normaltextrun"/>
          <w:color w:val="000000"/>
          <w:shd w:val="clear" w:color="auto" w:fill="FFFFFF"/>
        </w:rPr>
        <w:t>o</w:t>
      </w:r>
      <w:r w:rsidR="0021676B" w:rsidRPr="00715B4F">
        <w:rPr>
          <w:rStyle w:val="normaltextrun"/>
          <w:color w:val="000000"/>
          <w:shd w:val="clear" w:color="auto" w:fill="FFFFFF"/>
        </w:rPr>
        <w:t>j</w:t>
      </w:r>
      <w:r w:rsidR="00BF73BC" w:rsidRPr="00715B4F">
        <w:rPr>
          <w:rStyle w:val="normaltextrun"/>
          <w:color w:val="000000"/>
          <w:shd w:val="clear" w:color="auto" w:fill="FFFFFF"/>
        </w:rPr>
        <w:t>e</w:t>
      </w:r>
      <w:r w:rsidRPr="00715B4F">
        <w:rPr>
          <w:rStyle w:val="normaltextrun"/>
          <w:color w:val="000000"/>
          <w:shd w:val="clear" w:color="auto" w:fill="FFFFFF"/>
        </w:rPr>
        <w:t xml:space="preserve"> pateikt</w:t>
      </w:r>
      <w:r w:rsidR="00AF138E">
        <w:rPr>
          <w:rStyle w:val="normaltextrun"/>
          <w:color w:val="000000"/>
          <w:shd w:val="clear" w:color="auto" w:fill="FFFFFF"/>
        </w:rPr>
        <w:t>o</w:t>
      </w:r>
      <w:r w:rsidRPr="00715B4F">
        <w:rPr>
          <w:rStyle w:val="normaltextrun"/>
          <w:color w:val="000000"/>
          <w:shd w:val="clear" w:color="auto" w:fill="FFFFFF"/>
        </w:rPr>
        <w:t xml:space="preserve"> siūlym</w:t>
      </w:r>
      <w:r w:rsidR="00AF138E">
        <w:rPr>
          <w:rStyle w:val="normaltextrun"/>
          <w:color w:val="000000"/>
          <w:shd w:val="clear" w:color="auto" w:fill="FFFFFF"/>
        </w:rPr>
        <w:t>o</w:t>
      </w:r>
      <w:r w:rsidR="003A25E1" w:rsidRPr="00715B4F">
        <w:rPr>
          <w:rStyle w:val="normaltextrun"/>
          <w:color w:val="000000"/>
          <w:shd w:val="clear" w:color="auto" w:fill="FFFFFF"/>
        </w:rPr>
        <w:t xml:space="preserve"> </w:t>
      </w:r>
      <w:r w:rsidR="00AF138E">
        <w:rPr>
          <w:color w:val="000000"/>
          <w:shd w:val="clear" w:color="auto" w:fill="FFFFFF"/>
        </w:rPr>
        <w:t>papildyti</w:t>
      </w:r>
      <w:r w:rsidR="00AF138E" w:rsidRPr="00AF138E">
        <w:rPr>
          <w:color w:val="000000"/>
          <w:shd w:val="clear" w:color="auto" w:fill="FFFFFF"/>
        </w:rPr>
        <w:t xml:space="preserve"> Lietuvos Respublikos ribojamųjų priemonių dėl karinės agresijos prieš Ukrainą nustatymo įstatymo Nr. XIV-1888 (toliau – </w:t>
      </w:r>
      <w:r w:rsidR="005C7A82">
        <w:rPr>
          <w:color w:val="000000"/>
          <w:shd w:val="clear" w:color="auto" w:fill="FFFFFF"/>
        </w:rPr>
        <w:t>Į</w:t>
      </w:r>
      <w:r w:rsidR="00AF138E" w:rsidRPr="00AF138E">
        <w:rPr>
          <w:color w:val="000000"/>
          <w:shd w:val="clear" w:color="auto" w:fill="FFFFFF"/>
        </w:rPr>
        <w:t>statymas) 3 straipsnio 9 dalies 2 punkt</w:t>
      </w:r>
      <w:r w:rsidR="00AF138E">
        <w:rPr>
          <w:color w:val="000000"/>
          <w:shd w:val="clear" w:color="auto" w:fill="FFFFFF"/>
        </w:rPr>
        <w:t>ą ir</w:t>
      </w:r>
      <w:r w:rsidR="00AF138E" w:rsidRPr="00AF138E">
        <w:rPr>
          <w:color w:val="000000"/>
          <w:shd w:val="clear" w:color="auto" w:fill="FFFFFF"/>
        </w:rPr>
        <w:t xml:space="preserve"> įstatyme aiškiau apibrėžt</w:t>
      </w:r>
      <w:r w:rsidR="00AF138E">
        <w:rPr>
          <w:color w:val="000000"/>
          <w:shd w:val="clear" w:color="auto" w:fill="FFFFFF"/>
        </w:rPr>
        <w:t>i</w:t>
      </w:r>
      <w:r w:rsidR="00AF138E" w:rsidRPr="00AF138E">
        <w:rPr>
          <w:color w:val="000000"/>
          <w:shd w:val="clear" w:color="auto" w:fill="FFFFFF"/>
        </w:rPr>
        <w:t xml:space="preserve"> objektyvių priežasčių samprat</w:t>
      </w:r>
      <w:r w:rsidR="00AF138E">
        <w:rPr>
          <w:color w:val="000000"/>
          <w:shd w:val="clear" w:color="auto" w:fill="FFFFFF"/>
        </w:rPr>
        <w:t>ą</w:t>
      </w:r>
      <w:r w:rsidR="00AF138E" w:rsidRPr="00AF138E">
        <w:rPr>
          <w:color w:val="000000"/>
          <w:shd w:val="clear" w:color="auto" w:fill="FFFFFF"/>
        </w:rPr>
        <w:t xml:space="preserve"> </w:t>
      </w:r>
      <w:r w:rsidR="00AF138E">
        <w:rPr>
          <w:color w:val="000000"/>
          <w:shd w:val="clear" w:color="auto" w:fill="FFFFFF"/>
        </w:rPr>
        <w:t>bei</w:t>
      </w:r>
      <w:r w:rsidR="00AF138E" w:rsidRPr="00AF138E">
        <w:rPr>
          <w:color w:val="000000"/>
          <w:shd w:val="clear" w:color="auto" w:fill="FFFFFF"/>
        </w:rPr>
        <w:t xml:space="preserve"> nustatyti jų vertinimo kriterij</w:t>
      </w:r>
      <w:r w:rsidR="00AF138E">
        <w:rPr>
          <w:color w:val="000000"/>
          <w:shd w:val="clear" w:color="auto" w:fill="FFFFFF"/>
        </w:rPr>
        <w:t>us</w:t>
      </w:r>
      <w:r w:rsidR="005C7A82">
        <w:rPr>
          <w:color w:val="000000"/>
          <w:shd w:val="clear" w:color="auto" w:fill="FFFFFF"/>
        </w:rPr>
        <w:t>, informuojame, kad p</w:t>
      </w:r>
      <w:r w:rsidR="005C7A82" w:rsidRPr="005C7A82">
        <w:rPr>
          <w:color w:val="000000"/>
          <w:shd w:val="clear" w:color="auto" w:fill="FFFFFF"/>
        </w:rPr>
        <w:t xml:space="preserve">agal Įstatymo 2 straipsnį, šio </w:t>
      </w:r>
      <w:r w:rsidR="005C7A82">
        <w:rPr>
          <w:color w:val="000000"/>
          <w:shd w:val="clear" w:color="auto" w:fill="FFFFFF"/>
        </w:rPr>
        <w:t>Į</w:t>
      </w:r>
      <w:r w:rsidR="005C7A82" w:rsidRPr="005C7A82">
        <w:rPr>
          <w:color w:val="000000"/>
          <w:shd w:val="clear" w:color="auto" w:fill="FFFFFF"/>
        </w:rPr>
        <w:t>statymo 3 straipsnyje nurodytos ribojamosios priemonės nustatomos Tarptautinių sankcijų įstatymo 6</w:t>
      </w:r>
      <w:r w:rsidR="005C7A82" w:rsidRPr="005C7A82">
        <w:rPr>
          <w:color w:val="000000"/>
          <w:shd w:val="clear" w:color="auto" w:fill="FFFFFF"/>
          <w:vertAlign w:val="superscript"/>
        </w:rPr>
        <w:t>1</w:t>
      </w:r>
      <w:r w:rsidR="005C7A82" w:rsidRPr="005C7A82">
        <w:rPr>
          <w:color w:val="000000"/>
          <w:shd w:val="clear" w:color="auto" w:fill="FFFFFF"/>
        </w:rPr>
        <w:t xml:space="preserve"> straipsnyje nustatyta tvarka. Šio įstatymo 6</w:t>
      </w:r>
      <w:r w:rsidR="005C7A82" w:rsidRPr="005C7A82">
        <w:rPr>
          <w:color w:val="000000"/>
          <w:shd w:val="clear" w:color="auto" w:fill="FFFFFF"/>
          <w:vertAlign w:val="superscript"/>
        </w:rPr>
        <w:t>1 </w:t>
      </w:r>
      <w:r w:rsidR="005C7A82" w:rsidRPr="005C7A82">
        <w:rPr>
          <w:color w:val="000000"/>
          <w:shd w:val="clear" w:color="auto" w:fill="FFFFFF"/>
        </w:rPr>
        <w:t>straipsnio 2 dalyje nustatyta, kad Lietuvos Respublikoje taikomos ribojamosios priemonės nustatomos, keičiamos ir atšaukiamos įstatymu, kurį Seimui pateikia Vyriausybė pagal atitinkamos valdymo srities ministro teikimą, suderintą su Tarptautinių sankcijų koordinavimo komisija. Taigi, pagal šią Tarptautinių sankcijų įstatymo nuostatą, Vyriausybė turi išimtinę teisę pateikti Seimui įstatymo, kuriuo nustatomos, keičiamos ar atšaukiamos Lietuvos Respublikoje taikomos ribojamosios priemonės dėl užsienio valstybių vykdomos karinės agresijos prieš Ukrainą, projektą; be to, šis projektas Vyriausybei turi būti pateiktas atitinkamos valdymo srities ministro, iš anksto suderinus jį su Tarptautinių sankcijų koordinavimo komisija (kurios kompetencija pagal Tarptautinių sankcijų įstatymą yra koordinuoti tarptautinių sankcijų ir ribojamųjų priemonių įgyvendinimo užtikrinimą).</w:t>
      </w:r>
    </w:p>
    <w:p w14:paraId="31DE5C64" w14:textId="7B66A380" w:rsidR="005C7A82" w:rsidRPr="00715B4F" w:rsidRDefault="005C7A82" w:rsidP="005C7A82">
      <w:pPr>
        <w:pStyle w:val="paragraph"/>
        <w:spacing w:before="0" w:beforeAutospacing="0" w:after="0" w:afterAutospacing="0" w:line="360" w:lineRule="auto"/>
        <w:ind w:firstLine="709"/>
        <w:jc w:val="both"/>
        <w:textAlignment w:val="baseline"/>
        <w:rPr>
          <w:color w:val="000000"/>
          <w:shd w:val="clear" w:color="auto" w:fill="FFFFFF"/>
        </w:rPr>
      </w:pPr>
      <w:r w:rsidRPr="005C7A82">
        <w:rPr>
          <w:color w:val="000000"/>
          <w:shd w:val="clear" w:color="auto" w:fill="FFFFFF"/>
        </w:rPr>
        <w:t xml:space="preserve">Vadovaudamiesi nurodytais teisės aktais, informuojame, kad peticijos teisė šiuo atveju įgyvendintina Peticijų konstitucinio įstatymo nustatyta tvarka, kreipiantis į Vyriausybės peticijų komisiją dėl atitinkamo Vyriausybės nutarimo priėmimo. </w:t>
      </w:r>
      <w:r w:rsidR="00E35A1D" w:rsidRPr="00E35A1D">
        <w:rPr>
          <w:color w:val="000000"/>
          <w:shd w:val="clear" w:color="auto" w:fill="FFFFFF"/>
        </w:rPr>
        <w:t xml:space="preserve">Kadangi sprendimų priėmimas šiuo klausimu reikalauja specialios institucinės procedūros, neturime teisinio pagrindo </w:t>
      </w:r>
      <w:r w:rsidR="00E35A1D">
        <w:rPr>
          <w:color w:val="000000"/>
          <w:shd w:val="clear" w:color="auto" w:fill="FFFFFF"/>
        </w:rPr>
        <w:t>pateikti išankstinę nuomonę dėl peticijos turinio.</w:t>
      </w:r>
    </w:p>
    <w:p w14:paraId="0E7693CB" w14:textId="77777777" w:rsidR="006130D2" w:rsidRPr="00715B4F" w:rsidRDefault="006130D2" w:rsidP="005C7A82">
      <w:pPr>
        <w:pStyle w:val="paragraph"/>
        <w:spacing w:before="0" w:beforeAutospacing="0" w:after="0" w:afterAutospacing="0" w:line="360" w:lineRule="auto"/>
        <w:jc w:val="both"/>
        <w:textAlignment w:val="baseline"/>
        <w:rPr>
          <w:color w:val="000000"/>
          <w:shd w:val="clear" w:color="auto" w:fill="FFFFFF"/>
        </w:rPr>
      </w:pPr>
    </w:p>
    <w:p w14:paraId="77EC402B" w14:textId="69E76C97" w:rsidR="002F0CFC" w:rsidRDefault="002F0CFC" w:rsidP="005C7A82">
      <w:pPr>
        <w:pStyle w:val="paragraph"/>
        <w:spacing w:before="0" w:beforeAutospacing="0" w:after="0" w:afterAutospacing="0" w:line="360" w:lineRule="auto"/>
        <w:jc w:val="both"/>
        <w:textAlignment w:val="baseline"/>
        <w:rPr>
          <w:color w:val="000000"/>
          <w:shd w:val="clear" w:color="auto" w:fill="FFFFFF"/>
        </w:rPr>
      </w:pPr>
    </w:p>
    <w:p w14:paraId="598AEA60" w14:textId="77777777" w:rsidR="006E6629" w:rsidRDefault="006E6629" w:rsidP="005C7A82">
      <w:pPr>
        <w:pStyle w:val="paragraph"/>
        <w:spacing w:before="0" w:beforeAutospacing="0" w:after="0" w:afterAutospacing="0" w:line="360" w:lineRule="auto"/>
        <w:jc w:val="both"/>
        <w:textAlignment w:val="baseline"/>
      </w:pPr>
    </w:p>
    <w:p w14:paraId="2B4CFF17" w14:textId="00E7D960" w:rsidR="00FC5A57" w:rsidRPr="00715B4F" w:rsidRDefault="00181676" w:rsidP="005C7A82">
      <w:pPr>
        <w:pStyle w:val="paragraph"/>
        <w:spacing w:before="0" w:beforeAutospacing="0" w:after="0" w:afterAutospacing="0" w:line="360" w:lineRule="auto"/>
        <w:jc w:val="both"/>
        <w:textAlignment w:val="baseline"/>
      </w:pPr>
      <w:r w:rsidRPr="00715B4F">
        <w:lastRenderedPageBreak/>
        <w:t>Departamento direktorius</w:t>
      </w:r>
      <w:r w:rsidRPr="00715B4F">
        <w:tab/>
      </w:r>
      <w:r w:rsidRPr="00715B4F">
        <w:tab/>
      </w:r>
      <w:r w:rsidRPr="00715B4F">
        <w:tab/>
      </w:r>
      <w:r w:rsidRPr="00715B4F">
        <w:tab/>
      </w:r>
      <w:r w:rsidRPr="00715B4F">
        <w:tab/>
      </w:r>
      <w:r w:rsidRPr="00715B4F">
        <w:tab/>
      </w:r>
      <w:r w:rsidRPr="00715B4F">
        <w:tab/>
        <w:t xml:space="preserve">           Dainius </w:t>
      </w:r>
      <w:proofErr w:type="spellStart"/>
      <w:r w:rsidRPr="00715B4F">
        <w:t>Zebleckis</w:t>
      </w:r>
      <w:proofErr w:type="spellEnd"/>
    </w:p>
    <w:p w14:paraId="43E2D113" w14:textId="3D3272BE" w:rsidR="00FC5A57" w:rsidRPr="00715B4F" w:rsidRDefault="00FC5A57" w:rsidP="005C7A82">
      <w:pPr>
        <w:pStyle w:val="paragraph"/>
        <w:spacing w:before="0" w:beforeAutospacing="0" w:after="0" w:afterAutospacing="0" w:line="360" w:lineRule="auto"/>
        <w:jc w:val="both"/>
        <w:textAlignment w:val="baseline"/>
      </w:pPr>
    </w:p>
    <w:p w14:paraId="5368C002" w14:textId="77777777" w:rsidR="006130D2" w:rsidRPr="00715B4F" w:rsidRDefault="006130D2" w:rsidP="005C7A82">
      <w:pPr>
        <w:pStyle w:val="paragraph"/>
        <w:spacing w:before="0" w:beforeAutospacing="0" w:after="0" w:afterAutospacing="0" w:line="360" w:lineRule="auto"/>
        <w:jc w:val="both"/>
        <w:textAlignment w:val="baseline"/>
      </w:pPr>
    </w:p>
    <w:p w14:paraId="37D613AE" w14:textId="1156A232" w:rsidR="002D1EF9" w:rsidRPr="00715B4F" w:rsidRDefault="002D1EF9" w:rsidP="005C7A82">
      <w:pPr>
        <w:pStyle w:val="paragraph"/>
        <w:spacing w:before="0" w:beforeAutospacing="0" w:after="0" w:afterAutospacing="0" w:line="360" w:lineRule="auto"/>
        <w:jc w:val="both"/>
        <w:textAlignment w:val="baseline"/>
        <w:rPr>
          <w:color w:val="000000"/>
          <w:shd w:val="clear" w:color="auto" w:fill="FFFFFF"/>
        </w:rPr>
      </w:pPr>
    </w:p>
    <w:p w14:paraId="50052308" w14:textId="1112429D" w:rsidR="008C1376" w:rsidRPr="00715B4F" w:rsidRDefault="008C1376" w:rsidP="005C7A82">
      <w:pPr>
        <w:ind w:firstLine="0"/>
        <w:rPr>
          <w:bCs/>
          <w:szCs w:val="24"/>
          <w:u w:val="single"/>
          <w:lang w:eastAsia="lt-LT"/>
        </w:rPr>
      </w:pPr>
      <w:r w:rsidRPr="00715B4F">
        <w:rPr>
          <w:bCs/>
          <w:szCs w:val="24"/>
          <w:lang w:eastAsia="lt-LT"/>
        </w:rPr>
        <w:t>R. Šidlauskaitė, tel. (0 5)  209 6840, el. p. rasa.sidlauskaite@lrs.lt</w:t>
      </w:r>
    </w:p>
    <w:sectPr w:rsidR="008C1376" w:rsidRPr="00715B4F" w:rsidSect="002F4BFF">
      <w:type w:val="continuous"/>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2C0D4" w14:textId="77777777" w:rsidR="00872CFF" w:rsidRDefault="00872CFF" w:rsidP="00236D6B">
      <w:pPr>
        <w:spacing w:line="240" w:lineRule="auto"/>
      </w:pPr>
      <w:r>
        <w:separator/>
      </w:r>
    </w:p>
  </w:endnote>
  <w:endnote w:type="continuationSeparator" w:id="0">
    <w:p w14:paraId="1BA6CC86" w14:textId="77777777" w:rsidR="00872CFF" w:rsidRDefault="00872CFF" w:rsidP="00236D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18949" w14:textId="77777777" w:rsidR="00872CFF" w:rsidRDefault="00872CFF" w:rsidP="00236D6B">
      <w:pPr>
        <w:spacing w:line="240" w:lineRule="auto"/>
      </w:pPr>
      <w:r>
        <w:separator/>
      </w:r>
    </w:p>
  </w:footnote>
  <w:footnote w:type="continuationSeparator" w:id="0">
    <w:p w14:paraId="562FDBFD" w14:textId="77777777" w:rsidR="00872CFF" w:rsidRDefault="00872CFF" w:rsidP="00236D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C88C0" w14:textId="3AC9587C" w:rsidR="0029070D" w:rsidRDefault="0029070D" w:rsidP="002C33E1">
    <w:pPr>
      <w:pStyle w:val="Antrats"/>
      <w:tabs>
        <w:tab w:val="clear" w:pos="4819"/>
      </w:tabs>
      <w:jc w:val="center"/>
    </w:pPr>
    <w:r>
      <w:fldChar w:fldCharType="begin"/>
    </w:r>
    <w:r>
      <w:instrText>PAGE   \* MERGEFORMAT</w:instrText>
    </w:r>
    <w:r>
      <w:fldChar w:fldCharType="separate"/>
    </w:r>
    <w:r w:rsidR="00E20F1E">
      <w:rPr>
        <w:noProof/>
      </w:rPr>
      <w:t>2</w:t>
    </w:r>
    <w:r>
      <w:fldChar w:fldCharType="end"/>
    </w:r>
  </w:p>
  <w:p w14:paraId="24E7112F" w14:textId="77777777" w:rsidR="0029070D" w:rsidRDefault="0029070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1EF71" w14:textId="77777777" w:rsidR="0029070D" w:rsidRDefault="0029070D" w:rsidP="0031078D">
    <w:pPr>
      <w:pStyle w:val="Antrats"/>
      <w:tabs>
        <w:tab w:val="clear" w:pos="4819"/>
        <w:tab w:val="clear"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653"/>
    <w:multiLevelType w:val="hybridMultilevel"/>
    <w:tmpl w:val="73C83D44"/>
    <w:lvl w:ilvl="0" w:tplc="411C3570">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5536361F"/>
    <w:multiLevelType w:val="multilevel"/>
    <w:tmpl w:val="0F4C44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03"/>
    <w:rsid w:val="00005C71"/>
    <w:rsid w:val="000340CE"/>
    <w:rsid w:val="00036F12"/>
    <w:rsid w:val="00050041"/>
    <w:rsid w:val="00094F4D"/>
    <w:rsid w:val="000970E3"/>
    <w:rsid w:val="000B44A7"/>
    <w:rsid w:val="000B5AA9"/>
    <w:rsid w:val="000D40B3"/>
    <w:rsid w:val="000E5288"/>
    <w:rsid w:val="000F28C4"/>
    <w:rsid w:val="00111E46"/>
    <w:rsid w:val="00122D8A"/>
    <w:rsid w:val="00136946"/>
    <w:rsid w:val="00147F60"/>
    <w:rsid w:val="00156C76"/>
    <w:rsid w:val="001661DB"/>
    <w:rsid w:val="00174EC8"/>
    <w:rsid w:val="00181676"/>
    <w:rsid w:val="001A0E21"/>
    <w:rsid w:val="001A357F"/>
    <w:rsid w:val="001A47A9"/>
    <w:rsid w:val="001A540D"/>
    <w:rsid w:val="001D7688"/>
    <w:rsid w:val="001F6702"/>
    <w:rsid w:val="00202642"/>
    <w:rsid w:val="0021111D"/>
    <w:rsid w:val="0021676B"/>
    <w:rsid w:val="00217183"/>
    <w:rsid w:val="00227E0C"/>
    <w:rsid w:val="00236D6B"/>
    <w:rsid w:val="002429C2"/>
    <w:rsid w:val="00242FE1"/>
    <w:rsid w:val="00246B26"/>
    <w:rsid w:val="002620D5"/>
    <w:rsid w:val="002760CB"/>
    <w:rsid w:val="0029070D"/>
    <w:rsid w:val="002B1ADA"/>
    <w:rsid w:val="002C33E1"/>
    <w:rsid w:val="002C538A"/>
    <w:rsid w:val="002C70EE"/>
    <w:rsid w:val="002D1EF9"/>
    <w:rsid w:val="002E2083"/>
    <w:rsid w:val="002E22FB"/>
    <w:rsid w:val="002F0CFC"/>
    <w:rsid w:val="002F4BFF"/>
    <w:rsid w:val="00306990"/>
    <w:rsid w:val="0031078D"/>
    <w:rsid w:val="003137D9"/>
    <w:rsid w:val="00315C8B"/>
    <w:rsid w:val="00317B1A"/>
    <w:rsid w:val="0032104B"/>
    <w:rsid w:val="00340C4E"/>
    <w:rsid w:val="00362949"/>
    <w:rsid w:val="00393C6F"/>
    <w:rsid w:val="003A25E1"/>
    <w:rsid w:val="003A7359"/>
    <w:rsid w:val="003B6821"/>
    <w:rsid w:val="003C0105"/>
    <w:rsid w:val="003C1F8D"/>
    <w:rsid w:val="003C5802"/>
    <w:rsid w:val="003E6CA6"/>
    <w:rsid w:val="003F4FC1"/>
    <w:rsid w:val="003F7692"/>
    <w:rsid w:val="00402EA2"/>
    <w:rsid w:val="0043706D"/>
    <w:rsid w:val="0043735C"/>
    <w:rsid w:val="004415F9"/>
    <w:rsid w:val="00461681"/>
    <w:rsid w:val="00464771"/>
    <w:rsid w:val="004725A3"/>
    <w:rsid w:val="00480B59"/>
    <w:rsid w:val="00497F28"/>
    <w:rsid w:val="004A05DD"/>
    <w:rsid w:val="004A3875"/>
    <w:rsid w:val="004A4348"/>
    <w:rsid w:val="004B0FB7"/>
    <w:rsid w:val="004B232A"/>
    <w:rsid w:val="004B6F32"/>
    <w:rsid w:val="004B77DA"/>
    <w:rsid w:val="004E6642"/>
    <w:rsid w:val="004E7B26"/>
    <w:rsid w:val="004F5BF8"/>
    <w:rsid w:val="005135CE"/>
    <w:rsid w:val="00524A82"/>
    <w:rsid w:val="0053788B"/>
    <w:rsid w:val="00544A15"/>
    <w:rsid w:val="00557622"/>
    <w:rsid w:val="00561680"/>
    <w:rsid w:val="00564B12"/>
    <w:rsid w:val="00591B1A"/>
    <w:rsid w:val="005B6E15"/>
    <w:rsid w:val="005C7A82"/>
    <w:rsid w:val="005D61C5"/>
    <w:rsid w:val="005E6DF7"/>
    <w:rsid w:val="005F35A4"/>
    <w:rsid w:val="006016A5"/>
    <w:rsid w:val="00601CAD"/>
    <w:rsid w:val="00605F67"/>
    <w:rsid w:val="00606840"/>
    <w:rsid w:val="006130D2"/>
    <w:rsid w:val="00630EA4"/>
    <w:rsid w:val="006443C9"/>
    <w:rsid w:val="00662E1F"/>
    <w:rsid w:val="006876ED"/>
    <w:rsid w:val="0069397B"/>
    <w:rsid w:val="006C59B0"/>
    <w:rsid w:val="006D6CD8"/>
    <w:rsid w:val="006E1207"/>
    <w:rsid w:val="006E6629"/>
    <w:rsid w:val="00715B4F"/>
    <w:rsid w:val="007512C3"/>
    <w:rsid w:val="00755752"/>
    <w:rsid w:val="00756D52"/>
    <w:rsid w:val="00760B03"/>
    <w:rsid w:val="00760C25"/>
    <w:rsid w:val="007700AA"/>
    <w:rsid w:val="00771135"/>
    <w:rsid w:val="00773BAB"/>
    <w:rsid w:val="00793903"/>
    <w:rsid w:val="007A7C3B"/>
    <w:rsid w:val="007F2D93"/>
    <w:rsid w:val="007F6531"/>
    <w:rsid w:val="0080249B"/>
    <w:rsid w:val="008301C2"/>
    <w:rsid w:val="00851E02"/>
    <w:rsid w:val="008628FA"/>
    <w:rsid w:val="00872CFF"/>
    <w:rsid w:val="00876CF8"/>
    <w:rsid w:val="00887561"/>
    <w:rsid w:val="00893871"/>
    <w:rsid w:val="00896741"/>
    <w:rsid w:val="008A6BA7"/>
    <w:rsid w:val="008A7EB0"/>
    <w:rsid w:val="008B3C0F"/>
    <w:rsid w:val="008C1376"/>
    <w:rsid w:val="008C59B1"/>
    <w:rsid w:val="008E5C88"/>
    <w:rsid w:val="00910924"/>
    <w:rsid w:val="00912965"/>
    <w:rsid w:val="00917536"/>
    <w:rsid w:val="009269B1"/>
    <w:rsid w:val="00935A43"/>
    <w:rsid w:val="009365E4"/>
    <w:rsid w:val="009603FD"/>
    <w:rsid w:val="009A401E"/>
    <w:rsid w:val="009A4A88"/>
    <w:rsid w:val="009B44C6"/>
    <w:rsid w:val="009B516C"/>
    <w:rsid w:val="009D56C4"/>
    <w:rsid w:val="009E0C98"/>
    <w:rsid w:val="009F7689"/>
    <w:rsid w:val="00A00A78"/>
    <w:rsid w:val="00A11066"/>
    <w:rsid w:val="00A151AD"/>
    <w:rsid w:val="00A50F69"/>
    <w:rsid w:val="00A607AC"/>
    <w:rsid w:val="00A64569"/>
    <w:rsid w:val="00A86097"/>
    <w:rsid w:val="00AB56E5"/>
    <w:rsid w:val="00AB6432"/>
    <w:rsid w:val="00AB7E9A"/>
    <w:rsid w:val="00AC09E8"/>
    <w:rsid w:val="00AC1D95"/>
    <w:rsid w:val="00AC70B6"/>
    <w:rsid w:val="00AD42D2"/>
    <w:rsid w:val="00AF138E"/>
    <w:rsid w:val="00B13BC0"/>
    <w:rsid w:val="00B13E8A"/>
    <w:rsid w:val="00B16974"/>
    <w:rsid w:val="00B1714B"/>
    <w:rsid w:val="00B500F4"/>
    <w:rsid w:val="00B70D94"/>
    <w:rsid w:val="00BB0181"/>
    <w:rsid w:val="00BC078D"/>
    <w:rsid w:val="00BD434A"/>
    <w:rsid w:val="00BD5507"/>
    <w:rsid w:val="00BE6994"/>
    <w:rsid w:val="00BF73BC"/>
    <w:rsid w:val="00C12A24"/>
    <w:rsid w:val="00C1661C"/>
    <w:rsid w:val="00C264B2"/>
    <w:rsid w:val="00C26569"/>
    <w:rsid w:val="00C46A24"/>
    <w:rsid w:val="00C56A8E"/>
    <w:rsid w:val="00C62439"/>
    <w:rsid w:val="00C6311C"/>
    <w:rsid w:val="00C90D6A"/>
    <w:rsid w:val="00CA314F"/>
    <w:rsid w:val="00CC71C8"/>
    <w:rsid w:val="00CD6328"/>
    <w:rsid w:val="00CE004A"/>
    <w:rsid w:val="00CE336C"/>
    <w:rsid w:val="00D034E6"/>
    <w:rsid w:val="00D2664F"/>
    <w:rsid w:val="00D27639"/>
    <w:rsid w:val="00D364BC"/>
    <w:rsid w:val="00D42298"/>
    <w:rsid w:val="00D52531"/>
    <w:rsid w:val="00D5365C"/>
    <w:rsid w:val="00D63459"/>
    <w:rsid w:val="00D75AE0"/>
    <w:rsid w:val="00D84D11"/>
    <w:rsid w:val="00D86B87"/>
    <w:rsid w:val="00D86BA2"/>
    <w:rsid w:val="00DB3B60"/>
    <w:rsid w:val="00DC3C1C"/>
    <w:rsid w:val="00DF2C42"/>
    <w:rsid w:val="00E03FE1"/>
    <w:rsid w:val="00E1389D"/>
    <w:rsid w:val="00E20F1E"/>
    <w:rsid w:val="00E26A0F"/>
    <w:rsid w:val="00E3097D"/>
    <w:rsid w:val="00E35A1D"/>
    <w:rsid w:val="00E45BFF"/>
    <w:rsid w:val="00E472B7"/>
    <w:rsid w:val="00E50ADA"/>
    <w:rsid w:val="00E518D2"/>
    <w:rsid w:val="00E6044E"/>
    <w:rsid w:val="00E77F3A"/>
    <w:rsid w:val="00E82E96"/>
    <w:rsid w:val="00E837A7"/>
    <w:rsid w:val="00E8521A"/>
    <w:rsid w:val="00EC148E"/>
    <w:rsid w:val="00EC1BD5"/>
    <w:rsid w:val="00ED3E9F"/>
    <w:rsid w:val="00ED56D9"/>
    <w:rsid w:val="00EE7169"/>
    <w:rsid w:val="00EF3903"/>
    <w:rsid w:val="00F071E8"/>
    <w:rsid w:val="00F25E4D"/>
    <w:rsid w:val="00F46148"/>
    <w:rsid w:val="00F47B2F"/>
    <w:rsid w:val="00F52689"/>
    <w:rsid w:val="00F61D07"/>
    <w:rsid w:val="00F62415"/>
    <w:rsid w:val="00F66730"/>
    <w:rsid w:val="00F771B2"/>
    <w:rsid w:val="00F81FB5"/>
    <w:rsid w:val="00F85793"/>
    <w:rsid w:val="00F93461"/>
    <w:rsid w:val="00FA518E"/>
    <w:rsid w:val="00FC5A57"/>
    <w:rsid w:val="00FD15F1"/>
    <w:rsid w:val="00FE5DF5"/>
    <w:rsid w:val="0984BA19"/>
    <w:rsid w:val="23D6BB0A"/>
    <w:rsid w:val="2BA85FA0"/>
    <w:rsid w:val="39FEA681"/>
    <w:rsid w:val="7511C8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089E9"/>
  <w15:chartTrackingRefBased/>
  <w15:docId w15:val="{A71A88C7-DB37-4A7D-AACC-AB06A0AC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7183"/>
    <w:pPr>
      <w:spacing w:line="360" w:lineRule="auto"/>
      <w:ind w:firstLine="720"/>
      <w:jc w:val="both"/>
    </w:pPr>
    <w:rPr>
      <w:rFonts w:ascii="Times New Roman" w:hAnsi="Times New Roman"/>
      <w:sz w:val="24"/>
      <w:szCs w:val="22"/>
      <w:lang w:eastAsia="en-US"/>
    </w:rPr>
  </w:style>
  <w:style w:type="paragraph" w:styleId="Antrat3">
    <w:name w:val="heading 3"/>
    <w:basedOn w:val="prastasis"/>
    <w:next w:val="prastasis"/>
    <w:link w:val="Antrat3Diagrama"/>
    <w:uiPriority w:val="9"/>
    <w:qFormat/>
    <w:rsid w:val="00F46148"/>
    <w:pPr>
      <w:keepNext/>
      <w:keepLines/>
      <w:spacing w:before="200"/>
      <w:ind w:firstLine="0"/>
      <w:outlineLvl w:val="2"/>
    </w:pPr>
    <w:rPr>
      <w:rFonts w:ascii="Cambria" w:eastAsia="Times New Roman"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Komitetas">
    <w:name w:val="Komitetas"/>
    <w:basedOn w:val="prastasis"/>
    <w:qFormat/>
    <w:rsid w:val="00F46148"/>
    <w:pPr>
      <w:spacing w:line="240" w:lineRule="auto"/>
      <w:ind w:firstLine="0"/>
      <w:jc w:val="center"/>
    </w:pPr>
    <w:rPr>
      <w:rFonts w:eastAsia="Times New Roman"/>
      <w:b/>
      <w:caps/>
      <w:szCs w:val="24"/>
    </w:rPr>
  </w:style>
  <w:style w:type="paragraph" w:customStyle="1" w:styleId="Projektas">
    <w:name w:val="Projektas"/>
    <w:basedOn w:val="Antrat3"/>
    <w:qFormat/>
    <w:rsid w:val="00F46148"/>
    <w:pPr>
      <w:keepLines w:val="0"/>
      <w:spacing w:before="0" w:line="240" w:lineRule="auto"/>
      <w:jc w:val="center"/>
    </w:pPr>
    <w:rPr>
      <w:rFonts w:ascii="Times New Roman" w:hAnsi="Times New Roman"/>
      <w:caps/>
      <w:color w:val="auto"/>
      <w:szCs w:val="20"/>
    </w:rPr>
  </w:style>
  <w:style w:type="character" w:customStyle="1" w:styleId="Antrat3Diagrama">
    <w:name w:val="Antraštė 3 Diagrama"/>
    <w:link w:val="Antrat3"/>
    <w:uiPriority w:val="9"/>
    <w:semiHidden/>
    <w:rsid w:val="00F46148"/>
    <w:rPr>
      <w:rFonts w:ascii="Cambria" w:eastAsia="Times New Roman" w:hAnsi="Cambria" w:cs="Times New Roman"/>
      <w:b/>
      <w:bCs/>
      <w:color w:val="4F81BD"/>
      <w:sz w:val="24"/>
    </w:rPr>
  </w:style>
  <w:style w:type="paragraph" w:customStyle="1" w:styleId="Dalyviai">
    <w:name w:val="Dalyviai"/>
    <w:basedOn w:val="prastasis"/>
    <w:qFormat/>
    <w:rsid w:val="00F46148"/>
    <w:pPr>
      <w:spacing w:line="240" w:lineRule="auto"/>
      <w:ind w:firstLine="0"/>
    </w:pPr>
    <w:rPr>
      <w:rFonts w:eastAsia="Times New Roman"/>
      <w:szCs w:val="24"/>
    </w:rPr>
  </w:style>
  <w:style w:type="character" w:customStyle="1" w:styleId="susilaike">
    <w:name w:val="susilaike"/>
    <w:qFormat/>
    <w:rsid w:val="00F46148"/>
    <w:rPr>
      <w:rFonts w:ascii="Times New Roman" w:hAnsi="Times New Roman"/>
    </w:rPr>
  </w:style>
  <w:style w:type="paragraph" w:customStyle="1" w:styleId="Pranesejas">
    <w:name w:val="Pranesejas"/>
    <w:basedOn w:val="Pagrindinistekstas"/>
    <w:qFormat/>
    <w:rsid w:val="00F46148"/>
    <w:pPr>
      <w:spacing w:after="0"/>
    </w:pPr>
    <w:rPr>
      <w:rFonts w:eastAsia="Times New Roman"/>
      <w:szCs w:val="20"/>
    </w:rPr>
  </w:style>
  <w:style w:type="paragraph" w:styleId="Pagrindinistekstas">
    <w:name w:val="Body Text"/>
    <w:basedOn w:val="prastasis"/>
    <w:link w:val="PagrindinistekstasDiagrama"/>
    <w:uiPriority w:val="99"/>
    <w:semiHidden/>
    <w:unhideWhenUsed/>
    <w:rsid w:val="00F46148"/>
    <w:pPr>
      <w:spacing w:after="120"/>
      <w:ind w:firstLine="0"/>
    </w:pPr>
  </w:style>
  <w:style w:type="character" w:customStyle="1" w:styleId="PagrindinistekstasDiagrama">
    <w:name w:val="Pagrindinis tekstas Diagrama"/>
    <w:link w:val="Pagrindinistekstas"/>
    <w:uiPriority w:val="99"/>
    <w:semiHidden/>
    <w:rsid w:val="00F46148"/>
    <w:rPr>
      <w:rFonts w:ascii="Times New Roman" w:hAnsi="Times New Roman"/>
      <w:sz w:val="24"/>
    </w:rPr>
  </w:style>
  <w:style w:type="paragraph" w:customStyle="1" w:styleId="Isvadakonsoliduotaiversijai6">
    <w:name w:val="Isvada_konsoliduotai_versijai6"/>
    <w:basedOn w:val="prastasis"/>
    <w:qFormat/>
    <w:rsid w:val="00F46148"/>
    <w:pPr>
      <w:keepNext/>
      <w:spacing w:line="240" w:lineRule="auto"/>
      <w:ind w:firstLine="0"/>
      <w:jc w:val="left"/>
      <w:outlineLvl w:val="5"/>
    </w:pPr>
    <w:rPr>
      <w:rFonts w:eastAsia="Times New Roman"/>
      <w:b/>
      <w:bCs/>
      <w:szCs w:val="20"/>
    </w:rPr>
  </w:style>
  <w:style w:type="paragraph" w:styleId="Antrats">
    <w:name w:val="header"/>
    <w:basedOn w:val="prastasis"/>
    <w:link w:val="AntratsDiagrama"/>
    <w:uiPriority w:val="99"/>
    <w:unhideWhenUsed/>
    <w:rsid w:val="00236D6B"/>
    <w:pPr>
      <w:tabs>
        <w:tab w:val="center" w:pos="4819"/>
        <w:tab w:val="right" w:pos="9638"/>
      </w:tabs>
      <w:spacing w:line="240" w:lineRule="auto"/>
      <w:ind w:firstLine="0"/>
    </w:pPr>
  </w:style>
  <w:style w:type="character" w:customStyle="1" w:styleId="AntratsDiagrama">
    <w:name w:val="Antraštės Diagrama"/>
    <w:link w:val="Antrats"/>
    <w:uiPriority w:val="99"/>
    <w:rsid w:val="00236D6B"/>
    <w:rPr>
      <w:rFonts w:ascii="Times New Roman" w:hAnsi="Times New Roman"/>
      <w:sz w:val="24"/>
    </w:rPr>
  </w:style>
  <w:style w:type="paragraph" w:styleId="Porat">
    <w:name w:val="footer"/>
    <w:basedOn w:val="prastasis"/>
    <w:link w:val="PoratDiagrama"/>
    <w:uiPriority w:val="99"/>
    <w:unhideWhenUsed/>
    <w:rsid w:val="00236D6B"/>
    <w:pPr>
      <w:tabs>
        <w:tab w:val="center" w:pos="4819"/>
        <w:tab w:val="right" w:pos="9638"/>
      </w:tabs>
      <w:spacing w:line="240" w:lineRule="auto"/>
      <w:ind w:firstLine="0"/>
    </w:pPr>
  </w:style>
  <w:style w:type="character" w:customStyle="1" w:styleId="PoratDiagrama">
    <w:name w:val="Poraštė Diagrama"/>
    <w:link w:val="Porat"/>
    <w:uiPriority w:val="99"/>
    <w:rsid w:val="00236D6B"/>
    <w:rPr>
      <w:rFonts w:ascii="Times New Roman" w:hAnsi="Times New Roman"/>
      <w:sz w:val="24"/>
    </w:rPr>
  </w:style>
  <w:style w:type="paragraph" w:styleId="Debesliotekstas">
    <w:name w:val="Balloon Text"/>
    <w:basedOn w:val="prastasis"/>
    <w:link w:val="DebesliotekstasDiagrama"/>
    <w:uiPriority w:val="99"/>
    <w:semiHidden/>
    <w:unhideWhenUsed/>
    <w:rsid w:val="003A7359"/>
    <w:pPr>
      <w:spacing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3A7359"/>
    <w:rPr>
      <w:rFonts w:ascii="Tahoma" w:hAnsi="Tahoma" w:cs="Tahoma"/>
      <w:sz w:val="16"/>
      <w:szCs w:val="16"/>
    </w:rPr>
  </w:style>
  <w:style w:type="paragraph" w:customStyle="1" w:styleId="paragraph">
    <w:name w:val="paragraph"/>
    <w:basedOn w:val="prastasis"/>
    <w:rsid w:val="002620D5"/>
    <w:pPr>
      <w:spacing w:before="100" w:beforeAutospacing="1" w:after="100" w:afterAutospacing="1" w:line="240" w:lineRule="auto"/>
      <w:ind w:firstLine="0"/>
      <w:jc w:val="left"/>
    </w:pPr>
    <w:rPr>
      <w:rFonts w:eastAsia="Times New Roman"/>
      <w:szCs w:val="24"/>
      <w:lang w:eastAsia="lt-LT"/>
    </w:rPr>
  </w:style>
  <w:style w:type="character" w:customStyle="1" w:styleId="normaltextrun">
    <w:name w:val="normaltextrun"/>
    <w:basedOn w:val="Numatytasispastraiposriftas"/>
    <w:rsid w:val="002620D5"/>
  </w:style>
  <w:style w:type="character" w:customStyle="1" w:styleId="tabchar">
    <w:name w:val="tabchar"/>
    <w:basedOn w:val="Numatytasispastraiposriftas"/>
    <w:rsid w:val="002620D5"/>
  </w:style>
  <w:style w:type="character" w:customStyle="1" w:styleId="eop">
    <w:name w:val="eop"/>
    <w:basedOn w:val="Numatytasispastraiposriftas"/>
    <w:rsid w:val="002620D5"/>
  </w:style>
  <w:style w:type="character" w:styleId="Hipersaitas">
    <w:name w:val="Hyperlink"/>
    <w:basedOn w:val="Numatytasispastraiposriftas"/>
    <w:uiPriority w:val="99"/>
    <w:unhideWhenUsed/>
    <w:rsid w:val="008C1376"/>
    <w:rPr>
      <w:color w:val="0563C1" w:themeColor="hyperlink"/>
      <w:u w:val="single"/>
    </w:rPr>
  </w:style>
  <w:style w:type="paragraph" w:styleId="prastasiniatinklio">
    <w:name w:val="Normal (Web)"/>
    <w:basedOn w:val="prastasis"/>
    <w:uiPriority w:val="99"/>
    <w:semiHidden/>
    <w:unhideWhenUsed/>
    <w:rsid w:val="00317B1A"/>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132978">
      <w:bodyDiv w:val="1"/>
      <w:marLeft w:val="0"/>
      <w:marRight w:val="0"/>
      <w:marTop w:val="0"/>
      <w:marBottom w:val="0"/>
      <w:divBdr>
        <w:top w:val="none" w:sz="0" w:space="0" w:color="auto"/>
        <w:left w:val="none" w:sz="0" w:space="0" w:color="auto"/>
        <w:bottom w:val="none" w:sz="0" w:space="0" w:color="auto"/>
        <w:right w:val="none" w:sz="0" w:space="0" w:color="auto"/>
      </w:divBdr>
    </w:div>
    <w:div w:id="737485015">
      <w:bodyDiv w:val="1"/>
      <w:marLeft w:val="0"/>
      <w:marRight w:val="0"/>
      <w:marTop w:val="0"/>
      <w:marBottom w:val="0"/>
      <w:divBdr>
        <w:top w:val="none" w:sz="0" w:space="0" w:color="auto"/>
        <w:left w:val="none" w:sz="0" w:space="0" w:color="auto"/>
        <w:bottom w:val="none" w:sz="0" w:space="0" w:color="auto"/>
        <w:right w:val="none" w:sz="0" w:space="0" w:color="auto"/>
      </w:divBdr>
    </w:div>
    <w:div w:id="1170098635">
      <w:bodyDiv w:val="1"/>
      <w:marLeft w:val="0"/>
      <w:marRight w:val="0"/>
      <w:marTop w:val="0"/>
      <w:marBottom w:val="0"/>
      <w:divBdr>
        <w:top w:val="none" w:sz="0" w:space="0" w:color="auto"/>
        <w:left w:val="none" w:sz="0" w:space="0" w:color="auto"/>
        <w:bottom w:val="none" w:sz="0" w:space="0" w:color="auto"/>
        <w:right w:val="none" w:sz="0" w:space="0" w:color="auto"/>
      </w:divBdr>
      <w:divsChild>
        <w:div w:id="665979572">
          <w:marLeft w:val="0"/>
          <w:marRight w:val="0"/>
          <w:marTop w:val="0"/>
          <w:marBottom w:val="0"/>
          <w:divBdr>
            <w:top w:val="none" w:sz="0" w:space="0" w:color="auto"/>
            <w:left w:val="none" w:sz="0" w:space="0" w:color="auto"/>
            <w:bottom w:val="none" w:sz="0" w:space="0" w:color="auto"/>
            <w:right w:val="none" w:sz="0" w:space="0" w:color="auto"/>
          </w:divBdr>
        </w:div>
        <w:div w:id="519399004">
          <w:marLeft w:val="0"/>
          <w:marRight w:val="0"/>
          <w:marTop w:val="0"/>
          <w:marBottom w:val="0"/>
          <w:divBdr>
            <w:top w:val="none" w:sz="0" w:space="0" w:color="auto"/>
            <w:left w:val="none" w:sz="0" w:space="0" w:color="auto"/>
            <w:bottom w:val="none" w:sz="0" w:space="0" w:color="auto"/>
            <w:right w:val="none" w:sz="0" w:space="0" w:color="auto"/>
          </w:divBdr>
        </w:div>
        <w:div w:id="2057780587">
          <w:marLeft w:val="0"/>
          <w:marRight w:val="0"/>
          <w:marTop w:val="0"/>
          <w:marBottom w:val="0"/>
          <w:divBdr>
            <w:top w:val="none" w:sz="0" w:space="0" w:color="auto"/>
            <w:left w:val="none" w:sz="0" w:space="0" w:color="auto"/>
            <w:bottom w:val="none" w:sz="0" w:space="0" w:color="auto"/>
            <w:right w:val="none" w:sz="0" w:space="0" w:color="auto"/>
          </w:divBdr>
        </w:div>
      </w:divsChild>
    </w:div>
    <w:div w:id="1989554271">
      <w:bodyDiv w:val="1"/>
      <w:marLeft w:val="0"/>
      <w:marRight w:val="0"/>
      <w:marTop w:val="0"/>
      <w:marBottom w:val="0"/>
      <w:divBdr>
        <w:top w:val="none" w:sz="0" w:space="0" w:color="auto"/>
        <w:left w:val="none" w:sz="0" w:space="0" w:color="auto"/>
        <w:bottom w:val="none" w:sz="0" w:space="0" w:color="auto"/>
        <w:right w:val="none" w:sz="0" w:space="0" w:color="auto"/>
      </w:divBdr>
    </w:div>
    <w:div w:id="203522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Z6YWEJNPDQQR-896559167-676</_dlc_DocId>
    <_dlc_DocIdUrl xmlns="28130d43-1b56-4a10-ad88-2cd38123f4c1">
      <Url>https://intranetas.lrs.lt/29/_layouts/15/DocIdRedir.aspx?ID=Z6YWEJNPDQQR-896559167-676</Url>
      <Description>Z6YWEJNPDQQR-896559167-676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96BDF42-9A63-466D-BEFD-1C3F7585E3BB}">
  <ds:schemaRefs>
    <ds:schemaRef ds:uri="http://schemas.microsoft.com/sharepoint/v3/contenttype/forms"/>
  </ds:schemaRefs>
</ds:datastoreItem>
</file>

<file path=customXml/itemProps2.xml><?xml version="1.0" encoding="utf-8"?>
<ds:datastoreItem xmlns:ds="http://schemas.openxmlformats.org/officeDocument/2006/customXml" ds:itemID="{24FAA61E-5FFB-42C5-8EE6-52FAC1296D6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dcc75014-b74d-4544-80b6-f9e8ec361104"/>
    <ds:schemaRef ds:uri="7fb975b2-f513-435e-9c28-5d1ba27220d6"/>
    <ds:schemaRef ds:uri="http://www.w3.org/XML/1998/namespace"/>
  </ds:schemaRefs>
</ds:datastoreItem>
</file>

<file path=customXml/itemProps3.xml><?xml version="1.0" encoding="utf-8"?>
<ds:datastoreItem xmlns:ds="http://schemas.openxmlformats.org/officeDocument/2006/customXml" ds:itemID="{05FF2243-68B6-4AEE-AB8F-459BA95F6F4B}"/>
</file>

<file path=customXml/itemProps4.xml><?xml version="1.0" encoding="utf-8"?>
<ds:datastoreItem xmlns:ds="http://schemas.openxmlformats.org/officeDocument/2006/customXml" ds:itemID="{710D8C5D-BC5E-4342-B85F-A7A41A7647C0}"/>
</file>

<file path=docProps/app.xml><?xml version="1.0" encoding="utf-8"?>
<Properties xmlns="http://schemas.openxmlformats.org/officeDocument/2006/extended-properties" xmlns:vt="http://schemas.openxmlformats.org/officeDocument/2006/docPropsVTypes">
  <Template>Normal</Template>
  <TotalTime>1</TotalTime>
  <Pages>2</Pages>
  <Words>1630</Words>
  <Characters>930</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ŠIDLAUSKAITĖ Rasa</dc:creator>
  <cp:keywords/>
  <cp:lastModifiedBy>KNIUKŠTIENĖ Rimantė</cp:lastModifiedBy>
  <cp:revision>2</cp:revision>
  <cp:lastPrinted>1899-12-31T22:00:00Z</cp:lastPrinted>
  <dcterms:created xsi:type="dcterms:W3CDTF">2026-08-03T06:45:00Z</dcterms:created>
  <dcterms:modified xsi:type="dcterms:W3CDTF">2026-08-03T06:45:00Z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b7436f79-cb06-4f45-8361-56384e86fdca</vt:lpwstr>
  </property>
</Properties>
</file>