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BC" w:rsidRPr="00EB2321" w:rsidRDefault="00EB2321" w:rsidP="00EB23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B2321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Pareiškėja prašo:</w:t>
      </w:r>
      <w:r w:rsidRPr="00EB232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B2321">
        <w:rPr>
          <w:rFonts w:ascii="Times New Roman" w:hAnsi="Times New Roman" w:cs="Times New Roman"/>
          <w:color w:val="000000"/>
          <w:sz w:val="24"/>
          <w:szCs w:val="24"/>
        </w:rPr>
        <w:t xml:space="preserve">akeisti Lietuvos Respublikos </w:t>
      </w:r>
      <w:r w:rsidRPr="00EB2321">
        <w:rPr>
          <w:rFonts w:ascii="Times New Roman" w:hAnsi="Times New Roman" w:cs="Times New Roman"/>
          <w:bCs/>
          <w:sz w:val="24"/>
          <w:szCs w:val="24"/>
        </w:rPr>
        <w:t xml:space="preserve">Vietos savivaldos įstatymo (toliau – VSĮ) 38 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"/>
        </w:rPr>
        <w:t>straipsnio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"/>
        </w:rPr>
        <w:t xml:space="preserve"> 15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"/>
        </w:rPr>
        <w:t>punkt</w:t>
      </w:r>
      <w:proofErr w:type="spellEnd"/>
      <w:r w:rsidRPr="00EB2321">
        <w:rPr>
          <w:rFonts w:ascii="Times New Roman" w:hAnsi="Times New Roman" w:cs="Times New Roman"/>
          <w:sz w:val="24"/>
          <w:szCs w:val="24"/>
        </w:rPr>
        <w:t>ą ir išdėstyti jį taip: „</w:t>
      </w:r>
      <w:proofErr w:type="spellStart"/>
      <w:r w:rsidRPr="00EB2321">
        <w:rPr>
          <w:rFonts w:ascii="Times New Roman" w:hAnsi="Times New Roman" w:cs="Times New Roman"/>
          <w:sz w:val="24"/>
          <w:szCs w:val="24"/>
        </w:rPr>
        <w:t>Senūnaičiui</w:t>
      </w:r>
      <w:proofErr w:type="spellEnd"/>
      <w:r w:rsidRPr="00EB2321">
        <w:rPr>
          <w:rFonts w:ascii="Times New Roman" w:hAnsi="Times New Roman" w:cs="Times New Roman"/>
          <w:sz w:val="24"/>
          <w:szCs w:val="24"/>
        </w:rPr>
        <w:t xml:space="preserve"> su jo, kaip </w:t>
      </w:r>
      <w:proofErr w:type="spellStart"/>
      <w:r w:rsidRPr="00EB2321">
        <w:rPr>
          <w:rFonts w:ascii="Times New Roman" w:hAnsi="Times New Roman" w:cs="Times New Roman"/>
          <w:sz w:val="24"/>
          <w:szCs w:val="24"/>
        </w:rPr>
        <w:t>senūnaičio</w:t>
      </w:r>
      <w:proofErr w:type="spellEnd"/>
      <w:r w:rsidRPr="00EB2321">
        <w:rPr>
          <w:rFonts w:ascii="Times New Roman" w:hAnsi="Times New Roman" w:cs="Times New Roman"/>
          <w:sz w:val="24"/>
          <w:szCs w:val="24"/>
        </w:rPr>
        <w:t xml:space="preserve">, veikla yra atlyginama </w:t>
      </w:r>
      <w:r w:rsidRPr="00EB2321">
        <w:rPr>
          <w:rFonts w:ascii="Times New Roman" w:hAnsi="Times New Roman" w:cs="Times New Roman"/>
          <w:sz w:val="24"/>
          <w:szCs w:val="24"/>
          <w:lang w:val="en"/>
        </w:rPr>
        <w:t>(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"/>
        </w:rPr>
        <w:t>apmokama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"/>
        </w:rPr>
        <w:t xml:space="preserve">).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"/>
        </w:rPr>
        <w:t>Seniūnaičiams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"/>
        </w:rPr>
        <w:t>nustatomas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"/>
        </w:rPr>
        <w:t>nuo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procentų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tos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kurios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seniūnaitis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jis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yra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mero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darbo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užmokesčio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dydžio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atlyginimas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Atlyginimo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dydį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nustato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tos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taryba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Seniūnaitis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teisę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atsisakyti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šio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atlyginimo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reglamento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nustatyta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tvarka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2321">
        <w:rPr>
          <w:rFonts w:ascii="Times New Roman" w:hAnsi="Times New Roman" w:cs="Times New Roman"/>
          <w:sz w:val="24"/>
          <w:szCs w:val="24"/>
          <w:lang w:val="en-US"/>
        </w:rPr>
        <w:t>pateikdamas</w:t>
      </w:r>
      <w:proofErr w:type="spellEnd"/>
      <w:r w:rsidRPr="00EB2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2321">
        <w:rPr>
          <w:rFonts w:ascii="Times New Roman" w:hAnsi="Times New Roman" w:cs="Times New Roman"/>
          <w:sz w:val="24"/>
          <w:szCs w:val="24"/>
        </w:rPr>
        <w:t xml:space="preserve">prašymą dėl </w:t>
      </w:r>
      <w:proofErr w:type="spellStart"/>
      <w:r w:rsidRPr="00EB2321"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 w:rsidRPr="00EB2321">
        <w:rPr>
          <w:rFonts w:ascii="Times New Roman" w:hAnsi="Times New Roman" w:cs="Times New Roman"/>
          <w:sz w:val="24"/>
          <w:szCs w:val="24"/>
        </w:rPr>
        <w:t xml:space="preserve"> pareigų atlikimo neatlygintinai (tai yra </w:t>
      </w:r>
      <w:proofErr w:type="spellStart"/>
      <w:r w:rsidRPr="00EB2321">
        <w:rPr>
          <w:rFonts w:ascii="Times New Roman" w:hAnsi="Times New Roman" w:cs="Times New Roman"/>
          <w:sz w:val="24"/>
          <w:szCs w:val="24"/>
        </w:rPr>
        <w:t>visuomeninias</w:t>
      </w:r>
      <w:proofErr w:type="spellEnd"/>
      <w:r w:rsidRPr="00EB2321">
        <w:rPr>
          <w:rFonts w:ascii="Times New Roman" w:hAnsi="Times New Roman" w:cs="Times New Roman"/>
          <w:sz w:val="24"/>
          <w:szCs w:val="24"/>
        </w:rPr>
        <w:t xml:space="preserve"> pagrindais).Tokį prašymą pateikusiam </w:t>
      </w:r>
      <w:proofErr w:type="spellStart"/>
      <w:r w:rsidRPr="00EB2321">
        <w:rPr>
          <w:rFonts w:ascii="Times New Roman" w:hAnsi="Times New Roman" w:cs="Times New Roman"/>
          <w:sz w:val="24"/>
          <w:szCs w:val="24"/>
        </w:rPr>
        <w:t>seniūnaičiui</w:t>
      </w:r>
      <w:proofErr w:type="spellEnd"/>
      <w:r w:rsidRPr="00EB2321">
        <w:rPr>
          <w:rFonts w:ascii="Times New Roman" w:hAnsi="Times New Roman" w:cs="Times New Roman"/>
          <w:sz w:val="24"/>
          <w:szCs w:val="24"/>
        </w:rPr>
        <w:t xml:space="preserve"> šioje dalyje nurodytas atlyginimas </w:t>
      </w:r>
      <w:proofErr w:type="spellStart"/>
      <w:r w:rsidRPr="00EB2321">
        <w:rPr>
          <w:rFonts w:ascii="Times New Roman" w:hAnsi="Times New Roman" w:cs="Times New Roman"/>
          <w:sz w:val="24"/>
          <w:szCs w:val="24"/>
        </w:rPr>
        <w:t>neskaičiuojmas</w:t>
      </w:r>
      <w:proofErr w:type="spellEnd"/>
      <w:r w:rsidRPr="00EB2321">
        <w:rPr>
          <w:rFonts w:ascii="Times New Roman" w:hAnsi="Times New Roman" w:cs="Times New Roman"/>
          <w:sz w:val="24"/>
          <w:szCs w:val="24"/>
        </w:rPr>
        <w:t xml:space="preserve"> ir nemokamas, taip pat neskaičiuojamai ir nemokami teisės aktų nustatyti privalomi mokėti mokesčiai, valstybinio socialinio draudimo ir privalomojo sveikatos draudimo įmokos.“</w:t>
      </w:r>
    </w:p>
    <w:sectPr w:rsidR="006E6CBC" w:rsidRPr="00EB23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21"/>
    <w:rsid w:val="00477987"/>
    <w:rsid w:val="006E6CBC"/>
    <w:rsid w:val="00EB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9026"/>
  <w15:chartTrackingRefBased/>
  <w15:docId w15:val="{D7867658-8A71-4D77-A9EC-9D41F36A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175C590C-4704-493D-B71E-93ADD4FE6C46}"/>
</file>

<file path=customXml/itemProps2.xml><?xml version="1.0" encoding="utf-8"?>
<ds:datastoreItem xmlns:ds="http://schemas.openxmlformats.org/officeDocument/2006/customXml" ds:itemID="{52C104E8-691A-493F-A550-148DF46C9635}"/>
</file>

<file path=customXml/itemProps3.xml><?xml version="1.0" encoding="utf-8"?>
<ds:datastoreItem xmlns:ds="http://schemas.openxmlformats.org/officeDocument/2006/customXml" ds:itemID="{3AAC44A3-97E4-4154-8AE7-6D509170154B}"/>
</file>

<file path=customXml/itemProps4.xml><?xml version="1.0" encoding="utf-8"?>
<ds:datastoreItem xmlns:ds="http://schemas.openxmlformats.org/officeDocument/2006/customXml" ds:itemID="{DAC321E5-A320-45F2-9E5E-0C9072706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2</cp:revision>
  <dcterms:created xsi:type="dcterms:W3CDTF">2025-10-02T15:22:00Z</dcterms:created>
  <dcterms:modified xsi:type="dcterms:W3CDTF">2025-10-02T15:22:00Z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