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6DFA66" w14:textId="77777777" w:rsidR="00D2603A" w:rsidRPr="00AD72A1" w:rsidRDefault="00D2603A" w:rsidP="00D2603A">
      <w:pPr>
        <w:spacing w:after="20" w:line="240" w:lineRule="auto"/>
        <w:jc w:val="center"/>
        <w:rPr>
          <w:rFonts w:ascii="Times New Roman" w:eastAsia="Times New Roman" w:hAnsi="Times New Roman" w:cs="Times New Roman"/>
          <w:b/>
          <w:bCs/>
          <w:kern w:val="0"/>
          <w14:ligatures w14:val="none"/>
        </w:rPr>
      </w:pPr>
      <w:bookmarkStart w:id="0" w:name="_GoBack"/>
      <w:bookmarkEnd w:id="0"/>
      <w:r w:rsidRPr="00AD72A1">
        <w:rPr>
          <w:rFonts w:ascii="Times New Roman" w:eastAsia="Times New Roman" w:hAnsi="Times New Roman" w:cs="Times New Roman"/>
          <w:b/>
          <w:bCs/>
          <w:noProof/>
          <w:kern w:val="0"/>
          <w:lang w:eastAsia="lt-LT"/>
          <w14:ligatures w14:val="none"/>
        </w:rPr>
        <w:drawing>
          <wp:inline distT="0" distB="0" distL="0" distR="0" wp14:anchorId="0661BF32" wp14:editId="6EF0A3B3">
            <wp:extent cx="542925" cy="552450"/>
            <wp:effectExtent l="0" t="0" r="0" b="0"/>
            <wp:docPr id="1" name="Paveikslėlis 1" descr="Paveikslėlis, kuriame yra eskizas, piešimas, iliustracija, simboli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Paveikslėlis, kuriame yra eskizas, piešimas, iliustracija, simbolis  Automatiškai sugeneruotas aprašym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14:paraId="562BFE8F" w14:textId="77777777" w:rsidR="00D2603A" w:rsidRPr="00AD72A1" w:rsidRDefault="00D2603A" w:rsidP="00D2603A">
      <w:pPr>
        <w:spacing w:after="20" w:line="240" w:lineRule="auto"/>
        <w:jc w:val="center"/>
        <w:rPr>
          <w:rFonts w:ascii="Times New Roman" w:eastAsia="Times New Roman" w:hAnsi="Times New Roman" w:cs="Times New Roman"/>
          <w:b/>
          <w:bCs/>
          <w:kern w:val="0"/>
          <w:sz w:val="28"/>
          <w:szCs w:val="28"/>
          <w14:ligatures w14:val="none"/>
        </w:rPr>
      </w:pPr>
    </w:p>
    <w:p w14:paraId="70D1962D" w14:textId="77777777" w:rsidR="00D2603A" w:rsidRPr="00AD72A1" w:rsidRDefault="00D2603A" w:rsidP="00D2603A">
      <w:pPr>
        <w:overflowPunct w:val="0"/>
        <w:autoSpaceDE w:val="0"/>
        <w:autoSpaceDN w:val="0"/>
        <w:adjustRightInd w:val="0"/>
        <w:spacing w:after="20" w:line="240" w:lineRule="auto"/>
        <w:jc w:val="center"/>
        <w:textAlignment w:val="baseline"/>
        <w:rPr>
          <w:rFonts w:ascii="Times New Roman" w:eastAsia="Times New Roman" w:hAnsi="Times New Roman" w:cs="Times New Roman"/>
          <w:b/>
          <w:kern w:val="0"/>
          <w:sz w:val="28"/>
          <w:szCs w:val="20"/>
          <w14:ligatures w14:val="none"/>
        </w:rPr>
      </w:pPr>
      <w:r w:rsidRPr="00AD72A1">
        <w:rPr>
          <w:rFonts w:ascii="Times New Roman" w:eastAsia="Times New Roman" w:hAnsi="Times New Roman" w:cs="Times New Roman"/>
          <w:b/>
          <w:kern w:val="0"/>
          <w:sz w:val="28"/>
          <w:szCs w:val="20"/>
          <w14:ligatures w14:val="none"/>
        </w:rPr>
        <w:t>LIETUVOS RESPUBLIKOS ŠVIETIMO, MOKSLO IR SPORTO MINISTERIJA</w:t>
      </w:r>
    </w:p>
    <w:p w14:paraId="337B4192" w14:textId="77777777" w:rsidR="00D2603A" w:rsidRPr="00AD72A1" w:rsidRDefault="00D2603A" w:rsidP="00D2603A">
      <w:pPr>
        <w:overflowPunct w:val="0"/>
        <w:autoSpaceDE w:val="0"/>
        <w:autoSpaceDN w:val="0"/>
        <w:adjustRightInd w:val="0"/>
        <w:spacing w:after="20" w:line="240" w:lineRule="auto"/>
        <w:jc w:val="center"/>
        <w:textAlignment w:val="baseline"/>
        <w:rPr>
          <w:rFonts w:ascii="Times New Roman" w:eastAsia="Times New Roman" w:hAnsi="Times New Roman" w:cs="Times New Roman"/>
          <w:b/>
          <w:kern w:val="0"/>
          <w:sz w:val="28"/>
          <w:szCs w:val="20"/>
          <w14:ligatures w14:val="none"/>
        </w:rPr>
      </w:pPr>
    </w:p>
    <w:p w14:paraId="1A8F5662" w14:textId="77777777" w:rsidR="00D2603A" w:rsidRPr="00AD72A1" w:rsidRDefault="00D2603A" w:rsidP="00D2603A">
      <w:pPr>
        <w:tabs>
          <w:tab w:val="left" w:pos="720"/>
          <w:tab w:val="center" w:pos="4153"/>
          <w:tab w:val="right" w:pos="8306"/>
        </w:tabs>
        <w:overflowPunct w:val="0"/>
        <w:autoSpaceDE w:val="0"/>
        <w:autoSpaceDN w:val="0"/>
        <w:adjustRightInd w:val="0"/>
        <w:spacing w:after="0" w:line="240" w:lineRule="auto"/>
        <w:ind w:left="480"/>
        <w:jc w:val="center"/>
        <w:textAlignment w:val="baseline"/>
        <w:rPr>
          <w:rFonts w:ascii="Times New Roman" w:eastAsia="Times New Roman" w:hAnsi="Times New Roman" w:cs="Times New Roman"/>
          <w:kern w:val="0"/>
          <w:sz w:val="18"/>
          <w:szCs w:val="18"/>
          <w14:ligatures w14:val="none"/>
        </w:rPr>
      </w:pPr>
      <w:r w:rsidRPr="00AD72A1">
        <w:rPr>
          <w:rFonts w:ascii="Times New Roman" w:eastAsia="Times New Roman" w:hAnsi="Times New Roman" w:cs="Times New Roman"/>
          <w:kern w:val="0"/>
          <w:sz w:val="18"/>
          <w:szCs w:val="18"/>
          <w14:ligatures w14:val="none"/>
        </w:rPr>
        <w:t xml:space="preserve">Biudžetinė įstaiga, A. </w:t>
      </w:r>
      <w:proofErr w:type="spellStart"/>
      <w:r w:rsidRPr="00AD72A1">
        <w:rPr>
          <w:rFonts w:ascii="Times New Roman" w:eastAsia="Times New Roman" w:hAnsi="Times New Roman" w:cs="Times New Roman"/>
          <w:kern w:val="0"/>
          <w:sz w:val="18"/>
          <w:szCs w:val="18"/>
          <w14:ligatures w14:val="none"/>
        </w:rPr>
        <w:t>Volano</w:t>
      </w:r>
      <w:proofErr w:type="spellEnd"/>
      <w:r w:rsidRPr="00AD72A1">
        <w:rPr>
          <w:rFonts w:ascii="Times New Roman" w:eastAsia="Times New Roman" w:hAnsi="Times New Roman" w:cs="Times New Roman"/>
          <w:kern w:val="0"/>
          <w:sz w:val="18"/>
          <w:szCs w:val="18"/>
          <w14:ligatures w14:val="none"/>
        </w:rPr>
        <w:t xml:space="preserve"> g. 2, 01124 </w:t>
      </w:r>
      <w:smartTag w:uri="urn:schemas-tilde-lv/tildestengine" w:element="firmas">
        <w:r w:rsidRPr="00AD72A1">
          <w:rPr>
            <w:rFonts w:ascii="Times New Roman" w:eastAsia="Times New Roman" w:hAnsi="Times New Roman" w:cs="Times New Roman"/>
            <w:kern w:val="0"/>
            <w:sz w:val="18"/>
            <w:szCs w:val="18"/>
            <w14:ligatures w14:val="none"/>
          </w:rPr>
          <w:t>Vilnius</w:t>
        </w:r>
      </w:smartTag>
      <w:r w:rsidRPr="00AD72A1">
        <w:rPr>
          <w:rFonts w:ascii="Times New Roman" w:eastAsia="Times New Roman" w:hAnsi="Times New Roman" w:cs="Times New Roman"/>
          <w:kern w:val="0"/>
          <w:sz w:val="18"/>
          <w:szCs w:val="18"/>
          <w14:ligatures w14:val="none"/>
        </w:rPr>
        <w:t xml:space="preserve">, tel. + 370 5 219 1225, el. p. </w:t>
      </w:r>
      <w:proofErr w:type="spellStart"/>
      <w:r w:rsidRPr="00AD72A1">
        <w:rPr>
          <w:rFonts w:ascii="Times New Roman" w:eastAsia="Times New Roman" w:hAnsi="Times New Roman" w:cs="Times New Roman"/>
          <w:kern w:val="0"/>
          <w:sz w:val="18"/>
          <w:szCs w:val="18"/>
          <w14:ligatures w14:val="none"/>
        </w:rPr>
        <w:t>smmin@smsm.lt</w:t>
      </w:r>
      <w:proofErr w:type="spellEnd"/>
      <w:r w:rsidRPr="00AD72A1">
        <w:rPr>
          <w:rFonts w:ascii="Times New Roman" w:eastAsia="Times New Roman" w:hAnsi="Times New Roman" w:cs="Times New Roman"/>
          <w:kern w:val="0"/>
          <w:sz w:val="18"/>
          <w:szCs w:val="18"/>
          <w14:ligatures w14:val="none"/>
        </w:rPr>
        <w:t xml:space="preserve">, https://smsm.lrv.lt. Duomenys kaupiami ir saugomi Juridinių asmenų registre, kodas </w:t>
      </w:r>
      <w:r w:rsidRPr="00AD72A1">
        <w:rPr>
          <w:rFonts w:ascii="Times New Roman" w:eastAsia="Times New Roman" w:hAnsi="Times New Roman" w:cs="Times New Roman"/>
          <w:kern w:val="0"/>
          <w:sz w:val="18"/>
          <w:szCs w:val="18"/>
          <w:lang w:eastAsia="en-GB"/>
          <w14:ligatures w14:val="none"/>
        </w:rPr>
        <w:t>188603091.</w:t>
      </w:r>
    </w:p>
    <w:p w14:paraId="07F1A700" w14:textId="77777777" w:rsidR="00D2603A" w:rsidRPr="00AD72A1" w:rsidRDefault="00D2603A" w:rsidP="00D2603A">
      <w:pPr>
        <w:tabs>
          <w:tab w:val="left" w:pos="720"/>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18"/>
          <w:szCs w:val="18"/>
          <w14:ligatures w14:val="none"/>
        </w:rPr>
      </w:pPr>
      <w:proofErr w:type="spellStart"/>
      <w:r w:rsidRPr="00AD72A1">
        <w:rPr>
          <w:rFonts w:ascii="Times New Roman" w:eastAsia="Times New Roman" w:hAnsi="Times New Roman" w:cs="Times New Roman"/>
          <w:kern w:val="0"/>
          <w:sz w:val="18"/>
          <w:szCs w:val="18"/>
          <w14:ligatures w14:val="none"/>
        </w:rPr>
        <w:t>Atsisk</w:t>
      </w:r>
      <w:proofErr w:type="spellEnd"/>
      <w:r w:rsidRPr="00AD72A1">
        <w:rPr>
          <w:rFonts w:ascii="Times New Roman" w:eastAsia="Times New Roman" w:hAnsi="Times New Roman" w:cs="Times New Roman"/>
          <w:kern w:val="0"/>
          <w:sz w:val="18"/>
          <w:szCs w:val="18"/>
          <w14:ligatures w14:val="none"/>
        </w:rPr>
        <w:t xml:space="preserve">. </w:t>
      </w:r>
      <w:proofErr w:type="spellStart"/>
      <w:r w:rsidRPr="00AD72A1">
        <w:rPr>
          <w:rFonts w:ascii="Times New Roman" w:eastAsia="Times New Roman" w:hAnsi="Times New Roman" w:cs="Times New Roman"/>
          <w:kern w:val="0"/>
          <w:sz w:val="18"/>
          <w:szCs w:val="18"/>
          <w14:ligatures w14:val="none"/>
        </w:rPr>
        <w:t>sąsk</w:t>
      </w:r>
      <w:proofErr w:type="spellEnd"/>
      <w:r w:rsidRPr="00AD72A1">
        <w:rPr>
          <w:rFonts w:ascii="Times New Roman" w:eastAsia="Times New Roman" w:hAnsi="Times New Roman" w:cs="Times New Roman"/>
          <w:kern w:val="0"/>
          <w:sz w:val="18"/>
          <w:szCs w:val="18"/>
          <w14:ligatures w14:val="none"/>
        </w:rPr>
        <w:t>. LT43 4040 0636 1000 2196, Lietuvos Respublikos finansų ministerija, finansų įstaigos kodas 40400</w:t>
      </w:r>
    </w:p>
    <w:p w14:paraId="5CA063B8" w14:textId="77777777" w:rsidR="00D2603A" w:rsidRPr="00AD72A1" w:rsidRDefault="00D2603A" w:rsidP="00D2603A">
      <w:pPr>
        <w:overflowPunct w:val="0"/>
        <w:autoSpaceDE w:val="0"/>
        <w:autoSpaceDN w:val="0"/>
        <w:adjustRightInd w:val="0"/>
        <w:spacing w:after="0" w:line="240" w:lineRule="auto"/>
        <w:textAlignment w:val="baseline"/>
        <w:rPr>
          <w:rFonts w:ascii="HelveticaLT" w:eastAsia="Times New Roman" w:hAnsi="HelveticaLT" w:cs="Times New Roman"/>
          <w:kern w:val="0"/>
          <w:szCs w:val="20"/>
          <w14:ligatures w14:val="none"/>
        </w:rPr>
      </w:pPr>
      <w:r w:rsidRPr="00AD72A1">
        <w:rPr>
          <w:rFonts w:ascii="Times New Roman" w:eastAsia="Times New Roman" w:hAnsi="Times New Roman" w:cs="Times New Roman"/>
          <w:kern w:val="0"/>
          <w:position w:val="10"/>
          <w:sz w:val="16"/>
          <w:szCs w:val="20"/>
          <w14:ligatures w14:val="none"/>
        </w:rPr>
        <w:t>____________________________________________________________________________________________________________________</w:t>
      </w:r>
    </w:p>
    <w:p w14:paraId="101E76F1" w14:textId="77777777" w:rsidR="00D2603A" w:rsidRPr="00AD72A1" w:rsidRDefault="00D2603A" w:rsidP="00D2603A">
      <w:pPr>
        <w:overflowPunct w:val="0"/>
        <w:autoSpaceDE w:val="0"/>
        <w:autoSpaceDN w:val="0"/>
        <w:adjustRightInd w:val="0"/>
        <w:spacing w:after="20" w:line="240" w:lineRule="auto"/>
        <w:jc w:val="center"/>
        <w:textAlignment w:val="baseline"/>
        <w:rPr>
          <w:rFonts w:ascii="Times New Roman" w:eastAsia="Times New Roman" w:hAnsi="Times New Roman" w:cs="Times New Roman"/>
          <w:kern w:val="0"/>
          <w:szCs w:val="20"/>
          <w14:ligatures w14:val="none"/>
        </w:rPr>
      </w:pPr>
    </w:p>
    <w:tbl>
      <w:tblPr>
        <w:tblW w:w="21622" w:type="dxa"/>
        <w:tblLayout w:type="fixed"/>
        <w:tblLook w:val="0000" w:firstRow="0" w:lastRow="0" w:firstColumn="0" w:lastColumn="0" w:noHBand="0" w:noVBand="0"/>
      </w:tblPr>
      <w:tblGrid>
        <w:gridCol w:w="3686"/>
        <w:gridCol w:w="2268"/>
        <w:gridCol w:w="5104"/>
        <w:gridCol w:w="3686"/>
        <w:gridCol w:w="2376"/>
        <w:gridCol w:w="4502"/>
      </w:tblGrid>
      <w:tr w:rsidR="00D2603A" w:rsidRPr="00AD72A1" w14:paraId="5921F285" w14:textId="77777777" w:rsidTr="00EB52CE">
        <w:trPr>
          <w:trHeight w:val="284"/>
        </w:trPr>
        <w:tc>
          <w:tcPr>
            <w:tcW w:w="3686" w:type="dxa"/>
          </w:tcPr>
          <w:p w14:paraId="28A84954" w14:textId="5BFF4894" w:rsidR="00D2603A" w:rsidRPr="00AD4599" w:rsidRDefault="00D2603A" w:rsidP="00D2603A">
            <w:pPr>
              <w:pStyle w:val="Porat"/>
              <w:spacing w:line="276" w:lineRule="auto"/>
              <w:rPr>
                <w:rFonts w:ascii="Times New Roman" w:hAnsi="Times New Roman"/>
                <w:sz w:val="24"/>
                <w:szCs w:val="24"/>
                <w:lang w:val="lt-LT"/>
              </w:rPr>
            </w:pPr>
            <w:r w:rsidRPr="00AD4599">
              <w:rPr>
                <w:rFonts w:ascii="Times New Roman" w:hAnsi="Times New Roman"/>
                <w:sz w:val="24"/>
                <w:lang w:val="lt-LT"/>
              </w:rPr>
              <w:t xml:space="preserve">Lietuvos Respublikos </w:t>
            </w:r>
            <w:r w:rsidRPr="00AD4599">
              <w:rPr>
                <w:rFonts w:ascii="Times New Roman" w:hAnsi="Times New Roman"/>
                <w:sz w:val="24"/>
                <w:szCs w:val="24"/>
                <w:lang w:val="lt-LT"/>
              </w:rPr>
              <w:t xml:space="preserve">Seimo </w:t>
            </w:r>
            <w:r w:rsidR="006C580B">
              <w:rPr>
                <w:rFonts w:ascii="Times New Roman" w:hAnsi="Times New Roman"/>
                <w:sz w:val="24"/>
                <w:szCs w:val="24"/>
                <w:lang w:val="lt-LT"/>
              </w:rPr>
              <w:t>P</w:t>
            </w:r>
            <w:r w:rsidR="00D62642">
              <w:rPr>
                <w:rFonts w:ascii="Times New Roman" w:hAnsi="Times New Roman"/>
                <w:sz w:val="24"/>
                <w:szCs w:val="24"/>
                <w:lang w:val="lt-LT"/>
              </w:rPr>
              <w:t>eticijų komisijai</w:t>
            </w:r>
          </w:p>
          <w:p w14:paraId="61FFAD4D" w14:textId="77777777" w:rsidR="00D2603A" w:rsidRDefault="00D2603A" w:rsidP="00D2603A">
            <w:pPr>
              <w:pStyle w:val="Porat"/>
              <w:tabs>
                <w:tab w:val="clear" w:pos="4153"/>
                <w:tab w:val="clear" w:pos="8306"/>
              </w:tabs>
              <w:spacing w:line="276" w:lineRule="auto"/>
              <w:rPr>
                <w:rFonts w:ascii="Times New Roman" w:hAnsi="Times New Roman"/>
                <w:sz w:val="24"/>
                <w:szCs w:val="24"/>
                <w:lang w:val="lt-LT"/>
              </w:rPr>
            </w:pPr>
          </w:p>
          <w:p w14:paraId="64900588" w14:textId="4B757D24" w:rsidR="00D2603A" w:rsidRDefault="00D2603A" w:rsidP="00D2603A">
            <w:pPr>
              <w:tabs>
                <w:tab w:val="center" w:pos="4153"/>
                <w:tab w:val="right" w:pos="8306"/>
              </w:tabs>
              <w:overflowPunct w:val="0"/>
              <w:autoSpaceDE w:val="0"/>
              <w:autoSpaceDN w:val="0"/>
              <w:adjustRightInd w:val="0"/>
              <w:spacing w:after="0" w:line="276" w:lineRule="auto"/>
              <w:textAlignment w:val="baseline"/>
              <w:rPr>
                <w:rFonts w:ascii="Times New Roman" w:eastAsia="Times New Roman" w:hAnsi="Times New Roman" w:cs="Times New Roman"/>
                <w:kern w:val="0"/>
                <w14:ligatures w14:val="none"/>
              </w:rPr>
            </w:pPr>
          </w:p>
          <w:p w14:paraId="6C8A522D" w14:textId="14ACC70A" w:rsidR="00D2603A" w:rsidRPr="00AD72A1" w:rsidRDefault="00D2603A" w:rsidP="00D2603A">
            <w:pPr>
              <w:tabs>
                <w:tab w:val="center" w:pos="4153"/>
                <w:tab w:val="right" w:pos="8306"/>
              </w:tabs>
              <w:overflowPunct w:val="0"/>
              <w:autoSpaceDE w:val="0"/>
              <w:autoSpaceDN w:val="0"/>
              <w:adjustRightInd w:val="0"/>
              <w:spacing w:after="0" w:line="276" w:lineRule="auto"/>
              <w:textAlignment w:val="baseline"/>
              <w:rPr>
                <w:rFonts w:ascii="Times New Roman" w:eastAsia="Times New Roman" w:hAnsi="Times New Roman" w:cs="Times New Roman"/>
                <w:kern w:val="0"/>
                <w14:ligatures w14:val="none"/>
              </w:rPr>
            </w:pPr>
          </w:p>
        </w:tc>
        <w:tc>
          <w:tcPr>
            <w:tcW w:w="2268" w:type="dxa"/>
          </w:tcPr>
          <w:p w14:paraId="117F6A48" w14:textId="34C9902A" w:rsidR="00D2603A" w:rsidRPr="00AD72A1" w:rsidRDefault="00D2603A">
            <w:pPr>
              <w:overflowPunct w:val="0"/>
              <w:autoSpaceDE w:val="0"/>
              <w:autoSpaceDN w:val="0"/>
              <w:adjustRightInd w:val="0"/>
              <w:spacing w:after="20" w:line="240" w:lineRule="auto"/>
              <w:textAlignment w:val="baseline"/>
              <w:rPr>
                <w:rFonts w:ascii="Times New Roman" w:eastAsia="Times New Roman" w:hAnsi="Times New Roman" w:cs="Times New Roman"/>
                <w:kern w:val="0"/>
                <w14:ligatures w14:val="none"/>
              </w:rPr>
            </w:pPr>
          </w:p>
        </w:tc>
        <w:tc>
          <w:tcPr>
            <w:tcW w:w="5104" w:type="dxa"/>
          </w:tcPr>
          <w:p w14:paraId="054244A2" w14:textId="21DFB444" w:rsidR="00D07A5D" w:rsidRDefault="00D2603A" w:rsidP="00D07A5D">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14:ligatures w14:val="none"/>
              </w:rPr>
            </w:pPr>
            <w:r w:rsidRPr="00C623E5">
              <w:rPr>
                <w:rFonts w:ascii="Times New Roman" w:eastAsia="Times New Roman" w:hAnsi="Times New Roman" w:cs="Times New Roman"/>
                <w:kern w:val="0"/>
                <w14:ligatures w14:val="none"/>
              </w:rPr>
              <w:fldChar w:fldCharType="begin"/>
            </w:r>
            <w:r w:rsidRPr="00C623E5">
              <w:rPr>
                <w:rFonts w:ascii="Times New Roman" w:eastAsia="Times New Roman" w:hAnsi="Times New Roman" w:cs="Times New Roman"/>
                <w:kern w:val="0"/>
                <w14:ligatures w14:val="none"/>
              </w:rPr>
              <w:instrText xml:space="preserve"> TIME  \@ "yyyy" </w:instrText>
            </w:r>
            <w:r w:rsidRPr="00C623E5">
              <w:rPr>
                <w:rFonts w:ascii="Times New Roman" w:eastAsia="Times New Roman" w:hAnsi="Times New Roman" w:cs="Times New Roman"/>
                <w:kern w:val="0"/>
                <w14:ligatures w14:val="none"/>
              </w:rPr>
              <w:fldChar w:fldCharType="separate"/>
            </w:r>
            <w:r w:rsidR="00826AAC">
              <w:rPr>
                <w:rFonts w:ascii="Times New Roman" w:eastAsia="Times New Roman" w:hAnsi="Times New Roman" w:cs="Times New Roman"/>
                <w:noProof/>
                <w:kern w:val="0"/>
                <w14:ligatures w14:val="none"/>
              </w:rPr>
              <w:t>2026</w:t>
            </w:r>
            <w:r w:rsidRPr="00C623E5">
              <w:rPr>
                <w:rFonts w:ascii="Times New Roman" w:eastAsia="Times New Roman" w:hAnsi="Times New Roman" w:cs="Times New Roman"/>
                <w:kern w:val="0"/>
                <w14:ligatures w14:val="none"/>
              </w:rPr>
              <w:fldChar w:fldCharType="end"/>
            </w:r>
            <w:r w:rsidRPr="00C623E5">
              <w:rPr>
                <w:rFonts w:ascii="Times New Roman" w:eastAsia="Times New Roman" w:hAnsi="Times New Roman" w:cs="Times New Roman"/>
                <w:kern w:val="0"/>
                <w14:ligatures w14:val="none"/>
              </w:rPr>
              <w:fldChar w:fldCharType="begin">
                <w:ffData>
                  <w:name w:val=""/>
                  <w:enabled/>
                  <w:calcOnExit w:val="0"/>
                  <w:textInput>
                    <w:default w:val="2005 -"/>
                  </w:textInput>
                </w:ffData>
              </w:fldChar>
            </w:r>
            <w:r w:rsidRPr="00C623E5">
              <w:rPr>
                <w:rFonts w:ascii="Times New Roman" w:eastAsia="Times New Roman" w:hAnsi="Times New Roman" w:cs="Times New Roman"/>
                <w:kern w:val="0"/>
                <w14:ligatures w14:val="none"/>
              </w:rPr>
              <w:instrText xml:space="preserve"> FORMTEXT </w:instrText>
            </w:r>
            <w:r w:rsidRPr="00C623E5">
              <w:rPr>
                <w:rFonts w:ascii="Times New Roman" w:eastAsia="Times New Roman" w:hAnsi="Times New Roman" w:cs="Times New Roman"/>
                <w:kern w:val="0"/>
                <w14:ligatures w14:val="none"/>
              </w:rPr>
            </w:r>
            <w:r w:rsidRPr="00C623E5">
              <w:rPr>
                <w:rFonts w:ascii="Times New Roman" w:eastAsia="Times New Roman" w:hAnsi="Times New Roman" w:cs="Times New Roman"/>
                <w:kern w:val="0"/>
                <w14:ligatures w14:val="none"/>
              </w:rPr>
              <w:fldChar w:fldCharType="separate"/>
            </w:r>
            <w:r w:rsidRPr="00C623E5">
              <w:rPr>
                <w:rFonts w:ascii="Times New Roman" w:eastAsia="Times New Roman" w:hAnsi="Times New Roman" w:cs="Times New Roman"/>
                <w:kern w:val="0"/>
                <w14:ligatures w14:val="none"/>
              </w:rPr>
              <w:t>-</w:t>
            </w:r>
            <w:r w:rsidRPr="00C623E5">
              <w:rPr>
                <w:rFonts w:ascii="Times New Roman" w:eastAsia="Times New Roman" w:hAnsi="Times New Roman" w:cs="Times New Roman"/>
                <w:kern w:val="0"/>
                <w14:ligatures w14:val="none"/>
              </w:rPr>
              <w:fldChar w:fldCharType="end"/>
            </w:r>
            <w:r w:rsidRPr="00C623E5">
              <w:rPr>
                <w:rFonts w:ascii="Times New Roman" w:eastAsia="Times New Roman" w:hAnsi="Times New Roman" w:cs="Times New Roman"/>
                <w:kern w:val="0"/>
                <w14:ligatures w14:val="none"/>
              </w:rPr>
              <w:fldChar w:fldCharType="begin">
                <w:ffData>
                  <w:name w:val="Text24"/>
                  <w:enabled/>
                  <w:calcOnExit w:val="0"/>
                  <w:textInput>
                    <w:maxLength w:val="2"/>
                  </w:textInput>
                </w:ffData>
              </w:fldChar>
            </w:r>
            <w:r w:rsidRPr="00C623E5">
              <w:rPr>
                <w:rFonts w:ascii="Times New Roman" w:eastAsia="Times New Roman" w:hAnsi="Times New Roman" w:cs="Times New Roman"/>
                <w:kern w:val="0"/>
                <w14:ligatures w14:val="none"/>
              </w:rPr>
              <w:instrText xml:space="preserve"> FORMTEXT </w:instrText>
            </w:r>
            <w:r w:rsidRPr="00C623E5">
              <w:rPr>
                <w:rFonts w:ascii="Times New Roman" w:eastAsia="Times New Roman" w:hAnsi="Times New Roman" w:cs="Times New Roman"/>
                <w:kern w:val="0"/>
                <w14:ligatures w14:val="none"/>
              </w:rPr>
            </w:r>
            <w:r w:rsidRPr="00C623E5">
              <w:rPr>
                <w:rFonts w:ascii="Times New Roman" w:eastAsia="Times New Roman" w:hAnsi="Times New Roman" w:cs="Times New Roman"/>
                <w:kern w:val="0"/>
                <w14:ligatures w14:val="none"/>
              </w:rPr>
              <w:fldChar w:fldCharType="separate"/>
            </w:r>
            <w:r w:rsidRPr="00C623E5">
              <w:rPr>
                <w:rFonts w:ascii="Times New Roman" w:eastAsia="Times New Roman" w:hAnsi="Times New Roman" w:cs="Times New Roman"/>
                <w:kern w:val="0"/>
                <w14:ligatures w14:val="none"/>
              </w:rPr>
              <w:t> </w:t>
            </w:r>
            <w:r w:rsidRPr="00C623E5">
              <w:rPr>
                <w:rFonts w:ascii="Times New Roman" w:eastAsia="Times New Roman" w:hAnsi="Times New Roman" w:cs="Times New Roman"/>
                <w:kern w:val="0"/>
                <w14:ligatures w14:val="none"/>
              </w:rPr>
              <w:t> </w:t>
            </w:r>
            <w:r w:rsidRPr="00C623E5">
              <w:rPr>
                <w:rFonts w:ascii="Times New Roman" w:eastAsia="Times New Roman" w:hAnsi="Times New Roman" w:cs="Times New Roman"/>
                <w:kern w:val="0"/>
                <w14:ligatures w14:val="none"/>
              </w:rPr>
              <w:fldChar w:fldCharType="end"/>
            </w:r>
            <w:r w:rsidRPr="00C623E5">
              <w:rPr>
                <w:rFonts w:ascii="Times New Roman" w:eastAsia="Times New Roman" w:hAnsi="Times New Roman" w:cs="Times New Roman"/>
                <w:kern w:val="0"/>
                <w14:ligatures w14:val="none"/>
              </w:rPr>
              <w:t xml:space="preserve"> - </w:t>
            </w:r>
            <w:r w:rsidRPr="00C623E5">
              <w:rPr>
                <w:rFonts w:ascii="Times New Roman" w:eastAsia="Times New Roman" w:hAnsi="Times New Roman" w:cs="Times New Roman"/>
                <w:kern w:val="0"/>
                <w14:ligatures w14:val="none"/>
              </w:rPr>
              <w:fldChar w:fldCharType="begin">
                <w:ffData>
                  <w:name w:val="Text24"/>
                  <w:enabled/>
                  <w:calcOnExit w:val="0"/>
                  <w:textInput>
                    <w:maxLength w:val="2"/>
                  </w:textInput>
                </w:ffData>
              </w:fldChar>
            </w:r>
            <w:r w:rsidRPr="00C623E5">
              <w:rPr>
                <w:rFonts w:ascii="Times New Roman" w:eastAsia="Times New Roman" w:hAnsi="Times New Roman" w:cs="Times New Roman"/>
                <w:kern w:val="0"/>
                <w14:ligatures w14:val="none"/>
              </w:rPr>
              <w:instrText xml:space="preserve"> FORMTEXT </w:instrText>
            </w:r>
            <w:r w:rsidRPr="00C623E5">
              <w:rPr>
                <w:rFonts w:ascii="Times New Roman" w:eastAsia="Times New Roman" w:hAnsi="Times New Roman" w:cs="Times New Roman"/>
                <w:kern w:val="0"/>
                <w14:ligatures w14:val="none"/>
              </w:rPr>
            </w:r>
            <w:r w:rsidRPr="00C623E5">
              <w:rPr>
                <w:rFonts w:ascii="Times New Roman" w:eastAsia="Times New Roman" w:hAnsi="Times New Roman" w:cs="Times New Roman"/>
                <w:kern w:val="0"/>
                <w14:ligatures w14:val="none"/>
              </w:rPr>
              <w:fldChar w:fldCharType="separate"/>
            </w:r>
            <w:r w:rsidRPr="00C623E5">
              <w:rPr>
                <w:rFonts w:ascii="Times New Roman" w:eastAsia="Times New Roman" w:hAnsi="Times New Roman" w:cs="Times New Roman"/>
                <w:kern w:val="0"/>
                <w14:ligatures w14:val="none"/>
              </w:rPr>
              <w:t> </w:t>
            </w:r>
            <w:r w:rsidRPr="00C623E5">
              <w:rPr>
                <w:rFonts w:ascii="Times New Roman" w:eastAsia="Times New Roman" w:hAnsi="Times New Roman" w:cs="Times New Roman"/>
                <w:kern w:val="0"/>
                <w14:ligatures w14:val="none"/>
              </w:rPr>
              <w:t> </w:t>
            </w:r>
            <w:r w:rsidRPr="00C623E5">
              <w:rPr>
                <w:rFonts w:ascii="Times New Roman" w:eastAsia="Times New Roman" w:hAnsi="Times New Roman" w:cs="Times New Roman"/>
                <w:kern w:val="0"/>
                <w14:ligatures w14:val="none"/>
              </w:rPr>
              <w:fldChar w:fldCharType="end"/>
            </w:r>
            <w:r w:rsidRPr="00C623E5">
              <w:rPr>
                <w:rFonts w:ascii="Times New Roman" w:eastAsia="Times New Roman" w:hAnsi="Times New Roman" w:cs="Times New Roman"/>
                <w:kern w:val="0"/>
                <w14:ligatures w14:val="none"/>
              </w:rPr>
              <w:t xml:space="preserve">  Nr. </w:t>
            </w:r>
          </w:p>
          <w:p w14:paraId="55DDA09F" w14:textId="0450336F" w:rsidR="00D2603A" w:rsidRPr="00AD72A1" w:rsidRDefault="00D2603A" w:rsidP="00925B22">
            <w:pPr>
              <w:overflowPunct w:val="0"/>
              <w:autoSpaceDE w:val="0"/>
              <w:autoSpaceDN w:val="0"/>
              <w:adjustRightInd w:val="0"/>
              <w:spacing w:after="0" w:line="276" w:lineRule="auto"/>
              <w:ind w:right="1134"/>
              <w:jc w:val="both"/>
              <w:textAlignment w:val="baseline"/>
              <w:rPr>
                <w:rFonts w:ascii="Times New Roman" w:eastAsia="Times New Roman" w:hAnsi="Times New Roman" w:cs="Times New Roman"/>
                <w:kern w:val="0"/>
                <w14:ligatures w14:val="none"/>
              </w:rPr>
            </w:pPr>
            <w:r w:rsidRPr="00C623E5">
              <w:rPr>
                <w:rFonts w:ascii="Times New Roman" w:eastAsia="Times New Roman" w:hAnsi="Times New Roman" w:cs="Times New Roman"/>
                <w:kern w:val="0"/>
                <w14:ligatures w14:val="none"/>
              </w:rPr>
              <w:t>Į 202</w:t>
            </w:r>
            <w:r w:rsidR="00D716A9">
              <w:rPr>
                <w:rFonts w:ascii="Times New Roman" w:eastAsia="Times New Roman" w:hAnsi="Times New Roman" w:cs="Times New Roman"/>
                <w:kern w:val="0"/>
                <w14:ligatures w14:val="none"/>
              </w:rPr>
              <w:t>6</w:t>
            </w:r>
            <w:r w:rsidRPr="00C623E5">
              <w:rPr>
                <w:rFonts w:ascii="Times New Roman" w:eastAsia="Times New Roman" w:hAnsi="Times New Roman" w:cs="Times New Roman"/>
                <w:kern w:val="0"/>
                <w14:ligatures w14:val="none"/>
              </w:rPr>
              <w:t>-0</w:t>
            </w:r>
            <w:r w:rsidR="004316E5">
              <w:rPr>
                <w:rFonts w:ascii="Times New Roman" w:eastAsia="Times New Roman" w:hAnsi="Times New Roman" w:cs="Times New Roman"/>
                <w:kern w:val="0"/>
                <w14:ligatures w14:val="none"/>
              </w:rPr>
              <w:t>6</w:t>
            </w:r>
            <w:r w:rsidRPr="00C623E5">
              <w:rPr>
                <w:rFonts w:ascii="Times New Roman" w:eastAsia="Times New Roman" w:hAnsi="Times New Roman" w:cs="Times New Roman"/>
                <w:kern w:val="0"/>
                <w14:ligatures w14:val="none"/>
              </w:rPr>
              <w:t>-</w:t>
            </w:r>
            <w:r w:rsidR="00605364">
              <w:rPr>
                <w:rFonts w:ascii="Times New Roman" w:eastAsia="Times New Roman" w:hAnsi="Times New Roman" w:cs="Times New Roman"/>
                <w:kern w:val="0"/>
                <w14:ligatures w14:val="none"/>
              </w:rPr>
              <w:t>18</w:t>
            </w:r>
            <w:r w:rsidRPr="00C623E5">
              <w:rPr>
                <w:rFonts w:ascii="Times New Roman" w:eastAsia="Times New Roman" w:hAnsi="Times New Roman" w:cs="Times New Roman"/>
                <w:kern w:val="0"/>
                <w14:ligatures w14:val="none"/>
              </w:rPr>
              <w:t xml:space="preserve"> Nr. </w:t>
            </w:r>
            <w:r w:rsidR="00D07A5D" w:rsidRPr="00D07A5D">
              <w:rPr>
                <w:rFonts w:ascii="Times New Roman" w:eastAsia="Times New Roman" w:hAnsi="Times New Roman" w:cs="Times New Roman"/>
                <w:kern w:val="0"/>
                <w14:ligatures w14:val="none"/>
              </w:rPr>
              <w:t>S-202</w:t>
            </w:r>
            <w:r w:rsidR="00D716A9">
              <w:rPr>
                <w:rFonts w:ascii="Times New Roman" w:eastAsia="Times New Roman" w:hAnsi="Times New Roman" w:cs="Times New Roman"/>
                <w:kern w:val="0"/>
                <w14:ligatures w14:val="none"/>
              </w:rPr>
              <w:t>6</w:t>
            </w:r>
            <w:r w:rsidR="00D07A5D" w:rsidRPr="00D07A5D">
              <w:rPr>
                <w:rFonts w:ascii="Times New Roman" w:eastAsia="Times New Roman" w:hAnsi="Times New Roman" w:cs="Times New Roman"/>
                <w:kern w:val="0"/>
                <w14:ligatures w14:val="none"/>
              </w:rPr>
              <w:t>-</w:t>
            </w:r>
            <w:r w:rsidR="00B60E6F">
              <w:rPr>
                <w:rFonts w:ascii="Times New Roman" w:eastAsia="Times New Roman" w:hAnsi="Times New Roman" w:cs="Times New Roman"/>
                <w:kern w:val="0"/>
                <w14:ligatures w14:val="none"/>
              </w:rPr>
              <w:t>2712</w:t>
            </w:r>
          </w:p>
        </w:tc>
        <w:tc>
          <w:tcPr>
            <w:tcW w:w="3686" w:type="dxa"/>
          </w:tcPr>
          <w:p w14:paraId="3267E654" w14:textId="77777777" w:rsidR="00D2603A" w:rsidRPr="00AD72A1" w:rsidRDefault="00D2603A">
            <w:pPr>
              <w:overflowPunct w:val="0"/>
              <w:autoSpaceDE w:val="0"/>
              <w:autoSpaceDN w:val="0"/>
              <w:adjustRightInd w:val="0"/>
              <w:spacing w:after="20" w:line="240" w:lineRule="auto"/>
              <w:textAlignment w:val="baseline"/>
              <w:rPr>
                <w:rFonts w:ascii="Times New Roman" w:eastAsia="Times New Roman" w:hAnsi="Times New Roman" w:cs="Times New Roman"/>
                <w:kern w:val="0"/>
                <w14:ligatures w14:val="none"/>
              </w:rPr>
            </w:pPr>
          </w:p>
        </w:tc>
        <w:tc>
          <w:tcPr>
            <w:tcW w:w="2376" w:type="dxa"/>
          </w:tcPr>
          <w:p w14:paraId="56FBF3F0" w14:textId="77777777" w:rsidR="00D2603A" w:rsidRPr="00AD72A1" w:rsidRDefault="00D2603A">
            <w:pPr>
              <w:overflowPunct w:val="0"/>
              <w:autoSpaceDE w:val="0"/>
              <w:autoSpaceDN w:val="0"/>
              <w:adjustRightInd w:val="0"/>
              <w:spacing w:after="20" w:line="240" w:lineRule="auto"/>
              <w:jc w:val="center"/>
              <w:textAlignment w:val="baseline"/>
              <w:rPr>
                <w:rFonts w:ascii="Times New Roman" w:eastAsia="Times New Roman" w:hAnsi="Times New Roman" w:cs="Times New Roman"/>
                <w:kern w:val="0"/>
                <w14:ligatures w14:val="none"/>
              </w:rPr>
            </w:pPr>
          </w:p>
        </w:tc>
        <w:tc>
          <w:tcPr>
            <w:tcW w:w="4502" w:type="dxa"/>
          </w:tcPr>
          <w:p w14:paraId="1ACA2CB6" w14:textId="77777777" w:rsidR="00D2603A" w:rsidRPr="00AD72A1" w:rsidRDefault="00D2603A">
            <w:pPr>
              <w:overflowPunct w:val="0"/>
              <w:autoSpaceDE w:val="0"/>
              <w:autoSpaceDN w:val="0"/>
              <w:adjustRightInd w:val="0"/>
              <w:spacing w:after="0" w:line="240" w:lineRule="auto"/>
              <w:textAlignment w:val="baseline"/>
              <w:rPr>
                <w:rFonts w:ascii="Times New Roman" w:eastAsia="Times New Roman" w:hAnsi="Times New Roman" w:cs="Times New Roman"/>
                <w:kern w:val="0"/>
                <w14:ligatures w14:val="none"/>
              </w:rPr>
            </w:pPr>
          </w:p>
        </w:tc>
      </w:tr>
    </w:tbl>
    <w:p w14:paraId="09AA47F0" w14:textId="00BF169D" w:rsidR="002E2E42" w:rsidRDefault="0039797A" w:rsidP="00D2603A">
      <w:pPr>
        <w:spacing w:after="0"/>
        <w:rPr>
          <w:rFonts w:ascii="Times New Roman" w:hAnsi="Times New Roman" w:cs="Times New Roman"/>
          <w:b/>
          <w:bCs/>
          <w:shd w:val="clear" w:color="auto" w:fill="FFFFFF"/>
        </w:rPr>
      </w:pPr>
      <w:r w:rsidRPr="00E91EFB">
        <w:rPr>
          <w:rFonts w:ascii="Times New Roman" w:hAnsi="Times New Roman" w:cs="Times New Roman"/>
          <w:b/>
          <w:bCs/>
          <w:shd w:val="clear" w:color="auto" w:fill="FFFFFF"/>
        </w:rPr>
        <w:t>DĖL NUOMONĖS PATEIKIMO</w:t>
      </w:r>
    </w:p>
    <w:p w14:paraId="091FB42A" w14:textId="77777777" w:rsidR="00E91EFB" w:rsidRPr="00E91EFB" w:rsidRDefault="00E91EFB" w:rsidP="00D2603A">
      <w:pPr>
        <w:spacing w:after="0"/>
        <w:rPr>
          <w:rFonts w:ascii="Times New Roman" w:hAnsi="Times New Roman" w:cs="Times New Roman"/>
          <w:b/>
          <w:bCs/>
          <w:shd w:val="clear" w:color="auto" w:fill="FFFFFF"/>
        </w:rPr>
      </w:pPr>
    </w:p>
    <w:p w14:paraId="5C68CDF1" w14:textId="77777777" w:rsidR="0039797A" w:rsidRPr="002C4A97" w:rsidRDefault="0039797A" w:rsidP="00D2603A">
      <w:pPr>
        <w:spacing w:after="0"/>
        <w:rPr>
          <w:rFonts w:ascii="Times New Roman" w:hAnsi="Times New Roman" w:cs="Times New Roman"/>
          <w:b/>
          <w:bCs/>
        </w:rPr>
      </w:pPr>
    </w:p>
    <w:p w14:paraId="7A87547E" w14:textId="4425842B" w:rsidR="0012316C" w:rsidRPr="00323896" w:rsidRDefault="004E481F" w:rsidP="004D410D">
      <w:pPr>
        <w:tabs>
          <w:tab w:val="center" w:pos="4153"/>
          <w:tab w:val="right" w:pos="8306"/>
        </w:tabs>
        <w:spacing w:after="0"/>
        <w:ind w:firstLine="993"/>
        <w:jc w:val="both"/>
        <w:rPr>
          <w:rFonts w:ascii="Times New Roman" w:hAnsi="Times New Roman"/>
        </w:rPr>
      </w:pPr>
      <w:r w:rsidRPr="00AE0F78">
        <w:rPr>
          <w:rFonts w:ascii="Times New Roman" w:hAnsi="Times New Roman"/>
        </w:rPr>
        <w:t>Lietuvos Respublikos švietimo, mokslo ir sporto ministerija (toliau – Ministerija), susipažin</w:t>
      </w:r>
      <w:r w:rsidR="00B65E4F" w:rsidRPr="00AE0F78">
        <w:rPr>
          <w:rFonts w:ascii="Times New Roman" w:hAnsi="Times New Roman"/>
        </w:rPr>
        <w:t>o</w:t>
      </w:r>
      <w:r w:rsidRPr="00AE0F78">
        <w:rPr>
          <w:rFonts w:ascii="Times New Roman" w:hAnsi="Times New Roman"/>
        </w:rPr>
        <w:t xml:space="preserve"> su </w:t>
      </w:r>
      <w:r w:rsidR="00D177BF" w:rsidRPr="00AE0F78">
        <w:rPr>
          <w:rFonts w:ascii="Times New Roman" w:hAnsi="Times New Roman"/>
        </w:rPr>
        <w:t>Lietuvos Respublikos</w:t>
      </w:r>
      <w:r w:rsidR="00A16E69" w:rsidRPr="007A70E9">
        <w:rPr>
          <w:rFonts w:ascii="Times New Roman" w:hAnsi="Times New Roman"/>
        </w:rPr>
        <w:t xml:space="preserve"> Seimo</w:t>
      </w:r>
      <w:r w:rsidR="00D177BF" w:rsidRPr="00AE0F78">
        <w:rPr>
          <w:rFonts w:ascii="Times New Roman" w:hAnsi="Times New Roman"/>
        </w:rPr>
        <w:t xml:space="preserve"> </w:t>
      </w:r>
      <w:r w:rsidR="00A16E69" w:rsidRPr="00AE0F78">
        <w:rPr>
          <w:rFonts w:ascii="Times New Roman" w:hAnsi="Times New Roman"/>
        </w:rPr>
        <w:t>P</w:t>
      </w:r>
      <w:r w:rsidR="00E91EFB" w:rsidRPr="00AE0F78">
        <w:rPr>
          <w:rFonts w:ascii="Times New Roman" w:hAnsi="Times New Roman"/>
        </w:rPr>
        <w:t>eticijų komisij</w:t>
      </w:r>
      <w:r w:rsidR="008050EB" w:rsidRPr="00AE0F78">
        <w:rPr>
          <w:rFonts w:ascii="Times New Roman" w:hAnsi="Times New Roman"/>
        </w:rPr>
        <w:t xml:space="preserve">os </w:t>
      </w:r>
      <w:r w:rsidR="00E40445" w:rsidRPr="00AE0F78">
        <w:rPr>
          <w:rFonts w:ascii="Times New Roman" w:hAnsi="Times New Roman"/>
        </w:rPr>
        <w:t>202</w:t>
      </w:r>
      <w:r w:rsidR="00AF64D0" w:rsidRPr="00AE0F78">
        <w:rPr>
          <w:rFonts w:ascii="Times New Roman" w:hAnsi="Times New Roman"/>
        </w:rPr>
        <w:t>6</w:t>
      </w:r>
      <w:r w:rsidR="00C52E9C" w:rsidRPr="00AE0F78">
        <w:rPr>
          <w:rFonts w:ascii="Times New Roman" w:hAnsi="Times New Roman"/>
        </w:rPr>
        <w:t xml:space="preserve"> m</w:t>
      </w:r>
      <w:r w:rsidR="00E40445" w:rsidRPr="00AE0F78">
        <w:rPr>
          <w:rFonts w:ascii="Times New Roman" w:hAnsi="Times New Roman"/>
        </w:rPr>
        <w:t>.</w:t>
      </w:r>
      <w:r w:rsidR="002C4A97" w:rsidRPr="00AE0F78">
        <w:rPr>
          <w:rFonts w:ascii="Times New Roman" w:hAnsi="Times New Roman"/>
        </w:rPr>
        <w:t xml:space="preserve"> </w:t>
      </w:r>
      <w:r w:rsidR="008050EB" w:rsidRPr="00AE0F78">
        <w:rPr>
          <w:rFonts w:ascii="Times New Roman" w:hAnsi="Times New Roman"/>
        </w:rPr>
        <w:t xml:space="preserve">birželio 18 </w:t>
      </w:r>
      <w:r w:rsidR="00E40445" w:rsidRPr="00AE0F78">
        <w:rPr>
          <w:rFonts w:ascii="Times New Roman" w:hAnsi="Times New Roman"/>
        </w:rPr>
        <w:t xml:space="preserve">d. </w:t>
      </w:r>
      <w:r w:rsidR="008050EB" w:rsidRPr="00AE0F78">
        <w:rPr>
          <w:rFonts w:ascii="Times New Roman" w:hAnsi="Times New Roman"/>
        </w:rPr>
        <w:t>raštu</w:t>
      </w:r>
      <w:r w:rsidR="00A16E69" w:rsidRPr="00AE0F78">
        <w:rPr>
          <w:rFonts w:ascii="Times New Roman" w:hAnsi="Times New Roman"/>
        </w:rPr>
        <w:t xml:space="preserve"> Nr.</w:t>
      </w:r>
      <w:r w:rsidR="004C086B" w:rsidRPr="00AE0F78">
        <w:rPr>
          <w:rFonts w:ascii="Times New Roman" w:hAnsi="Times New Roman"/>
        </w:rPr>
        <w:t xml:space="preserve"> </w:t>
      </w:r>
      <w:r w:rsidR="00A16E69" w:rsidRPr="005D4729">
        <w:rPr>
          <w:rFonts w:ascii="Times New Roman" w:eastAsia="Times New Roman" w:hAnsi="Times New Roman" w:cs="Times New Roman"/>
          <w:kern w:val="0"/>
          <w14:ligatures w14:val="none"/>
        </w:rPr>
        <w:t>S-2026-2712</w:t>
      </w:r>
      <w:r w:rsidR="00A16E69" w:rsidRPr="005D4729">
        <w:rPr>
          <w:rFonts w:ascii="Times New Roman" w:hAnsi="Times New Roman"/>
        </w:rPr>
        <w:t xml:space="preserve"> </w:t>
      </w:r>
      <w:r w:rsidR="00C4571A" w:rsidRPr="005D4729">
        <w:rPr>
          <w:rFonts w:ascii="Times New Roman" w:hAnsi="Times New Roman"/>
        </w:rPr>
        <w:t>„Dėl nuomonės pateikimo“</w:t>
      </w:r>
      <w:r w:rsidR="00AE0F78" w:rsidRPr="00AE0F78">
        <w:rPr>
          <w:rFonts w:ascii="Times New Roman" w:hAnsi="Times New Roman"/>
        </w:rPr>
        <w:t>, kuriuo</w:t>
      </w:r>
      <w:r w:rsidR="00AE0F78">
        <w:rPr>
          <w:rFonts w:ascii="Times New Roman" w:hAnsi="Times New Roman"/>
        </w:rPr>
        <w:t xml:space="preserve"> prašoma</w:t>
      </w:r>
      <w:r w:rsidR="009046AB" w:rsidRPr="00323896">
        <w:rPr>
          <w:rFonts w:ascii="Times New Roman" w:hAnsi="Times New Roman"/>
        </w:rPr>
        <w:t xml:space="preserve"> </w:t>
      </w:r>
      <w:r w:rsidR="007046C6">
        <w:rPr>
          <w:rFonts w:ascii="Times New Roman" w:hAnsi="Times New Roman"/>
        </w:rPr>
        <w:t xml:space="preserve">Ministerijos pateikti nuomonę </w:t>
      </w:r>
      <w:r w:rsidR="004C086B" w:rsidRPr="00323896">
        <w:rPr>
          <w:rFonts w:ascii="Times New Roman" w:hAnsi="Times New Roman"/>
        </w:rPr>
        <w:t xml:space="preserve">dėl </w:t>
      </w:r>
      <w:r w:rsidR="009A066C" w:rsidRPr="00323896">
        <w:rPr>
          <w:rFonts w:ascii="Times New Roman" w:hAnsi="Times New Roman"/>
          <w:shd w:val="clear" w:color="auto" w:fill="FFFFFF"/>
        </w:rPr>
        <w:t>Orintos Butkutės-</w:t>
      </w:r>
      <w:proofErr w:type="spellStart"/>
      <w:r w:rsidR="009A066C" w:rsidRPr="00323896">
        <w:rPr>
          <w:rFonts w:ascii="Times New Roman" w:hAnsi="Times New Roman"/>
          <w:shd w:val="clear" w:color="auto" w:fill="FFFFFF"/>
        </w:rPr>
        <w:t>Petkuvienės</w:t>
      </w:r>
      <w:proofErr w:type="spellEnd"/>
      <w:r w:rsidR="000C6B44" w:rsidRPr="00323896">
        <w:rPr>
          <w:rFonts w:ascii="Times New Roman" w:hAnsi="Times New Roman"/>
          <w:shd w:val="clear" w:color="auto" w:fill="FFFFFF"/>
        </w:rPr>
        <w:t xml:space="preserve"> </w:t>
      </w:r>
      <w:r w:rsidR="009A066C" w:rsidRPr="00323896">
        <w:rPr>
          <w:rFonts w:ascii="Times New Roman" w:hAnsi="Times New Roman"/>
          <w:shd w:val="clear" w:color="auto" w:fill="FFFFFF"/>
        </w:rPr>
        <w:t>kreipim</w:t>
      </w:r>
      <w:r w:rsidR="0087143B" w:rsidRPr="00323896">
        <w:rPr>
          <w:rFonts w:ascii="Times New Roman" w:hAnsi="Times New Roman"/>
          <w:shd w:val="clear" w:color="auto" w:fill="FFFFFF"/>
        </w:rPr>
        <w:t>osi</w:t>
      </w:r>
      <w:r w:rsidR="009A066C" w:rsidRPr="00323896">
        <w:rPr>
          <w:rFonts w:ascii="Times New Roman" w:hAnsi="Times New Roman"/>
          <w:shd w:val="clear" w:color="auto" w:fill="FFFFFF"/>
        </w:rPr>
        <w:t xml:space="preserve"> dėl teisėto darbo su vaikais kodo (</w:t>
      </w:r>
      <w:r w:rsidR="00BA728E">
        <w:rPr>
          <w:rFonts w:ascii="Times New Roman" w:hAnsi="Times New Roman"/>
          <w:shd w:val="clear" w:color="auto" w:fill="FFFFFF"/>
        </w:rPr>
        <w:t xml:space="preserve">toliau </w:t>
      </w:r>
      <w:r w:rsidR="00F03427">
        <w:rPr>
          <w:rFonts w:ascii="Times New Roman" w:hAnsi="Times New Roman"/>
          <w:shd w:val="clear" w:color="auto" w:fill="FFFFFF"/>
        </w:rPr>
        <w:t xml:space="preserve">– </w:t>
      </w:r>
      <w:r w:rsidR="009A066C" w:rsidRPr="00323896">
        <w:rPr>
          <w:rFonts w:ascii="Times New Roman" w:hAnsi="Times New Roman"/>
          <w:shd w:val="clear" w:color="auto" w:fill="FFFFFF"/>
        </w:rPr>
        <w:t xml:space="preserve">QR </w:t>
      </w:r>
      <w:r w:rsidR="00F03427" w:rsidRPr="00323896">
        <w:rPr>
          <w:rFonts w:ascii="Times New Roman" w:hAnsi="Times New Roman"/>
          <w:shd w:val="clear" w:color="auto" w:fill="FFFFFF"/>
        </w:rPr>
        <w:t>kod</w:t>
      </w:r>
      <w:r w:rsidR="00F03427">
        <w:rPr>
          <w:rFonts w:ascii="Times New Roman" w:hAnsi="Times New Roman"/>
          <w:shd w:val="clear" w:color="auto" w:fill="FFFFFF"/>
        </w:rPr>
        <w:t>as</w:t>
      </w:r>
      <w:r w:rsidR="009A066C" w:rsidRPr="00323896">
        <w:rPr>
          <w:rFonts w:ascii="Times New Roman" w:hAnsi="Times New Roman"/>
          <w:shd w:val="clear" w:color="auto" w:fill="FFFFFF"/>
        </w:rPr>
        <w:t>) panaikinimo tvarkos pakeitimo</w:t>
      </w:r>
      <w:r w:rsidR="009046AB" w:rsidRPr="00323896">
        <w:rPr>
          <w:rFonts w:ascii="Times New Roman" w:hAnsi="Times New Roman"/>
        </w:rPr>
        <w:t xml:space="preserve">. </w:t>
      </w:r>
      <w:r w:rsidR="005D4729">
        <w:rPr>
          <w:rFonts w:ascii="Times New Roman" w:hAnsi="Times New Roman"/>
          <w:color w:val="000000" w:themeColor="text1"/>
        </w:rPr>
        <w:t>A</w:t>
      </w:r>
      <w:r w:rsidR="005D4729" w:rsidRPr="00110730">
        <w:rPr>
          <w:rFonts w:ascii="Times New Roman" w:hAnsi="Times New Roman"/>
          <w:color w:val="000000" w:themeColor="text1"/>
        </w:rPr>
        <w:t>tkreipia</w:t>
      </w:r>
      <w:r w:rsidR="005D4729">
        <w:rPr>
          <w:rFonts w:ascii="Times New Roman" w:hAnsi="Times New Roman"/>
          <w:color w:val="000000" w:themeColor="text1"/>
        </w:rPr>
        <w:t>me</w:t>
      </w:r>
      <w:r w:rsidR="005D4729" w:rsidRPr="00110730">
        <w:rPr>
          <w:rFonts w:ascii="Times New Roman" w:hAnsi="Times New Roman"/>
          <w:color w:val="000000" w:themeColor="text1"/>
        </w:rPr>
        <w:t xml:space="preserve"> dėmesį, kad</w:t>
      </w:r>
      <w:r w:rsidR="005D4729">
        <w:rPr>
          <w:rFonts w:ascii="Times New Roman" w:hAnsi="Times New Roman"/>
        </w:rPr>
        <w:t xml:space="preserve"> </w:t>
      </w:r>
      <w:r w:rsidR="00BA561E">
        <w:rPr>
          <w:rFonts w:ascii="Times New Roman" w:hAnsi="Times New Roman"/>
        </w:rPr>
        <w:t>M</w:t>
      </w:r>
      <w:r w:rsidR="005D4729" w:rsidRPr="00110730">
        <w:rPr>
          <w:rFonts w:ascii="Times New Roman" w:hAnsi="Times New Roman"/>
        </w:rPr>
        <w:t>inisterija</w:t>
      </w:r>
      <w:r w:rsidR="005D4729">
        <w:rPr>
          <w:rFonts w:ascii="Times New Roman" w:hAnsi="Times New Roman"/>
        </w:rPr>
        <w:t>i Lietuvos Respublikos</w:t>
      </w:r>
      <w:r w:rsidR="005D4729" w:rsidRPr="00110730">
        <w:rPr>
          <w:rFonts w:ascii="Times New Roman" w:hAnsi="Times New Roman"/>
        </w:rPr>
        <w:t xml:space="preserve"> įstatymai</w:t>
      </w:r>
      <w:r w:rsidR="005D4729">
        <w:rPr>
          <w:rFonts w:ascii="Times New Roman" w:hAnsi="Times New Roman"/>
        </w:rPr>
        <w:t>, Lietuvos Respublikos Vyriausybės nutarimai, Lietuvos Respublikos švietimo, mokslo ir sporto ministerijos nuostatai, patvirtinti Lietuvos Respublikos Vyriausybės 1998 m. liepos 21 d. nu</w:t>
      </w:r>
      <w:r w:rsidR="00BA561E">
        <w:rPr>
          <w:rFonts w:ascii="Times New Roman" w:hAnsi="Times New Roman"/>
        </w:rPr>
        <w:t>ta</w:t>
      </w:r>
      <w:r w:rsidR="005D4729">
        <w:rPr>
          <w:rFonts w:ascii="Times New Roman" w:hAnsi="Times New Roman"/>
        </w:rPr>
        <w:t xml:space="preserve">rimu Nr. 914 „Dėl Lietuvos Respublikos švietimo, mokslo ir sporto ministerijos nuostatų patvirtinimo“, ir kiti teisės aktai nesuteikia teisės oficialiai aiškinti įstatymus ir kitus teisės aktus, todėl toliau pateikiama </w:t>
      </w:r>
      <w:r w:rsidR="0077143B">
        <w:rPr>
          <w:rFonts w:ascii="Times New Roman" w:hAnsi="Times New Roman"/>
        </w:rPr>
        <w:t>M</w:t>
      </w:r>
      <w:r w:rsidR="005D4729">
        <w:rPr>
          <w:rFonts w:ascii="Times New Roman" w:hAnsi="Times New Roman"/>
        </w:rPr>
        <w:t>inisterijos nuomonė, kuri negali būti vertinama kaip oficialus įstatymų aiškinimas.</w:t>
      </w:r>
      <w:r w:rsidR="0077143B">
        <w:rPr>
          <w:rFonts w:ascii="Times New Roman" w:hAnsi="Times New Roman"/>
        </w:rPr>
        <w:t xml:space="preserve"> </w:t>
      </w:r>
      <w:r w:rsidR="000C6B44" w:rsidRPr="00323896">
        <w:rPr>
          <w:rFonts w:ascii="Times New Roman" w:hAnsi="Times New Roman"/>
        </w:rPr>
        <w:t>Ši nuomonė teismams ir išankstinio ginčų nagrinėjimo ne teismo tvarka institucijoms neprivaloma.</w:t>
      </w:r>
    </w:p>
    <w:p w14:paraId="3EC95698" w14:textId="011B7635" w:rsidR="005B2547" w:rsidRPr="00323896" w:rsidRDefault="00E37D10" w:rsidP="00E81864">
      <w:pPr>
        <w:pStyle w:val="taltipfb"/>
        <w:shd w:val="clear" w:color="auto" w:fill="FFFFFF"/>
        <w:spacing w:before="0" w:beforeAutospacing="0" w:after="0" w:afterAutospacing="0" w:line="276" w:lineRule="auto"/>
        <w:ind w:firstLine="851"/>
        <w:jc w:val="both"/>
        <w:rPr>
          <w:rFonts w:ascii="Times New Roman" w:hAnsi="Times New Roman" w:cs="Times New Roman"/>
          <w:color w:val="000000"/>
          <w:sz w:val="24"/>
          <w:szCs w:val="24"/>
        </w:rPr>
      </w:pPr>
      <w:r w:rsidRPr="00323896">
        <w:rPr>
          <w:rFonts w:ascii="Times New Roman" w:hAnsi="Times New Roman" w:cs="Times New Roman"/>
          <w:sz w:val="24"/>
          <w:szCs w:val="24"/>
        </w:rPr>
        <w:t>Lietuvos Respublikos vaiko teisių apsaugos pagrindų įstatymo</w:t>
      </w:r>
      <w:r w:rsidR="00EC2952">
        <w:rPr>
          <w:rFonts w:ascii="Times New Roman" w:hAnsi="Times New Roman" w:cs="Times New Roman"/>
          <w:sz w:val="24"/>
          <w:szCs w:val="24"/>
        </w:rPr>
        <w:t xml:space="preserve"> (toliau </w:t>
      </w:r>
      <w:r w:rsidR="00F03427">
        <w:rPr>
          <w:rFonts w:ascii="Times New Roman" w:hAnsi="Times New Roman" w:cs="Times New Roman"/>
          <w:sz w:val="24"/>
          <w:szCs w:val="24"/>
        </w:rPr>
        <w:t xml:space="preserve">– </w:t>
      </w:r>
      <w:r w:rsidR="00EC2952">
        <w:rPr>
          <w:rFonts w:ascii="Times New Roman" w:hAnsi="Times New Roman" w:cs="Times New Roman"/>
          <w:sz w:val="24"/>
          <w:szCs w:val="24"/>
        </w:rPr>
        <w:t>Įstatymas)</w:t>
      </w:r>
      <w:r w:rsidRPr="00323896">
        <w:rPr>
          <w:rFonts w:ascii="Times New Roman" w:hAnsi="Times New Roman" w:cs="Times New Roman"/>
          <w:sz w:val="24"/>
          <w:szCs w:val="24"/>
        </w:rPr>
        <w:t xml:space="preserve"> 30</w:t>
      </w:r>
      <w:r w:rsidR="00E71E4D">
        <w:rPr>
          <w:rFonts w:ascii="Times New Roman" w:hAnsi="Times New Roman" w:cs="Times New Roman"/>
          <w:sz w:val="24"/>
          <w:szCs w:val="24"/>
        </w:rPr>
        <w:t> </w:t>
      </w:r>
      <w:r w:rsidRPr="00323896">
        <w:rPr>
          <w:rFonts w:ascii="Times New Roman" w:hAnsi="Times New Roman" w:cs="Times New Roman"/>
          <w:sz w:val="24"/>
          <w:szCs w:val="24"/>
        </w:rPr>
        <w:t xml:space="preserve">straipsnio redakcija, įsigaliojusi 2025 m. birželio 17 d. </w:t>
      </w:r>
      <w:r w:rsidRPr="00CC341F">
        <w:rPr>
          <w:rFonts w:ascii="Times New Roman" w:hAnsi="Times New Roman" w:cs="Times New Roman"/>
          <w:sz w:val="24"/>
          <w:szCs w:val="24"/>
        </w:rPr>
        <w:t>(</w:t>
      </w:r>
      <w:r w:rsidR="008656E0">
        <w:rPr>
          <w:rFonts w:ascii="Times New Roman" w:hAnsi="Times New Roman" w:cs="Times New Roman"/>
          <w:sz w:val="24"/>
          <w:szCs w:val="24"/>
        </w:rPr>
        <w:t xml:space="preserve">pakeitimai padaryti </w:t>
      </w:r>
      <w:r w:rsidR="00CF238D" w:rsidRPr="00CC341F">
        <w:rPr>
          <w:rFonts w:ascii="Times New Roman" w:hAnsi="Times New Roman" w:cs="Times New Roman"/>
          <w:sz w:val="24"/>
          <w:szCs w:val="24"/>
        </w:rPr>
        <w:t xml:space="preserve">Lietuvos Respublikos vaiko teisių apsaugos pagrindų įstatymo </w:t>
      </w:r>
      <w:r w:rsidR="00B609EB" w:rsidRPr="00CC341F">
        <w:rPr>
          <w:rFonts w:ascii="Times New Roman" w:hAnsi="Times New Roman" w:cs="Times New Roman"/>
          <w:sz w:val="24"/>
          <w:szCs w:val="24"/>
        </w:rPr>
        <w:t>Nr.</w:t>
      </w:r>
      <w:r w:rsidR="00E71E4D">
        <w:rPr>
          <w:rFonts w:ascii="Times New Roman" w:hAnsi="Times New Roman" w:cs="Times New Roman"/>
          <w:sz w:val="24"/>
          <w:szCs w:val="24"/>
        </w:rPr>
        <w:t xml:space="preserve"> </w:t>
      </w:r>
      <w:r w:rsidR="00B609EB" w:rsidRPr="00CC341F">
        <w:rPr>
          <w:rFonts w:ascii="Times New Roman" w:hAnsi="Times New Roman" w:cs="Times New Roman"/>
          <w:sz w:val="24"/>
          <w:szCs w:val="24"/>
        </w:rPr>
        <w:t xml:space="preserve">I-1234 </w:t>
      </w:r>
      <w:r w:rsidR="00F2216D" w:rsidRPr="004D410D">
        <w:rPr>
          <w:rFonts w:ascii="Times New Roman" w:hAnsi="Times New Roman" w:cs="Times New Roman"/>
          <w:sz w:val="24"/>
          <w:szCs w:val="24"/>
        </w:rPr>
        <w:t xml:space="preserve">30 </w:t>
      </w:r>
      <w:r w:rsidR="00EC2952">
        <w:rPr>
          <w:rFonts w:ascii="Times New Roman" w:hAnsi="Times New Roman" w:cs="Times New Roman"/>
          <w:sz w:val="24"/>
          <w:szCs w:val="24"/>
        </w:rPr>
        <w:t>ir</w:t>
      </w:r>
      <w:r w:rsidR="00EC2952" w:rsidRPr="004D410D">
        <w:rPr>
          <w:rFonts w:ascii="Times New Roman" w:hAnsi="Times New Roman" w:cs="Times New Roman"/>
          <w:sz w:val="24"/>
          <w:szCs w:val="24"/>
        </w:rPr>
        <w:t xml:space="preserve"> </w:t>
      </w:r>
      <w:r w:rsidR="00F2216D" w:rsidRPr="004D410D">
        <w:rPr>
          <w:rFonts w:ascii="Times New Roman" w:hAnsi="Times New Roman" w:cs="Times New Roman"/>
          <w:sz w:val="24"/>
          <w:szCs w:val="24"/>
        </w:rPr>
        <w:t>36</w:t>
      </w:r>
      <w:r w:rsidR="00F2216D" w:rsidRPr="004D410D">
        <w:rPr>
          <w:rFonts w:ascii="Times New Roman" w:hAnsi="Times New Roman" w:cs="Times New Roman"/>
          <w:sz w:val="24"/>
          <w:szCs w:val="24"/>
          <w:vertAlign w:val="superscript"/>
        </w:rPr>
        <w:t xml:space="preserve">4 </w:t>
      </w:r>
      <w:r w:rsidR="00F2216D" w:rsidRPr="004D410D">
        <w:rPr>
          <w:rFonts w:ascii="Times New Roman" w:hAnsi="Times New Roman" w:cs="Times New Roman"/>
          <w:sz w:val="24"/>
          <w:szCs w:val="24"/>
        </w:rPr>
        <w:t xml:space="preserve">straipsnių </w:t>
      </w:r>
      <w:r w:rsidR="00CC341F" w:rsidRPr="004D410D">
        <w:rPr>
          <w:rFonts w:ascii="Times New Roman" w:hAnsi="Times New Roman" w:cs="Times New Roman"/>
          <w:sz w:val="24"/>
          <w:szCs w:val="24"/>
        </w:rPr>
        <w:t xml:space="preserve">pakeitimo </w:t>
      </w:r>
      <w:r w:rsidR="008656E0" w:rsidRPr="00CC341F">
        <w:rPr>
          <w:rFonts w:ascii="Times New Roman" w:hAnsi="Times New Roman" w:cs="Times New Roman"/>
          <w:sz w:val="24"/>
          <w:szCs w:val="24"/>
        </w:rPr>
        <w:t>įstatym</w:t>
      </w:r>
      <w:r w:rsidR="008656E0">
        <w:rPr>
          <w:rFonts w:ascii="Times New Roman" w:hAnsi="Times New Roman" w:cs="Times New Roman"/>
          <w:sz w:val="24"/>
          <w:szCs w:val="24"/>
        </w:rPr>
        <w:t>u</w:t>
      </w:r>
      <w:r w:rsidRPr="00CC341F">
        <w:rPr>
          <w:rFonts w:ascii="Times New Roman" w:hAnsi="Times New Roman" w:cs="Times New Roman"/>
          <w:sz w:val="24"/>
          <w:szCs w:val="24"/>
        </w:rPr>
        <w:t>)</w:t>
      </w:r>
      <w:r w:rsidRPr="00323896">
        <w:rPr>
          <w:rFonts w:ascii="Times New Roman" w:hAnsi="Times New Roman" w:cs="Times New Roman"/>
          <w:sz w:val="24"/>
          <w:szCs w:val="24"/>
        </w:rPr>
        <w:t xml:space="preserve">, išplėtė darbo ir kitos veiklos, susijusios su vaikais, apribojimų taikymo sritį. Nustatyta, kad </w:t>
      </w:r>
      <w:r w:rsidR="00F03427">
        <w:rPr>
          <w:rFonts w:ascii="Times New Roman" w:hAnsi="Times New Roman" w:cs="Times New Roman"/>
          <w:sz w:val="24"/>
          <w:szCs w:val="24"/>
        </w:rPr>
        <w:t>minėtame Įstatymo</w:t>
      </w:r>
      <w:r w:rsidR="00F03427" w:rsidRPr="00323896">
        <w:rPr>
          <w:rFonts w:ascii="Times New Roman" w:hAnsi="Times New Roman" w:cs="Times New Roman"/>
          <w:sz w:val="24"/>
          <w:szCs w:val="24"/>
        </w:rPr>
        <w:t xml:space="preserve"> </w:t>
      </w:r>
      <w:r w:rsidRPr="00323896">
        <w:rPr>
          <w:rFonts w:ascii="Times New Roman" w:hAnsi="Times New Roman" w:cs="Times New Roman"/>
          <w:sz w:val="24"/>
          <w:szCs w:val="24"/>
        </w:rPr>
        <w:t xml:space="preserve">straipsnyje numatyti ribojimai taikomi ne tik asmenims, dirbantiems vaikams skirtose įstaigose, bet ir visais atvejais, kai darbas, savanoriška veikla, praktika, stažuotė, paslaugų teikimas ar kita veikla yra susiję su tiesioginiais ir reguliariais kontaktais su vaikais. Taip pat </w:t>
      </w:r>
      <w:r w:rsidR="00EC2952">
        <w:rPr>
          <w:rFonts w:ascii="Times New Roman" w:hAnsi="Times New Roman" w:cs="Times New Roman"/>
          <w:sz w:val="24"/>
          <w:szCs w:val="24"/>
        </w:rPr>
        <w:t>Į</w:t>
      </w:r>
      <w:r w:rsidRPr="00323896">
        <w:rPr>
          <w:rFonts w:ascii="Times New Roman" w:hAnsi="Times New Roman" w:cs="Times New Roman"/>
          <w:sz w:val="24"/>
          <w:szCs w:val="24"/>
        </w:rPr>
        <w:t xml:space="preserve">statyme </w:t>
      </w:r>
      <w:r w:rsidR="00CB4801">
        <w:rPr>
          <w:rFonts w:ascii="Times New Roman" w:hAnsi="Times New Roman" w:cs="Times New Roman"/>
          <w:sz w:val="24"/>
          <w:szCs w:val="24"/>
        </w:rPr>
        <w:t xml:space="preserve">nustatyta, kada kontaktas su vaiku yra laikomas </w:t>
      </w:r>
      <w:r w:rsidRPr="00323896">
        <w:rPr>
          <w:rFonts w:ascii="Times New Roman" w:hAnsi="Times New Roman" w:cs="Times New Roman"/>
          <w:sz w:val="24"/>
          <w:szCs w:val="24"/>
        </w:rPr>
        <w:t>tiesiogini</w:t>
      </w:r>
      <w:r w:rsidR="00CB4801">
        <w:rPr>
          <w:rFonts w:ascii="Times New Roman" w:hAnsi="Times New Roman" w:cs="Times New Roman"/>
          <w:sz w:val="24"/>
          <w:szCs w:val="24"/>
        </w:rPr>
        <w:t>u</w:t>
      </w:r>
      <w:r w:rsidRPr="00323896">
        <w:rPr>
          <w:rFonts w:ascii="Times New Roman" w:hAnsi="Times New Roman" w:cs="Times New Roman"/>
          <w:sz w:val="24"/>
          <w:szCs w:val="24"/>
        </w:rPr>
        <w:t xml:space="preserve"> ir reguliar</w:t>
      </w:r>
      <w:r w:rsidR="00CB4801">
        <w:rPr>
          <w:rFonts w:ascii="Times New Roman" w:hAnsi="Times New Roman" w:cs="Times New Roman"/>
          <w:sz w:val="24"/>
          <w:szCs w:val="24"/>
        </w:rPr>
        <w:t>iu,</w:t>
      </w:r>
      <w:r w:rsidRPr="00323896">
        <w:rPr>
          <w:rFonts w:ascii="Times New Roman" w:hAnsi="Times New Roman" w:cs="Times New Roman"/>
          <w:sz w:val="24"/>
          <w:szCs w:val="24"/>
        </w:rPr>
        <w:t xml:space="preserve"> nustatyta pareiga tikrinti asmenų teisę dirbti su vaikais bei įdiegtas </w:t>
      </w:r>
      <w:r w:rsidR="00BA728E">
        <w:rPr>
          <w:rFonts w:ascii="Times New Roman" w:hAnsi="Times New Roman" w:cs="Times New Roman"/>
          <w:sz w:val="24"/>
          <w:szCs w:val="24"/>
        </w:rPr>
        <w:t>QR kodo</w:t>
      </w:r>
      <w:r w:rsidRPr="00323896">
        <w:rPr>
          <w:rFonts w:ascii="Times New Roman" w:hAnsi="Times New Roman" w:cs="Times New Roman"/>
          <w:sz w:val="24"/>
          <w:szCs w:val="24"/>
        </w:rPr>
        <w:t xml:space="preserve"> mechanizmas.</w:t>
      </w:r>
      <w:r w:rsidR="00A26F4D" w:rsidRPr="00323896">
        <w:rPr>
          <w:rFonts w:ascii="Times New Roman" w:hAnsi="Times New Roman" w:cs="Times New Roman"/>
          <w:sz w:val="24"/>
          <w:szCs w:val="24"/>
        </w:rPr>
        <w:t xml:space="preserve"> </w:t>
      </w:r>
      <w:r w:rsidR="00B84C2C" w:rsidRPr="00323896">
        <w:rPr>
          <w:rFonts w:ascii="Times New Roman" w:hAnsi="Times New Roman" w:cs="Times New Roman"/>
          <w:sz w:val="24"/>
          <w:szCs w:val="24"/>
        </w:rPr>
        <w:t xml:space="preserve">Pažymėtina, kad </w:t>
      </w:r>
      <w:r w:rsidR="00A86A1A" w:rsidRPr="00323896">
        <w:rPr>
          <w:rStyle w:val="Grietas"/>
          <w:rFonts w:ascii="Times New Roman" w:hAnsi="Times New Roman" w:cs="Times New Roman"/>
          <w:b w:val="0"/>
          <w:bCs w:val="0"/>
          <w:sz w:val="24"/>
          <w:szCs w:val="24"/>
        </w:rPr>
        <w:t xml:space="preserve"> </w:t>
      </w:r>
      <w:r w:rsidR="00EC2952">
        <w:rPr>
          <w:rStyle w:val="Grietas"/>
          <w:rFonts w:ascii="Times New Roman" w:hAnsi="Times New Roman" w:cs="Times New Roman"/>
          <w:b w:val="0"/>
          <w:bCs w:val="0"/>
          <w:sz w:val="24"/>
          <w:szCs w:val="24"/>
        </w:rPr>
        <w:t>Į</w:t>
      </w:r>
      <w:r w:rsidR="00A86A1A" w:rsidRPr="00323896">
        <w:rPr>
          <w:rStyle w:val="Grietas"/>
          <w:rFonts w:ascii="Times New Roman" w:hAnsi="Times New Roman" w:cs="Times New Roman"/>
          <w:b w:val="0"/>
          <w:bCs w:val="0"/>
          <w:sz w:val="24"/>
          <w:szCs w:val="24"/>
        </w:rPr>
        <w:t xml:space="preserve">statymo </w:t>
      </w:r>
      <w:r w:rsidR="00B84C2C" w:rsidRPr="00323896">
        <w:rPr>
          <w:rStyle w:val="Grietas"/>
          <w:rFonts w:ascii="Times New Roman" w:hAnsi="Times New Roman" w:cs="Times New Roman"/>
          <w:b w:val="0"/>
          <w:bCs w:val="0"/>
          <w:sz w:val="24"/>
          <w:szCs w:val="24"/>
        </w:rPr>
        <w:t>30 straipsnio 2 dalyje</w:t>
      </w:r>
      <w:r w:rsidR="00B84C2C" w:rsidRPr="00323896">
        <w:rPr>
          <w:rFonts w:ascii="Times New Roman" w:hAnsi="Times New Roman" w:cs="Times New Roman"/>
          <w:sz w:val="24"/>
          <w:szCs w:val="24"/>
        </w:rPr>
        <w:t xml:space="preserve"> nustatyta</w:t>
      </w:r>
      <w:r w:rsidR="00EC2952">
        <w:rPr>
          <w:rFonts w:ascii="Times New Roman" w:hAnsi="Times New Roman" w:cs="Times New Roman"/>
          <w:sz w:val="24"/>
          <w:szCs w:val="24"/>
        </w:rPr>
        <w:t>, kad</w:t>
      </w:r>
      <w:r w:rsidR="004556E7" w:rsidRPr="00323896">
        <w:rPr>
          <w:rFonts w:ascii="Times New Roman" w:hAnsi="Times New Roman" w:cs="Times New Roman"/>
          <w:sz w:val="24"/>
          <w:szCs w:val="24"/>
        </w:rPr>
        <w:t xml:space="preserve"> </w:t>
      </w:r>
      <w:r w:rsidR="00EC2952">
        <w:rPr>
          <w:rFonts w:ascii="Times New Roman" w:hAnsi="Times New Roman" w:cs="Times New Roman"/>
          <w:sz w:val="24"/>
          <w:szCs w:val="24"/>
        </w:rPr>
        <w:t>m</w:t>
      </w:r>
      <w:r w:rsidR="00B84C2C" w:rsidRPr="00323896">
        <w:rPr>
          <w:rFonts w:ascii="Times New Roman" w:hAnsi="Times New Roman" w:cs="Times New Roman"/>
          <w:sz w:val="24"/>
          <w:szCs w:val="24"/>
        </w:rPr>
        <w:t xml:space="preserve">okytojams papildomai taikomi darbo apribojimai, nustatyti </w:t>
      </w:r>
      <w:r w:rsidR="00EC2952">
        <w:rPr>
          <w:rFonts w:ascii="Times New Roman" w:hAnsi="Times New Roman" w:cs="Times New Roman"/>
          <w:sz w:val="24"/>
          <w:szCs w:val="24"/>
        </w:rPr>
        <w:t>Lietuvos Respublikos š</w:t>
      </w:r>
      <w:r w:rsidR="00B84C2C" w:rsidRPr="00323896">
        <w:rPr>
          <w:rFonts w:ascii="Times New Roman" w:hAnsi="Times New Roman" w:cs="Times New Roman"/>
          <w:sz w:val="24"/>
          <w:szCs w:val="24"/>
        </w:rPr>
        <w:t>vietimo įstatyme. Kitiems asmenims pagal atliekamo darbo, teikiamos paslaugos, veiklos, praktikos ar stažuotės pobūdį gali būti taikomi papildomi darbo, paslaugų teikimo, savanoriškos veiklos, praktikos, stažuotės, individualios veiklos apribojimai, nustatyti tam tikras sritis reglamentuojančiuose įstatymuose.</w:t>
      </w:r>
      <w:r w:rsidR="00207294" w:rsidRPr="00323896">
        <w:rPr>
          <w:rFonts w:ascii="Times New Roman" w:hAnsi="Times New Roman" w:cs="Times New Roman"/>
          <w:sz w:val="24"/>
          <w:szCs w:val="24"/>
        </w:rPr>
        <w:t xml:space="preserve"> Atsižvelgiant į tai, vertinant mokytojams keliamus reikalavimus, aktualios ir </w:t>
      </w:r>
      <w:r w:rsidR="00980DFA">
        <w:rPr>
          <w:rFonts w:ascii="Times New Roman" w:hAnsi="Times New Roman" w:cs="Times New Roman"/>
          <w:sz w:val="24"/>
          <w:szCs w:val="24"/>
        </w:rPr>
        <w:t>Š</w:t>
      </w:r>
      <w:r w:rsidR="00207294" w:rsidRPr="00323896">
        <w:rPr>
          <w:rFonts w:ascii="Times New Roman" w:hAnsi="Times New Roman" w:cs="Times New Roman"/>
          <w:sz w:val="24"/>
          <w:szCs w:val="24"/>
        </w:rPr>
        <w:t>vietimo įstatymo nuostatos dėl nepriekaištingos reputacijos.</w:t>
      </w:r>
      <w:r w:rsidR="00910B3F" w:rsidRPr="00323896">
        <w:rPr>
          <w:rFonts w:ascii="Times New Roman" w:hAnsi="Times New Roman" w:cs="Times New Roman"/>
          <w:sz w:val="24"/>
          <w:szCs w:val="24"/>
        </w:rPr>
        <w:t xml:space="preserve"> </w:t>
      </w:r>
      <w:r w:rsidR="00980DFA">
        <w:rPr>
          <w:rFonts w:ascii="Times New Roman" w:hAnsi="Times New Roman" w:cs="Times New Roman"/>
          <w:color w:val="000000"/>
          <w:sz w:val="24"/>
          <w:szCs w:val="24"/>
        </w:rPr>
        <w:t>Š</w:t>
      </w:r>
      <w:r w:rsidR="005B2547" w:rsidRPr="00323896">
        <w:rPr>
          <w:rFonts w:ascii="Times New Roman" w:hAnsi="Times New Roman" w:cs="Times New Roman"/>
          <w:color w:val="000000"/>
          <w:sz w:val="24"/>
          <w:szCs w:val="24"/>
        </w:rPr>
        <w:t xml:space="preserve">vietimo įstatymo </w:t>
      </w:r>
      <w:r w:rsidR="005B2547" w:rsidRPr="00323896">
        <w:rPr>
          <w:rFonts w:ascii="Times New Roman" w:eastAsia="Times New Roman" w:hAnsi="Times New Roman" w:cs="Times New Roman"/>
          <w:color w:val="000000"/>
          <w:sz w:val="24"/>
          <w:szCs w:val="24"/>
        </w:rPr>
        <w:t>5</w:t>
      </w:r>
      <w:r w:rsidR="005B2547" w:rsidRPr="00323896">
        <w:rPr>
          <w:rFonts w:ascii="Times New Roman" w:eastAsia="Times New Roman" w:hAnsi="Times New Roman" w:cs="Times New Roman"/>
          <w:color w:val="000000"/>
          <w:sz w:val="24"/>
          <w:szCs w:val="24"/>
          <w:vertAlign w:val="superscript"/>
        </w:rPr>
        <w:t>1</w:t>
      </w:r>
      <w:r w:rsidR="00EC2952">
        <w:rPr>
          <w:rFonts w:ascii="Times New Roman" w:eastAsia="Times New Roman" w:hAnsi="Times New Roman" w:cs="Times New Roman"/>
          <w:color w:val="000000"/>
          <w:sz w:val="24"/>
          <w:szCs w:val="24"/>
          <w:vertAlign w:val="superscript"/>
        </w:rPr>
        <w:t xml:space="preserve"> </w:t>
      </w:r>
      <w:r w:rsidR="005B2547" w:rsidRPr="00323896">
        <w:rPr>
          <w:rFonts w:ascii="Times New Roman" w:eastAsia="Times New Roman" w:hAnsi="Times New Roman" w:cs="Times New Roman"/>
          <w:color w:val="000000"/>
          <w:sz w:val="24"/>
          <w:szCs w:val="24"/>
        </w:rPr>
        <w:lastRenderedPageBreak/>
        <w:t xml:space="preserve">straipsnyje numatyta, kad </w:t>
      </w:r>
      <w:r w:rsidR="005B2547" w:rsidRPr="00323896">
        <w:rPr>
          <w:rFonts w:ascii="Times New Roman" w:hAnsi="Times New Roman" w:cs="Times New Roman"/>
          <w:color w:val="000000"/>
          <w:sz w:val="24"/>
          <w:szCs w:val="24"/>
        </w:rPr>
        <w:t>a</w:t>
      </w:r>
      <w:r w:rsidR="005B2547" w:rsidRPr="00323896">
        <w:rPr>
          <w:rFonts w:ascii="Times New Roman" w:hAnsi="Times New Roman" w:cs="Times New Roman"/>
          <w:color w:val="000000"/>
          <w:sz w:val="24"/>
          <w:szCs w:val="24"/>
          <w:shd w:val="clear" w:color="auto" w:fill="FFFFFF"/>
        </w:rPr>
        <w:t>smuo negali būti laikomas nepriekaištingos reputacijos, jeigu yra bent viena iš šių sąlygų:</w:t>
      </w:r>
      <w:r w:rsidR="005B2547" w:rsidRPr="00323896">
        <w:rPr>
          <w:rFonts w:ascii="Times New Roman" w:hAnsi="Times New Roman" w:cs="Times New Roman"/>
          <w:color w:val="000000"/>
          <w:sz w:val="24"/>
          <w:szCs w:val="24"/>
        </w:rPr>
        <w:t xml:space="preserve"> </w:t>
      </w:r>
    </w:p>
    <w:p w14:paraId="4D0BCD4D" w14:textId="77777777" w:rsidR="005B2547" w:rsidRPr="00226747" w:rsidRDefault="005B2547" w:rsidP="00AE5FF1">
      <w:pPr>
        <w:pStyle w:val="taltipfb"/>
        <w:shd w:val="clear" w:color="auto" w:fill="FFFFFF"/>
        <w:spacing w:before="0" w:beforeAutospacing="0" w:after="0" w:afterAutospacing="0" w:line="276" w:lineRule="auto"/>
        <w:ind w:firstLine="851"/>
        <w:jc w:val="both"/>
        <w:rPr>
          <w:rFonts w:ascii="Times New Roman" w:hAnsi="Times New Roman" w:cs="Times New Roman"/>
          <w:color w:val="000000"/>
          <w:sz w:val="24"/>
          <w:szCs w:val="24"/>
          <w:shd w:val="clear" w:color="auto" w:fill="FFFFFF"/>
        </w:rPr>
      </w:pPr>
      <w:r w:rsidRPr="00226747">
        <w:rPr>
          <w:rFonts w:ascii="Times New Roman" w:hAnsi="Times New Roman" w:cs="Times New Roman"/>
          <w:color w:val="000000"/>
          <w:sz w:val="24"/>
          <w:szCs w:val="24"/>
          <w:shd w:val="clear" w:color="auto" w:fill="FFFFFF"/>
        </w:rPr>
        <w:t>1) jis yra teistas už sunkų ir (ar) labai sunkų nusikaltimą, neatsižvelgiant į tai, ar teistumas yra išnykęs, ar panaikintas, ar teistas už kitą tyčinį nusikaltimą, – jeigu teistumas neišnykęs ar nepanaikintas;</w:t>
      </w:r>
    </w:p>
    <w:p w14:paraId="58CFD2C5" w14:textId="77777777" w:rsidR="005B2547" w:rsidRPr="00226747" w:rsidRDefault="005B2547" w:rsidP="00AE5FF1">
      <w:pPr>
        <w:pStyle w:val="taltipfb"/>
        <w:shd w:val="clear" w:color="auto" w:fill="FFFFFF"/>
        <w:spacing w:before="0" w:beforeAutospacing="0" w:after="0" w:afterAutospacing="0" w:line="276" w:lineRule="auto"/>
        <w:ind w:firstLine="851"/>
        <w:jc w:val="both"/>
        <w:rPr>
          <w:rFonts w:ascii="Times New Roman" w:hAnsi="Times New Roman" w:cs="Times New Roman"/>
          <w:color w:val="000000"/>
          <w:sz w:val="24"/>
          <w:szCs w:val="24"/>
        </w:rPr>
      </w:pPr>
      <w:r w:rsidRPr="00226747">
        <w:rPr>
          <w:rFonts w:ascii="Times New Roman" w:hAnsi="Times New Roman" w:cs="Times New Roman"/>
          <w:color w:val="000000"/>
          <w:sz w:val="24"/>
          <w:szCs w:val="24"/>
          <w:shd w:val="clear" w:color="auto" w:fill="FFFFFF"/>
        </w:rPr>
        <w:t>2) jis buvo atleistas iš pareigų už tarnybinį nusižengimą ar iš darbo už darbo pareigų ar darbo drausmės pažeidimą ir nuo atleidimo iš pareigų ar darbo nepraėjo 3 metai;</w:t>
      </w:r>
    </w:p>
    <w:p w14:paraId="37D5BA91" w14:textId="77777777" w:rsidR="005B2547" w:rsidRPr="00226747" w:rsidRDefault="005B2547" w:rsidP="00AE5FF1">
      <w:pPr>
        <w:pStyle w:val="taltipfb"/>
        <w:shd w:val="clear" w:color="auto" w:fill="FFFFFF"/>
        <w:spacing w:before="0" w:beforeAutospacing="0" w:after="0" w:afterAutospacing="0" w:line="276" w:lineRule="auto"/>
        <w:ind w:firstLine="851"/>
        <w:jc w:val="both"/>
        <w:rPr>
          <w:rFonts w:ascii="Times New Roman" w:hAnsi="Times New Roman" w:cs="Times New Roman"/>
          <w:color w:val="000000"/>
          <w:sz w:val="24"/>
          <w:szCs w:val="24"/>
        </w:rPr>
      </w:pPr>
      <w:r w:rsidRPr="00226747">
        <w:rPr>
          <w:rFonts w:ascii="Times New Roman" w:hAnsi="Times New Roman" w:cs="Times New Roman"/>
          <w:color w:val="000000"/>
          <w:sz w:val="24"/>
          <w:szCs w:val="24"/>
          <w:shd w:val="clear" w:color="auto" w:fill="FFFFFF"/>
        </w:rPr>
        <w:t>3) jis piktnaudžiauja alkoholiu, psichotropinėmis, narkotinėmis ar kitomis psichiką veikiančiomis medžiagomis;</w:t>
      </w:r>
    </w:p>
    <w:p w14:paraId="1D630ED7" w14:textId="77777777" w:rsidR="005B2547" w:rsidRPr="00226747" w:rsidRDefault="005B2547" w:rsidP="00AE5FF1">
      <w:pPr>
        <w:pStyle w:val="taltipfb"/>
        <w:shd w:val="clear" w:color="auto" w:fill="FFFFFF"/>
        <w:spacing w:before="0" w:beforeAutospacing="0" w:after="0" w:afterAutospacing="0" w:line="276" w:lineRule="auto"/>
        <w:ind w:firstLine="851"/>
        <w:jc w:val="both"/>
        <w:rPr>
          <w:rFonts w:ascii="Times New Roman" w:hAnsi="Times New Roman" w:cs="Times New Roman"/>
          <w:color w:val="000000"/>
          <w:sz w:val="24"/>
          <w:szCs w:val="24"/>
        </w:rPr>
      </w:pPr>
      <w:r w:rsidRPr="00226747">
        <w:rPr>
          <w:rFonts w:ascii="Times New Roman" w:hAnsi="Times New Roman" w:cs="Times New Roman"/>
          <w:color w:val="000000"/>
          <w:sz w:val="24"/>
          <w:szCs w:val="24"/>
          <w:shd w:val="clear" w:color="auto" w:fill="FFFFFF"/>
        </w:rPr>
        <w:t>4) jis savo elgesiu ir (ar) veikla pažeidė švietimo, mokslo ir sporto ministro patvirtinto Pedagogų etikos kodekso reikalavimus ir po pažeidimo nustatymo nėra praėję vieni metai;</w:t>
      </w:r>
    </w:p>
    <w:p w14:paraId="7C3D107D" w14:textId="77777777" w:rsidR="005B2547" w:rsidRPr="00226747" w:rsidRDefault="005B2547" w:rsidP="00AE5FF1">
      <w:pPr>
        <w:pStyle w:val="taltipfb"/>
        <w:shd w:val="clear" w:color="auto" w:fill="FFFFFF"/>
        <w:spacing w:before="0" w:beforeAutospacing="0" w:after="0" w:afterAutospacing="0" w:line="276" w:lineRule="auto"/>
        <w:ind w:firstLine="851"/>
        <w:jc w:val="both"/>
        <w:rPr>
          <w:rFonts w:ascii="Times New Roman" w:hAnsi="Times New Roman" w:cs="Times New Roman"/>
          <w:color w:val="000000"/>
          <w:sz w:val="24"/>
          <w:szCs w:val="24"/>
        </w:rPr>
      </w:pPr>
      <w:r w:rsidRPr="00226747">
        <w:rPr>
          <w:rFonts w:ascii="Times New Roman" w:hAnsi="Times New Roman" w:cs="Times New Roman"/>
          <w:color w:val="000000"/>
          <w:sz w:val="24"/>
          <w:szCs w:val="24"/>
          <w:shd w:val="clear" w:color="auto" w:fill="FFFFFF"/>
        </w:rPr>
        <w:t>5) jis yra ar buvo įstatymų nustatyta tvarka uždraustos organizacijos narys, jeigu nuo narystės pabaigos nepraėjo 3 metai;</w:t>
      </w:r>
    </w:p>
    <w:p w14:paraId="4DAE8910" w14:textId="77777777" w:rsidR="005B2547" w:rsidRPr="00226747" w:rsidRDefault="005B2547" w:rsidP="00AE5FF1">
      <w:pPr>
        <w:pStyle w:val="taltipfb"/>
        <w:shd w:val="clear" w:color="auto" w:fill="FFFFFF"/>
        <w:spacing w:before="0" w:beforeAutospacing="0" w:after="0" w:afterAutospacing="0" w:line="276" w:lineRule="auto"/>
        <w:ind w:firstLine="851"/>
        <w:jc w:val="both"/>
        <w:rPr>
          <w:rFonts w:ascii="Times New Roman" w:hAnsi="Times New Roman" w:cs="Times New Roman"/>
          <w:color w:val="000000"/>
          <w:sz w:val="24"/>
          <w:szCs w:val="24"/>
        </w:rPr>
      </w:pPr>
      <w:r w:rsidRPr="00226747">
        <w:rPr>
          <w:rFonts w:ascii="Times New Roman" w:hAnsi="Times New Roman" w:cs="Times New Roman"/>
          <w:color w:val="000000"/>
          <w:sz w:val="24"/>
          <w:szCs w:val="24"/>
          <w:shd w:val="clear" w:color="auto" w:fill="FFFFFF"/>
        </w:rPr>
        <w:t>6) jis yra pripažintas šiurkščiai pažeidęs Lietuvos Respublikos viešųjų ir privačių interesų derinimo įstatymo reikalavimus ir nuo pažeidimo padarymo nepraėjo 3 metai.</w:t>
      </w:r>
    </w:p>
    <w:p w14:paraId="3BCD1C2E" w14:textId="77777777" w:rsidR="005B2547" w:rsidRPr="00226747" w:rsidRDefault="005B2547" w:rsidP="00AE5FF1">
      <w:pPr>
        <w:pStyle w:val="taltipfb"/>
        <w:shd w:val="clear" w:color="auto" w:fill="FFFFFF"/>
        <w:spacing w:before="0" w:beforeAutospacing="0" w:after="0" w:afterAutospacing="0" w:line="276" w:lineRule="auto"/>
        <w:ind w:firstLine="851"/>
        <w:jc w:val="both"/>
        <w:rPr>
          <w:rFonts w:ascii="Times New Roman" w:eastAsia="Times New Roman" w:hAnsi="Times New Roman" w:cs="Times New Roman"/>
          <w:color w:val="000000"/>
          <w:sz w:val="24"/>
          <w:szCs w:val="24"/>
        </w:rPr>
      </w:pPr>
      <w:r w:rsidRPr="00226747">
        <w:rPr>
          <w:rFonts w:ascii="Times New Roman" w:hAnsi="Times New Roman" w:cs="Times New Roman"/>
          <w:color w:val="000000"/>
          <w:sz w:val="24"/>
          <w:szCs w:val="24"/>
        </w:rPr>
        <w:t xml:space="preserve">Informuojame, kad nurodyti </w:t>
      </w:r>
      <w:r w:rsidRPr="00226747">
        <w:rPr>
          <w:rFonts w:ascii="Times New Roman" w:eastAsia="Times New Roman" w:hAnsi="Times New Roman" w:cs="Times New Roman"/>
          <w:color w:val="000000"/>
          <w:sz w:val="24"/>
          <w:szCs w:val="24"/>
        </w:rPr>
        <w:t xml:space="preserve">nepriekaištingos reputacijos reikalavimai, įskaitant ir reikalavimą dėl teistumo, yra taikomi tik šioms pareigybėms: </w:t>
      </w:r>
    </w:p>
    <w:p w14:paraId="46BEE3BB" w14:textId="2ABCFC6F" w:rsidR="005B2547" w:rsidRPr="00226747" w:rsidRDefault="005B2547" w:rsidP="00AE5FF1">
      <w:pPr>
        <w:pStyle w:val="taltipfb"/>
        <w:numPr>
          <w:ilvl w:val="0"/>
          <w:numId w:val="6"/>
        </w:numPr>
        <w:shd w:val="clear" w:color="auto" w:fill="FFFFFF"/>
        <w:spacing w:before="0" w:beforeAutospacing="0" w:after="0" w:afterAutospacing="0" w:line="276" w:lineRule="auto"/>
        <w:ind w:left="0" w:firstLine="709"/>
        <w:jc w:val="both"/>
        <w:rPr>
          <w:rFonts w:ascii="Times New Roman" w:eastAsia="Times New Roman" w:hAnsi="Times New Roman" w:cs="Times New Roman"/>
          <w:color w:val="000000"/>
          <w:sz w:val="24"/>
          <w:szCs w:val="24"/>
        </w:rPr>
      </w:pPr>
      <w:r w:rsidRPr="00226747">
        <w:rPr>
          <w:rFonts w:ascii="Times New Roman" w:eastAsia="Times New Roman" w:hAnsi="Times New Roman" w:cs="Times New Roman"/>
          <w:b/>
          <w:bCs/>
          <w:color w:val="000000"/>
          <w:sz w:val="24"/>
          <w:szCs w:val="24"/>
        </w:rPr>
        <w:t xml:space="preserve">mokytojams nuo </w:t>
      </w:r>
      <w:r w:rsidRPr="00226747">
        <w:rPr>
          <w:rFonts w:ascii="Times New Roman" w:hAnsi="Times New Roman" w:cs="Times New Roman"/>
          <w:b/>
          <w:bCs/>
          <w:color w:val="000000"/>
          <w:sz w:val="24"/>
          <w:szCs w:val="24"/>
          <w:shd w:val="clear" w:color="auto" w:fill="FFFFFF"/>
        </w:rPr>
        <w:t>2003 m. birželio 28 d.</w:t>
      </w:r>
      <w:r w:rsidRPr="00226747">
        <w:rPr>
          <w:rFonts w:ascii="Times New Roman" w:hAnsi="Times New Roman" w:cs="Times New Roman"/>
          <w:color w:val="000000"/>
          <w:sz w:val="24"/>
          <w:szCs w:val="24"/>
          <w:shd w:val="clear" w:color="auto" w:fill="FFFFFF"/>
        </w:rPr>
        <w:t xml:space="preserve"> Lietuvos Respublikos švietimo įstatymo pakeitimo įstatymu</w:t>
      </w:r>
      <w:r w:rsidRPr="00226747">
        <w:rPr>
          <w:rFonts w:ascii="Times New Roman" w:hAnsi="Times New Roman" w:cs="Times New Roman"/>
          <w:b/>
          <w:bCs/>
          <w:color w:val="000000"/>
          <w:sz w:val="24"/>
          <w:szCs w:val="24"/>
          <w:shd w:val="clear" w:color="auto" w:fill="FFFFFF"/>
        </w:rPr>
        <w:t xml:space="preserve"> </w:t>
      </w:r>
      <w:r w:rsidRPr="00226747">
        <w:rPr>
          <w:rFonts w:ascii="Times New Roman" w:hAnsi="Times New Roman" w:cs="Times New Roman"/>
          <w:color w:val="000000"/>
          <w:sz w:val="24"/>
          <w:szCs w:val="24"/>
        </w:rPr>
        <w:t xml:space="preserve">Nr. </w:t>
      </w:r>
      <w:r w:rsidRPr="00226747">
        <w:rPr>
          <w:rStyle w:val="statymoNr"/>
          <w:rFonts w:ascii="Times New Roman" w:hAnsi="Times New Roman" w:cs="Times New Roman"/>
          <w:color w:val="000000"/>
          <w:sz w:val="24"/>
          <w:szCs w:val="24"/>
        </w:rPr>
        <w:t>IX-1630 nauja redakcija išdėstyto Švietimo įstatymo 48 straipsnio 5 dalies 2 punktas numat</w:t>
      </w:r>
      <w:r w:rsidR="00EC2952">
        <w:rPr>
          <w:rStyle w:val="statymoNr"/>
          <w:rFonts w:ascii="Times New Roman" w:hAnsi="Times New Roman" w:cs="Times New Roman"/>
          <w:color w:val="000000"/>
          <w:sz w:val="24"/>
          <w:szCs w:val="24"/>
        </w:rPr>
        <w:t>o</w:t>
      </w:r>
      <w:r w:rsidRPr="00226747">
        <w:rPr>
          <w:rStyle w:val="statymoNr"/>
          <w:rFonts w:ascii="Times New Roman" w:hAnsi="Times New Roman" w:cs="Times New Roman"/>
          <w:color w:val="000000"/>
          <w:sz w:val="24"/>
          <w:szCs w:val="24"/>
        </w:rPr>
        <w:t xml:space="preserve">, kad mokytoju negali dirbti asmuo, </w:t>
      </w:r>
      <w:r w:rsidRPr="00226747">
        <w:rPr>
          <w:rFonts w:ascii="Times New Roman" w:hAnsi="Times New Roman" w:cs="Times New Roman"/>
          <w:color w:val="000000"/>
          <w:sz w:val="24"/>
          <w:szCs w:val="24"/>
          <w:shd w:val="clear" w:color="auto" w:fill="FFFFFF"/>
        </w:rPr>
        <w:t xml:space="preserve">teistas už tyčinę nusikalstamą veiką. </w:t>
      </w:r>
      <w:r w:rsidRPr="00226747">
        <w:rPr>
          <w:rFonts w:ascii="Times New Roman" w:hAnsi="Times New Roman" w:cs="Times New Roman"/>
          <w:sz w:val="24"/>
          <w:szCs w:val="24"/>
          <w:lang w:eastAsia="lt-LT"/>
        </w:rPr>
        <w:t>Nuo 2018 m. sausio 1 d.</w:t>
      </w:r>
      <w:r w:rsidR="005E25D4" w:rsidRPr="00BA728E">
        <w:rPr>
          <w:rFonts w:ascii="Times New Roman" w:hAnsi="Times New Roman" w:cs="Times New Roman"/>
          <w:sz w:val="24"/>
          <w:szCs w:val="24"/>
        </w:rPr>
        <w:t xml:space="preserve"> </w:t>
      </w:r>
      <w:bookmarkStart w:id="1" w:name="_Hlk233796855"/>
      <w:r w:rsidR="00F03427" w:rsidRPr="00BA728E">
        <w:rPr>
          <w:rFonts w:ascii="Times New Roman" w:hAnsi="Times New Roman" w:cs="Times New Roman"/>
          <w:sz w:val="24"/>
          <w:szCs w:val="24"/>
        </w:rPr>
        <w:t>įsigalioj</w:t>
      </w:r>
      <w:r w:rsidR="00F03427">
        <w:rPr>
          <w:rFonts w:ascii="Times New Roman" w:hAnsi="Times New Roman" w:cs="Times New Roman"/>
          <w:sz w:val="24"/>
          <w:szCs w:val="24"/>
        </w:rPr>
        <w:t>o</w:t>
      </w:r>
      <w:r w:rsidR="00F03427">
        <w:t xml:space="preserve"> </w:t>
      </w:r>
      <w:r w:rsidR="005E25D4" w:rsidRPr="005E25D4">
        <w:rPr>
          <w:rFonts w:ascii="Times New Roman" w:hAnsi="Times New Roman" w:cs="Times New Roman"/>
          <w:sz w:val="24"/>
          <w:szCs w:val="24"/>
          <w:lang w:eastAsia="lt-LT"/>
        </w:rPr>
        <w:t>Lietuvos Respublikos švietimo įstatymo Nr. I-1489 37, 43, 47, 48, 53, 56, 57, 58, 59, 60, 64, 68 straipsnių pakeitimo ir įstatymo papildymo 5</w:t>
      </w:r>
      <w:r w:rsidR="005E25D4" w:rsidRPr="00BA728E">
        <w:rPr>
          <w:rFonts w:ascii="Times New Roman" w:hAnsi="Times New Roman" w:cs="Times New Roman"/>
          <w:sz w:val="24"/>
          <w:szCs w:val="24"/>
          <w:vertAlign w:val="superscript"/>
          <w:lang w:eastAsia="lt-LT"/>
        </w:rPr>
        <w:t>1</w:t>
      </w:r>
      <w:r w:rsidR="005E25D4" w:rsidRPr="005E25D4">
        <w:rPr>
          <w:rFonts w:ascii="Times New Roman" w:hAnsi="Times New Roman" w:cs="Times New Roman"/>
          <w:sz w:val="24"/>
          <w:szCs w:val="24"/>
          <w:lang w:eastAsia="lt-LT"/>
        </w:rPr>
        <w:t>, 56</w:t>
      </w:r>
      <w:r w:rsidR="005E25D4" w:rsidRPr="00BA728E">
        <w:rPr>
          <w:rFonts w:ascii="Times New Roman" w:hAnsi="Times New Roman" w:cs="Times New Roman"/>
          <w:sz w:val="24"/>
          <w:szCs w:val="24"/>
          <w:vertAlign w:val="superscript"/>
          <w:lang w:eastAsia="lt-LT"/>
        </w:rPr>
        <w:t>3</w:t>
      </w:r>
      <w:r w:rsidR="005E25D4" w:rsidRPr="005E25D4">
        <w:rPr>
          <w:rFonts w:ascii="Times New Roman" w:hAnsi="Times New Roman" w:cs="Times New Roman"/>
          <w:sz w:val="24"/>
          <w:szCs w:val="24"/>
          <w:lang w:eastAsia="lt-LT"/>
        </w:rPr>
        <w:t xml:space="preserve"> straipsniais </w:t>
      </w:r>
      <w:r w:rsidR="009322BB" w:rsidRPr="005E25D4">
        <w:rPr>
          <w:rFonts w:ascii="Times New Roman" w:hAnsi="Times New Roman" w:cs="Times New Roman"/>
          <w:sz w:val="24"/>
          <w:szCs w:val="24"/>
          <w:lang w:eastAsia="lt-LT"/>
        </w:rPr>
        <w:t>įstatym</w:t>
      </w:r>
      <w:r w:rsidR="00F03427">
        <w:rPr>
          <w:rFonts w:ascii="Times New Roman" w:hAnsi="Times New Roman" w:cs="Times New Roman"/>
          <w:sz w:val="24"/>
          <w:szCs w:val="24"/>
          <w:lang w:eastAsia="lt-LT"/>
        </w:rPr>
        <w:t>as</w:t>
      </w:r>
      <w:r w:rsidR="00402FDD">
        <w:rPr>
          <w:rFonts w:ascii="Times New Roman" w:hAnsi="Times New Roman" w:cs="Times New Roman"/>
          <w:sz w:val="24"/>
          <w:szCs w:val="24"/>
          <w:lang w:eastAsia="lt-LT"/>
        </w:rPr>
        <w:t xml:space="preserve"> (toliau – Švietimo įstatymo pakeitimo įstatymas)</w:t>
      </w:r>
      <w:r w:rsidR="009322BB">
        <w:rPr>
          <w:rFonts w:ascii="Times New Roman" w:hAnsi="Times New Roman" w:cs="Times New Roman"/>
          <w:sz w:val="24"/>
          <w:szCs w:val="24"/>
          <w:lang w:eastAsia="lt-LT"/>
        </w:rPr>
        <w:t>,</w:t>
      </w:r>
      <w:r w:rsidR="009322BB" w:rsidRPr="005E25D4">
        <w:rPr>
          <w:rFonts w:ascii="Times New Roman" w:hAnsi="Times New Roman" w:cs="Times New Roman"/>
          <w:sz w:val="24"/>
          <w:szCs w:val="24"/>
          <w:lang w:eastAsia="lt-LT"/>
        </w:rPr>
        <w:t xml:space="preserve"> </w:t>
      </w:r>
      <w:bookmarkEnd w:id="1"/>
      <w:r w:rsidR="00F03427">
        <w:rPr>
          <w:rFonts w:ascii="Times New Roman" w:hAnsi="Times New Roman" w:cs="Times New Roman"/>
          <w:sz w:val="24"/>
          <w:szCs w:val="24"/>
          <w:lang w:eastAsia="lt-LT"/>
        </w:rPr>
        <w:t>kurio 5 straipsnyje išdėstyto Š</w:t>
      </w:r>
      <w:r w:rsidR="009322BB">
        <w:rPr>
          <w:rFonts w:ascii="Times New Roman" w:hAnsi="Times New Roman" w:cs="Times New Roman"/>
          <w:sz w:val="24"/>
          <w:szCs w:val="24"/>
          <w:lang w:eastAsia="lt-LT"/>
        </w:rPr>
        <w:t xml:space="preserve">vietimo įstatymo </w:t>
      </w:r>
      <w:r w:rsidR="009322BB" w:rsidRPr="009322BB">
        <w:rPr>
          <w:rFonts w:ascii="Times New Roman" w:hAnsi="Times New Roman" w:cs="Times New Roman"/>
          <w:sz w:val="24"/>
          <w:szCs w:val="24"/>
          <w:lang w:eastAsia="lt-LT"/>
        </w:rPr>
        <w:t>48</w:t>
      </w:r>
      <w:r w:rsidR="00E71E4D">
        <w:rPr>
          <w:rFonts w:ascii="Times New Roman" w:hAnsi="Times New Roman" w:cs="Times New Roman"/>
          <w:sz w:val="24"/>
          <w:szCs w:val="24"/>
          <w:lang w:eastAsia="lt-LT"/>
        </w:rPr>
        <w:t> </w:t>
      </w:r>
      <w:r w:rsidR="009322BB" w:rsidRPr="009322BB">
        <w:rPr>
          <w:rFonts w:ascii="Times New Roman" w:hAnsi="Times New Roman" w:cs="Times New Roman"/>
          <w:sz w:val="24"/>
          <w:szCs w:val="24"/>
          <w:lang w:eastAsia="lt-LT"/>
        </w:rPr>
        <w:t>straipsnio 8 dalies 2 punkt</w:t>
      </w:r>
      <w:r w:rsidR="00F03427">
        <w:rPr>
          <w:rFonts w:ascii="Times New Roman" w:hAnsi="Times New Roman" w:cs="Times New Roman"/>
          <w:sz w:val="24"/>
          <w:szCs w:val="24"/>
          <w:lang w:eastAsia="lt-LT"/>
        </w:rPr>
        <w:t>as nustato</w:t>
      </w:r>
      <w:r w:rsidR="009322BB">
        <w:rPr>
          <w:rFonts w:ascii="Times New Roman" w:hAnsi="Times New Roman" w:cs="Times New Roman"/>
          <w:sz w:val="24"/>
          <w:szCs w:val="24"/>
          <w:lang w:eastAsia="lt-LT"/>
        </w:rPr>
        <w:t>,</w:t>
      </w:r>
      <w:r w:rsidR="00F03427">
        <w:rPr>
          <w:rFonts w:ascii="Times New Roman" w:hAnsi="Times New Roman" w:cs="Times New Roman"/>
          <w:sz w:val="24"/>
          <w:szCs w:val="24"/>
          <w:lang w:eastAsia="lt-LT"/>
        </w:rPr>
        <w:t xml:space="preserve"> kad</w:t>
      </w:r>
      <w:r w:rsidR="009322BB">
        <w:rPr>
          <w:rFonts w:ascii="Times New Roman" w:hAnsi="Times New Roman" w:cs="Times New Roman"/>
          <w:sz w:val="24"/>
          <w:szCs w:val="24"/>
          <w:lang w:eastAsia="lt-LT"/>
        </w:rPr>
        <w:t xml:space="preserve"> </w:t>
      </w:r>
      <w:r w:rsidRPr="00226747">
        <w:rPr>
          <w:rFonts w:ascii="Times New Roman" w:hAnsi="Times New Roman" w:cs="Times New Roman"/>
          <w:sz w:val="24"/>
          <w:szCs w:val="24"/>
          <w:lang w:eastAsia="lt-LT"/>
        </w:rPr>
        <w:t xml:space="preserve">mokytoju negali dirbti asmuo, kuris negali būti laikomas nepriekaištingos reputacijos. </w:t>
      </w:r>
      <w:r w:rsidR="00402FDD">
        <w:rPr>
          <w:rFonts w:ascii="Times New Roman" w:hAnsi="Times New Roman" w:cs="Times New Roman"/>
          <w:sz w:val="24"/>
          <w:szCs w:val="24"/>
          <w:lang w:eastAsia="lt-LT"/>
        </w:rPr>
        <w:t xml:space="preserve">Pažymime, kad </w:t>
      </w:r>
      <w:r w:rsidR="00812050">
        <w:rPr>
          <w:rFonts w:ascii="Times New Roman" w:hAnsi="Times New Roman" w:cs="Times New Roman"/>
          <w:sz w:val="24"/>
          <w:szCs w:val="24"/>
          <w:lang w:eastAsia="lt-LT"/>
        </w:rPr>
        <w:t xml:space="preserve">nepriekaištingos reputacijos apibrėžimas </w:t>
      </w:r>
      <w:r w:rsidR="00862525">
        <w:rPr>
          <w:rFonts w:ascii="Times New Roman" w:hAnsi="Times New Roman" w:cs="Times New Roman"/>
          <w:sz w:val="24"/>
          <w:szCs w:val="24"/>
          <w:lang w:eastAsia="lt-LT"/>
        </w:rPr>
        <w:t xml:space="preserve">yra platesnis ir </w:t>
      </w:r>
      <w:r w:rsidR="00812050">
        <w:rPr>
          <w:rFonts w:ascii="Times New Roman" w:hAnsi="Times New Roman" w:cs="Times New Roman"/>
          <w:sz w:val="24"/>
          <w:szCs w:val="24"/>
          <w:lang w:eastAsia="lt-LT"/>
        </w:rPr>
        <w:t xml:space="preserve">apima </w:t>
      </w:r>
      <w:r w:rsidR="00862525">
        <w:rPr>
          <w:rFonts w:ascii="Times New Roman" w:hAnsi="Times New Roman" w:cs="Times New Roman"/>
          <w:sz w:val="24"/>
          <w:szCs w:val="24"/>
          <w:lang w:eastAsia="lt-LT"/>
        </w:rPr>
        <w:t>jau</w:t>
      </w:r>
      <w:r w:rsidR="00812050">
        <w:rPr>
          <w:rFonts w:ascii="Times New Roman" w:hAnsi="Times New Roman" w:cs="Times New Roman"/>
          <w:sz w:val="24"/>
          <w:szCs w:val="24"/>
          <w:lang w:eastAsia="lt-LT"/>
        </w:rPr>
        <w:t xml:space="preserve"> nuo 2003 m. galiojusią </w:t>
      </w:r>
      <w:r w:rsidR="00F03427" w:rsidRPr="00226747">
        <w:rPr>
          <w:rStyle w:val="statymoNr"/>
          <w:rFonts w:ascii="Times New Roman" w:hAnsi="Times New Roman" w:cs="Times New Roman"/>
          <w:color w:val="000000"/>
          <w:sz w:val="24"/>
          <w:szCs w:val="24"/>
        </w:rPr>
        <w:t>Švietimo įstatymo 48 straipsnio 5 dalies 2 punkt</w:t>
      </w:r>
      <w:r w:rsidR="00F03427">
        <w:rPr>
          <w:rStyle w:val="statymoNr"/>
          <w:rFonts w:ascii="Times New Roman" w:hAnsi="Times New Roman" w:cs="Times New Roman"/>
          <w:color w:val="000000"/>
          <w:sz w:val="24"/>
          <w:szCs w:val="24"/>
        </w:rPr>
        <w:t xml:space="preserve">o </w:t>
      </w:r>
      <w:r w:rsidR="00812050">
        <w:rPr>
          <w:rFonts w:ascii="Times New Roman" w:hAnsi="Times New Roman" w:cs="Times New Roman"/>
          <w:sz w:val="24"/>
          <w:szCs w:val="24"/>
          <w:lang w:eastAsia="lt-LT"/>
        </w:rPr>
        <w:t>nuostatą, kad mokytoju negali dirbti asmuo</w:t>
      </w:r>
      <w:r w:rsidR="00862525">
        <w:rPr>
          <w:rFonts w:ascii="Times New Roman" w:hAnsi="Times New Roman" w:cs="Times New Roman"/>
          <w:sz w:val="24"/>
          <w:szCs w:val="24"/>
          <w:lang w:eastAsia="lt-LT"/>
        </w:rPr>
        <w:t>, teistas už tyčinę nusikalstamą veiką</w:t>
      </w:r>
      <w:r w:rsidR="00402FDD">
        <w:rPr>
          <w:rFonts w:ascii="Times New Roman" w:hAnsi="Times New Roman" w:cs="Times New Roman"/>
          <w:sz w:val="24"/>
          <w:szCs w:val="24"/>
          <w:lang w:eastAsia="lt-LT"/>
        </w:rPr>
        <w:t>.</w:t>
      </w:r>
      <w:r w:rsidR="00862525">
        <w:rPr>
          <w:rFonts w:ascii="Times New Roman" w:hAnsi="Times New Roman" w:cs="Times New Roman"/>
          <w:sz w:val="24"/>
          <w:szCs w:val="24"/>
          <w:lang w:eastAsia="lt-LT"/>
        </w:rPr>
        <w:t xml:space="preserve"> </w:t>
      </w:r>
      <w:r w:rsidR="00402FDD">
        <w:rPr>
          <w:rFonts w:ascii="Times New Roman" w:hAnsi="Times New Roman" w:cs="Times New Roman"/>
          <w:sz w:val="24"/>
          <w:szCs w:val="24"/>
          <w:lang w:eastAsia="lt-LT"/>
        </w:rPr>
        <w:t>Atsižvelgiant į tai,</w:t>
      </w:r>
      <w:r w:rsidRPr="00226747">
        <w:rPr>
          <w:rFonts w:ascii="Times New Roman" w:hAnsi="Times New Roman" w:cs="Times New Roman"/>
          <w:sz w:val="24"/>
          <w:szCs w:val="24"/>
          <w:lang w:eastAsia="lt-LT"/>
        </w:rPr>
        <w:t xml:space="preserve"> </w:t>
      </w:r>
      <w:r w:rsidR="00CB4801">
        <w:rPr>
          <w:rFonts w:ascii="Times New Roman" w:hAnsi="Times New Roman" w:cs="Times New Roman"/>
          <w:sz w:val="24"/>
          <w:szCs w:val="24"/>
          <w:lang w:eastAsia="lt-LT"/>
        </w:rPr>
        <w:t xml:space="preserve">nors </w:t>
      </w:r>
      <w:r w:rsidR="00402FDD">
        <w:rPr>
          <w:rFonts w:ascii="Times New Roman" w:hAnsi="Times New Roman" w:cs="Times New Roman"/>
          <w:sz w:val="24"/>
          <w:szCs w:val="24"/>
          <w:lang w:eastAsia="lt-LT"/>
        </w:rPr>
        <w:t>pagal Švietimo įstatymo pakeitimo</w:t>
      </w:r>
      <w:r w:rsidR="00CB4801" w:rsidRPr="00862525">
        <w:rPr>
          <w:rFonts w:ascii="Times New Roman" w:hAnsi="Times New Roman" w:cs="Times New Roman"/>
          <w:sz w:val="24"/>
          <w:szCs w:val="24"/>
          <w:lang w:eastAsia="lt-LT"/>
        </w:rPr>
        <w:t xml:space="preserve"> įstatymo </w:t>
      </w:r>
      <w:r w:rsidR="00CB4801" w:rsidRPr="00226747">
        <w:rPr>
          <w:rFonts w:ascii="Times New Roman" w:hAnsi="Times New Roman" w:cs="Times New Roman"/>
          <w:color w:val="000000"/>
          <w:sz w:val="24"/>
          <w:szCs w:val="24"/>
          <w:shd w:val="clear" w:color="auto" w:fill="FFFFFF"/>
        </w:rPr>
        <w:t xml:space="preserve">15 straipsnio </w:t>
      </w:r>
      <w:r w:rsidR="00CB4801">
        <w:rPr>
          <w:rFonts w:ascii="Times New Roman" w:hAnsi="Times New Roman" w:cs="Times New Roman"/>
          <w:color w:val="000000"/>
          <w:sz w:val="24"/>
          <w:szCs w:val="24"/>
          <w:shd w:val="clear" w:color="auto" w:fill="FFFFFF"/>
        </w:rPr>
        <w:t>8</w:t>
      </w:r>
      <w:r w:rsidR="00CB4801" w:rsidRPr="00226747">
        <w:rPr>
          <w:rFonts w:ascii="Times New Roman" w:hAnsi="Times New Roman" w:cs="Times New Roman"/>
          <w:color w:val="000000"/>
          <w:sz w:val="24"/>
          <w:szCs w:val="24"/>
          <w:shd w:val="clear" w:color="auto" w:fill="FFFFFF"/>
        </w:rPr>
        <w:t xml:space="preserve"> </w:t>
      </w:r>
      <w:r w:rsidR="00402FDD" w:rsidRPr="00226747">
        <w:rPr>
          <w:rFonts w:ascii="Times New Roman" w:hAnsi="Times New Roman" w:cs="Times New Roman"/>
          <w:color w:val="000000"/>
          <w:sz w:val="24"/>
          <w:szCs w:val="24"/>
          <w:shd w:val="clear" w:color="auto" w:fill="FFFFFF"/>
        </w:rPr>
        <w:t>dal</w:t>
      </w:r>
      <w:r w:rsidR="00402FDD">
        <w:rPr>
          <w:rFonts w:ascii="Times New Roman" w:hAnsi="Times New Roman" w:cs="Times New Roman"/>
          <w:color w:val="000000"/>
          <w:sz w:val="24"/>
          <w:szCs w:val="24"/>
          <w:shd w:val="clear" w:color="auto" w:fill="FFFFFF"/>
        </w:rPr>
        <w:t xml:space="preserve">į </w:t>
      </w:r>
      <w:r w:rsidR="00CB4801" w:rsidRPr="00226747">
        <w:rPr>
          <w:rFonts w:ascii="Times New Roman" w:hAnsi="Times New Roman" w:cs="Times New Roman"/>
          <w:color w:val="000000"/>
          <w:sz w:val="24"/>
          <w:szCs w:val="24"/>
          <w:shd w:val="clear" w:color="auto" w:fill="FFFFFF"/>
        </w:rPr>
        <w:t>Š</w:t>
      </w:r>
      <w:hyperlink r:id="rId9" w:tgtFrame="_blank" w:tooltip="Lietuvos Respublikos švietimo įstatymas" w:history="1">
        <w:r w:rsidR="00CB4801" w:rsidRPr="00226747">
          <w:rPr>
            <w:rFonts w:ascii="Times New Roman" w:hAnsi="Times New Roman" w:cs="Times New Roman"/>
            <w:color w:val="000000"/>
            <w:sz w:val="24"/>
            <w:szCs w:val="24"/>
            <w:shd w:val="clear" w:color="auto" w:fill="FFFFFF"/>
          </w:rPr>
          <w:t>vietimo įstatymo</w:t>
        </w:r>
      </w:hyperlink>
      <w:r w:rsidR="00CB4801" w:rsidRPr="00226747">
        <w:rPr>
          <w:rFonts w:ascii="Times New Roman" w:hAnsi="Times New Roman" w:cs="Times New Roman"/>
          <w:color w:val="000000"/>
          <w:sz w:val="24"/>
          <w:szCs w:val="24"/>
          <w:shd w:val="clear" w:color="auto" w:fill="FFFFFF"/>
        </w:rPr>
        <w:t> </w:t>
      </w:r>
      <w:hyperlink r:id="rId10" w:tooltip="Nepriekaištinga reputacija (str. 5-1)" w:history="1">
        <w:r w:rsidR="00CB4801" w:rsidRPr="00226747">
          <w:rPr>
            <w:rFonts w:ascii="Times New Roman" w:hAnsi="Times New Roman" w:cs="Times New Roman"/>
            <w:color w:val="000000"/>
            <w:sz w:val="24"/>
            <w:szCs w:val="24"/>
            <w:shd w:val="clear" w:color="auto" w:fill="FFFFFF"/>
          </w:rPr>
          <w:t>5</w:t>
        </w:r>
        <w:r w:rsidR="00CB4801" w:rsidRPr="00226747">
          <w:rPr>
            <w:rFonts w:ascii="Times New Roman" w:hAnsi="Times New Roman" w:cs="Times New Roman"/>
            <w:color w:val="000000"/>
            <w:sz w:val="24"/>
            <w:szCs w:val="24"/>
            <w:shd w:val="clear" w:color="auto" w:fill="FFFFFF"/>
            <w:vertAlign w:val="superscript"/>
          </w:rPr>
          <w:t>1</w:t>
        </w:r>
      </w:hyperlink>
      <w:r w:rsidR="00CB4801" w:rsidRPr="00226747">
        <w:rPr>
          <w:rFonts w:ascii="Times New Roman" w:hAnsi="Times New Roman" w:cs="Times New Roman"/>
          <w:color w:val="000000"/>
          <w:sz w:val="24"/>
          <w:szCs w:val="24"/>
          <w:shd w:val="clear" w:color="auto" w:fill="FFFFFF"/>
        </w:rPr>
        <w:t> straipsnio 1 punkte įtvirtinta nuostata taikoma tais atvejais, kai apkaltinamasis teismo nuosprendis buvo priimtas</w:t>
      </w:r>
      <w:r w:rsidR="00CB4801">
        <w:rPr>
          <w:rFonts w:ascii="Times New Roman" w:hAnsi="Times New Roman" w:cs="Times New Roman"/>
          <w:color w:val="000000"/>
          <w:sz w:val="24"/>
          <w:szCs w:val="24"/>
          <w:shd w:val="clear" w:color="auto" w:fill="FFFFFF"/>
        </w:rPr>
        <w:t xml:space="preserve"> po </w:t>
      </w:r>
      <w:r w:rsidR="00CB4801" w:rsidRPr="00226747">
        <w:rPr>
          <w:rFonts w:ascii="Times New Roman" w:hAnsi="Times New Roman" w:cs="Times New Roman"/>
          <w:color w:val="000000"/>
          <w:sz w:val="24"/>
          <w:szCs w:val="24"/>
          <w:shd w:val="clear" w:color="auto" w:fill="FFFFFF"/>
        </w:rPr>
        <w:t>2018</w:t>
      </w:r>
      <w:r w:rsidR="00E71E4D">
        <w:rPr>
          <w:rFonts w:ascii="Times New Roman" w:hAnsi="Times New Roman" w:cs="Times New Roman"/>
          <w:color w:val="000000"/>
          <w:sz w:val="24"/>
          <w:szCs w:val="24"/>
          <w:shd w:val="clear" w:color="auto" w:fill="FFFFFF"/>
        </w:rPr>
        <w:t> </w:t>
      </w:r>
      <w:r w:rsidR="00CB4801">
        <w:rPr>
          <w:rFonts w:ascii="Times New Roman" w:hAnsi="Times New Roman" w:cs="Times New Roman"/>
          <w:color w:val="000000"/>
          <w:sz w:val="24"/>
          <w:szCs w:val="24"/>
          <w:shd w:val="clear" w:color="auto" w:fill="FFFFFF"/>
        </w:rPr>
        <w:t>m. sausio 1 d.</w:t>
      </w:r>
      <w:r w:rsidR="00402FDD">
        <w:rPr>
          <w:rFonts w:ascii="Times New Roman" w:hAnsi="Times New Roman" w:cs="Times New Roman"/>
          <w:sz w:val="24"/>
          <w:szCs w:val="24"/>
          <w:lang w:eastAsia="lt-LT"/>
        </w:rPr>
        <w:t>, visgi manome, kad</w:t>
      </w:r>
      <w:r w:rsidR="00CB4801" w:rsidRPr="00226747">
        <w:rPr>
          <w:rFonts w:ascii="Times New Roman" w:hAnsi="Times New Roman" w:cs="Times New Roman"/>
          <w:sz w:val="24"/>
          <w:szCs w:val="24"/>
          <w:lang w:eastAsia="lt-LT"/>
        </w:rPr>
        <w:t xml:space="preserve"> </w:t>
      </w:r>
      <w:r w:rsidR="006E37AC">
        <w:rPr>
          <w:rFonts w:ascii="Times New Roman" w:hAnsi="Times New Roman" w:cs="Times New Roman"/>
          <w:sz w:val="24"/>
          <w:szCs w:val="24"/>
          <w:lang w:eastAsia="lt-LT"/>
        </w:rPr>
        <w:t>asmuo,</w:t>
      </w:r>
      <w:r w:rsidR="006E37AC" w:rsidRPr="00226747">
        <w:rPr>
          <w:rFonts w:ascii="Times New Roman" w:hAnsi="Times New Roman" w:cs="Times New Roman"/>
          <w:sz w:val="24"/>
          <w:szCs w:val="24"/>
          <w:lang w:eastAsia="lt-LT"/>
        </w:rPr>
        <w:t xml:space="preserve"> nuteistas už sunkų ar labai sunkų nusikaltimą iki 2018</w:t>
      </w:r>
      <w:r w:rsidR="00E71E4D">
        <w:rPr>
          <w:rFonts w:ascii="Times New Roman" w:hAnsi="Times New Roman" w:cs="Times New Roman"/>
          <w:sz w:val="24"/>
          <w:szCs w:val="24"/>
          <w:lang w:eastAsia="lt-LT"/>
        </w:rPr>
        <w:t> </w:t>
      </w:r>
      <w:r w:rsidR="006E37AC" w:rsidRPr="00226747">
        <w:rPr>
          <w:rFonts w:ascii="Times New Roman" w:hAnsi="Times New Roman" w:cs="Times New Roman"/>
          <w:sz w:val="24"/>
          <w:szCs w:val="24"/>
          <w:lang w:eastAsia="lt-LT"/>
        </w:rPr>
        <w:t>m</w:t>
      </w:r>
      <w:r w:rsidR="006E37AC">
        <w:rPr>
          <w:rFonts w:ascii="Times New Roman" w:hAnsi="Times New Roman" w:cs="Times New Roman"/>
          <w:sz w:val="24"/>
          <w:szCs w:val="24"/>
          <w:lang w:eastAsia="lt-LT"/>
        </w:rPr>
        <w:t>.</w:t>
      </w:r>
      <w:r w:rsidR="006E37AC" w:rsidRPr="00226747">
        <w:rPr>
          <w:rFonts w:ascii="Times New Roman" w:hAnsi="Times New Roman" w:cs="Times New Roman"/>
          <w:sz w:val="24"/>
          <w:szCs w:val="24"/>
          <w:lang w:eastAsia="lt-LT"/>
        </w:rPr>
        <w:t xml:space="preserve"> sausio 1</w:t>
      </w:r>
      <w:r w:rsidR="006E37AC">
        <w:rPr>
          <w:rFonts w:ascii="Times New Roman" w:hAnsi="Times New Roman" w:cs="Times New Roman"/>
          <w:sz w:val="24"/>
          <w:szCs w:val="24"/>
          <w:lang w:eastAsia="lt-LT"/>
        </w:rPr>
        <w:t xml:space="preserve"> d.</w:t>
      </w:r>
      <w:r w:rsidR="006E37AC" w:rsidRPr="00226747">
        <w:rPr>
          <w:rFonts w:ascii="Times New Roman" w:hAnsi="Times New Roman" w:cs="Times New Roman"/>
          <w:sz w:val="24"/>
          <w:szCs w:val="24"/>
          <w:lang w:eastAsia="lt-LT"/>
        </w:rPr>
        <w:t xml:space="preserve"> dienos arba turintis galiojantį teistumą už tyčinį nusikaltimą pagal nuosprendį, priimtą iki 2018 metų sausio 1 d.</w:t>
      </w:r>
      <w:r w:rsidR="006E37AC">
        <w:rPr>
          <w:rFonts w:ascii="Times New Roman" w:hAnsi="Times New Roman" w:cs="Times New Roman"/>
          <w:sz w:val="24"/>
          <w:szCs w:val="24"/>
          <w:lang w:eastAsia="lt-LT"/>
        </w:rPr>
        <w:t xml:space="preserve">, </w:t>
      </w:r>
      <w:r w:rsidRPr="00226747">
        <w:rPr>
          <w:rFonts w:ascii="Times New Roman" w:hAnsi="Times New Roman" w:cs="Times New Roman"/>
          <w:sz w:val="24"/>
          <w:szCs w:val="24"/>
          <w:lang w:eastAsia="lt-LT"/>
        </w:rPr>
        <w:t>negal</w:t>
      </w:r>
      <w:r w:rsidR="00402FDD">
        <w:rPr>
          <w:rFonts w:ascii="Times New Roman" w:hAnsi="Times New Roman" w:cs="Times New Roman"/>
          <w:sz w:val="24"/>
          <w:szCs w:val="24"/>
          <w:lang w:eastAsia="lt-LT"/>
        </w:rPr>
        <w:t>ėtų</w:t>
      </w:r>
      <w:r w:rsidRPr="00226747">
        <w:rPr>
          <w:rFonts w:ascii="Times New Roman" w:hAnsi="Times New Roman" w:cs="Times New Roman"/>
          <w:sz w:val="24"/>
          <w:szCs w:val="24"/>
          <w:lang w:eastAsia="lt-LT"/>
        </w:rPr>
        <w:t xml:space="preserve"> dirbti</w:t>
      </w:r>
      <w:r w:rsidR="006E37AC">
        <w:rPr>
          <w:rFonts w:ascii="Times New Roman" w:hAnsi="Times New Roman" w:cs="Times New Roman"/>
          <w:sz w:val="24"/>
          <w:szCs w:val="24"/>
          <w:lang w:eastAsia="lt-LT"/>
        </w:rPr>
        <w:t xml:space="preserve"> mokytoju</w:t>
      </w:r>
      <w:r w:rsidR="00095B43">
        <w:rPr>
          <w:rFonts w:ascii="Times New Roman" w:hAnsi="Times New Roman" w:cs="Times New Roman"/>
          <w:sz w:val="24"/>
          <w:szCs w:val="24"/>
          <w:lang w:eastAsia="lt-LT"/>
        </w:rPr>
        <w:t>;</w:t>
      </w:r>
      <w:r w:rsidRPr="00226747">
        <w:rPr>
          <w:rFonts w:ascii="Times New Roman" w:hAnsi="Times New Roman" w:cs="Times New Roman"/>
          <w:sz w:val="24"/>
          <w:szCs w:val="24"/>
          <w:lang w:eastAsia="lt-LT"/>
        </w:rPr>
        <w:t xml:space="preserve"> </w:t>
      </w:r>
    </w:p>
    <w:p w14:paraId="243360AA" w14:textId="0BDBEC77" w:rsidR="005B2547" w:rsidRPr="00226747" w:rsidRDefault="005B2547" w:rsidP="00AE5FF1">
      <w:pPr>
        <w:pStyle w:val="taltipfb"/>
        <w:numPr>
          <w:ilvl w:val="0"/>
          <w:numId w:val="6"/>
        </w:numPr>
        <w:shd w:val="clear" w:color="auto" w:fill="FFFFFF"/>
        <w:spacing w:before="0" w:beforeAutospacing="0" w:after="0" w:afterAutospacing="0" w:line="276" w:lineRule="auto"/>
        <w:ind w:left="0" w:firstLine="720"/>
        <w:jc w:val="both"/>
        <w:rPr>
          <w:rFonts w:ascii="Times New Roman" w:hAnsi="Times New Roman" w:cs="Times New Roman"/>
          <w:color w:val="000000"/>
          <w:sz w:val="24"/>
          <w:szCs w:val="24"/>
          <w:shd w:val="clear" w:color="auto" w:fill="FFFFFF"/>
        </w:rPr>
      </w:pPr>
      <w:r w:rsidRPr="00226747">
        <w:rPr>
          <w:rFonts w:ascii="Times New Roman" w:hAnsi="Times New Roman" w:cs="Times New Roman"/>
          <w:b/>
          <w:bCs/>
          <w:color w:val="000000"/>
          <w:sz w:val="24"/>
          <w:szCs w:val="24"/>
          <w:shd w:val="clear" w:color="auto" w:fill="FFFFFF"/>
        </w:rPr>
        <w:t xml:space="preserve">valstybinės ar savivaldybės švietimo įstaigos (išskyrus aukštąją mokyklą) vadovams </w:t>
      </w:r>
      <w:bookmarkStart w:id="2" w:name="_Hlk233794904"/>
      <w:r w:rsidRPr="00226747">
        <w:rPr>
          <w:rFonts w:ascii="Times New Roman" w:hAnsi="Times New Roman" w:cs="Times New Roman"/>
          <w:b/>
          <w:bCs/>
          <w:color w:val="000000"/>
          <w:sz w:val="24"/>
          <w:szCs w:val="24"/>
          <w:shd w:val="clear" w:color="auto" w:fill="FFFFFF"/>
        </w:rPr>
        <w:t>nuo 2018 m sausio 1 d</w:t>
      </w:r>
      <w:r w:rsidRPr="00226747">
        <w:rPr>
          <w:rFonts w:ascii="Times New Roman" w:hAnsi="Times New Roman" w:cs="Times New Roman"/>
          <w:color w:val="000000"/>
          <w:sz w:val="24"/>
          <w:szCs w:val="24"/>
          <w:shd w:val="clear" w:color="auto" w:fill="FFFFFF"/>
        </w:rPr>
        <w:t xml:space="preserve">. </w:t>
      </w:r>
      <w:r w:rsidR="00095B43">
        <w:rPr>
          <w:rFonts w:ascii="Times New Roman" w:hAnsi="Times New Roman" w:cs="Times New Roman"/>
          <w:color w:val="000000"/>
          <w:sz w:val="24"/>
          <w:szCs w:val="24"/>
          <w:shd w:val="clear" w:color="auto" w:fill="FFFFFF"/>
        </w:rPr>
        <w:t xml:space="preserve">Pagal </w:t>
      </w:r>
      <w:r w:rsidR="00095B43">
        <w:rPr>
          <w:rFonts w:ascii="Times New Roman" w:hAnsi="Times New Roman" w:cs="Times New Roman"/>
          <w:sz w:val="24"/>
          <w:szCs w:val="24"/>
          <w:lang w:eastAsia="lt-LT"/>
        </w:rPr>
        <w:t>Švietimo įstatymo pakeitimo</w:t>
      </w:r>
      <w:r w:rsidR="00095B43" w:rsidRPr="00862525">
        <w:rPr>
          <w:rFonts w:ascii="Times New Roman" w:hAnsi="Times New Roman" w:cs="Times New Roman"/>
          <w:sz w:val="24"/>
          <w:szCs w:val="24"/>
          <w:lang w:eastAsia="lt-LT"/>
        </w:rPr>
        <w:t xml:space="preserve"> įstatymo</w:t>
      </w:r>
      <w:bookmarkEnd w:id="2"/>
      <w:r w:rsidRPr="00226747">
        <w:rPr>
          <w:rFonts w:ascii="Times New Roman" w:hAnsi="Times New Roman" w:cs="Times New Roman"/>
          <w:color w:val="000000"/>
          <w:sz w:val="24"/>
          <w:szCs w:val="24"/>
          <w:shd w:val="clear" w:color="auto" w:fill="FFFFFF"/>
        </w:rPr>
        <w:t xml:space="preserve">  15 straipsnio </w:t>
      </w:r>
      <w:r w:rsidR="00815380">
        <w:rPr>
          <w:rFonts w:ascii="Times New Roman" w:hAnsi="Times New Roman" w:cs="Times New Roman"/>
          <w:color w:val="000000"/>
          <w:sz w:val="24"/>
          <w:szCs w:val="24"/>
          <w:shd w:val="clear" w:color="auto" w:fill="FFFFFF"/>
        </w:rPr>
        <w:t>8</w:t>
      </w:r>
      <w:r w:rsidRPr="00226747">
        <w:rPr>
          <w:rFonts w:ascii="Times New Roman" w:hAnsi="Times New Roman" w:cs="Times New Roman"/>
          <w:color w:val="000000"/>
          <w:sz w:val="24"/>
          <w:szCs w:val="24"/>
          <w:shd w:val="clear" w:color="auto" w:fill="FFFFFF"/>
        </w:rPr>
        <w:t xml:space="preserve"> dal</w:t>
      </w:r>
      <w:r w:rsidR="00095B43">
        <w:rPr>
          <w:rFonts w:ascii="Times New Roman" w:hAnsi="Times New Roman" w:cs="Times New Roman"/>
          <w:color w:val="000000"/>
          <w:sz w:val="24"/>
          <w:szCs w:val="24"/>
          <w:shd w:val="clear" w:color="auto" w:fill="FFFFFF"/>
        </w:rPr>
        <w:t>į</w:t>
      </w:r>
      <w:r w:rsidR="00E71E4D">
        <w:rPr>
          <w:rFonts w:ascii="Times New Roman" w:hAnsi="Times New Roman" w:cs="Times New Roman"/>
          <w:color w:val="000000"/>
          <w:sz w:val="24"/>
          <w:szCs w:val="24"/>
          <w:shd w:val="clear" w:color="auto" w:fill="FFFFFF"/>
        </w:rPr>
        <w:t>,</w:t>
      </w:r>
      <w:r w:rsidRPr="00226747">
        <w:rPr>
          <w:rFonts w:ascii="Times New Roman" w:hAnsi="Times New Roman" w:cs="Times New Roman"/>
          <w:color w:val="000000"/>
          <w:sz w:val="24"/>
          <w:szCs w:val="24"/>
          <w:shd w:val="clear" w:color="auto" w:fill="FFFFFF"/>
        </w:rPr>
        <w:t xml:space="preserve"> minėtiems vadovams Š</w:t>
      </w:r>
      <w:hyperlink r:id="rId11" w:tgtFrame="_blank" w:tooltip="Lietuvos Respublikos švietimo įstatymas" w:history="1">
        <w:r w:rsidRPr="00226747">
          <w:rPr>
            <w:rFonts w:ascii="Times New Roman" w:hAnsi="Times New Roman" w:cs="Times New Roman"/>
            <w:color w:val="000000"/>
            <w:sz w:val="24"/>
            <w:szCs w:val="24"/>
            <w:shd w:val="clear" w:color="auto" w:fill="FFFFFF"/>
          </w:rPr>
          <w:t>vietimo įstatymo</w:t>
        </w:r>
      </w:hyperlink>
      <w:r w:rsidRPr="00226747">
        <w:rPr>
          <w:rFonts w:ascii="Times New Roman" w:hAnsi="Times New Roman" w:cs="Times New Roman"/>
          <w:color w:val="000000"/>
          <w:sz w:val="24"/>
          <w:szCs w:val="24"/>
          <w:shd w:val="clear" w:color="auto" w:fill="FFFFFF"/>
        </w:rPr>
        <w:t> </w:t>
      </w:r>
      <w:hyperlink r:id="rId12" w:tooltip="Nepriekaištinga reputacija (str. 5-1)" w:history="1">
        <w:r w:rsidRPr="00226747">
          <w:rPr>
            <w:rFonts w:ascii="Times New Roman" w:hAnsi="Times New Roman" w:cs="Times New Roman"/>
            <w:color w:val="000000"/>
            <w:sz w:val="24"/>
            <w:szCs w:val="24"/>
            <w:shd w:val="clear" w:color="auto" w:fill="FFFFFF"/>
          </w:rPr>
          <w:t>5</w:t>
        </w:r>
        <w:r w:rsidRPr="00226747">
          <w:rPr>
            <w:rFonts w:ascii="Times New Roman" w:hAnsi="Times New Roman" w:cs="Times New Roman"/>
            <w:color w:val="000000"/>
            <w:sz w:val="24"/>
            <w:szCs w:val="24"/>
            <w:shd w:val="clear" w:color="auto" w:fill="FFFFFF"/>
            <w:vertAlign w:val="superscript"/>
          </w:rPr>
          <w:t>1</w:t>
        </w:r>
      </w:hyperlink>
      <w:r w:rsidRPr="00226747">
        <w:rPr>
          <w:rFonts w:ascii="Times New Roman" w:hAnsi="Times New Roman" w:cs="Times New Roman"/>
          <w:color w:val="000000"/>
          <w:sz w:val="24"/>
          <w:szCs w:val="24"/>
          <w:shd w:val="clear" w:color="auto" w:fill="FFFFFF"/>
        </w:rPr>
        <w:t xml:space="preserve"> straipsnio 1 punkte įtvirtinta nuostata taikoma tais atvejais, kai apkaltinamasis teismo nuosprendis buvo priimtas </w:t>
      </w:r>
      <w:r w:rsidR="002505D4">
        <w:rPr>
          <w:rFonts w:ascii="Times New Roman" w:hAnsi="Times New Roman" w:cs="Times New Roman"/>
          <w:color w:val="000000"/>
          <w:sz w:val="24"/>
          <w:szCs w:val="24"/>
          <w:shd w:val="clear" w:color="auto" w:fill="FFFFFF"/>
        </w:rPr>
        <w:t>po</w:t>
      </w:r>
      <w:r w:rsidRPr="00226747">
        <w:rPr>
          <w:rFonts w:ascii="Times New Roman" w:hAnsi="Times New Roman" w:cs="Times New Roman"/>
          <w:color w:val="000000"/>
          <w:sz w:val="24"/>
          <w:szCs w:val="24"/>
          <w:shd w:val="clear" w:color="auto" w:fill="FFFFFF"/>
        </w:rPr>
        <w:t xml:space="preserve"> 2018</w:t>
      </w:r>
      <w:r w:rsidR="002505D4">
        <w:rPr>
          <w:rFonts w:ascii="Times New Roman" w:hAnsi="Times New Roman" w:cs="Times New Roman"/>
          <w:color w:val="000000"/>
          <w:sz w:val="24"/>
          <w:szCs w:val="24"/>
          <w:shd w:val="clear" w:color="auto" w:fill="FFFFFF"/>
        </w:rPr>
        <w:t xml:space="preserve"> m. sausio 1 d.</w:t>
      </w:r>
      <w:r w:rsidRPr="00226747">
        <w:rPr>
          <w:rFonts w:ascii="Times New Roman" w:hAnsi="Times New Roman" w:cs="Times New Roman"/>
          <w:color w:val="000000"/>
          <w:sz w:val="24"/>
          <w:szCs w:val="24"/>
          <w:shd w:val="clear" w:color="auto" w:fill="FFFFFF"/>
        </w:rPr>
        <w:t xml:space="preserve">; </w:t>
      </w:r>
    </w:p>
    <w:p w14:paraId="62102A87" w14:textId="76C763EF" w:rsidR="005B2547" w:rsidRPr="00226747" w:rsidRDefault="005B2547" w:rsidP="00AE5FF1">
      <w:pPr>
        <w:pStyle w:val="taltipfb"/>
        <w:numPr>
          <w:ilvl w:val="0"/>
          <w:numId w:val="6"/>
        </w:numPr>
        <w:shd w:val="clear" w:color="auto" w:fill="FFFFFF"/>
        <w:spacing w:before="0" w:beforeAutospacing="0" w:after="0" w:afterAutospacing="0" w:line="276" w:lineRule="auto"/>
        <w:ind w:left="0" w:firstLine="851"/>
        <w:jc w:val="both"/>
        <w:rPr>
          <w:rFonts w:ascii="Times New Roman" w:eastAsia="Times New Roman" w:hAnsi="Times New Roman" w:cs="Times New Roman"/>
          <w:color w:val="000000"/>
          <w:sz w:val="24"/>
          <w:szCs w:val="24"/>
        </w:rPr>
      </w:pPr>
      <w:r w:rsidRPr="00226747">
        <w:rPr>
          <w:rFonts w:ascii="Times New Roman" w:hAnsi="Times New Roman" w:cs="Times New Roman"/>
          <w:b/>
          <w:bCs/>
          <w:color w:val="000000"/>
          <w:sz w:val="24"/>
          <w:szCs w:val="24"/>
        </w:rPr>
        <w:t>nevalstybinių švietimo įstaigų vadovams</w:t>
      </w:r>
      <w:bookmarkStart w:id="3" w:name="n556b1033c6cc451ba9c1faf4c1825923"/>
      <w:r w:rsidRPr="00226747">
        <w:rPr>
          <w:rFonts w:ascii="Times New Roman" w:hAnsi="Times New Roman" w:cs="Times New Roman"/>
          <w:b/>
          <w:bCs/>
          <w:color w:val="000000"/>
          <w:sz w:val="24"/>
          <w:szCs w:val="24"/>
        </w:rPr>
        <w:t xml:space="preserve"> nuo 2023 m. kovo 1 d</w:t>
      </w:r>
      <w:r w:rsidRPr="00226747">
        <w:rPr>
          <w:rFonts w:ascii="Times New Roman" w:hAnsi="Times New Roman" w:cs="Times New Roman"/>
          <w:color w:val="000000"/>
          <w:sz w:val="24"/>
          <w:szCs w:val="24"/>
        </w:rPr>
        <w:t xml:space="preserve">. </w:t>
      </w:r>
      <w:r w:rsidRPr="00226747">
        <w:rPr>
          <w:rFonts w:ascii="Times New Roman" w:hAnsi="Times New Roman" w:cs="Times New Roman"/>
          <w:color w:val="000000"/>
          <w:sz w:val="24"/>
          <w:szCs w:val="24"/>
          <w:shd w:val="clear" w:color="auto" w:fill="FFFFFF"/>
        </w:rPr>
        <w:t>Lietuvos Respublikos švietimo įstatymo Nr. I-1489 7, 8, 9, 10, 11, 14, 16, 19, 20, 21, 23, 29, 36, 38, 39, 41, 43, 44, 46, 49, 52, 53, 56, 57, 58, 59, 62, 63, 64, 67, 69, 70 straipsnių pakeitimo ir įstatymo papildymo 56</w:t>
      </w:r>
      <w:r w:rsidRPr="00226747">
        <w:rPr>
          <w:rFonts w:ascii="Times New Roman" w:hAnsi="Times New Roman" w:cs="Times New Roman"/>
          <w:color w:val="000000"/>
          <w:sz w:val="24"/>
          <w:szCs w:val="24"/>
          <w:shd w:val="clear" w:color="auto" w:fill="FFFFFF"/>
          <w:vertAlign w:val="superscript"/>
        </w:rPr>
        <w:t>4</w:t>
      </w:r>
      <w:r w:rsidRPr="00226747">
        <w:rPr>
          <w:rFonts w:ascii="Times New Roman" w:hAnsi="Times New Roman" w:cs="Times New Roman"/>
          <w:color w:val="000000"/>
          <w:sz w:val="24"/>
          <w:szCs w:val="24"/>
          <w:shd w:val="clear" w:color="auto" w:fill="FFFFFF"/>
        </w:rPr>
        <w:t xml:space="preserve"> straipsniu įstatymo </w:t>
      </w:r>
      <w:r w:rsidRPr="00226747">
        <w:rPr>
          <w:rFonts w:ascii="Times New Roman" w:hAnsi="Times New Roman" w:cs="Times New Roman"/>
          <w:sz w:val="24"/>
          <w:szCs w:val="24"/>
        </w:rPr>
        <w:t xml:space="preserve">36 straipsnio 17 dalyje numatyta, kad </w:t>
      </w:r>
      <w:r w:rsidRPr="00226747">
        <w:rPr>
          <w:rFonts w:ascii="Times New Roman" w:hAnsi="Times New Roman" w:cs="Times New Roman"/>
          <w:color w:val="000000"/>
          <w:sz w:val="24"/>
          <w:szCs w:val="24"/>
        </w:rPr>
        <w:t xml:space="preserve">nevalstybinių švietimo įstaigų vadovams </w:t>
      </w:r>
      <w:hyperlink r:id="rId13" w:tgtFrame="_blank" w:tooltip="Lietuvos Respublikos švietimo įstatymas" w:history="1">
        <w:r w:rsidRPr="00BA728E">
          <w:rPr>
            <w:rStyle w:val="Hipersaitas"/>
            <w:rFonts w:ascii="Times New Roman" w:hAnsi="Times New Roman" w:cs="Times New Roman"/>
            <w:color w:val="000000"/>
            <w:sz w:val="24"/>
            <w:szCs w:val="24"/>
            <w:u w:val="none"/>
          </w:rPr>
          <w:t>Švietimo įstatymo</w:t>
        </w:r>
      </w:hyperlink>
      <w:bookmarkEnd w:id="3"/>
      <w:r w:rsidRPr="005A7EA7">
        <w:rPr>
          <w:rFonts w:ascii="Times New Roman" w:hAnsi="Times New Roman" w:cs="Times New Roman"/>
          <w:color w:val="000000"/>
          <w:sz w:val="24"/>
          <w:szCs w:val="24"/>
        </w:rPr>
        <w:t> </w:t>
      </w:r>
      <w:bookmarkStart w:id="4" w:name="ndc3d352287b941c6b4165cfb17f61b9a"/>
      <w:r w:rsidRPr="005A7EA7">
        <w:rPr>
          <w:rFonts w:ascii="Times New Roman" w:hAnsi="Times New Roman" w:cs="Times New Roman"/>
          <w:color w:val="000000"/>
          <w:sz w:val="24"/>
          <w:szCs w:val="24"/>
        </w:rPr>
        <w:fldChar w:fldCharType="begin"/>
      </w:r>
      <w:r w:rsidRPr="005A7EA7">
        <w:rPr>
          <w:rFonts w:ascii="Times New Roman" w:hAnsi="Times New Roman" w:cs="Times New Roman"/>
          <w:color w:val="000000"/>
          <w:sz w:val="24"/>
          <w:szCs w:val="24"/>
        </w:rPr>
        <w:instrText>HYPERLINK "javascript:OL('54723','5-1')" \o "Nepriekaištinga reputacija (str. 5-1)"</w:instrText>
      </w:r>
      <w:r w:rsidRPr="005A7EA7">
        <w:rPr>
          <w:rFonts w:ascii="Times New Roman" w:hAnsi="Times New Roman" w:cs="Times New Roman"/>
          <w:color w:val="000000"/>
          <w:sz w:val="24"/>
          <w:szCs w:val="24"/>
        </w:rPr>
        <w:fldChar w:fldCharType="separate"/>
      </w:r>
      <w:r w:rsidRPr="00BA728E">
        <w:rPr>
          <w:rStyle w:val="Hipersaitas"/>
          <w:rFonts w:ascii="Times New Roman" w:hAnsi="Times New Roman" w:cs="Times New Roman"/>
          <w:color w:val="000000"/>
          <w:sz w:val="24"/>
          <w:szCs w:val="24"/>
          <w:u w:val="none"/>
        </w:rPr>
        <w:t>5</w:t>
      </w:r>
      <w:r w:rsidRPr="00BA728E">
        <w:rPr>
          <w:rStyle w:val="Hipersaitas"/>
          <w:rFonts w:ascii="Times New Roman" w:hAnsi="Times New Roman" w:cs="Times New Roman"/>
          <w:color w:val="000000"/>
          <w:sz w:val="24"/>
          <w:szCs w:val="24"/>
          <w:u w:val="none"/>
          <w:vertAlign w:val="superscript"/>
        </w:rPr>
        <w:t>1</w:t>
      </w:r>
      <w:r w:rsidRPr="005A7EA7">
        <w:rPr>
          <w:rFonts w:ascii="Times New Roman" w:hAnsi="Times New Roman" w:cs="Times New Roman"/>
          <w:color w:val="000000"/>
          <w:sz w:val="24"/>
          <w:szCs w:val="24"/>
        </w:rPr>
        <w:fldChar w:fldCharType="end"/>
      </w:r>
      <w:bookmarkEnd w:id="4"/>
      <w:r w:rsidRPr="00226747">
        <w:rPr>
          <w:rFonts w:ascii="Times New Roman" w:hAnsi="Times New Roman" w:cs="Times New Roman"/>
          <w:color w:val="000000"/>
          <w:sz w:val="24"/>
          <w:szCs w:val="24"/>
        </w:rPr>
        <w:t> straipsnio 1 punkte įtvirtinta nuostata taikoma tais atvejais, kai apkaltinamasis teismo nuosprendis buvo priimtas po 2023 m. kovo 1 d.;</w:t>
      </w:r>
    </w:p>
    <w:p w14:paraId="6109A203" w14:textId="03CFAD9B" w:rsidR="00972A02" w:rsidRPr="00226747" w:rsidRDefault="005B2547" w:rsidP="00AE5FF1">
      <w:pPr>
        <w:pStyle w:val="taltipfb"/>
        <w:numPr>
          <w:ilvl w:val="0"/>
          <w:numId w:val="6"/>
        </w:numPr>
        <w:shd w:val="clear" w:color="auto" w:fill="FFFFFF"/>
        <w:spacing w:before="0" w:beforeAutospacing="0" w:after="0" w:afterAutospacing="0" w:line="276" w:lineRule="auto"/>
        <w:ind w:left="0" w:firstLine="851"/>
        <w:jc w:val="both"/>
        <w:rPr>
          <w:rFonts w:ascii="Times New Roman" w:hAnsi="Times New Roman" w:cs="Times New Roman"/>
          <w:color w:val="000000"/>
          <w:sz w:val="24"/>
          <w:szCs w:val="24"/>
        </w:rPr>
      </w:pPr>
      <w:r w:rsidRPr="00226747">
        <w:rPr>
          <w:rFonts w:ascii="Times New Roman" w:hAnsi="Times New Roman" w:cs="Times New Roman"/>
          <w:b/>
          <w:bCs/>
          <w:color w:val="000000"/>
          <w:sz w:val="24"/>
          <w:szCs w:val="24"/>
        </w:rPr>
        <w:t xml:space="preserve">socialiniams pedagogams, specialiesiems pedagogams, logopedams, </w:t>
      </w:r>
      <w:proofErr w:type="spellStart"/>
      <w:r w:rsidRPr="00226747">
        <w:rPr>
          <w:rFonts w:ascii="Times New Roman" w:hAnsi="Times New Roman" w:cs="Times New Roman"/>
          <w:b/>
          <w:bCs/>
          <w:color w:val="000000"/>
          <w:sz w:val="24"/>
          <w:szCs w:val="24"/>
        </w:rPr>
        <w:t>tiflopedagogams</w:t>
      </w:r>
      <w:proofErr w:type="spellEnd"/>
      <w:r w:rsidRPr="00226747">
        <w:rPr>
          <w:rFonts w:ascii="Times New Roman" w:hAnsi="Times New Roman" w:cs="Times New Roman"/>
          <w:b/>
          <w:bCs/>
          <w:color w:val="000000"/>
          <w:sz w:val="24"/>
          <w:szCs w:val="24"/>
        </w:rPr>
        <w:t xml:space="preserve">, surdopedagogams ir kitiems specialistams, teikiantiems specialiąją pedagoginę pagalbą, pedagoginių psichologinių tarnybų ir mokyklų psichologams nuo 2023 m. </w:t>
      </w:r>
      <w:r w:rsidRPr="00226747">
        <w:rPr>
          <w:rFonts w:ascii="Times New Roman" w:hAnsi="Times New Roman" w:cs="Times New Roman"/>
          <w:b/>
          <w:bCs/>
          <w:color w:val="000000"/>
          <w:sz w:val="24"/>
          <w:szCs w:val="24"/>
        </w:rPr>
        <w:lastRenderedPageBreak/>
        <w:t>rugsėjo 1 d.</w:t>
      </w:r>
      <w:r w:rsidRPr="00226747">
        <w:rPr>
          <w:rFonts w:ascii="Times New Roman" w:hAnsi="Times New Roman" w:cs="Times New Roman"/>
          <w:color w:val="000000"/>
          <w:sz w:val="24"/>
          <w:szCs w:val="24"/>
        </w:rPr>
        <w:t xml:space="preserve"> </w:t>
      </w:r>
      <w:bookmarkStart w:id="5" w:name="_Hlk156599472"/>
      <w:r w:rsidRPr="00226747">
        <w:rPr>
          <w:rFonts w:ascii="Times New Roman" w:hAnsi="Times New Roman" w:cs="Times New Roman"/>
          <w:color w:val="000000"/>
          <w:sz w:val="24"/>
          <w:szCs w:val="24"/>
          <w:shd w:val="clear" w:color="auto" w:fill="FFFFFF"/>
        </w:rPr>
        <w:t>Švietimo įstatymo Nr. I-1489 7, 8, 9, 10, 11, 14, 16, 19, 20, 21, 23, 29, 36, 38, 39, 41, 43, 44, 46, 49, 52, 53, 56, 57, 58, 59, 62, 63, 64, 67, 69, 70 straipsnių pakeitimo ir įstatymo papildymo 56</w:t>
      </w:r>
      <w:r w:rsidRPr="00226747">
        <w:rPr>
          <w:rFonts w:ascii="Times New Roman" w:hAnsi="Times New Roman" w:cs="Times New Roman"/>
          <w:color w:val="000000"/>
          <w:sz w:val="24"/>
          <w:szCs w:val="24"/>
          <w:shd w:val="clear" w:color="auto" w:fill="FFFFFF"/>
          <w:vertAlign w:val="superscript"/>
        </w:rPr>
        <w:t>4</w:t>
      </w:r>
      <w:r w:rsidRPr="00226747">
        <w:rPr>
          <w:rFonts w:ascii="Times New Roman" w:hAnsi="Times New Roman" w:cs="Times New Roman"/>
          <w:color w:val="000000"/>
          <w:sz w:val="24"/>
          <w:szCs w:val="24"/>
          <w:shd w:val="clear" w:color="auto" w:fill="FFFFFF"/>
        </w:rPr>
        <w:t xml:space="preserve"> straipsniu įstatymo </w:t>
      </w:r>
      <w:r w:rsidRPr="00226747">
        <w:rPr>
          <w:rFonts w:ascii="Times New Roman" w:hAnsi="Times New Roman" w:cs="Times New Roman"/>
          <w:sz w:val="24"/>
          <w:szCs w:val="24"/>
        </w:rPr>
        <w:t xml:space="preserve">36 straipsnio 16 dalyje numatyta, kad minėtiems darbuotojams </w:t>
      </w:r>
      <w:bookmarkStart w:id="6" w:name="n497556a227f04f899caf98db4b567064"/>
      <w:r w:rsidRPr="005A7EA7">
        <w:rPr>
          <w:rFonts w:ascii="Times New Roman" w:hAnsi="Times New Roman" w:cs="Times New Roman"/>
          <w:color w:val="000000"/>
          <w:sz w:val="24"/>
          <w:szCs w:val="24"/>
        </w:rPr>
        <w:fldChar w:fldCharType="begin"/>
      </w:r>
      <w:r w:rsidRPr="005A7EA7">
        <w:rPr>
          <w:rFonts w:ascii="Times New Roman" w:hAnsi="Times New Roman" w:cs="Times New Roman"/>
          <w:color w:val="000000"/>
          <w:sz w:val="24"/>
          <w:szCs w:val="24"/>
        </w:rPr>
        <w:instrText>HYPERLINK "https://www.infolex.lt/ta/54723" \o "Lietuvos Respublikos švietimo įstatymas" \t "_blank"</w:instrText>
      </w:r>
      <w:r w:rsidRPr="005A7EA7">
        <w:rPr>
          <w:rFonts w:ascii="Times New Roman" w:hAnsi="Times New Roman" w:cs="Times New Roman"/>
          <w:color w:val="000000"/>
          <w:sz w:val="24"/>
          <w:szCs w:val="24"/>
        </w:rPr>
        <w:fldChar w:fldCharType="separate"/>
      </w:r>
      <w:r w:rsidRPr="00BA728E">
        <w:rPr>
          <w:rStyle w:val="Hipersaitas"/>
          <w:rFonts w:ascii="Times New Roman" w:hAnsi="Times New Roman" w:cs="Times New Roman"/>
          <w:color w:val="000000"/>
          <w:sz w:val="24"/>
          <w:szCs w:val="24"/>
          <w:u w:val="none"/>
        </w:rPr>
        <w:t>Švietimo įstatymo</w:t>
      </w:r>
      <w:r w:rsidRPr="005A7EA7">
        <w:rPr>
          <w:rFonts w:ascii="Times New Roman" w:hAnsi="Times New Roman" w:cs="Times New Roman"/>
          <w:color w:val="000000"/>
          <w:sz w:val="24"/>
          <w:szCs w:val="24"/>
        </w:rPr>
        <w:fldChar w:fldCharType="end"/>
      </w:r>
      <w:bookmarkEnd w:id="6"/>
      <w:r w:rsidRPr="005A7EA7">
        <w:rPr>
          <w:rFonts w:ascii="Times New Roman" w:hAnsi="Times New Roman" w:cs="Times New Roman"/>
          <w:color w:val="000000"/>
          <w:sz w:val="24"/>
          <w:szCs w:val="24"/>
        </w:rPr>
        <w:t> </w:t>
      </w:r>
      <w:bookmarkStart w:id="7" w:name="n37459f67aed6439bb59b14fe7834c4f4"/>
      <w:r w:rsidRPr="005A7EA7">
        <w:rPr>
          <w:rFonts w:ascii="Times New Roman" w:hAnsi="Times New Roman" w:cs="Times New Roman"/>
          <w:color w:val="000000"/>
          <w:sz w:val="24"/>
          <w:szCs w:val="24"/>
        </w:rPr>
        <w:fldChar w:fldCharType="begin"/>
      </w:r>
      <w:r w:rsidRPr="005A7EA7">
        <w:rPr>
          <w:rFonts w:ascii="Times New Roman" w:hAnsi="Times New Roman" w:cs="Times New Roman"/>
          <w:color w:val="000000"/>
          <w:sz w:val="24"/>
          <w:szCs w:val="24"/>
        </w:rPr>
        <w:instrText>HYPERLINK "javascript:OL('54723','5-1')" \o "Nepriekaištinga reputacija (str. 5-1)"</w:instrText>
      </w:r>
      <w:r w:rsidRPr="005A7EA7">
        <w:rPr>
          <w:rFonts w:ascii="Times New Roman" w:hAnsi="Times New Roman" w:cs="Times New Roman"/>
          <w:color w:val="000000"/>
          <w:sz w:val="24"/>
          <w:szCs w:val="24"/>
        </w:rPr>
        <w:fldChar w:fldCharType="separate"/>
      </w:r>
      <w:r w:rsidRPr="00BA728E">
        <w:rPr>
          <w:rStyle w:val="Hipersaitas"/>
          <w:rFonts w:ascii="Times New Roman" w:hAnsi="Times New Roman" w:cs="Times New Roman"/>
          <w:color w:val="000000"/>
          <w:sz w:val="24"/>
          <w:szCs w:val="24"/>
          <w:u w:val="none"/>
        </w:rPr>
        <w:t>5</w:t>
      </w:r>
      <w:r w:rsidRPr="00BA728E">
        <w:rPr>
          <w:rStyle w:val="Hipersaitas"/>
          <w:rFonts w:ascii="Times New Roman" w:hAnsi="Times New Roman" w:cs="Times New Roman"/>
          <w:color w:val="000000"/>
          <w:sz w:val="24"/>
          <w:szCs w:val="24"/>
          <w:u w:val="none"/>
          <w:vertAlign w:val="superscript"/>
        </w:rPr>
        <w:t>1</w:t>
      </w:r>
      <w:r w:rsidRPr="005A7EA7">
        <w:rPr>
          <w:rFonts w:ascii="Times New Roman" w:hAnsi="Times New Roman" w:cs="Times New Roman"/>
          <w:color w:val="000000"/>
          <w:sz w:val="24"/>
          <w:szCs w:val="24"/>
        </w:rPr>
        <w:fldChar w:fldCharType="end"/>
      </w:r>
      <w:bookmarkEnd w:id="7"/>
      <w:r w:rsidRPr="00226747">
        <w:rPr>
          <w:rFonts w:ascii="Times New Roman" w:hAnsi="Times New Roman" w:cs="Times New Roman"/>
          <w:color w:val="000000"/>
          <w:sz w:val="24"/>
          <w:szCs w:val="24"/>
        </w:rPr>
        <w:t> straipsnio 1 punkte įtvirtinta nuostata taikoma tais atvejais, kai apkaltinamasis teismo nuosprendis buvo priimtas po 2023 m. rugsėjo 1 d.</w:t>
      </w:r>
      <w:bookmarkEnd w:id="5"/>
    </w:p>
    <w:p w14:paraId="76174E5F" w14:textId="6EBC9EBD" w:rsidR="008630DC" w:rsidRDefault="0015383F" w:rsidP="00AE5FF1">
      <w:pPr>
        <w:pStyle w:val="prastasiniatinklio"/>
        <w:spacing w:before="0" w:beforeAutospacing="0" w:after="0" w:afterAutospacing="0" w:line="276" w:lineRule="auto"/>
        <w:ind w:firstLine="851"/>
        <w:jc w:val="both"/>
      </w:pPr>
      <w:r w:rsidRPr="00226747">
        <w:t xml:space="preserve">Atsižvelgiant į </w:t>
      </w:r>
      <w:r w:rsidR="00EF16E6" w:rsidRPr="00980DFA">
        <w:t>minėtus Švietimo įstatymo pakeitimus</w:t>
      </w:r>
      <w:r w:rsidRPr="00226747">
        <w:t xml:space="preserve">, pažymėtina, kad </w:t>
      </w:r>
      <w:r w:rsidR="00E71E4D">
        <w:rPr>
          <w:rStyle w:val="Grietas"/>
          <w:rFonts w:eastAsiaTheme="majorEastAsia"/>
          <w:b w:val="0"/>
          <w:bCs w:val="0"/>
        </w:rPr>
        <w:t>Š</w:t>
      </w:r>
      <w:r w:rsidRPr="00226747">
        <w:rPr>
          <w:rStyle w:val="Grietas"/>
          <w:rFonts w:eastAsiaTheme="majorEastAsia"/>
          <w:b w:val="0"/>
          <w:bCs w:val="0"/>
        </w:rPr>
        <w:t>vietimo įstatyme nustatytas nepriekaištingos reputacijos reikalavimas nėra siejamas vien tik su konkrečių nusikalstamų veikų prieš vaikus padarymu ar nukentėjusio asmens amžiumi.</w:t>
      </w:r>
      <w:r w:rsidRPr="00226747">
        <w:t xml:space="preserve"> Šis reikalavimas grindžiamas platesniu asmens tinkamumo eiti pareigas vertinimu, apimančiu asmens padarytų nusikalstamų veikų pobūdį, pavojingumą, teisinę reikšmę ir galimą poveikį pasitikėjimu grindžiamiems santykiams švietimo aplinkoje.</w:t>
      </w:r>
    </w:p>
    <w:p w14:paraId="08B786CF" w14:textId="12BEA4F9" w:rsidR="00031663" w:rsidRPr="00226747" w:rsidRDefault="00702BB7" w:rsidP="00AE5FF1">
      <w:pPr>
        <w:pStyle w:val="prastasiniatinklio"/>
        <w:spacing w:before="0" w:beforeAutospacing="0" w:after="0" w:afterAutospacing="0" w:line="276" w:lineRule="auto"/>
        <w:ind w:firstLine="851"/>
        <w:jc w:val="both"/>
      </w:pPr>
      <w:r w:rsidRPr="00226747">
        <w:t>M</w:t>
      </w:r>
      <w:r w:rsidR="00AB2711" w:rsidRPr="00226747">
        <w:t xml:space="preserve">okinio padėjėjo pareigybė pagal galiojantį teisinį reguliavimą nėra priskiriama pedagoginių darbuotojų pareigybėms, kurioms taikomas </w:t>
      </w:r>
      <w:r w:rsidR="00E71E4D">
        <w:t>Š</w:t>
      </w:r>
      <w:r w:rsidR="00AB2711" w:rsidRPr="00226747">
        <w:t xml:space="preserve">vietimo įstatyme nustatytas nepriekaištingos reputacijos reikalavimas. Todėl šiai pareigybei asmens tinkamumo dirbti su vaikais vertinimas užtikrinamas taikant </w:t>
      </w:r>
      <w:r w:rsidR="00980DFA">
        <w:t>Į</w:t>
      </w:r>
      <w:r w:rsidR="00AB2711" w:rsidRPr="00980DFA">
        <w:t>statyme</w:t>
      </w:r>
      <w:r w:rsidR="00AB2711" w:rsidRPr="00226747">
        <w:t xml:space="preserve"> nustatytus darbo su vaikais apribojimus ir QR kodo mechanizmą</w:t>
      </w:r>
      <w:r w:rsidR="00100C2A" w:rsidRPr="00226747">
        <w:t>.</w:t>
      </w:r>
      <w:r w:rsidR="00C90163" w:rsidRPr="00226747">
        <w:t xml:space="preserve"> </w:t>
      </w:r>
      <w:r w:rsidR="00031663" w:rsidRPr="00226747">
        <w:t xml:space="preserve">Mokinio padėjėjo </w:t>
      </w:r>
      <w:r w:rsidR="004040FC">
        <w:t xml:space="preserve">funkcijas, jam keliamus reikalavimus reglamentuoja </w:t>
      </w:r>
      <w:r w:rsidR="004040FC" w:rsidRPr="00226747">
        <w:t>Specialiosios pagalbos teikimo mokyklose (išskyrus aukštąsias mokyklas) tvarkos aprašas</w:t>
      </w:r>
      <w:r w:rsidR="004040FC">
        <w:t>, patvirtintas</w:t>
      </w:r>
      <w:r w:rsidR="004040FC" w:rsidRPr="00226747">
        <w:t xml:space="preserve"> </w:t>
      </w:r>
      <w:r w:rsidR="00031663" w:rsidRPr="00226747">
        <w:rPr>
          <w:rStyle w:val="Grietas"/>
          <w:rFonts w:eastAsiaTheme="majorEastAsia"/>
          <w:b w:val="0"/>
          <w:bCs w:val="0"/>
        </w:rPr>
        <w:t>Lietuvos Respublikos švietimo, mokslo ir sporto ministro 2024 m. rugpjūčio 22 d. įsakymu Nr. V-898 „Dėl Specialiosios pagalbos teikimo mokyklose (išskyrus aukštąsias mokyklas) tvarkos aprašo patvirtinimo“</w:t>
      </w:r>
      <w:r w:rsidR="006E37AC" w:rsidRPr="006E37AC">
        <w:t xml:space="preserve"> </w:t>
      </w:r>
      <w:r w:rsidR="006E37AC" w:rsidRPr="00226747">
        <w:t>(toliau – Aprašas)</w:t>
      </w:r>
      <w:r w:rsidR="00031663" w:rsidRPr="00226747">
        <w:t>.</w:t>
      </w:r>
      <w:r w:rsidR="001B1888" w:rsidRPr="00226747">
        <w:t xml:space="preserve"> </w:t>
      </w:r>
      <w:r w:rsidR="00031663" w:rsidRPr="00226747">
        <w:t xml:space="preserve">Aprašo 8 punkte nustatyta, kad </w:t>
      </w:r>
      <w:r w:rsidR="004040FC">
        <w:t xml:space="preserve">specialiosios </w:t>
      </w:r>
      <w:r w:rsidR="00031663" w:rsidRPr="00226747">
        <w:t xml:space="preserve">pagalbos teikėjai yra mokinio padėjėjas, gestų kalbos vertėjas ir kiti pagalbą teikiantys specialistai, be kurių pagalbos mokinys negalėtų dalyvauti ugdymo procese. </w:t>
      </w:r>
      <w:r w:rsidR="004040FC">
        <w:t xml:space="preserve">Be kitų </w:t>
      </w:r>
      <w:r w:rsidR="00031663" w:rsidRPr="00226747">
        <w:t>Aprašo 9</w:t>
      </w:r>
      <w:r w:rsidR="00E71E4D">
        <w:t> </w:t>
      </w:r>
      <w:r w:rsidR="00031663" w:rsidRPr="00226747">
        <w:t>punkte nustatyt</w:t>
      </w:r>
      <w:r w:rsidR="004040FC">
        <w:t>ų</w:t>
      </w:r>
      <w:r w:rsidR="00031663" w:rsidRPr="00226747">
        <w:t xml:space="preserve"> mokinio padėjėjo funkcij</w:t>
      </w:r>
      <w:r w:rsidR="004040FC">
        <w:t>ų</w:t>
      </w:r>
      <w:r w:rsidR="00031663" w:rsidRPr="00226747">
        <w:t xml:space="preserve">, </w:t>
      </w:r>
      <w:r w:rsidR="004040FC">
        <w:t xml:space="preserve">jos </w:t>
      </w:r>
      <w:r w:rsidR="00031663" w:rsidRPr="00226747">
        <w:t xml:space="preserve">apima </w:t>
      </w:r>
      <w:r w:rsidR="004040FC">
        <w:t xml:space="preserve">ir </w:t>
      </w:r>
      <w:r w:rsidR="00031663" w:rsidRPr="00226747">
        <w:t>pagalbą mokiniui (mokinių grupei) atliekant su savitarna, savitvarka</w:t>
      </w:r>
      <w:r w:rsidR="00322599">
        <w:t xml:space="preserve"> </w:t>
      </w:r>
      <w:r w:rsidR="005867BE" w:rsidRPr="00226747">
        <w:t>(higiena)</w:t>
      </w:r>
      <w:r w:rsidR="00031663" w:rsidRPr="00226747">
        <w:t xml:space="preserve"> ir maitinimusi susijusias veiklas, pagalbą įsitraukiant į ugdymo procesą, pasiruošiant pamokai reikalingas priemones, orientuojantis aplinkoje, judant, užtikrinant saugumą bei įgyvendinant švietimo pagalbos specialistų rekomendacijas.</w:t>
      </w:r>
      <w:r w:rsidR="00C73980" w:rsidRPr="00226747">
        <w:t xml:space="preserve"> </w:t>
      </w:r>
      <w:r w:rsidR="00031663" w:rsidRPr="00226747">
        <w:t>Atsižvelgiant į nustatytas funkcijas, mokinio padėjėjo veikla yra neatsiejama nuo švietimo pagalbos teikimo ir tiesioginio darbo su mokiniais</w:t>
      </w:r>
      <w:r w:rsidR="00083E84">
        <w:t>.</w:t>
      </w:r>
      <w:r w:rsidR="00031663" w:rsidRPr="00226747">
        <w:t xml:space="preserve"> </w:t>
      </w:r>
    </w:p>
    <w:p w14:paraId="51CC38BA" w14:textId="334A086A" w:rsidR="00DE0136" w:rsidRPr="00226747" w:rsidRDefault="00980DFA" w:rsidP="00AE5FF1">
      <w:pPr>
        <w:pStyle w:val="prastasiniatinklio"/>
        <w:spacing w:before="0" w:beforeAutospacing="0" w:after="0" w:afterAutospacing="0" w:line="276" w:lineRule="auto"/>
        <w:ind w:firstLine="1298"/>
        <w:jc w:val="both"/>
      </w:pPr>
      <w:r>
        <w:t>Į</w:t>
      </w:r>
      <w:r w:rsidR="00C902A0" w:rsidRPr="00980DFA">
        <w:t>statyme</w:t>
      </w:r>
      <w:r w:rsidR="00C902A0" w:rsidRPr="00226747">
        <w:t xml:space="preserve"> nustatyti darbo su vaikais apribojimai ir </w:t>
      </w:r>
      <w:r w:rsidR="00BB36CB" w:rsidRPr="00226747">
        <w:t xml:space="preserve">QR </w:t>
      </w:r>
      <w:r w:rsidR="00C902A0" w:rsidRPr="00226747">
        <w:t xml:space="preserve">kodo mechanizmas mokinio padėjėjų atžvilgiu atlieka esminę prevencinę funkciją, užtikrinančią vaikų ir kitų ypač pažeidžiamų ugdymo procese dalyvaujančių asmenų apsaugą. Vertinant sistemiškai, šis reguliavimas papildo </w:t>
      </w:r>
      <w:r>
        <w:t>Š</w:t>
      </w:r>
      <w:r w:rsidR="00C902A0" w:rsidRPr="00980DFA">
        <w:t>vietimo įstatyme</w:t>
      </w:r>
      <w:r w:rsidR="00C902A0" w:rsidRPr="00226747">
        <w:t xml:space="preserve"> nustatytą pedagoginių darbuotojų reputacijos vertinimo modelį ir užtikrina, kad asmenų tinkamumas dirbti su mokiniais būtų vertinamas nepriklausomai nuo to, ar konkrečiai pareigybei taikomas nepriekaištingos reputacijos reikalavimas.</w:t>
      </w:r>
      <w:r w:rsidR="005E11E0" w:rsidRPr="00226747">
        <w:t xml:space="preserve"> </w:t>
      </w:r>
      <w:r w:rsidR="00E203C9" w:rsidRPr="00226747">
        <w:t xml:space="preserve">QR </w:t>
      </w:r>
      <w:r w:rsidR="00DE0136" w:rsidRPr="00226747">
        <w:t xml:space="preserve">kodo </w:t>
      </w:r>
      <w:r w:rsidR="00656BCA" w:rsidRPr="00226747">
        <w:t xml:space="preserve">suteikimas </w:t>
      </w:r>
      <w:r w:rsidR="00DE0136" w:rsidRPr="00226747">
        <w:t xml:space="preserve">yra prevencinė vaiko apsaugos priemonė, skirta užtikrinti, kad asmenys, </w:t>
      </w:r>
      <w:r w:rsidR="00605364">
        <w:t>teikiantys</w:t>
      </w:r>
      <w:r w:rsidR="00083E84">
        <w:t xml:space="preserve"> </w:t>
      </w:r>
      <w:r w:rsidR="00083E84" w:rsidRPr="00083E84">
        <w:t xml:space="preserve">socialines, kultūros, švietimo, sporto ir sveikatos priežiūros paslaugas tik vaikams </w:t>
      </w:r>
      <w:r w:rsidR="0071378A">
        <w:t xml:space="preserve">minėtas paslaugas </w:t>
      </w:r>
      <w:r w:rsidR="00083E84" w:rsidRPr="00083E84">
        <w:t>teikiančiose įstaigose, įmonėse ir organizacijose</w:t>
      </w:r>
      <w:r w:rsidR="00083E84">
        <w:t xml:space="preserve">, </w:t>
      </w:r>
      <w:r w:rsidR="00DE0136" w:rsidRPr="00226747">
        <w:t xml:space="preserve">turintys </w:t>
      </w:r>
      <w:r w:rsidR="00DE0136" w:rsidRPr="00A82782">
        <w:t>tiesioginį ir reguliarų kontaktą</w:t>
      </w:r>
      <w:r w:rsidR="00DE0136" w:rsidRPr="00226747">
        <w:t xml:space="preserve"> su vaikais, atitiktų tinkamumo dirbti su vaikais kriterijus. </w:t>
      </w:r>
      <w:r w:rsidR="008914F9" w:rsidRPr="00226747">
        <w:t xml:space="preserve">Tai </w:t>
      </w:r>
      <w:r w:rsidR="00DE0136" w:rsidRPr="00226747">
        <w:t>nėra baudžiamojo pobūdžio sankcija, o administracinė prevencinė priemonė, grindžiama rizikos vaikui prevencijos tikslu.</w:t>
      </w:r>
      <w:r w:rsidR="008F357E" w:rsidRPr="00226747">
        <w:t xml:space="preserve"> P</w:t>
      </w:r>
      <w:r w:rsidR="00DE0136" w:rsidRPr="00226747">
        <w:t>ažymėtina, kad jis siejamas ne su siauru nusikalstamų veikų prieš vaikus kriterijumi, o su asmens tinkamumo dirbti su vaikais vertinimu plačiąja prasme, apimančiu ir tam tikras nusikalstamas veikas prieš asmenis, kurios gali būti reikšmingos vertinant asmens elgesio modelį ir patikimumą dirbant su pažeidžiamais</w:t>
      </w:r>
      <w:r w:rsidR="00833734" w:rsidRPr="00226747">
        <w:t xml:space="preserve"> ir ypač pažeidžiamais</w:t>
      </w:r>
      <w:r w:rsidR="00DE0136" w:rsidRPr="00226747">
        <w:t xml:space="preserve"> asmenimis.</w:t>
      </w:r>
    </w:p>
    <w:p w14:paraId="6A9B1131" w14:textId="1CAF02E2" w:rsidR="00C60C95" w:rsidRPr="00226747" w:rsidRDefault="00FC4BCC" w:rsidP="00AE5FF1">
      <w:pPr>
        <w:pStyle w:val="isselectedend"/>
        <w:spacing w:before="0" w:beforeAutospacing="0" w:after="0" w:afterAutospacing="0" w:line="276" w:lineRule="auto"/>
        <w:ind w:firstLine="1298"/>
        <w:jc w:val="both"/>
        <w:rPr>
          <w:highlight w:val="lightGray"/>
        </w:rPr>
      </w:pPr>
      <w:r w:rsidRPr="00226747">
        <w:t>M</w:t>
      </w:r>
      <w:r w:rsidR="00C60C95" w:rsidRPr="00226747">
        <w:t xml:space="preserve">inisterija pritaria šiuo metu galiojančiam teisiniam reguliavimui, </w:t>
      </w:r>
      <w:r w:rsidR="00C60C95" w:rsidRPr="00980DFA">
        <w:t xml:space="preserve">įtvirtintam </w:t>
      </w:r>
      <w:r w:rsidR="00980DFA" w:rsidRPr="00E726B0">
        <w:t>Į</w:t>
      </w:r>
      <w:r w:rsidR="00C60C95" w:rsidRPr="00980DFA">
        <w:t>statymo 30 str</w:t>
      </w:r>
      <w:r w:rsidR="000B7016" w:rsidRPr="00980DFA">
        <w:t>aipsnio</w:t>
      </w:r>
      <w:r w:rsidR="003818FC" w:rsidRPr="00980DFA">
        <w:t xml:space="preserve"> </w:t>
      </w:r>
      <w:r w:rsidR="00C07D9F" w:rsidRPr="00980DFA">
        <w:t>1 dalyje</w:t>
      </w:r>
      <w:r w:rsidR="00C60C95" w:rsidRPr="00980DFA">
        <w:t>. Ministerijos vertinimu, vien</w:t>
      </w:r>
      <w:r w:rsidR="00980DFA" w:rsidRPr="00980DFA">
        <w:t>odas</w:t>
      </w:r>
      <w:r w:rsidR="00C60C95" w:rsidRPr="00980DFA">
        <w:t xml:space="preserve"> ir centralizuotas asmenų teisės</w:t>
      </w:r>
      <w:r w:rsidR="00C60C95" w:rsidRPr="00226747">
        <w:t xml:space="preserve"> dirbti ar vykdyti veiklą, susijusią su tiesioginiais ir reguliariais kontaktais su vaikais, tikrinimo mechanizmas stiprina vaikų apsaugą, užtikrina aiškesnį teisės aktų taikymą ir sudaro prielaidas vienodai vertinti </w:t>
      </w:r>
      <w:r w:rsidR="00C60C95" w:rsidRPr="00226747">
        <w:lastRenderedPageBreak/>
        <w:t>visus asmenis, kurių veikla susijusi su vaikais.</w:t>
      </w:r>
      <w:r w:rsidR="00725698" w:rsidRPr="00226747">
        <w:t xml:space="preserve"> Pažymėtina, kad darbo su vaikais apribojimų siaurinimas ir jų taikymas tik asmenims, padariusiems nusikalstamas veikas prieš vaikus, galėtų sudaryti prielaidas situacijoms, kai asmenų, padariusių kitas sunkias ar pavojingas nusikalstamas veikas prieš asmenis, tinkamumas dirbti su vaikais nebūtų </w:t>
      </w:r>
      <w:r w:rsidR="00F8673F" w:rsidRPr="00226747">
        <w:t xml:space="preserve">vertinamas </w:t>
      </w:r>
      <w:r w:rsidR="00725698" w:rsidRPr="00226747">
        <w:t>visa apimtimi. Tai mažintų prevencinių vaikų apsaugos priemonių veiksmingumą ir nuoseklumą.</w:t>
      </w:r>
      <w:r w:rsidR="00E57550" w:rsidRPr="00226747">
        <w:t xml:space="preserve"> </w:t>
      </w:r>
      <w:r w:rsidR="000E4B6E" w:rsidRPr="00226747">
        <w:t>Be to, išimčių nustatymas atskiroms nusikalstamų veikų kategorijoms</w:t>
      </w:r>
      <w:r w:rsidR="00B6572E">
        <w:t xml:space="preserve"> </w:t>
      </w:r>
      <w:r w:rsidR="000E4B6E" w:rsidRPr="00226747">
        <w:t>galėtų lemti teisės taikymo nenuoseklumą ir apsunkinti asmenų tinkamumo dirbti su vaikais vertinimo procesą. Kiekvienu atveju tektų papildomai analizuoti nusikalstamos veikos pobūdį, jos aplinkybes ir galimą ryšį su rizika vaikų saugumui, todėl didėtų administracinė našta tiek darbdaviams, tiek kompetentingoms institucijoms. Toks reguliavimas taip pat galėtų lemti nevienodą teisės normų taikymo praktiką bei mažinti teisinio reguliavimo aiškumą ir efektyvumą.</w:t>
      </w:r>
      <w:r w:rsidR="004123B4" w:rsidRPr="00226747">
        <w:t xml:space="preserve"> </w:t>
      </w:r>
      <w:r w:rsidR="003625F4" w:rsidRPr="00226747">
        <w:t xml:space="preserve">Atsižvelgiant į tai, Ministerijos vertinimu, nėra pagrindo pritarti </w:t>
      </w:r>
      <w:r w:rsidR="00CE0DED" w:rsidRPr="00226747">
        <w:t xml:space="preserve">QR </w:t>
      </w:r>
      <w:r w:rsidR="003625F4" w:rsidRPr="00226747">
        <w:t xml:space="preserve">kodo taikymo apimties siaurinimui ar grįžimui prie </w:t>
      </w:r>
      <w:r w:rsidR="003625F4" w:rsidRPr="00980DFA">
        <w:t xml:space="preserve">iki </w:t>
      </w:r>
      <w:r w:rsidR="003A29C4" w:rsidRPr="00980DFA">
        <w:t>Lietuvos Respublikos vaiko teisių apsaugos pagrindų įstatymo Nr.</w:t>
      </w:r>
      <w:r w:rsidR="00980DFA" w:rsidRPr="00980DFA">
        <w:t xml:space="preserve"> </w:t>
      </w:r>
      <w:r w:rsidR="003A29C4" w:rsidRPr="00980DFA">
        <w:t>I-1234 30 ir 36</w:t>
      </w:r>
      <w:r w:rsidR="003A29C4" w:rsidRPr="00980DFA">
        <w:rPr>
          <w:vertAlign w:val="superscript"/>
        </w:rPr>
        <w:t xml:space="preserve">4 </w:t>
      </w:r>
      <w:r w:rsidR="003A29C4" w:rsidRPr="00980DFA">
        <w:t>straipsnių pakeitimo įstatymo</w:t>
      </w:r>
      <w:r w:rsidR="003625F4" w:rsidRPr="00980DFA">
        <w:t xml:space="preserve"> galiojusio teisinio reguliavimo modelio</w:t>
      </w:r>
      <w:r w:rsidR="003625F4" w:rsidRPr="00226747">
        <w:t>.</w:t>
      </w:r>
      <w:r w:rsidR="00523947" w:rsidRPr="00226747">
        <w:t xml:space="preserve"> </w:t>
      </w:r>
    </w:p>
    <w:p w14:paraId="6495BB7E" w14:textId="77777777" w:rsidR="00B84C2C" w:rsidRDefault="00B84C2C" w:rsidP="008F7A12">
      <w:pPr>
        <w:pStyle w:val="AssecoParagraphNormalFirstLine"/>
        <w:spacing w:line="276" w:lineRule="auto"/>
        <w:ind w:firstLine="0"/>
        <w:contextualSpacing/>
        <w:rPr>
          <w:rFonts w:ascii="Times New Roman" w:hAnsi="Times New Roman"/>
          <w:sz w:val="24"/>
          <w:szCs w:val="24"/>
        </w:rPr>
      </w:pPr>
    </w:p>
    <w:p w14:paraId="25EA5356" w14:textId="77777777" w:rsidR="00100B0D" w:rsidRDefault="00100B0D" w:rsidP="00DC7EA8">
      <w:pPr>
        <w:pStyle w:val="xmsonormal"/>
        <w:jc w:val="both"/>
      </w:pPr>
    </w:p>
    <w:p w14:paraId="7B0DE629" w14:textId="10B63CA7" w:rsidR="00702E60" w:rsidRDefault="001D0992" w:rsidP="001D0992">
      <w:pPr>
        <w:tabs>
          <w:tab w:val="left" w:pos="540"/>
          <w:tab w:val="left" w:pos="5529"/>
        </w:tabs>
        <w:spacing w:line="276" w:lineRule="auto"/>
        <w:jc w:val="both"/>
        <w:rPr>
          <w:rFonts w:ascii="Times New Roman" w:hAnsi="Times New Roman"/>
        </w:rPr>
      </w:pPr>
      <w:r w:rsidRPr="00AB1849">
        <w:rPr>
          <w:rFonts w:ascii="Times New Roman" w:hAnsi="Times New Roman"/>
        </w:rPr>
        <w:t>Švietimo, mokslo ir sporto viceministras                                                                 Jonas Petkevičius</w:t>
      </w:r>
    </w:p>
    <w:p w14:paraId="03E7A157" w14:textId="77777777" w:rsidR="00E46DC3" w:rsidRDefault="00E46DC3" w:rsidP="001D0992">
      <w:pPr>
        <w:tabs>
          <w:tab w:val="left" w:pos="540"/>
          <w:tab w:val="left" w:pos="5529"/>
        </w:tabs>
        <w:spacing w:line="276" w:lineRule="auto"/>
        <w:jc w:val="both"/>
        <w:rPr>
          <w:rFonts w:ascii="Times New Roman" w:hAnsi="Times New Roman"/>
        </w:rPr>
      </w:pPr>
    </w:p>
    <w:p w14:paraId="2C770D8C" w14:textId="77777777" w:rsidR="008F7A12" w:rsidRDefault="008F7A12" w:rsidP="001D0992">
      <w:pPr>
        <w:tabs>
          <w:tab w:val="left" w:pos="540"/>
          <w:tab w:val="left" w:pos="5529"/>
        </w:tabs>
        <w:spacing w:line="276" w:lineRule="auto"/>
        <w:jc w:val="both"/>
        <w:rPr>
          <w:rFonts w:ascii="Times New Roman" w:hAnsi="Times New Roman"/>
        </w:rPr>
      </w:pPr>
    </w:p>
    <w:p w14:paraId="7CEA9E79" w14:textId="77777777" w:rsidR="008F7A12" w:rsidRDefault="008F7A12" w:rsidP="001D0992">
      <w:pPr>
        <w:tabs>
          <w:tab w:val="left" w:pos="540"/>
          <w:tab w:val="left" w:pos="5529"/>
        </w:tabs>
        <w:spacing w:line="276" w:lineRule="auto"/>
        <w:jc w:val="both"/>
        <w:rPr>
          <w:rFonts w:ascii="Times New Roman" w:hAnsi="Times New Roman"/>
        </w:rPr>
      </w:pPr>
    </w:p>
    <w:p w14:paraId="4CD467A4" w14:textId="77777777" w:rsidR="00980DFA" w:rsidRDefault="00980DFA" w:rsidP="001D0992">
      <w:pPr>
        <w:tabs>
          <w:tab w:val="left" w:pos="540"/>
          <w:tab w:val="left" w:pos="5529"/>
        </w:tabs>
        <w:spacing w:line="276" w:lineRule="auto"/>
        <w:jc w:val="both"/>
        <w:rPr>
          <w:rFonts w:ascii="Times New Roman" w:hAnsi="Times New Roman"/>
        </w:rPr>
      </w:pPr>
    </w:p>
    <w:p w14:paraId="518AC782" w14:textId="397AA41D" w:rsidR="004E481F" w:rsidRPr="00112F39" w:rsidRDefault="007762F5" w:rsidP="00112F39">
      <w:pPr>
        <w:spacing w:line="276" w:lineRule="auto"/>
        <w:jc w:val="both"/>
        <w:rPr>
          <w:rFonts w:ascii="Times New Roman" w:hAnsi="Times New Roman"/>
        </w:rPr>
      </w:pPr>
      <w:r w:rsidRPr="00DE3428">
        <w:rPr>
          <w:rFonts w:ascii="Times New Roman" w:hAnsi="Times New Roman"/>
        </w:rPr>
        <w:t xml:space="preserve">Jurgita </w:t>
      </w:r>
      <w:proofErr w:type="spellStart"/>
      <w:r w:rsidRPr="00DE3428">
        <w:rPr>
          <w:rFonts w:ascii="Times New Roman" w:hAnsi="Times New Roman"/>
        </w:rPr>
        <w:t>Marciukienė</w:t>
      </w:r>
      <w:proofErr w:type="spellEnd"/>
      <w:r w:rsidRPr="00DE3428">
        <w:rPr>
          <w:rFonts w:ascii="Times New Roman" w:hAnsi="Times New Roman"/>
        </w:rPr>
        <w:t xml:space="preserve">, tel. + 370 618 19 126, el. p. </w:t>
      </w:r>
      <w:hyperlink r:id="rId14" w:history="1">
        <w:r w:rsidRPr="00257100">
          <w:rPr>
            <w:rStyle w:val="Hipersaitas"/>
            <w:rFonts w:ascii="Times New Roman" w:hAnsi="Times New Roman"/>
            <w:color w:val="000000" w:themeColor="text1"/>
            <w:u w:val="none"/>
          </w:rPr>
          <w:t>Jurgita.Marciukiene@smsm.lt</w:t>
        </w:r>
      </w:hyperlink>
    </w:p>
    <w:sectPr w:rsidR="004E481F" w:rsidRPr="00112F39" w:rsidSect="00EB52CE">
      <w:headerReference w:type="default" r:id="rId15"/>
      <w:footerReference w:type="default" r:id="rId16"/>
      <w:pgSz w:w="11906" w:h="16838"/>
      <w:pgMar w:top="1276"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45C2AB" w14:textId="77777777" w:rsidR="00173C60" w:rsidRDefault="00173C60" w:rsidP="00607842">
      <w:pPr>
        <w:spacing w:after="0" w:line="240" w:lineRule="auto"/>
      </w:pPr>
      <w:r>
        <w:separator/>
      </w:r>
    </w:p>
  </w:endnote>
  <w:endnote w:type="continuationSeparator" w:id="0">
    <w:p w14:paraId="1ADCFE35" w14:textId="77777777" w:rsidR="00173C60" w:rsidRDefault="00173C60" w:rsidP="00607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HelveticaLT">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57D31" w14:textId="63254A5C" w:rsidR="00607842" w:rsidRDefault="00607842">
    <w:pPr>
      <w:pStyle w:val="Porat"/>
      <w:jc w:val="center"/>
    </w:pPr>
  </w:p>
  <w:p w14:paraId="716CD12C" w14:textId="77777777" w:rsidR="00607842" w:rsidRDefault="0060784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06416C" w14:textId="77777777" w:rsidR="00173C60" w:rsidRDefault="00173C60" w:rsidP="00607842">
      <w:pPr>
        <w:spacing w:after="0" w:line="240" w:lineRule="auto"/>
      </w:pPr>
      <w:r>
        <w:separator/>
      </w:r>
    </w:p>
  </w:footnote>
  <w:footnote w:type="continuationSeparator" w:id="0">
    <w:p w14:paraId="69FFDFD1" w14:textId="77777777" w:rsidR="00173C60" w:rsidRDefault="00173C60" w:rsidP="006078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8525363"/>
      <w:docPartObj>
        <w:docPartGallery w:val="Page Numbers (Top of Page)"/>
        <w:docPartUnique/>
      </w:docPartObj>
    </w:sdtPr>
    <w:sdtEndPr>
      <w:rPr>
        <w:rFonts w:ascii="Times New Roman" w:hAnsi="Times New Roman" w:cs="Times New Roman"/>
      </w:rPr>
    </w:sdtEndPr>
    <w:sdtContent>
      <w:p w14:paraId="5FDC131C" w14:textId="1842D8FE" w:rsidR="00DD30E1" w:rsidRPr="00257100" w:rsidRDefault="00DD30E1">
        <w:pPr>
          <w:pStyle w:val="Antrats"/>
          <w:jc w:val="center"/>
          <w:rPr>
            <w:rFonts w:ascii="Times New Roman" w:hAnsi="Times New Roman" w:cs="Times New Roman"/>
          </w:rPr>
        </w:pPr>
        <w:r w:rsidRPr="00257100">
          <w:rPr>
            <w:rFonts w:ascii="Times New Roman" w:hAnsi="Times New Roman" w:cs="Times New Roman"/>
          </w:rPr>
          <w:fldChar w:fldCharType="begin"/>
        </w:r>
        <w:r w:rsidRPr="00257100">
          <w:rPr>
            <w:rFonts w:ascii="Times New Roman" w:hAnsi="Times New Roman" w:cs="Times New Roman"/>
          </w:rPr>
          <w:instrText>PAGE   \* MERGEFORMAT</w:instrText>
        </w:r>
        <w:r w:rsidRPr="00257100">
          <w:rPr>
            <w:rFonts w:ascii="Times New Roman" w:hAnsi="Times New Roman" w:cs="Times New Roman"/>
          </w:rPr>
          <w:fldChar w:fldCharType="separate"/>
        </w:r>
        <w:r w:rsidR="00826AAC">
          <w:rPr>
            <w:rFonts w:ascii="Times New Roman" w:hAnsi="Times New Roman" w:cs="Times New Roman"/>
            <w:noProof/>
          </w:rPr>
          <w:t>4</w:t>
        </w:r>
        <w:r w:rsidRPr="00257100">
          <w:rPr>
            <w:rFonts w:ascii="Times New Roman" w:hAnsi="Times New Roman" w:cs="Times New Roman"/>
          </w:rPr>
          <w:fldChar w:fldCharType="end"/>
        </w:r>
      </w:p>
    </w:sdtContent>
  </w:sdt>
  <w:p w14:paraId="5AF38C8B" w14:textId="77777777" w:rsidR="00DD30E1" w:rsidRDefault="00DD30E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D502D"/>
    <w:multiLevelType w:val="hybridMultilevel"/>
    <w:tmpl w:val="FF667ED8"/>
    <w:lvl w:ilvl="0" w:tplc="BF908B1A">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4C942F1"/>
    <w:multiLevelType w:val="multilevel"/>
    <w:tmpl w:val="B52A94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681E2F"/>
    <w:multiLevelType w:val="multilevel"/>
    <w:tmpl w:val="4F84CA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646F2B"/>
    <w:multiLevelType w:val="multilevel"/>
    <w:tmpl w:val="4538CF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B355A5"/>
    <w:multiLevelType w:val="multilevel"/>
    <w:tmpl w:val="AA9CA3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98F2D7C"/>
    <w:multiLevelType w:val="multilevel"/>
    <w:tmpl w:val="719AB8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2"/>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03A"/>
    <w:rsid w:val="00000623"/>
    <w:rsid w:val="000012E7"/>
    <w:rsid w:val="00002024"/>
    <w:rsid w:val="00002E0E"/>
    <w:rsid w:val="00010CA9"/>
    <w:rsid w:val="00013175"/>
    <w:rsid w:val="00015B18"/>
    <w:rsid w:val="0003144A"/>
    <w:rsid w:val="00031663"/>
    <w:rsid w:val="000331C3"/>
    <w:rsid w:val="000353F3"/>
    <w:rsid w:val="00035757"/>
    <w:rsid w:val="00037E2B"/>
    <w:rsid w:val="00045EA4"/>
    <w:rsid w:val="00046E04"/>
    <w:rsid w:val="000474CB"/>
    <w:rsid w:val="0005381D"/>
    <w:rsid w:val="00054CD8"/>
    <w:rsid w:val="00055007"/>
    <w:rsid w:val="00055512"/>
    <w:rsid w:val="000625B0"/>
    <w:rsid w:val="00070ADD"/>
    <w:rsid w:val="000767D2"/>
    <w:rsid w:val="00083E84"/>
    <w:rsid w:val="00084D28"/>
    <w:rsid w:val="00092710"/>
    <w:rsid w:val="00093D04"/>
    <w:rsid w:val="00093DF5"/>
    <w:rsid w:val="00095B43"/>
    <w:rsid w:val="000A2D77"/>
    <w:rsid w:val="000A3CF4"/>
    <w:rsid w:val="000A4CD5"/>
    <w:rsid w:val="000A6670"/>
    <w:rsid w:val="000A6F7E"/>
    <w:rsid w:val="000B01EA"/>
    <w:rsid w:val="000B0871"/>
    <w:rsid w:val="000B386D"/>
    <w:rsid w:val="000B4BC6"/>
    <w:rsid w:val="000B650A"/>
    <w:rsid w:val="000B7016"/>
    <w:rsid w:val="000C0B4E"/>
    <w:rsid w:val="000C6B44"/>
    <w:rsid w:val="000D1CEB"/>
    <w:rsid w:val="000D269B"/>
    <w:rsid w:val="000E4B6E"/>
    <w:rsid w:val="000E4EF4"/>
    <w:rsid w:val="000E6142"/>
    <w:rsid w:val="000F001B"/>
    <w:rsid w:val="000F5CF4"/>
    <w:rsid w:val="00100B0D"/>
    <w:rsid w:val="00100C2A"/>
    <w:rsid w:val="00103426"/>
    <w:rsid w:val="0010469B"/>
    <w:rsid w:val="00112F39"/>
    <w:rsid w:val="00114957"/>
    <w:rsid w:val="00114B34"/>
    <w:rsid w:val="00117037"/>
    <w:rsid w:val="0012062B"/>
    <w:rsid w:val="00120AC3"/>
    <w:rsid w:val="001222A6"/>
    <w:rsid w:val="0012316C"/>
    <w:rsid w:val="001245A8"/>
    <w:rsid w:val="00124E23"/>
    <w:rsid w:val="0012689D"/>
    <w:rsid w:val="00127B3C"/>
    <w:rsid w:val="00127CDC"/>
    <w:rsid w:val="00134ADD"/>
    <w:rsid w:val="00134F2D"/>
    <w:rsid w:val="00135D6A"/>
    <w:rsid w:val="0013675F"/>
    <w:rsid w:val="00140EC9"/>
    <w:rsid w:val="001415F9"/>
    <w:rsid w:val="00144C6E"/>
    <w:rsid w:val="001454A0"/>
    <w:rsid w:val="0015383F"/>
    <w:rsid w:val="00154592"/>
    <w:rsid w:val="0015756D"/>
    <w:rsid w:val="0017245E"/>
    <w:rsid w:val="00173C60"/>
    <w:rsid w:val="001741C5"/>
    <w:rsid w:val="00174FF5"/>
    <w:rsid w:val="00180A7D"/>
    <w:rsid w:val="00187771"/>
    <w:rsid w:val="001908DB"/>
    <w:rsid w:val="001A10A7"/>
    <w:rsid w:val="001A31CE"/>
    <w:rsid w:val="001A3AAD"/>
    <w:rsid w:val="001B0924"/>
    <w:rsid w:val="001B1888"/>
    <w:rsid w:val="001B3754"/>
    <w:rsid w:val="001B5E79"/>
    <w:rsid w:val="001B7FEB"/>
    <w:rsid w:val="001D0992"/>
    <w:rsid w:val="001D2A56"/>
    <w:rsid w:val="001D54BB"/>
    <w:rsid w:val="001E02CC"/>
    <w:rsid w:val="001E2746"/>
    <w:rsid w:val="001E399B"/>
    <w:rsid w:val="00200564"/>
    <w:rsid w:val="0020060F"/>
    <w:rsid w:val="0020109E"/>
    <w:rsid w:val="00207294"/>
    <w:rsid w:val="00207F43"/>
    <w:rsid w:val="002101EE"/>
    <w:rsid w:val="00214477"/>
    <w:rsid w:val="00221B8C"/>
    <w:rsid w:val="002227F5"/>
    <w:rsid w:val="00225DC7"/>
    <w:rsid w:val="002262EF"/>
    <w:rsid w:val="00226747"/>
    <w:rsid w:val="00226DFE"/>
    <w:rsid w:val="00230215"/>
    <w:rsid w:val="00230EEE"/>
    <w:rsid w:val="002315EC"/>
    <w:rsid w:val="00231694"/>
    <w:rsid w:val="00233B35"/>
    <w:rsid w:val="00237FC7"/>
    <w:rsid w:val="00241971"/>
    <w:rsid w:val="002505D4"/>
    <w:rsid w:val="00254EAC"/>
    <w:rsid w:val="00257100"/>
    <w:rsid w:val="00260509"/>
    <w:rsid w:val="002663E8"/>
    <w:rsid w:val="00267950"/>
    <w:rsid w:val="00270FB7"/>
    <w:rsid w:val="002711FC"/>
    <w:rsid w:val="00272516"/>
    <w:rsid w:val="00273CE0"/>
    <w:rsid w:val="00282EC8"/>
    <w:rsid w:val="002836B9"/>
    <w:rsid w:val="002862F3"/>
    <w:rsid w:val="002864EE"/>
    <w:rsid w:val="002900BA"/>
    <w:rsid w:val="002912CE"/>
    <w:rsid w:val="002A4C69"/>
    <w:rsid w:val="002B27CD"/>
    <w:rsid w:val="002B4E83"/>
    <w:rsid w:val="002C0758"/>
    <w:rsid w:val="002C4A97"/>
    <w:rsid w:val="002C5C8B"/>
    <w:rsid w:val="002D1893"/>
    <w:rsid w:val="002D61B0"/>
    <w:rsid w:val="002E2E42"/>
    <w:rsid w:val="002E2E68"/>
    <w:rsid w:val="002E2F66"/>
    <w:rsid w:val="002F2750"/>
    <w:rsid w:val="002F5F0E"/>
    <w:rsid w:val="00311752"/>
    <w:rsid w:val="00315E3D"/>
    <w:rsid w:val="003206F3"/>
    <w:rsid w:val="003216E9"/>
    <w:rsid w:val="00322599"/>
    <w:rsid w:val="00323896"/>
    <w:rsid w:val="00323B09"/>
    <w:rsid w:val="0032468F"/>
    <w:rsid w:val="003310DE"/>
    <w:rsid w:val="003357C6"/>
    <w:rsid w:val="00337745"/>
    <w:rsid w:val="003429B6"/>
    <w:rsid w:val="00347127"/>
    <w:rsid w:val="003562F1"/>
    <w:rsid w:val="003625F4"/>
    <w:rsid w:val="00363286"/>
    <w:rsid w:val="00363950"/>
    <w:rsid w:val="0036445A"/>
    <w:rsid w:val="00370110"/>
    <w:rsid w:val="00371CB6"/>
    <w:rsid w:val="00374253"/>
    <w:rsid w:val="00380DF3"/>
    <w:rsid w:val="003818FC"/>
    <w:rsid w:val="00382ECE"/>
    <w:rsid w:val="003876B2"/>
    <w:rsid w:val="003902E9"/>
    <w:rsid w:val="0039083C"/>
    <w:rsid w:val="00395841"/>
    <w:rsid w:val="00396938"/>
    <w:rsid w:val="0039797A"/>
    <w:rsid w:val="003A29C4"/>
    <w:rsid w:val="003A2F60"/>
    <w:rsid w:val="003B42DD"/>
    <w:rsid w:val="003C5CC8"/>
    <w:rsid w:val="003C6DEE"/>
    <w:rsid w:val="003D07CE"/>
    <w:rsid w:val="003D096B"/>
    <w:rsid w:val="003D0E17"/>
    <w:rsid w:val="003E2D7C"/>
    <w:rsid w:val="003F0745"/>
    <w:rsid w:val="003F199D"/>
    <w:rsid w:val="003F3EBA"/>
    <w:rsid w:val="003F593A"/>
    <w:rsid w:val="003F748B"/>
    <w:rsid w:val="00402FDD"/>
    <w:rsid w:val="004040FC"/>
    <w:rsid w:val="0041229F"/>
    <w:rsid w:val="004123B4"/>
    <w:rsid w:val="004143D3"/>
    <w:rsid w:val="00415AE5"/>
    <w:rsid w:val="00421DEC"/>
    <w:rsid w:val="00422128"/>
    <w:rsid w:val="0042365A"/>
    <w:rsid w:val="004316E5"/>
    <w:rsid w:val="0043306D"/>
    <w:rsid w:val="0043488C"/>
    <w:rsid w:val="00440AC7"/>
    <w:rsid w:val="004456D1"/>
    <w:rsid w:val="00447063"/>
    <w:rsid w:val="004535C2"/>
    <w:rsid w:val="0045520B"/>
    <w:rsid w:val="004556E7"/>
    <w:rsid w:val="0046428E"/>
    <w:rsid w:val="004647C1"/>
    <w:rsid w:val="00467FDD"/>
    <w:rsid w:val="00481680"/>
    <w:rsid w:val="004826CC"/>
    <w:rsid w:val="0048456D"/>
    <w:rsid w:val="00484893"/>
    <w:rsid w:val="00490FA5"/>
    <w:rsid w:val="00493C8D"/>
    <w:rsid w:val="004A45D7"/>
    <w:rsid w:val="004A4A68"/>
    <w:rsid w:val="004A671F"/>
    <w:rsid w:val="004B5622"/>
    <w:rsid w:val="004B683F"/>
    <w:rsid w:val="004C034C"/>
    <w:rsid w:val="004C0379"/>
    <w:rsid w:val="004C086B"/>
    <w:rsid w:val="004C41EB"/>
    <w:rsid w:val="004D31EE"/>
    <w:rsid w:val="004D37B9"/>
    <w:rsid w:val="004D410D"/>
    <w:rsid w:val="004E18AD"/>
    <w:rsid w:val="004E4697"/>
    <w:rsid w:val="004E481F"/>
    <w:rsid w:val="004E58F3"/>
    <w:rsid w:val="004E5E6C"/>
    <w:rsid w:val="004F5562"/>
    <w:rsid w:val="004F573A"/>
    <w:rsid w:val="004F5950"/>
    <w:rsid w:val="005004E8"/>
    <w:rsid w:val="0050431B"/>
    <w:rsid w:val="00504F27"/>
    <w:rsid w:val="0051084A"/>
    <w:rsid w:val="005116CB"/>
    <w:rsid w:val="00512ADC"/>
    <w:rsid w:val="0051567F"/>
    <w:rsid w:val="0051725C"/>
    <w:rsid w:val="00523947"/>
    <w:rsid w:val="00524A14"/>
    <w:rsid w:val="00525099"/>
    <w:rsid w:val="00530DF5"/>
    <w:rsid w:val="00531ADF"/>
    <w:rsid w:val="00537D8E"/>
    <w:rsid w:val="005409A9"/>
    <w:rsid w:val="0054319A"/>
    <w:rsid w:val="00547C81"/>
    <w:rsid w:val="00552C93"/>
    <w:rsid w:val="0055648F"/>
    <w:rsid w:val="0056701C"/>
    <w:rsid w:val="00570EFD"/>
    <w:rsid w:val="00581044"/>
    <w:rsid w:val="00581E60"/>
    <w:rsid w:val="005840EA"/>
    <w:rsid w:val="005867BE"/>
    <w:rsid w:val="00593823"/>
    <w:rsid w:val="005951DF"/>
    <w:rsid w:val="00597EAF"/>
    <w:rsid w:val="005A0D73"/>
    <w:rsid w:val="005A32FA"/>
    <w:rsid w:val="005A7EA7"/>
    <w:rsid w:val="005B1820"/>
    <w:rsid w:val="005B1966"/>
    <w:rsid w:val="005B2547"/>
    <w:rsid w:val="005B6730"/>
    <w:rsid w:val="005C2497"/>
    <w:rsid w:val="005C4998"/>
    <w:rsid w:val="005C68BF"/>
    <w:rsid w:val="005D27BE"/>
    <w:rsid w:val="005D400F"/>
    <w:rsid w:val="005D4729"/>
    <w:rsid w:val="005D621B"/>
    <w:rsid w:val="005E11E0"/>
    <w:rsid w:val="005E19F3"/>
    <w:rsid w:val="005E25D4"/>
    <w:rsid w:val="005F1C8E"/>
    <w:rsid w:val="005F7E51"/>
    <w:rsid w:val="00601A5E"/>
    <w:rsid w:val="00605364"/>
    <w:rsid w:val="00607842"/>
    <w:rsid w:val="00607D0E"/>
    <w:rsid w:val="00612F09"/>
    <w:rsid w:val="00617FF8"/>
    <w:rsid w:val="00625B91"/>
    <w:rsid w:val="006305FC"/>
    <w:rsid w:val="00631837"/>
    <w:rsid w:val="00633BAD"/>
    <w:rsid w:val="006353AE"/>
    <w:rsid w:val="00637543"/>
    <w:rsid w:val="00640009"/>
    <w:rsid w:val="00642F82"/>
    <w:rsid w:val="006431EA"/>
    <w:rsid w:val="006519AC"/>
    <w:rsid w:val="00651CD0"/>
    <w:rsid w:val="006569D6"/>
    <w:rsid w:val="00656BCA"/>
    <w:rsid w:val="00657BD2"/>
    <w:rsid w:val="00664687"/>
    <w:rsid w:val="00665B2F"/>
    <w:rsid w:val="00667B73"/>
    <w:rsid w:val="00671796"/>
    <w:rsid w:val="00671F94"/>
    <w:rsid w:val="0067289E"/>
    <w:rsid w:val="00677899"/>
    <w:rsid w:val="0068205C"/>
    <w:rsid w:val="00682340"/>
    <w:rsid w:val="0068357D"/>
    <w:rsid w:val="006856AF"/>
    <w:rsid w:val="00693A88"/>
    <w:rsid w:val="006961DF"/>
    <w:rsid w:val="006968BC"/>
    <w:rsid w:val="00696A94"/>
    <w:rsid w:val="006A14B4"/>
    <w:rsid w:val="006A2712"/>
    <w:rsid w:val="006A755F"/>
    <w:rsid w:val="006B286F"/>
    <w:rsid w:val="006B38E3"/>
    <w:rsid w:val="006B5B93"/>
    <w:rsid w:val="006C1469"/>
    <w:rsid w:val="006C199F"/>
    <w:rsid w:val="006C256A"/>
    <w:rsid w:val="006C45EC"/>
    <w:rsid w:val="006C580B"/>
    <w:rsid w:val="006D742E"/>
    <w:rsid w:val="006E10FA"/>
    <w:rsid w:val="006E183C"/>
    <w:rsid w:val="006E37AC"/>
    <w:rsid w:val="006E53C8"/>
    <w:rsid w:val="006E5BC0"/>
    <w:rsid w:val="006F40C7"/>
    <w:rsid w:val="006F6C06"/>
    <w:rsid w:val="006F7685"/>
    <w:rsid w:val="00702BB7"/>
    <w:rsid w:val="00702E60"/>
    <w:rsid w:val="007046C6"/>
    <w:rsid w:val="00705A24"/>
    <w:rsid w:val="00707FAC"/>
    <w:rsid w:val="0071378A"/>
    <w:rsid w:val="007150F0"/>
    <w:rsid w:val="00716F49"/>
    <w:rsid w:val="00717771"/>
    <w:rsid w:val="0072177C"/>
    <w:rsid w:val="00722FC9"/>
    <w:rsid w:val="00723E38"/>
    <w:rsid w:val="00725698"/>
    <w:rsid w:val="00731060"/>
    <w:rsid w:val="00735543"/>
    <w:rsid w:val="00735A80"/>
    <w:rsid w:val="00735B69"/>
    <w:rsid w:val="00736EF7"/>
    <w:rsid w:val="0074119A"/>
    <w:rsid w:val="00741666"/>
    <w:rsid w:val="00742888"/>
    <w:rsid w:val="00745454"/>
    <w:rsid w:val="00745CEB"/>
    <w:rsid w:val="00753607"/>
    <w:rsid w:val="00765C3A"/>
    <w:rsid w:val="00770FA2"/>
    <w:rsid w:val="0077143B"/>
    <w:rsid w:val="007726B9"/>
    <w:rsid w:val="007762F5"/>
    <w:rsid w:val="00777269"/>
    <w:rsid w:val="0077769F"/>
    <w:rsid w:val="007865A4"/>
    <w:rsid w:val="0079089F"/>
    <w:rsid w:val="00793256"/>
    <w:rsid w:val="00793EAB"/>
    <w:rsid w:val="007B08A2"/>
    <w:rsid w:val="007B20FC"/>
    <w:rsid w:val="007B284D"/>
    <w:rsid w:val="007B2C0E"/>
    <w:rsid w:val="007B4AF6"/>
    <w:rsid w:val="007B5229"/>
    <w:rsid w:val="007C23A5"/>
    <w:rsid w:val="007C2DDF"/>
    <w:rsid w:val="007D1A8A"/>
    <w:rsid w:val="007D2483"/>
    <w:rsid w:val="007D4543"/>
    <w:rsid w:val="007E1F3B"/>
    <w:rsid w:val="007E2FF9"/>
    <w:rsid w:val="007E4553"/>
    <w:rsid w:val="007E6DF1"/>
    <w:rsid w:val="007F0E73"/>
    <w:rsid w:val="007F3BA7"/>
    <w:rsid w:val="007F4282"/>
    <w:rsid w:val="007F6BE6"/>
    <w:rsid w:val="00801B8A"/>
    <w:rsid w:val="008024FA"/>
    <w:rsid w:val="008050EB"/>
    <w:rsid w:val="00810917"/>
    <w:rsid w:val="00812050"/>
    <w:rsid w:val="0081502D"/>
    <w:rsid w:val="00815380"/>
    <w:rsid w:val="008177DE"/>
    <w:rsid w:val="00826AAC"/>
    <w:rsid w:val="00827800"/>
    <w:rsid w:val="00833734"/>
    <w:rsid w:val="00842FB6"/>
    <w:rsid w:val="008474C5"/>
    <w:rsid w:val="00850B28"/>
    <w:rsid w:val="00856E1D"/>
    <w:rsid w:val="00862525"/>
    <w:rsid w:val="008630DC"/>
    <w:rsid w:val="008656E0"/>
    <w:rsid w:val="00870BC8"/>
    <w:rsid w:val="0087143B"/>
    <w:rsid w:val="008730D4"/>
    <w:rsid w:val="00882626"/>
    <w:rsid w:val="0088297D"/>
    <w:rsid w:val="0088446B"/>
    <w:rsid w:val="008849F9"/>
    <w:rsid w:val="00884B69"/>
    <w:rsid w:val="008851B1"/>
    <w:rsid w:val="008914F9"/>
    <w:rsid w:val="00895962"/>
    <w:rsid w:val="008A377F"/>
    <w:rsid w:val="008A53A9"/>
    <w:rsid w:val="008A7E1F"/>
    <w:rsid w:val="008B1520"/>
    <w:rsid w:val="008B68D4"/>
    <w:rsid w:val="008C1C93"/>
    <w:rsid w:val="008C36B5"/>
    <w:rsid w:val="008D52A0"/>
    <w:rsid w:val="008D563F"/>
    <w:rsid w:val="008E54F7"/>
    <w:rsid w:val="008E7346"/>
    <w:rsid w:val="008F357E"/>
    <w:rsid w:val="008F7A12"/>
    <w:rsid w:val="009046AB"/>
    <w:rsid w:val="00910B3F"/>
    <w:rsid w:val="00916947"/>
    <w:rsid w:val="009206C2"/>
    <w:rsid w:val="009222DF"/>
    <w:rsid w:val="00925B22"/>
    <w:rsid w:val="009322BB"/>
    <w:rsid w:val="00932895"/>
    <w:rsid w:val="009330B9"/>
    <w:rsid w:val="009373F4"/>
    <w:rsid w:val="00942A17"/>
    <w:rsid w:val="00943A4B"/>
    <w:rsid w:val="00946209"/>
    <w:rsid w:val="0095127B"/>
    <w:rsid w:val="00952447"/>
    <w:rsid w:val="00956D94"/>
    <w:rsid w:val="0097191E"/>
    <w:rsid w:val="00972A02"/>
    <w:rsid w:val="00976745"/>
    <w:rsid w:val="009773B7"/>
    <w:rsid w:val="00980DFA"/>
    <w:rsid w:val="009825C2"/>
    <w:rsid w:val="00990713"/>
    <w:rsid w:val="009964AD"/>
    <w:rsid w:val="009967AD"/>
    <w:rsid w:val="009A066C"/>
    <w:rsid w:val="009A452D"/>
    <w:rsid w:val="009A5FD7"/>
    <w:rsid w:val="009B5AC8"/>
    <w:rsid w:val="009B6A21"/>
    <w:rsid w:val="009C5ABB"/>
    <w:rsid w:val="009C689F"/>
    <w:rsid w:val="009C6915"/>
    <w:rsid w:val="009D4E0C"/>
    <w:rsid w:val="009D5375"/>
    <w:rsid w:val="009D6FB7"/>
    <w:rsid w:val="009E2686"/>
    <w:rsid w:val="009F1468"/>
    <w:rsid w:val="009F4E7B"/>
    <w:rsid w:val="00A001D9"/>
    <w:rsid w:val="00A01D70"/>
    <w:rsid w:val="00A05557"/>
    <w:rsid w:val="00A068C0"/>
    <w:rsid w:val="00A07579"/>
    <w:rsid w:val="00A102F9"/>
    <w:rsid w:val="00A13E70"/>
    <w:rsid w:val="00A16E69"/>
    <w:rsid w:val="00A17BF8"/>
    <w:rsid w:val="00A22CA3"/>
    <w:rsid w:val="00A23B20"/>
    <w:rsid w:val="00A24C33"/>
    <w:rsid w:val="00A257D4"/>
    <w:rsid w:val="00A26F4D"/>
    <w:rsid w:val="00A277A4"/>
    <w:rsid w:val="00A36B30"/>
    <w:rsid w:val="00A37C9C"/>
    <w:rsid w:val="00A4384A"/>
    <w:rsid w:val="00A43CEA"/>
    <w:rsid w:val="00A46321"/>
    <w:rsid w:val="00A51762"/>
    <w:rsid w:val="00A56663"/>
    <w:rsid w:val="00A718D7"/>
    <w:rsid w:val="00A82782"/>
    <w:rsid w:val="00A86A1A"/>
    <w:rsid w:val="00A902CA"/>
    <w:rsid w:val="00A95414"/>
    <w:rsid w:val="00A9583B"/>
    <w:rsid w:val="00AA1698"/>
    <w:rsid w:val="00AA20C0"/>
    <w:rsid w:val="00AB05EF"/>
    <w:rsid w:val="00AB069E"/>
    <w:rsid w:val="00AB1849"/>
    <w:rsid w:val="00AB2711"/>
    <w:rsid w:val="00AB5DFA"/>
    <w:rsid w:val="00AB766E"/>
    <w:rsid w:val="00AB7F3A"/>
    <w:rsid w:val="00AC0277"/>
    <w:rsid w:val="00AC3A05"/>
    <w:rsid w:val="00AC433D"/>
    <w:rsid w:val="00AD0B5B"/>
    <w:rsid w:val="00AD1C23"/>
    <w:rsid w:val="00AD53A1"/>
    <w:rsid w:val="00AE0F78"/>
    <w:rsid w:val="00AE1624"/>
    <w:rsid w:val="00AE34F6"/>
    <w:rsid w:val="00AE4731"/>
    <w:rsid w:val="00AE5FF1"/>
    <w:rsid w:val="00AF0E81"/>
    <w:rsid w:val="00AF64D0"/>
    <w:rsid w:val="00B02A22"/>
    <w:rsid w:val="00B04DD7"/>
    <w:rsid w:val="00B345F8"/>
    <w:rsid w:val="00B36B21"/>
    <w:rsid w:val="00B40EE7"/>
    <w:rsid w:val="00B40F1B"/>
    <w:rsid w:val="00B417D9"/>
    <w:rsid w:val="00B4725F"/>
    <w:rsid w:val="00B56EAA"/>
    <w:rsid w:val="00B609EB"/>
    <w:rsid w:val="00B60E6F"/>
    <w:rsid w:val="00B61FF3"/>
    <w:rsid w:val="00B620D2"/>
    <w:rsid w:val="00B625DA"/>
    <w:rsid w:val="00B631FC"/>
    <w:rsid w:val="00B65066"/>
    <w:rsid w:val="00B65418"/>
    <w:rsid w:val="00B6572E"/>
    <w:rsid w:val="00B65E4F"/>
    <w:rsid w:val="00B712A6"/>
    <w:rsid w:val="00B734FA"/>
    <w:rsid w:val="00B73CBF"/>
    <w:rsid w:val="00B772A5"/>
    <w:rsid w:val="00B81AE3"/>
    <w:rsid w:val="00B84C2C"/>
    <w:rsid w:val="00B84E16"/>
    <w:rsid w:val="00B85B45"/>
    <w:rsid w:val="00B9162F"/>
    <w:rsid w:val="00B95954"/>
    <w:rsid w:val="00BA527A"/>
    <w:rsid w:val="00BA561E"/>
    <w:rsid w:val="00BA728E"/>
    <w:rsid w:val="00BB36CB"/>
    <w:rsid w:val="00BB67A3"/>
    <w:rsid w:val="00BC48BA"/>
    <w:rsid w:val="00BC6946"/>
    <w:rsid w:val="00BC7640"/>
    <w:rsid w:val="00BD0DAE"/>
    <w:rsid w:val="00BD36FC"/>
    <w:rsid w:val="00BF0F60"/>
    <w:rsid w:val="00BF3835"/>
    <w:rsid w:val="00C0306A"/>
    <w:rsid w:val="00C03224"/>
    <w:rsid w:val="00C05E57"/>
    <w:rsid w:val="00C07D9F"/>
    <w:rsid w:val="00C119C0"/>
    <w:rsid w:val="00C12CAC"/>
    <w:rsid w:val="00C20CFD"/>
    <w:rsid w:val="00C25657"/>
    <w:rsid w:val="00C266CB"/>
    <w:rsid w:val="00C31C1E"/>
    <w:rsid w:val="00C35601"/>
    <w:rsid w:val="00C40D1C"/>
    <w:rsid w:val="00C4571A"/>
    <w:rsid w:val="00C52E9C"/>
    <w:rsid w:val="00C548F1"/>
    <w:rsid w:val="00C54B5A"/>
    <w:rsid w:val="00C55736"/>
    <w:rsid w:val="00C60C95"/>
    <w:rsid w:val="00C61AC5"/>
    <w:rsid w:val="00C73980"/>
    <w:rsid w:val="00C74ABC"/>
    <w:rsid w:val="00C84181"/>
    <w:rsid w:val="00C90163"/>
    <w:rsid w:val="00C902A0"/>
    <w:rsid w:val="00C94016"/>
    <w:rsid w:val="00C9453D"/>
    <w:rsid w:val="00CA1765"/>
    <w:rsid w:val="00CA1783"/>
    <w:rsid w:val="00CA2E50"/>
    <w:rsid w:val="00CA5632"/>
    <w:rsid w:val="00CA77B9"/>
    <w:rsid w:val="00CB154F"/>
    <w:rsid w:val="00CB4801"/>
    <w:rsid w:val="00CB5BF6"/>
    <w:rsid w:val="00CB70CB"/>
    <w:rsid w:val="00CC341F"/>
    <w:rsid w:val="00CC48C3"/>
    <w:rsid w:val="00CD0955"/>
    <w:rsid w:val="00CD18BE"/>
    <w:rsid w:val="00CD72C8"/>
    <w:rsid w:val="00CE0A39"/>
    <w:rsid w:val="00CE0DED"/>
    <w:rsid w:val="00CE4193"/>
    <w:rsid w:val="00CE5CD3"/>
    <w:rsid w:val="00CE7B7B"/>
    <w:rsid w:val="00CF238D"/>
    <w:rsid w:val="00CF68F8"/>
    <w:rsid w:val="00D00EAC"/>
    <w:rsid w:val="00D06136"/>
    <w:rsid w:val="00D07987"/>
    <w:rsid w:val="00D07A5D"/>
    <w:rsid w:val="00D10B14"/>
    <w:rsid w:val="00D12CDF"/>
    <w:rsid w:val="00D15546"/>
    <w:rsid w:val="00D177BF"/>
    <w:rsid w:val="00D21A5F"/>
    <w:rsid w:val="00D23C56"/>
    <w:rsid w:val="00D24327"/>
    <w:rsid w:val="00D24F70"/>
    <w:rsid w:val="00D2603A"/>
    <w:rsid w:val="00D45DD5"/>
    <w:rsid w:val="00D52178"/>
    <w:rsid w:val="00D52594"/>
    <w:rsid w:val="00D62642"/>
    <w:rsid w:val="00D6296B"/>
    <w:rsid w:val="00D643AD"/>
    <w:rsid w:val="00D662A5"/>
    <w:rsid w:val="00D66CE7"/>
    <w:rsid w:val="00D716A9"/>
    <w:rsid w:val="00D7383C"/>
    <w:rsid w:val="00D778BF"/>
    <w:rsid w:val="00D83D7F"/>
    <w:rsid w:val="00D85AB2"/>
    <w:rsid w:val="00D90775"/>
    <w:rsid w:val="00D9338F"/>
    <w:rsid w:val="00D96888"/>
    <w:rsid w:val="00D96F9D"/>
    <w:rsid w:val="00DA1597"/>
    <w:rsid w:val="00DA2F29"/>
    <w:rsid w:val="00DA584F"/>
    <w:rsid w:val="00DA632B"/>
    <w:rsid w:val="00DB0E92"/>
    <w:rsid w:val="00DC011D"/>
    <w:rsid w:val="00DC0698"/>
    <w:rsid w:val="00DC694C"/>
    <w:rsid w:val="00DC70DC"/>
    <w:rsid w:val="00DC7EA8"/>
    <w:rsid w:val="00DD30E1"/>
    <w:rsid w:val="00DD633D"/>
    <w:rsid w:val="00DE0136"/>
    <w:rsid w:val="00DE72DB"/>
    <w:rsid w:val="00DF131C"/>
    <w:rsid w:val="00DF761C"/>
    <w:rsid w:val="00E009E1"/>
    <w:rsid w:val="00E02676"/>
    <w:rsid w:val="00E0293F"/>
    <w:rsid w:val="00E0555B"/>
    <w:rsid w:val="00E15C3C"/>
    <w:rsid w:val="00E203C9"/>
    <w:rsid w:val="00E20970"/>
    <w:rsid w:val="00E212D2"/>
    <w:rsid w:val="00E37D10"/>
    <w:rsid w:val="00E40445"/>
    <w:rsid w:val="00E42610"/>
    <w:rsid w:val="00E44062"/>
    <w:rsid w:val="00E44E8F"/>
    <w:rsid w:val="00E46DC3"/>
    <w:rsid w:val="00E502F5"/>
    <w:rsid w:val="00E545B3"/>
    <w:rsid w:val="00E55E3A"/>
    <w:rsid w:val="00E57550"/>
    <w:rsid w:val="00E57CA5"/>
    <w:rsid w:val="00E71E4D"/>
    <w:rsid w:val="00E726B0"/>
    <w:rsid w:val="00E7439A"/>
    <w:rsid w:val="00E76CE7"/>
    <w:rsid w:val="00E81864"/>
    <w:rsid w:val="00E86354"/>
    <w:rsid w:val="00E91C4A"/>
    <w:rsid w:val="00E91EFB"/>
    <w:rsid w:val="00E94550"/>
    <w:rsid w:val="00E9748D"/>
    <w:rsid w:val="00EA1F7F"/>
    <w:rsid w:val="00EA3072"/>
    <w:rsid w:val="00EA40FB"/>
    <w:rsid w:val="00EA4D86"/>
    <w:rsid w:val="00EA6CA7"/>
    <w:rsid w:val="00EB05C6"/>
    <w:rsid w:val="00EB52CE"/>
    <w:rsid w:val="00EC0259"/>
    <w:rsid w:val="00EC2952"/>
    <w:rsid w:val="00EC4518"/>
    <w:rsid w:val="00EC4625"/>
    <w:rsid w:val="00EC62BE"/>
    <w:rsid w:val="00EC6F3B"/>
    <w:rsid w:val="00ED3277"/>
    <w:rsid w:val="00ED50CF"/>
    <w:rsid w:val="00EE5F89"/>
    <w:rsid w:val="00EE7CC9"/>
    <w:rsid w:val="00EF16E6"/>
    <w:rsid w:val="00EF450D"/>
    <w:rsid w:val="00F01341"/>
    <w:rsid w:val="00F03427"/>
    <w:rsid w:val="00F0574F"/>
    <w:rsid w:val="00F0594B"/>
    <w:rsid w:val="00F07059"/>
    <w:rsid w:val="00F13CE8"/>
    <w:rsid w:val="00F14980"/>
    <w:rsid w:val="00F2216D"/>
    <w:rsid w:val="00F2233D"/>
    <w:rsid w:val="00F22569"/>
    <w:rsid w:val="00F24A53"/>
    <w:rsid w:val="00F30E4A"/>
    <w:rsid w:val="00F3569A"/>
    <w:rsid w:val="00F40C24"/>
    <w:rsid w:val="00F422E0"/>
    <w:rsid w:val="00F45538"/>
    <w:rsid w:val="00F544AE"/>
    <w:rsid w:val="00F645E8"/>
    <w:rsid w:val="00F75086"/>
    <w:rsid w:val="00F822DD"/>
    <w:rsid w:val="00F82E6E"/>
    <w:rsid w:val="00F8673F"/>
    <w:rsid w:val="00F86BCF"/>
    <w:rsid w:val="00F86E88"/>
    <w:rsid w:val="00F937C0"/>
    <w:rsid w:val="00FA1F4B"/>
    <w:rsid w:val="00FA567B"/>
    <w:rsid w:val="00FA63DB"/>
    <w:rsid w:val="00FA7215"/>
    <w:rsid w:val="00FB39BC"/>
    <w:rsid w:val="00FB5D3E"/>
    <w:rsid w:val="00FB626E"/>
    <w:rsid w:val="00FC4BCC"/>
    <w:rsid w:val="00FC74DE"/>
    <w:rsid w:val="00FD3E1A"/>
    <w:rsid w:val="00FD6827"/>
    <w:rsid w:val="00FD69C7"/>
    <w:rsid w:val="00FE0779"/>
    <w:rsid w:val="00FE319A"/>
    <w:rsid w:val="00FE4953"/>
    <w:rsid w:val="00FE7B0F"/>
    <w:rsid w:val="00FE7B33"/>
    <w:rsid w:val="00FF4BB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280DAAF3"/>
  <w15:docId w15:val="{DAE2FB0E-932E-401E-A55C-58F091943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2603A"/>
  </w:style>
  <w:style w:type="paragraph" w:styleId="Antrat1">
    <w:name w:val="heading 1"/>
    <w:basedOn w:val="prastasis"/>
    <w:next w:val="prastasis"/>
    <w:link w:val="Antrat1Diagrama"/>
    <w:uiPriority w:val="9"/>
    <w:qFormat/>
    <w:rsid w:val="00D260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D260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2603A"/>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2603A"/>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2603A"/>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2603A"/>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2603A"/>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2603A"/>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2603A"/>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2603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rsid w:val="00D2603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2603A"/>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2603A"/>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2603A"/>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D2603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2603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2603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2603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260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2603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2603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2603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2603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2603A"/>
    <w:rPr>
      <w:i/>
      <w:iCs/>
      <w:color w:val="404040" w:themeColor="text1" w:themeTint="BF"/>
    </w:rPr>
  </w:style>
  <w:style w:type="paragraph" w:styleId="Sraopastraipa">
    <w:name w:val="List Paragraph"/>
    <w:basedOn w:val="prastasis"/>
    <w:uiPriority w:val="34"/>
    <w:qFormat/>
    <w:rsid w:val="00D2603A"/>
    <w:pPr>
      <w:ind w:left="720"/>
      <w:contextualSpacing/>
    </w:pPr>
  </w:style>
  <w:style w:type="character" w:styleId="Rykuspabraukimas">
    <w:name w:val="Intense Emphasis"/>
    <w:basedOn w:val="Numatytasispastraiposriftas"/>
    <w:uiPriority w:val="21"/>
    <w:qFormat/>
    <w:rsid w:val="00D2603A"/>
    <w:rPr>
      <w:i/>
      <w:iCs/>
      <w:color w:val="0F4761" w:themeColor="accent1" w:themeShade="BF"/>
    </w:rPr>
  </w:style>
  <w:style w:type="paragraph" w:styleId="Iskirtacitata">
    <w:name w:val="Intense Quote"/>
    <w:basedOn w:val="prastasis"/>
    <w:next w:val="prastasis"/>
    <w:link w:val="IskirtacitataDiagrama"/>
    <w:uiPriority w:val="30"/>
    <w:qFormat/>
    <w:rsid w:val="00D260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2603A"/>
    <w:rPr>
      <w:i/>
      <w:iCs/>
      <w:color w:val="0F4761" w:themeColor="accent1" w:themeShade="BF"/>
    </w:rPr>
  </w:style>
  <w:style w:type="character" w:styleId="Rykinuoroda">
    <w:name w:val="Intense Reference"/>
    <w:basedOn w:val="Numatytasispastraiposriftas"/>
    <w:uiPriority w:val="32"/>
    <w:qFormat/>
    <w:rsid w:val="00D2603A"/>
    <w:rPr>
      <w:b/>
      <w:bCs/>
      <w:smallCaps/>
      <w:color w:val="0F4761" w:themeColor="accent1" w:themeShade="BF"/>
      <w:spacing w:val="5"/>
    </w:rPr>
  </w:style>
  <w:style w:type="paragraph" w:styleId="Porat">
    <w:name w:val="footer"/>
    <w:basedOn w:val="prastasis"/>
    <w:link w:val="PoratDiagrama"/>
    <w:uiPriority w:val="99"/>
    <w:rsid w:val="00D2603A"/>
    <w:pPr>
      <w:tabs>
        <w:tab w:val="center" w:pos="4153"/>
        <w:tab w:val="right" w:pos="8306"/>
      </w:tabs>
      <w:overflowPunct w:val="0"/>
      <w:autoSpaceDE w:val="0"/>
      <w:autoSpaceDN w:val="0"/>
      <w:adjustRightInd w:val="0"/>
      <w:spacing w:after="0" w:line="240" w:lineRule="auto"/>
      <w:textAlignment w:val="baseline"/>
    </w:pPr>
    <w:rPr>
      <w:rFonts w:ascii="HelveticaLT" w:eastAsia="Times New Roman" w:hAnsi="HelveticaLT" w:cs="Times New Roman"/>
      <w:kern w:val="0"/>
      <w:sz w:val="20"/>
      <w:szCs w:val="20"/>
      <w:lang w:val="en-GB"/>
      <w14:ligatures w14:val="none"/>
    </w:rPr>
  </w:style>
  <w:style w:type="character" w:customStyle="1" w:styleId="PoratDiagrama">
    <w:name w:val="Poraštė Diagrama"/>
    <w:basedOn w:val="Numatytasispastraiposriftas"/>
    <w:link w:val="Porat"/>
    <w:uiPriority w:val="99"/>
    <w:rsid w:val="00D2603A"/>
    <w:rPr>
      <w:rFonts w:ascii="HelveticaLT" w:eastAsia="Times New Roman" w:hAnsi="HelveticaLT" w:cs="Times New Roman"/>
      <w:kern w:val="0"/>
      <w:sz w:val="20"/>
      <w:szCs w:val="20"/>
      <w:lang w:val="en-GB"/>
      <w14:ligatures w14:val="none"/>
    </w:rPr>
  </w:style>
  <w:style w:type="paragraph" w:customStyle="1" w:styleId="AssecoParagraphNormalFirstLine">
    <w:name w:val="Asseco Paragraph Normal First Line"/>
    <w:basedOn w:val="prastasis"/>
    <w:qFormat/>
    <w:rsid w:val="004E481F"/>
    <w:pPr>
      <w:spacing w:after="0" w:line="240" w:lineRule="auto"/>
      <w:ind w:firstLine="709"/>
      <w:jc w:val="both"/>
    </w:pPr>
    <w:rPr>
      <w:rFonts w:ascii="Calibri" w:eastAsia="Times New Roman" w:hAnsi="Calibri" w:cs="Times New Roman"/>
      <w:kern w:val="0"/>
      <w:sz w:val="22"/>
      <w:szCs w:val="20"/>
      <w:lang w:eastAsia="pl-PL"/>
      <w14:ligatures w14:val="none"/>
    </w:rPr>
  </w:style>
  <w:style w:type="paragraph" w:styleId="prastasiniatinklio">
    <w:name w:val="Normal (Web)"/>
    <w:basedOn w:val="prastasis"/>
    <w:uiPriority w:val="99"/>
    <w:unhideWhenUsed/>
    <w:rsid w:val="00187771"/>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character" w:styleId="Hipersaitas">
    <w:name w:val="Hyperlink"/>
    <w:basedOn w:val="Numatytasispastraiposriftas"/>
    <w:unhideWhenUsed/>
    <w:rsid w:val="00607842"/>
    <w:rPr>
      <w:color w:val="0000FF"/>
      <w:u w:val="single"/>
    </w:rPr>
  </w:style>
  <w:style w:type="paragraph" w:styleId="Antrats">
    <w:name w:val="header"/>
    <w:basedOn w:val="prastasis"/>
    <w:link w:val="AntratsDiagrama"/>
    <w:uiPriority w:val="99"/>
    <w:unhideWhenUsed/>
    <w:rsid w:val="0060784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607842"/>
  </w:style>
  <w:style w:type="character" w:styleId="Grietas">
    <w:name w:val="Strong"/>
    <w:basedOn w:val="Numatytasispastraiposriftas"/>
    <w:uiPriority w:val="22"/>
    <w:qFormat/>
    <w:rsid w:val="00524A14"/>
    <w:rPr>
      <w:b/>
      <w:bCs/>
    </w:rPr>
  </w:style>
  <w:style w:type="character" w:styleId="Komentaronuoroda">
    <w:name w:val="annotation reference"/>
    <w:basedOn w:val="Numatytasispastraiposriftas"/>
    <w:uiPriority w:val="99"/>
    <w:semiHidden/>
    <w:unhideWhenUsed/>
    <w:rsid w:val="006E183C"/>
    <w:rPr>
      <w:sz w:val="16"/>
      <w:szCs w:val="16"/>
    </w:rPr>
  </w:style>
  <w:style w:type="paragraph" w:styleId="Komentarotekstas">
    <w:name w:val="annotation text"/>
    <w:basedOn w:val="prastasis"/>
    <w:link w:val="KomentarotekstasDiagrama"/>
    <w:uiPriority w:val="99"/>
    <w:unhideWhenUsed/>
    <w:rsid w:val="006E183C"/>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E183C"/>
    <w:rPr>
      <w:sz w:val="20"/>
      <w:szCs w:val="20"/>
    </w:rPr>
  </w:style>
  <w:style w:type="paragraph" w:styleId="Komentarotema">
    <w:name w:val="annotation subject"/>
    <w:basedOn w:val="Komentarotekstas"/>
    <w:next w:val="Komentarotekstas"/>
    <w:link w:val="KomentarotemaDiagrama"/>
    <w:uiPriority w:val="99"/>
    <w:semiHidden/>
    <w:unhideWhenUsed/>
    <w:rsid w:val="006E183C"/>
    <w:rPr>
      <w:b/>
      <w:bCs/>
    </w:rPr>
  </w:style>
  <w:style w:type="character" w:customStyle="1" w:styleId="KomentarotemaDiagrama">
    <w:name w:val="Komentaro tema Diagrama"/>
    <w:basedOn w:val="KomentarotekstasDiagrama"/>
    <w:link w:val="Komentarotema"/>
    <w:uiPriority w:val="99"/>
    <w:semiHidden/>
    <w:rsid w:val="006E183C"/>
    <w:rPr>
      <w:b/>
      <w:bCs/>
      <w:sz w:val="20"/>
      <w:szCs w:val="20"/>
    </w:rPr>
  </w:style>
  <w:style w:type="character" w:customStyle="1" w:styleId="UnresolvedMention">
    <w:name w:val="Unresolved Mention"/>
    <w:basedOn w:val="Numatytasispastraiposriftas"/>
    <w:uiPriority w:val="99"/>
    <w:semiHidden/>
    <w:unhideWhenUsed/>
    <w:rsid w:val="006E183C"/>
    <w:rPr>
      <w:color w:val="605E5C"/>
      <w:shd w:val="clear" w:color="auto" w:fill="E1DFDD"/>
    </w:rPr>
  </w:style>
  <w:style w:type="character" w:styleId="Emfaz">
    <w:name w:val="Emphasis"/>
    <w:basedOn w:val="Numatytasispastraiposriftas"/>
    <w:uiPriority w:val="20"/>
    <w:qFormat/>
    <w:rsid w:val="00E44E8F"/>
    <w:rPr>
      <w:i/>
      <w:iCs/>
    </w:rPr>
  </w:style>
  <w:style w:type="paragraph" w:styleId="Pataisymai">
    <w:name w:val="Revision"/>
    <w:hidden/>
    <w:uiPriority w:val="99"/>
    <w:semiHidden/>
    <w:rsid w:val="00D9338F"/>
    <w:pPr>
      <w:spacing w:after="0" w:line="240" w:lineRule="auto"/>
    </w:pPr>
  </w:style>
  <w:style w:type="paragraph" w:customStyle="1" w:styleId="Default">
    <w:name w:val="Default"/>
    <w:rsid w:val="00270FB7"/>
    <w:pPr>
      <w:autoSpaceDE w:val="0"/>
      <w:autoSpaceDN w:val="0"/>
      <w:adjustRightInd w:val="0"/>
      <w:spacing w:after="0" w:line="240" w:lineRule="auto"/>
    </w:pPr>
    <w:rPr>
      <w:rFonts w:ascii="Arial" w:eastAsia="Times New Roman" w:hAnsi="Arial" w:cs="Arial"/>
      <w:color w:val="000000"/>
      <w:kern w:val="0"/>
      <w:lang w:eastAsia="lt-LT"/>
      <w14:ligatures w14:val="none"/>
    </w:rPr>
  </w:style>
  <w:style w:type="paragraph" w:customStyle="1" w:styleId="xmsonormal">
    <w:name w:val="x_msonormal"/>
    <w:basedOn w:val="prastasis"/>
    <w:rsid w:val="00DC7EA8"/>
    <w:pPr>
      <w:spacing w:after="0" w:line="240" w:lineRule="auto"/>
    </w:pPr>
    <w:rPr>
      <w:rFonts w:ascii="Aptos" w:hAnsi="Aptos" w:cs="Aptos"/>
      <w:kern w:val="0"/>
      <w:lang w:eastAsia="lt-LT"/>
      <w14:ligatures w14:val="none"/>
    </w:rPr>
  </w:style>
  <w:style w:type="character" w:customStyle="1" w:styleId="cf01">
    <w:name w:val="cf01"/>
    <w:basedOn w:val="Numatytasispastraiposriftas"/>
    <w:rsid w:val="00EA40FB"/>
    <w:rPr>
      <w:rFonts w:ascii="Segoe UI" w:hAnsi="Segoe UI" w:cs="Segoe UI" w:hint="default"/>
      <w:sz w:val="18"/>
      <w:szCs w:val="18"/>
    </w:rPr>
  </w:style>
  <w:style w:type="paragraph" w:customStyle="1" w:styleId="isselectedend">
    <w:name w:val="isselectedend"/>
    <w:basedOn w:val="prastasis"/>
    <w:rsid w:val="00952447"/>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paragraph" w:customStyle="1" w:styleId="taltipfb">
    <w:name w:val="taltipfb"/>
    <w:basedOn w:val="prastasis"/>
    <w:rsid w:val="005B2547"/>
    <w:pPr>
      <w:spacing w:before="100" w:beforeAutospacing="1" w:after="100" w:afterAutospacing="1" w:line="240" w:lineRule="auto"/>
    </w:pPr>
    <w:rPr>
      <w:rFonts w:ascii="Calibri" w:hAnsi="Calibri" w:cs="Calibri"/>
      <w:kern w:val="0"/>
      <w:sz w:val="22"/>
      <w:szCs w:val="22"/>
      <w:lang w:eastAsia="en-GB"/>
      <w14:ligatures w14:val="none"/>
    </w:rPr>
  </w:style>
  <w:style w:type="character" w:customStyle="1" w:styleId="statymoNr">
    <w:name w:val="Įstatymo Nr."/>
    <w:basedOn w:val="Numatytasispastraiposriftas"/>
    <w:rsid w:val="005B2547"/>
    <w:rPr>
      <w:rFonts w:ascii="HelveticaLT" w:hAnsi="HelveticaLT"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462518">
      <w:bodyDiv w:val="1"/>
      <w:marLeft w:val="0"/>
      <w:marRight w:val="0"/>
      <w:marTop w:val="0"/>
      <w:marBottom w:val="0"/>
      <w:divBdr>
        <w:top w:val="none" w:sz="0" w:space="0" w:color="auto"/>
        <w:left w:val="none" w:sz="0" w:space="0" w:color="auto"/>
        <w:bottom w:val="none" w:sz="0" w:space="0" w:color="auto"/>
        <w:right w:val="none" w:sz="0" w:space="0" w:color="auto"/>
      </w:divBdr>
    </w:div>
    <w:div w:id="282156764">
      <w:bodyDiv w:val="1"/>
      <w:marLeft w:val="0"/>
      <w:marRight w:val="0"/>
      <w:marTop w:val="0"/>
      <w:marBottom w:val="0"/>
      <w:divBdr>
        <w:top w:val="none" w:sz="0" w:space="0" w:color="auto"/>
        <w:left w:val="none" w:sz="0" w:space="0" w:color="auto"/>
        <w:bottom w:val="none" w:sz="0" w:space="0" w:color="auto"/>
        <w:right w:val="none" w:sz="0" w:space="0" w:color="auto"/>
      </w:divBdr>
    </w:div>
    <w:div w:id="595669413">
      <w:bodyDiv w:val="1"/>
      <w:marLeft w:val="0"/>
      <w:marRight w:val="0"/>
      <w:marTop w:val="0"/>
      <w:marBottom w:val="0"/>
      <w:divBdr>
        <w:top w:val="none" w:sz="0" w:space="0" w:color="auto"/>
        <w:left w:val="none" w:sz="0" w:space="0" w:color="auto"/>
        <w:bottom w:val="none" w:sz="0" w:space="0" w:color="auto"/>
        <w:right w:val="none" w:sz="0" w:space="0" w:color="auto"/>
      </w:divBdr>
    </w:div>
    <w:div w:id="618873909">
      <w:bodyDiv w:val="1"/>
      <w:marLeft w:val="0"/>
      <w:marRight w:val="0"/>
      <w:marTop w:val="0"/>
      <w:marBottom w:val="0"/>
      <w:divBdr>
        <w:top w:val="none" w:sz="0" w:space="0" w:color="auto"/>
        <w:left w:val="none" w:sz="0" w:space="0" w:color="auto"/>
        <w:bottom w:val="none" w:sz="0" w:space="0" w:color="auto"/>
        <w:right w:val="none" w:sz="0" w:space="0" w:color="auto"/>
      </w:divBdr>
    </w:div>
    <w:div w:id="729420604">
      <w:bodyDiv w:val="1"/>
      <w:marLeft w:val="0"/>
      <w:marRight w:val="0"/>
      <w:marTop w:val="0"/>
      <w:marBottom w:val="0"/>
      <w:divBdr>
        <w:top w:val="none" w:sz="0" w:space="0" w:color="auto"/>
        <w:left w:val="none" w:sz="0" w:space="0" w:color="auto"/>
        <w:bottom w:val="none" w:sz="0" w:space="0" w:color="auto"/>
        <w:right w:val="none" w:sz="0" w:space="0" w:color="auto"/>
      </w:divBdr>
    </w:div>
    <w:div w:id="809785559">
      <w:bodyDiv w:val="1"/>
      <w:marLeft w:val="0"/>
      <w:marRight w:val="0"/>
      <w:marTop w:val="0"/>
      <w:marBottom w:val="0"/>
      <w:divBdr>
        <w:top w:val="none" w:sz="0" w:space="0" w:color="auto"/>
        <w:left w:val="none" w:sz="0" w:space="0" w:color="auto"/>
        <w:bottom w:val="none" w:sz="0" w:space="0" w:color="auto"/>
        <w:right w:val="none" w:sz="0" w:space="0" w:color="auto"/>
      </w:divBdr>
    </w:div>
    <w:div w:id="945699425">
      <w:bodyDiv w:val="1"/>
      <w:marLeft w:val="0"/>
      <w:marRight w:val="0"/>
      <w:marTop w:val="0"/>
      <w:marBottom w:val="0"/>
      <w:divBdr>
        <w:top w:val="none" w:sz="0" w:space="0" w:color="auto"/>
        <w:left w:val="none" w:sz="0" w:space="0" w:color="auto"/>
        <w:bottom w:val="none" w:sz="0" w:space="0" w:color="auto"/>
        <w:right w:val="none" w:sz="0" w:space="0" w:color="auto"/>
      </w:divBdr>
    </w:div>
    <w:div w:id="995452743">
      <w:bodyDiv w:val="1"/>
      <w:marLeft w:val="0"/>
      <w:marRight w:val="0"/>
      <w:marTop w:val="0"/>
      <w:marBottom w:val="0"/>
      <w:divBdr>
        <w:top w:val="none" w:sz="0" w:space="0" w:color="auto"/>
        <w:left w:val="none" w:sz="0" w:space="0" w:color="auto"/>
        <w:bottom w:val="none" w:sz="0" w:space="0" w:color="auto"/>
        <w:right w:val="none" w:sz="0" w:space="0" w:color="auto"/>
      </w:divBdr>
    </w:div>
    <w:div w:id="1236937747">
      <w:bodyDiv w:val="1"/>
      <w:marLeft w:val="0"/>
      <w:marRight w:val="0"/>
      <w:marTop w:val="0"/>
      <w:marBottom w:val="0"/>
      <w:divBdr>
        <w:top w:val="none" w:sz="0" w:space="0" w:color="auto"/>
        <w:left w:val="none" w:sz="0" w:space="0" w:color="auto"/>
        <w:bottom w:val="none" w:sz="0" w:space="0" w:color="auto"/>
        <w:right w:val="none" w:sz="0" w:space="0" w:color="auto"/>
      </w:divBdr>
    </w:div>
    <w:div w:id="1343240352">
      <w:bodyDiv w:val="1"/>
      <w:marLeft w:val="0"/>
      <w:marRight w:val="0"/>
      <w:marTop w:val="0"/>
      <w:marBottom w:val="0"/>
      <w:divBdr>
        <w:top w:val="none" w:sz="0" w:space="0" w:color="auto"/>
        <w:left w:val="none" w:sz="0" w:space="0" w:color="auto"/>
        <w:bottom w:val="none" w:sz="0" w:space="0" w:color="auto"/>
        <w:right w:val="none" w:sz="0" w:space="0" w:color="auto"/>
      </w:divBdr>
    </w:div>
    <w:div w:id="1418096656">
      <w:bodyDiv w:val="1"/>
      <w:marLeft w:val="0"/>
      <w:marRight w:val="0"/>
      <w:marTop w:val="0"/>
      <w:marBottom w:val="0"/>
      <w:divBdr>
        <w:top w:val="none" w:sz="0" w:space="0" w:color="auto"/>
        <w:left w:val="none" w:sz="0" w:space="0" w:color="auto"/>
        <w:bottom w:val="none" w:sz="0" w:space="0" w:color="auto"/>
        <w:right w:val="none" w:sz="0" w:space="0" w:color="auto"/>
      </w:divBdr>
    </w:div>
    <w:div w:id="1425881747">
      <w:bodyDiv w:val="1"/>
      <w:marLeft w:val="0"/>
      <w:marRight w:val="0"/>
      <w:marTop w:val="0"/>
      <w:marBottom w:val="0"/>
      <w:divBdr>
        <w:top w:val="none" w:sz="0" w:space="0" w:color="auto"/>
        <w:left w:val="none" w:sz="0" w:space="0" w:color="auto"/>
        <w:bottom w:val="none" w:sz="0" w:space="0" w:color="auto"/>
        <w:right w:val="none" w:sz="0" w:space="0" w:color="auto"/>
      </w:divBdr>
    </w:div>
    <w:div w:id="1437479322">
      <w:bodyDiv w:val="1"/>
      <w:marLeft w:val="0"/>
      <w:marRight w:val="0"/>
      <w:marTop w:val="0"/>
      <w:marBottom w:val="0"/>
      <w:divBdr>
        <w:top w:val="none" w:sz="0" w:space="0" w:color="auto"/>
        <w:left w:val="none" w:sz="0" w:space="0" w:color="auto"/>
        <w:bottom w:val="none" w:sz="0" w:space="0" w:color="auto"/>
        <w:right w:val="none" w:sz="0" w:space="0" w:color="auto"/>
      </w:divBdr>
    </w:div>
    <w:div w:id="1443571690">
      <w:bodyDiv w:val="1"/>
      <w:marLeft w:val="0"/>
      <w:marRight w:val="0"/>
      <w:marTop w:val="0"/>
      <w:marBottom w:val="0"/>
      <w:divBdr>
        <w:top w:val="none" w:sz="0" w:space="0" w:color="auto"/>
        <w:left w:val="none" w:sz="0" w:space="0" w:color="auto"/>
        <w:bottom w:val="none" w:sz="0" w:space="0" w:color="auto"/>
        <w:right w:val="none" w:sz="0" w:space="0" w:color="auto"/>
      </w:divBdr>
    </w:div>
    <w:div w:id="1617908875">
      <w:bodyDiv w:val="1"/>
      <w:marLeft w:val="0"/>
      <w:marRight w:val="0"/>
      <w:marTop w:val="0"/>
      <w:marBottom w:val="0"/>
      <w:divBdr>
        <w:top w:val="none" w:sz="0" w:space="0" w:color="auto"/>
        <w:left w:val="none" w:sz="0" w:space="0" w:color="auto"/>
        <w:bottom w:val="none" w:sz="0" w:space="0" w:color="auto"/>
        <w:right w:val="none" w:sz="0" w:space="0" w:color="auto"/>
      </w:divBdr>
    </w:div>
    <w:div w:id="1730810862">
      <w:bodyDiv w:val="1"/>
      <w:marLeft w:val="0"/>
      <w:marRight w:val="0"/>
      <w:marTop w:val="0"/>
      <w:marBottom w:val="0"/>
      <w:divBdr>
        <w:top w:val="none" w:sz="0" w:space="0" w:color="auto"/>
        <w:left w:val="none" w:sz="0" w:space="0" w:color="auto"/>
        <w:bottom w:val="none" w:sz="0" w:space="0" w:color="auto"/>
        <w:right w:val="none" w:sz="0" w:space="0" w:color="auto"/>
      </w:divBdr>
    </w:div>
    <w:div w:id="1755084915">
      <w:bodyDiv w:val="1"/>
      <w:marLeft w:val="0"/>
      <w:marRight w:val="0"/>
      <w:marTop w:val="0"/>
      <w:marBottom w:val="0"/>
      <w:divBdr>
        <w:top w:val="none" w:sz="0" w:space="0" w:color="auto"/>
        <w:left w:val="none" w:sz="0" w:space="0" w:color="auto"/>
        <w:bottom w:val="none" w:sz="0" w:space="0" w:color="auto"/>
        <w:right w:val="none" w:sz="0" w:space="0" w:color="auto"/>
      </w:divBdr>
    </w:div>
    <w:div w:id="1870220186">
      <w:bodyDiv w:val="1"/>
      <w:marLeft w:val="0"/>
      <w:marRight w:val="0"/>
      <w:marTop w:val="0"/>
      <w:marBottom w:val="0"/>
      <w:divBdr>
        <w:top w:val="none" w:sz="0" w:space="0" w:color="auto"/>
        <w:left w:val="none" w:sz="0" w:space="0" w:color="auto"/>
        <w:bottom w:val="none" w:sz="0" w:space="0" w:color="auto"/>
        <w:right w:val="none" w:sz="0" w:space="0" w:color="auto"/>
      </w:divBdr>
    </w:div>
    <w:div w:id="21131664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nfolex.lt/ta/54723"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javascript:OL('54723','5-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folex.lt/ta/54723"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javascript:OL('54723','5-1')"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www.infolex.lt/ta/54723" TargetMode="External"/><Relationship Id="rId14" Type="http://schemas.openxmlformats.org/officeDocument/2006/relationships/hyperlink" Target="mailto:Jurgita.Marciukiene@smsm.lt" TargetMode="External"/><Relationship Id="rId22" Type="http://schemas.openxmlformats.org/officeDocument/2006/relationships/customXml" Target="../customXml/item5.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Z6YWEJNPDQQR-896559167-659</_dlc_DocId>
    <_dlc_DocIdUrl xmlns="28130d43-1b56-4a10-ad88-2cd38123f4c1">
      <Url>https://intranetas.lrs.lt/29/_layouts/15/DocIdRedir.aspx?ID=Z6YWEJNPDQQR-896559167-659</Url>
      <Description>Z6YWEJNPDQQR-896559167-659</Description>
    </_dlc_DocIdUrl>
  </documentManagement>
</p:properties>
</file>

<file path=customXml/itemProps1.xml><?xml version="1.0" encoding="utf-8"?>
<ds:datastoreItem xmlns:ds="http://schemas.openxmlformats.org/officeDocument/2006/customXml" ds:itemID="{A520E7E8-DC46-4F4E-93DC-F56266B3D6BD}">
  <ds:schemaRefs>
    <ds:schemaRef ds:uri="http://schemas.openxmlformats.org/officeDocument/2006/bibliography"/>
  </ds:schemaRefs>
</ds:datastoreItem>
</file>

<file path=customXml/itemProps2.xml><?xml version="1.0" encoding="utf-8"?>
<ds:datastoreItem xmlns:ds="http://schemas.openxmlformats.org/officeDocument/2006/customXml" ds:itemID="{F682A22E-F282-4555-A407-16735E2AB4B9}"/>
</file>

<file path=customXml/itemProps3.xml><?xml version="1.0" encoding="utf-8"?>
<ds:datastoreItem xmlns:ds="http://schemas.openxmlformats.org/officeDocument/2006/customXml" ds:itemID="{B2CCFDFE-6C6B-410E-BF0F-BB73599D0857}"/>
</file>

<file path=customXml/itemProps4.xml><?xml version="1.0" encoding="utf-8"?>
<ds:datastoreItem xmlns:ds="http://schemas.openxmlformats.org/officeDocument/2006/customXml" ds:itemID="{DA172144-7346-4F82-9654-D2DC361B9DE3}"/>
</file>

<file path=customXml/itemProps5.xml><?xml version="1.0" encoding="utf-8"?>
<ds:datastoreItem xmlns:ds="http://schemas.openxmlformats.org/officeDocument/2006/customXml" ds:itemID="{433B3646-532D-4392-9BA8-F4B944E458E8}"/>
</file>

<file path=docProps/app.xml><?xml version="1.0" encoding="utf-8"?>
<Properties xmlns="http://schemas.openxmlformats.org/officeDocument/2006/extended-properties" xmlns:vt="http://schemas.openxmlformats.org/officeDocument/2006/docPropsVTypes">
  <Template>Normal</Template>
  <TotalTime>0</TotalTime>
  <Pages>4</Pages>
  <Words>8564</Words>
  <Characters>4882</Characters>
  <Application>Microsoft Office Word</Application>
  <DocSecurity>0</DocSecurity>
  <Lines>40</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Marciukienė Jurgita | ŠMSM</dc:creator>
  <cp:lastModifiedBy>KNIUKŠTIENĖ Rimantė</cp:lastModifiedBy>
  <cp:revision>2</cp:revision>
  <dcterms:created xsi:type="dcterms:W3CDTF">2026-07-08T10:58:00Z</dcterms:created>
  <dcterms:modified xsi:type="dcterms:W3CDTF">2026-07-08T10:58:00Z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46a48e4c-918c-470c-9138-0ed2c1e17701</vt:lpwstr>
  </property>
</Properties>
</file>