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C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42D06">
        <w:rPr>
          <w:rFonts w:eastAsia="Times New Roman" w:cs="Times New Roman"/>
          <w:szCs w:val="24"/>
          <w:lang w:eastAsia="lt-LT"/>
        </w:rPr>
        <w:t xml:space="preserve">kovo </w:t>
      </w:r>
      <w:r w:rsidR="005A6A11">
        <w:rPr>
          <w:rFonts w:eastAsia="Times New Roman" w:cs="Times New Roman"/>
          <w:szCs w:val="24"/>
          <w:lang w:eastAsia="lt-LT"/>
        </w:rPr>
        <w:t>22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942D06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5A6A11" w:rsidRPr="005A6A11">
        <w:t xml:space="preserve">Valerijos </w:t>
      </w:r>
      <w:proofErr w:type="spellStart"/>
      <w:r w:rsidR="005A6A11" w:rsidRPr="005A6A11">
        <w:t>Malijauskienės</w:t>
      </w:r>
      <w:proofErr w:type="spellEnd"/>
      <w:r w:rsidR="005A6A11" w:rsidRPr="005A6A11">
        <w:t xml:space="preserve"> peticij</w:t>
      </w:r>
      <w:r w:rsidR="005A6A11">
        <w:t>a</w:t>
      </w:r>
      <w:r w:rsidR="005A6A11" w:rsidRPr="005A6A11">
        <w:t xml:space="preserve"> dėl valstybės garantuojamos teisinės pagalbos teikimo sąlygų</w:t>
      </w:r>
      <w:bookmarkStart w:id="0" w:name="_GoBack"/>
      <w:bookmarkEnd w:id="0"/>
    </w:p>
    <w:p w:rsidR="005A6A11" w:rsidRDefault="005A6A11" w:rsidP="001F113C">
      <w:pPr>
        <w:autoSpaceDE w:val="0"/>
        <w:autoSpaceDN w:val="0"/>
        <w:adjustRightInd w:val="0"/>
        <w:ind w:firstLine="851"/>
      </w:pPr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3D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Z6YWEJNPDQQR-896559167-326</_dlc_DocId>
    <_dlc_DocIdUrl xmlns="28130d43-1b56-4a10-ad88-2cd38123f4c1">
      <Url>https://intranetas.lrs.lt/29/_layouts/15/DocIdRedir.aspx?ID=Z6YWEJNPDQQR-896559167-326</Url>
      <Description>Z6YWEJNPDQQR-896559167-326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C8D2-5B7F-4B4D-974A-1B2C5FA95A3E}">
  <ds:schemaRefs>
    <ds:schemaRef ds:uri="28130d43-1b56-4a10-ad88-2cd38123f4c1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6E6FEE-CA15-4171-9626-BBCAD101D99E}"/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2023-03-27T05:03:00Z</dcterms:created>
  <dcterms:modified xsi:type="dcterms:W3CDTF">2023-03-27T05:04:00Z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f3b1ff49-d41a-4348-b171-04e4e166cc17</vt:lpwstr>
  </property>
</Properties>
</file>