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CCEAFA" w14:textId="77777777" w:rsidR="000F0BDE" w:rsidRPr="00BD05C0" w:rsidRDefault="000F0BDE" w:rsidP="000F0BDE">
      <w:pPr>
        <w:overflowPunct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color w:val="000000" w:themeColor="text1"/>
          <w:sz w:val="24"/>
          <w:szCs w:val="24"/>
        </w:rPr>
      </w:pPr>
      <w:bookmarkStart w:id="0" w:name="_GoBack"/>
      <w:bookmarkEnd w:id="0"/>
      <w:r w:rsidRPr="00BD05C0">
        <w:rPr>
          <w:rFonts w:cs="Times New Roman"/>
          <w:noProof/>
          <w:color w:val="000000" w:themeColor="text1"/>
          <w:sz w:val="24"/>
          <w:szCs w:val="24"/>
          <w:lang w:eastAsia="lt-LT"/>
        </w:rPr>
        <w:drawing>
          <wp:inline distT="0" distB="0" distL="0" distR="0" wp14:anchorId="499B10BA" wp14:editId="5CDD9180">
            <wp:extent cx="523875" cy="617220"/>
            <wp:effectExtent l="0" t="0" r="9525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5F3D87" w14:textId="77777777" w:rsidR="000F0BDE" w:rsidRPr="00BD05C0" w:rsidRDefault="000F0BDE" w:rsidP="000F0BDE">
      <w:pPr>
        <w:pStyle w:val="Pagrindinistekstas"/>
        <w:jc w:val="center"/>
        <w:rPr>
          <w:rFonts w:eastAsia="Times New Roman"/>
          <w:b/>
          <w:color w:val="000000" w:themeColor="text1"/>
          <w:sz w:val="24"/>
          <w:szCs w:val="24"/>
        </w:rPr>
      </w:pPr>
      <w:r w:rsidRPr="00BD05C0">
        <w:rPr>
          <w:b/>
          <w:color w:val="000000" w:themeColor="text1"/>
          <w:sz w:val="24"/>
          <w:szCs w:val="24"/>
        </w:rPr>
        <w:t xml:space="preserve">LIETUVOS RESPUBLIKOS SEIMO </w:t>
      </w:r>
      <w:r w:rsidRPr="00BD05C0">
        <w:rPr>
          <w:b/>
          <w:color w:val="000000" w:themeColor="text1"/>
          <w:sz w:val="24"/>
          <w:szCs w:val="24"/>
        </w:rPr>
        <w:br/>
      </w:r>
      <w:r w:rsidRPr="00BD05C0">
        <w:rPr>
          <w:rFonts w:eastAsia="Times New Roman"/>
          <w:b/>
          <w:color w:val="000000" w:themeColor="text1"/>
          <w:sz w:val="24"/>
          <w:szCs w:val="24"/>
        </w:rPr>
        <w:t>ATEITIES KOMITETAS</w:t>
      </w:r>
    </w:p>
    <w:p w14:paraId="6EC85389" w14:textId="77777777" w:rsidR="000F0BDE" w:rsidRPr="00BD05C0" w:rsidRDefault="000F0BDE" w:rsidP="000F0BDE">
      <w:pPr>
        <w:pStyle w:val="Pagrindinistekstas"/>
        <w:jc w:val="center"/>
        <w:rPr>
          <w:rFonts w:eastAsia="Times New Roman"/>
          <w:b/>
          <w:color w:val="000000" w:themeColor="text1"/>
          <w:sz w:val="24"/>
          <w:szCs w:val="24"/>
        </w:rPr>
      </w:pPr>
    </w:p>
    <w:p w14:paraId="16399367" w14:textId="77777777" w:rsidR="000F0BDE" w:rsidRPr="00BD05C0" w:rsidRDefault="000F0BDE" w:rsidP="000F0BDE">
      <w:pPr>
        <w:keepNext/>
        <w:spacing w:after="0" w:line="240" w:lineRule="auto"/>
        <w:jc w:val="center"/>
        <w:outlineLvl w:val="4"/>
        <w:rPr>
          <w:rFonts w:eastAsia="Times New Roman" w:cs="Times New Roman"/>
          <w:b/>
          <w:bCs/>
          <w:color w:val="000000" w:themeColor="text1"/>
          <w:sz w:val="24"/>
          <w:szCs w:val="24"/>
        </w:rPr>
      </w:pPr>
      <w:r w:rsidRPr="00BD05C0">
        <w:rPr>
          <w:rFonts w:eastAsia="Times New Roman" w:cs="Times New Roman"/>
          <w:b/>
          <w:bCs/>
          <w:color w:val="000000" w:themeColor="text1"/>
          <w:sz w:val="24"/>
          <w:szCs w:val="24"/>
        </w:rPr>
        <w:t>SPRENDIMAS</w:t>
      </w:r>
    </w:p>
    <w:p w14:paraId="39D887CC" w14:textId="72CE926B" w:rsidR="000F0BDE" w:rsidRPr="00BD05C0" w:rsidRDefault="000F0BDE" w:rsidP="000F0BDE">
      <w:pPr>
        <w:pStyle w:val="Pagrindinistekstas"/>
        <w:jc w:val="center"/>
        <w:rPr>
          <w:b/>
          <w:color w:val="000000" w:themeColor="text1"/>
          <w:sz w:val="24"/>
          <w:szCs w:val="24"/>
        </w:rPr>
      </w:pPr>
      <w:r w:rsidRPr="00BD05C0">
        <w:rPr>
          <w:b/>
          <w:color w:val="000000" w:themeColor="text1"/>
          <w:sz w:val="24"/>
          <w:szCs w:val="24"/>
        </w:rPr>
        <w:t xml:space="preserve">DĖL LIETUVOS </w:t>
      </w:r>
      <w:r w:rsidR="00E206D0" w:rsidRPr="00BD05C0">
        <w:rPr>
          <w:b/>
          <w:color w:val="000000" w:themeColor="text1"/>
          <w:sz w:val="24"/>
          <w:szCs w:val="24"/>
        </w:rPr>
        <w:t>ATEITIES EKOSISTEMOS PLĖTROS</w:t>
      </w:r>
    </w:p>
    <w:p w14:paraId="42DE6B7C" w14:textId="77777777" w:rsidR="000F0BDE" w:rsidRPr="00BD05C0" w:rsidRDefault="000F0BDE" w:rsidP="000F0BDE">
      <w:pPr>
        <w:spacing w:after="0" w:line="240" w:lineRule="auto"/>
        <w:jc w:val="center"/>
        <w:rPr>
          <w:bCs/>
          <w:color w:val="000000" w:themeColor="text1"/>
          <w:sz w:val="24"/>
          <w:szCs w:val="24"/>
        </w:rPr>
      </w:pPr>
    </w:p>
    <w:p w14:paraId="69CE4DBC" w14:textId="7FCBC76B" w:rsidR="000F0BDE" w:rsidRPr="00BD05C0" w:rsidRDefault="000F0BDE" w:rsidP="000F0BDE">
      <w:pPr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BD05C0">
        <w:rPr>
          <w:bCs/>
          <w:color w:val="000000" w:themeColor="text1"/>
          <w:sz w:val="24"/>
          <w:szCs w:val="24"/>
        </w:rPr>
        <w:t xml:space="preserve">2022 m. </w:t>
      </w:r>
      <w:r w:rsidR="0048187B" w:rsidRPr="00BD05C0">
        <w:rPr>
          <w:bCs/>
          <w:color w:val="000000" w:themeColor="text1"/>
          <w:sz w:val="24"/>
          <w:szCs w:val="24"/>
        </w:rPr>
        <w:t>rugsėjo</w:t>
      </w:r>
      <w:r w:rsidRPr="00BD05C0">
        <w:rPr>
          <w:bCs/>
          <w:color w:val="000000" w:themeColor="text1"/>
          <w:sz w:val="24"/>
          <w:szCs w:val="24"/>
        </w:rPr>
        <w:t xml:space="preserve"> </w:t>
      </w:r>
      <w:r w:rsidR="0048187B" w:rsidRPr="00BD05C0">
        <w:rPr>
          <w:bCs/>
          <w:color w:val="000000" w:themeColor="text1"/>
          <w:sz w:val="24"/>
          <w:szCs w:val="24"/>
        </w:rPr>
        <w:t>16</w:t>
      </w:r>
      <w:r w:rsidRPr="00BD05C0">
        <w:rPr>
          <w:bCs/>
          <w:color w:val="000000" w:themeColor="text1"/>
          <w:sz w:val="24"/>
          <w:szCs w:val="24"/>
        </w:rPr>
        <w:t xml:space="preserve"> d. Nr.</w:t>
      </w:r>
      <w:r w:rsidR="00B5095B" w:rsidRPr="00BD05C0">
        <w:rPr>
          <w:bCs/>
          <w:color w:val="000000" w:themeColor="text1"/>
          <w:sz w:val="24"/>
          <w:szCs w:val="24"/>
        </w:rPr>
        <w:t xml:space="preserve"> 122-S-</w:t>
      </w:r>
      <w:r w:rsidR="00B5095B" w:rsidRPr="00BD05C0">
        <w:rPr>
          <w:bCs/>
          <w:color w:val="000000" w:themeColor="text1"/>
          <w:sz w:val="24"/>
          <w:szCs w:val="24"/>
          <w:lang w:val="en-US"/>
        </w:rPr>
        <w:t>6</w:t>
      </w:r>
    </w:p>
    <w:p w14:paraId="2A890F66" w14:textId="01B2D94A" w:rsidR="000F0BDE" w:rsidRPr="00BD05C0" w:rsidRDefault="000F0BDE" w:rsidP="000F0BDE">
      <w:pPr>
        <w:pStyle w:val="Pagrindinistekstas"/>
        <w:jc w:val="center"/>
        <w:rPr>
          <w:color w:val="000000" w:themeColor="text1"/>
          <w:sz w:val="24"/>
          <w:szCs w:val="24"/>
        </w:rPr>
      </w:pPr>
      <w:r w:rsidRPr="00BD05C0">
        <w:rPr>
          <w:color w:val="000000" w:themeColor="text1"/>
          <w:sz w:val="24"/>
          <w:szCs w:val="24"/>
        </w:rPr>
        <w:t>Vilnius</w:t>
      </w:r>
    </w:p>
    <w:p w14:paraId="67207752" w14:textId="77777777" w:rsidR="000F0BDE" w:rsidRPr="00BD05C0" w:rsidRDefault="009C50B0" w:rsidP="00B50674">
      <w:pPr>
        <w:pStyle w:val="Pagrindiniotekstotrauka"/>
        <w:spacing w:after="0" w:line="360" w:lineRule="auto"/>
        <w:ind w:left="0" w:firstLine="720"/>
        <w:jc w:val="both"/>
        <w:rPr>
          <w:color w:val="000000" w:themeColor="text1"/>
          <w:sz w:val="24"/>
          <w:szCs w:val="24"/>
        </w:rPr>
      </w:pPr>
      <w:r w:rsidRPr="00BD05C0">
        <w:rPr>
          <w:color w:val="000000" w:themeColor="text1"/>
          <w:sz w:val="24"/>
          <w:szCs w:val="24"/>
        </w:rPr>
        <w:t>Lietuvos Respublikos Seimo Ateities komitetas (toliau – Komitetas),</w:t>
      </w:r>
    </w:p>
    <w:p w14:paraId="638E78A0" w14:textId="77777777" w:rsidR="009C50B0" w:rsidRPr="00BD05C0" w:rsidRDefault="009C50B0" w:rsidP="009950BB">
      <w:pPr>
        <w:spacing w:after="0" w:line="360" w:lineRule="auto"/>
        <w:ind w:firstLine="720"/>
        <w:jc w:val="both"/>
        <w:rPr>
          <w:rFonts w:cs="Times New Roman"/>
          <w:color w:val="000000" w:themeColor="text1"/>
          <w:spacing w:val="-4"/>
          <w:sz w:val="24"/>
          <w:szCs w:val="24"/>
          <w:lang w:eastAsia="lt-LT"/>
        </w:rPr>
      </w:pPr>
      <w:r w:rsidRPr="00BD05C0">
        <w:rPr>
          <w:rFonts w:cs="Times New Roman"/>
          <w:i/>
          <w:color w:val="000000" w:themeColor="text1"/>
          <w:spacing w:val="-4"/>
          <w:sz w:val="24"/>
          <w:szCs w:val="24"/>
          <w:lang w:eastAsia="lt-LT"/>
        </w:rPr>
        <w:t>vadovaudamasis</w:t>
      </w:r>
      <w:r w:rsidRPr="00BD05C0">
        <w:rPr>
          <w:rFonts w:cs="Times New Roman"/>
          <w:color w:val="000000" w:themeColor="text1"/>
          <w:spacing w:val="-4"/>
          <w:sz w:val="24"/>
          <w:szCs w:val="24"/>
          <w:lang w:eastAsia="lt-LT"/>
        </w:rPr>
        <w:t xml:space="preserve"> Lietuvos Respublikos Seimo statuto 58</w:t>
      </w:r>
      <w:r w:rsidRPr="00BD05C0">
        <w:rPr>
          <w:rFonts w:cs="Times New Roman"/>
          <w:color w:val="000000" w:themeColor="text1"/>
          <w:spacing w:val="-4"/>
          <w:sz w:val="24"/>
          <w:szCs w:val="24"/>
          <w:vertAlign w:val="superscript"/>
          <w:lang w:eastAsia="lt-LT"/>
        </w:rPr>
        <w:t>1</w:t>
      </w:r>
      <w:r w:rsidRPr="00BD05C0">
        <w:rPr>
          <w:rFonts w:cs="Times New Roman"/>
          <w:color w:val="000000" w:themeColor="text1"/>
          <w:spacing w:val="-4"/>
          <w:sz w:val="24"/>
          <w:szCs w:val="24"/>
          <w:lang w:eastAsia="lt-LT"/>
        </w:rPr>
        <w:t xml:space="preserve"> straipsniu;</w:t>
      </w:r>
    </w:p>
    <w:p w14:paraId="6BB68B48" w14:textId="1945C376" w:rsidR="009C50B0" w:rsidRPr="00BD05C0" w:rsidRDefault="009C50B0" w:rsidP="009950BB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color w:val="000000" w:themeColor="text1"/>
          <w:spacing w:val="-4"/>
          <w:sz w:val="24"/>
          <w:szCs w:val="24"/>
        </w:rPr>
      </w:pPr>
      <w:r w:rsidRPr="00BD05C0">
        <w:rPr>
          <w:rFonts w:cs="Times New Roman"/>
          <w:i/>
          <w:color w:val="000000" w:themeColor="text1"/>
          <w:spacing w:val="-4"/>
          <w:sz w:val="24"/>
          <w:szCs w:val="24"/>
        </w:rPr>
        <w:t>vykdydamas</w:t>
      </w:r>
      <w:r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 Lietuvos </w:t>
      </w:r>
      <w:r w:rsidR="004C5B44" w:rsidRPr="00BD05C0">
        <w:rPr>
          <w:rFonts w:cs="Times New Roman"/>
          <w:color w:val="000000" w:themeColor="text1"/>
          <w:spacing w:val="-4"/>
          <w:sz w:val="24"/>
          <w:szCs w:val="24"/>
        </w:rPr>
        <w:t>ateities ekosistemos kūrimo tikslus ir uždavinius</w:t>
      </w:r>
      <w:r w:rsidRPr="00BD05C0">
        <w:rPr>
          <w:rFonts w:cs="Times New Roman"/>
          <w:color w:val="000000" w:themeColor="text1"/>
          <w:spacing w:val="-4"/>
          <w:sz w:val="24"/>
          <w:szCs w:val="24"/>
        </w:rPr>
        <w:t>;</w:t>
      </w:r>
    </w:p>
    <w:p w14:paraId="43623C54" w14:textId="0FC1294F" w:rsidR="00BA1AD0" w:rsidRPr="00BD05C0" w:rsidRDefault="009C50B0" w:rsidP="009950BB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color w:val="000000" w:themeColor="text1"/>
          <w:spacing w:val="-4"/>
          <w:sz w:val="24"/>
          <w:szCs w:val="24"/>
        </w:rPr>
      </w:pPr>
      <w:r w:rsidRPr="00BD05C0">
        <w:rPr>
          <w:rFonts w:cs="Times New Roman"/>
          <w:i/>
          <w:color w:val="000000" w:themeColor="text1"/>
          <w:spacing w:val="-4"/>
          <w:sz w:val="24"/>
          <w:szCs w:val="24"/>
        </w:rPr>
        <w:t>įvertinęs</w:t>
      </w:r>
      <w:r w:rsidR="00BA1AD0"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 </w:t>
      </w:r>
      <w:r w:rsidR="00046DFB"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Lietuvos Respublikos </w:t>
      </w:r>
      <w:r w:rsidR="00CC1F95" w:rsidRPr="00BD05C0">
        <w:rPr>
          <w:rFonts w:cs="Times New Roman"/>
          <w:color w:val="000000" w:themeColor="text1"/>
          <w:spacing w:val="-4"/>
          <w:sz w:val="24"/>
          <w:szCs w:val="24"/>
        </w:rPr>
        <w:t>v</w:t>
      </w:r>
      <w:r w:rsidR="004C5B44"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idaus reikalų ministerijos, Lietuvos Respublikos švietimo, mokslo ir sporto ministerijos, </w:t>
      </w:r>
      <w:r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Lietuvos Respublikos </w:t>
      </w:r>
      <w:r w:rsidR="00BA1AD0" w:rsidRPr="00BD05C0">
        <w:rPr>
          <w:rFonts w:cs="Times New Roman"/>
          <w:color w:val="000000" w:themeColor="text1"/>
          <w:spacing w:val="-4"/>
          <w:sz w:val="24"/>
          <w:szCs w:val="24"/>
        </w:rPr>
        <w:t>užsienio reikalų ministerijos</w:t>
      </w:r>
      <w:r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, Lietuvos Respublikos finansų ministerijos, </w:t>
      </w:r>
      <w:r w:rsidR="00BA1AD0"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Lietuvos Respublikos Vyriausybės kanceliarijos, Lietuvos Respublikos Seimo kanceliarijos, </w:t>
      </w:r>
      <w:r w:rsidR="004C5B44"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Lietuvos statistikos departamento, </w:t>
      </w:r>
      <w:r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Lietuvos Respublikos valstybės kontrolės, Lietuvos savivaldybių asociacijos, </w:t>
      </w:r>
      <w:r w:rsidR="00CB314C"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kitų valstybės institucijų, akademinių </w:t>
      </w:r>
      <w:r w:rsidR="00D56DA4" w:rsidRPr="00BD05C0">
        <w:rPr>
          <w:rFonts w:cs="Times New Roman"/>
          <w:color w:val="000000" w:themeColor="text1"/>
          <w:spacing w:val="-4"/>
          <w:sz w:val="24"/>
          <w:szCs w:val="24"/>
        </w:rPr>
        <w:t>įstaigų</w:t>
      </w:r>
      <w:r w:rsidR="004A2541"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 </w:t>
      </w:r>
      <w:r w:rsidR="00CB314C"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ir pilietinių organizacijų </w:t>
      </w:r>
      <w:r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pateiktą informaciją dėl </w:t>
      </w:r>
      <w:r w:rsidR="00CB314C" w:rsidRPr="00BD05C0">
        <w:rPr>
          <w:rFonts w:cs="Times New Roman"/>
          <w:color w:val="000000" w:themeColor="text1"/>
          <w:spacing w:val="-4"/>
          <w:sz w:val="24"/>
          <w:szCs w:val="24"/>
        </w:rPr>
        <w:t>atskirų Lietuvos ateities kūrimo sričių ir aspektų būklės bei įgyvendinimo</w:t>
      </w:r>
      <w:r w:rsidRPr="00BD05C0">
        <w:rPr>
          <w:rFonts w:cs="Times New Roman"/>
          <w:color w:val="000000" w:themeColor="text1"/>
          <w:spacing w:val="-4"/>
          <w:sz w:val="24"/>
          <w:szCs w:val="24"/>
        </w:rPr>
        <w:t>;</w:t>
      </w:r>
    </w:p>
    <w:p w14:paraId="0506931C" w14:textId="14A4FF84" w:rsidR="009C50B0" w:rsidRPr="00BD05C0" w:rsidRDefault="006179EC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color w:val="000000" w:themeColor="text1"/>
          <w:spacing w:val="-4"/>
          <w:sz w:val="24"/>
          <w:szCs w:val="24"/>
        </w:rPr>
      </w:pPr>
      <w:r w:rsidRPr="00BD05C0">
        <w:rPr>
          <w:rFonts w:cs="Times New Roman"/>
          <w:i/>
          <w:color w:val="000000" w:themeColor="text1"/>
          <w:spacing w:val="-4"/>
          <w:sz w:val="24"/>
          <w:szCs w:val="24"/>
        </w:rPr>
        <w:t>būdamas įsiti</w:t>
      </w:r>
      <w:r w:rsidR="00A1570A" w:rsidRPr="00BD05C0">
        <w:rPr>
          <w:rFonts w:cs="Times New Roman"/>
          <w:i/>
          <w:color w:val="000000" w:themeColor="text1"/>
          <w:spacing w:val="-4"/>
          <w:sz w:val="24"/>
          <w:szCs w:val="24"/>
        </w:rPr>
        <w:t>k</w:t>
      </w:r>
      <w:r w:rsidRPr="00BD05C0">
        <w:rPr>
          <w:rFonts w:cs="Times New Roman"/>
          <w:i/>
          <w:color w:val="000000" w:themeColor="text1"/>
          <w:spacing w:val="-4"/>
          <w:sz w:val="24"/>
          <w:szCs w:val="24"/>
        </w:rPr>
        <w:t>inęs</w:t>
      </w:r>
      <w:r w:rsidR="009C50B0" w:rsidRPr="00BD05C0">
        <w:rPr>
          <w:rFonts w:cs="Times New Roman"/>
          <w:color w:val="000000" w:themeColor="text1"/>
          <w:spacing w:val="-4"/>
          <w:sz w:val="24"/>
          <w:szCs w:val="24"/>
        </w:rPr>
        <w:t>,</w:t>
      </w:r>
      <w:r w:rsidR="009C50B0" w:rsidRPr="00BD05C0">
        <w:rPr>
          <w:rFonts w:cs="Times New Roman"/>
          <w:i/>
          <w:color w:val="000000" w:themeColor="text1"/>
          <w:spacing w:val="-4"/>
          <w:sz w:val="24"/>
          <w:szCs w:val="24"/>
        </w:rPr>
        <w:t xml:space="preserve"> </w:t>
      </w:r>
      <w:r w:rsidR="009C50B0"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kad </w:t>
      </w:r>
      <w:r w:rsidR="00CB314C" w:rsidRPr="00BD05C0">
        <w:rPr>
          <w:rFonts w:cs="Times New Roman"/>
          <w:color w:val="000000" w:themeColor="text1"/>
          <w:spacing w:val="-4"/>
          <w:sz w:val="24"/>
          <w:szCs w:val="24"/>
        </w:rPr>
        <w:t>Lietuvos ateities kūrimą reglamentuojantys</w:t>
      </w:r>
      <w:r w:rsidR="009C50B0"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 </w:t>
      </w:r>
      <w:r w:rsidR="00CB314C" w:rsidRPr="00BD05C0">
        <w:rPr>
          <w:color w:val="000000" w:themeColor="text1"/>
          <w:sz w:val="24"/>
          <w:szCs w:val="24"/>
        </w:rPr>
        <w:t xml:space="preserve">teisės aktai ir metodikos </w:t>
      </w:r>
      <w:r w:rsidRPr="00BD05C0">
        <w:rPr>
          <w:color w:val="000000" w:themeColor="text1"/>
          <w:sz w:val="24"/>
          <w:szCs w:val="24"/>
        </w:rPr>
        <w:t>turėtų būti</w:t>
      </w:r>
      <w:r w:rsidR="009C50B0" w:rsidRPr="00BD05C0">
        <w:rPr>
          <w:color w:val="000000" w:themeColor="text1"/>
          <w:sz w:val="24"/>
          <w:szCs w:val="24"/>
        </w:rPr>
        <w:t xml:space="preserve"> </w:t>
      </w:r>
      <w:r w:rsidR="00CB314C" w:rsidRPr="00BD05C0">
        <w:rPr>
          <w:color w:val="000000" w:themeColor="text1"/>
          <w:sz w:val="24"/>
          <w:szCs w:val="24"/>
        </w:rPr>
        <w:t xml:space="preserve">pritaikyti šiuolaikinėms Europos Sąjungos ir kintančioms globalizuotos plėtros </w:t>
      </w:r>
      <w:r w:rsidR="009C50B0" w:rsidRPr="00BD05C0">
        <w:rPr>
          <w:color w:val="000000" w:themeColor="text1"/>
          <w:sz w:val="24"/>
          <w:szCs w:val="24"/>
        </w:rPr>
        <w:t xml:space="preserve">sąlygoms, o </w:t>
      </w:r>
      <w:r w:rsidRPr="00BD05C0">
        <w:rPr>
          <w:color w:val="000000" w:themeColor="text1"/>
          <w:sz w:val="24"/>
          <w:szCs w:val="24"/>
        </w:rPr>
        <w:t xml:space="preserve">tam reikalinga </w:t>
      </w:r>
      <w:r w:rsidR="00F66DA0" w:rsidRPr="00BD05C0">
        <w:rPr>
          <w:color w:val="000000" w:themeColor="text1"/>
          <w:sz w:val="24"/>
          <w:szCs w:val="24"/>
        </w:rPr>
        <w:t>ateities kūrimo ir strateginio valdymo ekosistema</w:t>
      </w:r>
      <w:r w:rsidRPr="00BD05C0">
        <w:rPr>
          <w:color w:val="000000" w:themeColor="text1"/>
          <w:sz w:val="24"/>
          <w:szCs w:val="24"/>
        </w:rPr>
        <w:t xml:space="preserve">, kuri būtų </w:t>
      </w:r>
      <w:r w:rsidR="00F66DA0" w:rsidRPr="00BD05C0">
        <w:rPr>
          <w:color w:val="000000" w:themeColor="text1"/>
          <w:sz w:val="24"/>
          <w:szCs w:val="24"/>
        </w:rPr>
        <w:t>pritaikyta viešajam valdymui ir valstybės saugumo ir konkurencingumo poreikiams</w:t>
      </w:r>
      <w:r w:rsidR="009C50B0" w:rsidRPr="00BD05C0">
        <w:rPr>
          <w:color w:val="000000" w:themeColor="text1"/>
          <w:sz w:val="24"/>
          <w:szCs w:val="24"/>
        </w:rPr>
        <w:t>;</w:t>
      </w:r>
    </w:p>
    <w:p w14:paraId="6846442E" w14:textId="70631E5C" w:rsidR="00F66DA0" w:rsidRPr="00BD05C0" w:rsidRDefault="00AF51F8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BD05C0">
        <w:rPr>
          <w:rFonts w:cs="Times New Roman"/>
          <w:i/>
          <w:color w:val="000000" w:themeColor="text1"/>
          <w:spacing w:val="-4"/>
          <w:sz w:val="24"/>
          <w:szCs w:val="24"/>
        </w:rPr>
        <w:t>atkreipdamas dėmesį į tai,</w:t>
      </w:r>
      <w:r w:rsidR="004A2541"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 </w:t>
      </w:r>
      <w:r w:rsidR="006179EC"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kad reikia diegti </w:t>
      </w:r>
      <w:r w:rsidR="00C1537B" w:rsidRPr="00BD05C0">
        <w:rPr>
          <w:rFonts w:cs="Times New Roman"/>
          <w:color w:val="000000" w:themeColor="text1"/>
          <w:spacing w:val="-4"/>
          <w:sz w:val="24"/>
          <w:szCs w:val="24"/>
        </w:rPr>
        <w:t>numatomosios valdysenos principus ir viešojo valdymo pertvarką;</w:t>
      </w:r>
      <w:r w:rsidR="009C50B0"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 </w:t>
      </w:r>
    </w:p>
    <w:p w14:paraId="6AB27C97" w14:textId="48D6E47D" w:rsidR="009C50B0" w:rsidRPr="00BD05C0" w:rsidRDefault="009C50B0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color w:val="000000" w:themeColor="text1"/>
          <w:spacing w:val="-4"/>
          <w:sz w:val="24"/>
          <w:szCs w:val="24"/>
        </w:rPr>
      </w:pPr>
      <w:r w:rsidRPr="00BD05C0">
        <w:rPr>
          <w:rFonts w:cs="Times New Roman"/>
          <w:i/>
          <w:color w:val="000000" w:themeColor="text1"/>
          <w:spacing w:val="-4"/>
          <w:sz w:val="24"/>
          <w:szCs w:val="24"/>
        </w:rPr>
        <w:t xml:space="preserve">atkreipdamas dėmesį </w:t>
      </w:r>
      <w:r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į tai, kad, didėjant </w:t>
      </w:r>
      <w:r w:rsidR="00F66DA0" w:rsidRPr="00BD05C0">
        <w:rPr>
          <w:rFonts w:cs="Times New Roman"/>
          <w:color w:val="000000" w:themeColor="text1"/>
          <w:spacing w:val="-4"/>
          <w:sz w:val="24"/>
          <w:szCs w:val="24"/>
        </w:rPr>
        <w:t>finansinių ir strateginių mechanizmų sąveikai, kokybinė atitiktis strateginiams tikslams reikalauja remti</w:t>
      </w:r>
      <w:r w:rsidR="004A2541" w:rsidRPr="00BD05C0">
        <w:rPr>
          <w:rFonts w:cs="Times New Roman"/>
          <w:color w:val="000000" w:themeColor="text1"/>
          <w:spacing w:val="-4"/>
          <w:sz w:val="24"/>
          <w:szCs w:val="24"/>
        </w:rPr>
        <w:t>s</w:t>
      </w:r>
      <w:r w:rsidR="00F66DA0"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 įžvalgomis ir ekspertine duomenų analitika, išryškinant būtinybę formuoti visuotinę daugiapakopę ateities ekosistemą;</w:t>
      </w:r>
    </w:p>
    <w:p w14:paraId="5C628B90" w14:textId="35B53C64" w:rsidR="009C50B0" w:rsidRPr="00BD05C0" w:rsidRDefault="009C50B0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BD05C0">
        <w:rPr>
          <w:rFonts w:cs="Times New Roman"/>
          <w:i/>
          <w:iCs/>
          <w:color w:val="000000" w:themeColor="text1"/>
          <w:sz w:val="24"/>
          <w:szCs w:val="24"/>
          <w:shd w:val="clear" w:color="auto" w:fill="FFFFFF"/>
        </w:rPr>
        <w:t>pažymėdamas</w:t>
      </w:r>
      <w:r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>,</w:t>
      </w:r>
      <w:r w:rsidRPr="00BD05C0">
        <w:rPr>
          <w:rFonts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kad </w:t>
      </w:r>
      <w:r w:rsidR="00491FFE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Vyriausybė </w:t>
      </w:r>
      <w:r w:rsidR="000D1D38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>turi</w:t>
      </w:r>
      <w:r w:rsidR="00AF51F8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 imtis</w:t>
      </w:r>
      <w:r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 konkrečių veiksmų </w:t>
      </w:r>
      <w:r w:rsidR="005B1879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>formuojant ir jungiant ateities kūrimo, strateginio planavimo ir įžvalgų rengimo institucijas į vieną ateities ekosistemą</w:t>
      </w:r>
      <w:r w:rsidR="000D1D38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 bei turi būti priimami</w:t>
      </w:r>
      <w:r w:rsidR="00D864DE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 veiksmingi sprendimai</w:t>
      </w:r>
      <w:r w:rsidR="00A1570A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0D1D38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>siekiant</w:t>
      </w:r>
      <w:r w:rsidR="00D864DE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>, kad didėtų</w:t>
      </w:r>
      <w:r w:rsidR="00D80962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 šalies konkurencingumas, technologinis ir ekonominis veržlumas, </w:t>
      </w:r>
      <w:r w:rsidR="00D864DE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>sklandžiai vyktų</w:t>
      </w:r>
      <w:r w:rsidR="00D80962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 reformų rengimas ir įgyvendinimas, </w:t>
      </w:r>
      <w:r w:rsidR="00D864DE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spartėtų </w:t>
      </w:r>
      <w:r w:rsidR="00D80962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>soci</w:t>
      </w:r>
      <w:r w:rsidR="003D552C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alinės ir </w:t>
      </w:r>
      <w:r w:rsidR="00D80962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ekonominės transformacijos, regionų plėtra, socialinė įtrauktis, </w:t>
      </w:r>
      <w:r w:rsidR="00D864DE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>tolygiai plėtotųsi</w:t>
      </w:r>
      <w:r w:rsidR="00D80962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 visuomenės raida ir jos modernizacija;</w:t>
      </w:r>
      <w:r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4B9103EE" w14:textId="6A8C5419" w:rsidR="009C50B0" w:rsidRPr="00BD05C0" w:rsidRDefault="009C50B0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color w:val="000000" w:themeColor="text1"/>
          <w:spacing w:val="-4"/>
          <w:sz w:val="24"/>
          <w:szCs w:val="24"/>
        </w:rPr>
      </w:pPr>
      <w:r w:rsidRPr="00BD05C0">
        <w:rPr>
          <w:rFonts w:cs="Times New Roman"/>
          <w:i/>
          <w:iCs/>
          <w:color w:val="000000" w:themeColor="text1"/>
          <w:sz w:val="24"/>
          <w:szCs w:val="24"/>
          <w:shd w:val="clear" w:color="auto" w:fill="FFFFFF"/>
        </w:rPr>
        <w:t>pažymėdamas</w:t>
      </w:r>
      <w:r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, kad </w:t>
      </w:r>
      <w:r w:rsidR="00D80962" w:rsidRPr="00BD05C0">
        <w:rPr>
          <w:rFonts w:cs="Times New Roman"/>
          <w:color w:val="000000" w:themeColor="text1"/>
          <w:spacing w:val="-4"/>
          <w:sz w:val="24"/>
          <w:szCs w:val="24"/>
        </w:rPr>
        <w:t>valstybės institucijoms trūksta specialistų ir kompetencijos strategin</w:t>
      </w:r>
      <w:r w:rsidR="004A2541" w:rsidRPr="00BD05C0">
        <w:rPr>
          <w:rFonts w:cs="Times New Roman"/>
          <w:color w:val="000000" w:themeColor="text1"/>
          <w:spacing w:val="-4"/>
          <w:sz w:val="24"/>
          <w:szCs w:val="24"/>
        </w:rPr>
        <w:t>ėms</w:t>
      </w:r>
      <w:r w:rsidR="00D80962"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 įžvalg</w:t>
      </w:r>
      <w:r w:rsidR="004A2541" w:rsidRPr="00BD05C0">
        <w:rPr>
          <w:rFonts w:cs="Times New Roman"/>
          <w:color w:val="000000" w:themeColor="text1"/>
          <w:spacing w:val="-4"/>
          <w:sz w:val="24"/>
          <w:szCs w:val="24"/>
        </w:rPr>
        <w:t>oms</w:t>
      </w:r>
      <w:r w:rsidR="00D80962"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 reng</w:t>
      </w:r>
      <w:r w:rsidR="004A2541" w:rsidRPr="00BD05C0">
        <w:rPr>
          <w:rFonts w:cs="Times New Roman"/>
          <w:color w:val="000000" w:themeColor="text1"/>
          <w:spacing w:val="-4"/>
          <w:sz w:val="24"/>
          <w:szCs w:val="24"/>
        </w:rPr>
        <w:t>t</w:t>
      </w:r>
      <w:r w:rsidR="00D80962" w:rsidRPr="00BD05C0">
        <w:rPr>
          <w:rFonts w:cs="Times New Roman"/>
          <w:color w:val="000000" w:themeColor="text1"/>
          <w:spacing w:val="-4"/>
          <w:sz w:val="24"/>
          <w:szCs w:val="24"/>
        </w:rPr>
        <w:t>i ir j</w:t>
      </w:r>
      <w:r w:rsidR="004A2541" w:rsidRPr="00BD05C0">
        <w:rPr>
          <w:rFonts w:cs="Times New Roman"/>
          <w:color w:val="000000" w:themeColor="text1"/>
          <w:spacing w:val="-4"/>
          <w:sz w:val="24"/>
          <w:szCs w:val="24"/>
        </w:rPr>
        <w:t>oms</w:t>
      </w:r>
      <w:r w:rsidR="00D80962"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 taiky</w:t>
      </w:r>
      <w:r w:rsidR="004A2541" w:rsidRPr="00BD05C0">
        <w:rPr>
          <w:rFonts w:cs="Times New Roman"/>
          <w:color w:val="000000" w:themeColor="text1"/>
          <w:spacing w:val="-4"/>
          <w:sz w:val="24"/>
          <w:szCs w:val="24"/>
        </w:rPr>
        <w:t>ti</w:t>
      </w:r>
      <w:r w:rsidR="00D80962"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 inovatyviems </w:t>
      </w:r>
      <w:r w:rsidR="004A2541" w:rsidRPr="00BD05C0">
        <w:rPr>
          <w:rFonts w:cs="Times New Roman"/>
          <w:color w:val="000000" w:themeColor="text1"/>
          <w:spacing w:val="-4"/>
          <w:sz w:val="24"/>
          <w:szCs w:val="24"/>
        </w:rPr>
        <w:t>ir</w:t>
      </w:r>
      <w:r w:rsidR="00D80962"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 ateities alternatyvas numatantiems sprendimams; </w:t>
      </w:r>
    </w:p>
    <w:p w14:paraId="15509B87" w14:textId="533D8CF7" w:rsidR="00D80962" w:rsidRPr="00BD05C0" w:rsidRDefault="009C50B0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BD05C0">
        <w:rPr>
          <w:rFonts w:cs="Times New Roman"/>
          <w:i/>
          <w:iCs/>
          <w:color w:val="000000" w:themeColor="text1"/>
          <w:sz w:val="24"/>
          <w:szCs w:val="24"/>
          <w:shd w:val="clear" w:color="auto" w:fill="FFFFFF"/>
        </w:rPr>
        <w:lastRenderedPageBreak/>
        <w:t>pabrėždamas</w:t>
      </w:r>
      <w:r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>,</w:t>
      </w:r>
      <w:r w:rsidRPr="00BD05C0">
        <w:rPr>
          <w:rFonts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kad </w:t>
      </w:r>
      <w:r w:rsidR="00406B13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nacionalinė </w:t>
      </w:r>
      <w:r w:rsidR="00D80962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>ateities ekosistem</w:t>
      </w:r>
      <w:r w:rsidR="00406B13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>a</w:t>
      </w:r>
      <w:r w:rsidR="00D80962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406B13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>turi būti kuriama</w:t>
      </w:r>
      <w:r w:rsidR="00D80962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 bendradarbia</w:t>
      </w:r>
      <w:r w:rsidR="00406B13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>ujant</w:t>
      </w:r>
      <w:r w:rsidR="00D80962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 su Europos </w:t>
      </w:r>
      <w:r w:rsidR="00406B13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>strategijos ir politikos analizės sistema (</w:t>
      </w:r>
      <w:r w:rsidR="00D80962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>ESPAS</w:t>
      </w:r>
      <w:r w:rsidR="00406B13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>)</w:t>
      </w:r>
      <w:r w:rsidR="00D80962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r w:rsidR="00406B13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>Europos Komisijos Jungtiniu tyrimų centru, Europos parlamentiniu technologijų vertinimo tinklu (</w:t>
      </w:r>
      <w:r w:rsidR="00D80962" w:rsidRPr="00BD05C0">
        <w:rPr>
          <w:rFonts w:cstheme="minorHAnsi"/>
          <w:color w:val="000000" w:themeColor="text1"/>
          <w:sz w:val="24"/>
          <w:szCs w:val="24"/>
        </w:rPr>
        <w:t>EPTA</w:t>
      </w:r>
      <w:r w:rsidR="00406B13" w:rsidRPr="00BD05C0">
        <w:rPr>
          <w:rFonts w:cstheme="minorHAnsi"/>
          <w:color w:val="000000" w:themeColor="text1"/>
          <w:sz w:val="24"/>
          <w:szCs w:val="24"/>
        </w:rPr>
        <w:t>), tarptautinių organizacijų, Europos Sąjungos</w:t>
      </w:r>
      <w:r w:rsidR="009718AE" w:rsidRPr="00BD05C0">
        <w:rPr>
          <w:rFonts w:cstheme="minorHAnsi"/>
          <w:color w:val="000000" w:themeColor="text1"/>
          <w:sz w:val="24"/>
          <w:szCs w:val="24"/>
        </w:rPr>
        <w:t xml:space="preserve"> valstybių narių</w:t>
      </w:r>
      <w:r w:rsidR="00406B13" w:rsidRPr="00BD05C0">
        <w:rPr>
          <w:rFonts w:cstheme="minorHAnsi"/>
          <w:color w:val="000000" w:themeColor="text1"/>
          <w:sz w:val="24"/>
          <w:szCs w:val="24"/>
        </w:rPr>
        <w:t xml:space="preserve"> ir kitų išsivysčiusių pasaulio </w:t>
      </w:r>
      <w:r w:rsidR="00D80962" w:rsidRPr="00BD05C0">
        <w:rPr>
          <w:rFonts w:cstheme="minorHAnsi"/>
          <w:color w:val="000000" w:themeColor="text1"/>
          <w:sz w:val="24"/>
          <w:szCs w:val="24"/>
        </w:rPr>
        <w:t>valstybių</w:t>
      </w:r>
      <w:r w:rsidR="00406B13" w:rsidRPr="00BD05C0">
        <w:rPr>
          <w:rFonts w:cstheme="minorHAnsi"/>
          <w:color w:val="000000" w:themeColor="text1"/>
          <w:sz w:val="24"/>
          <w:szCs w:val="24"/>
        </w:rPr>
        <w:t xml:space="preserve"> ateities</w:t>
      </w:r>
      <w:r w:rsidR="00D80962" w:rsidRPr="00BD05C0">
        <w:rPr>
          <w:rFonts w:cstheme="minorHAnsi"/>
          <w:color w:val="000000" w:themeColor="text1"/>
          <w:sz w:val="24"/>
          <w:szCs w:val="24"/>
        </w:rPr>
        <w:t xml:space="preserve"> įžvalgų tinkl</w:t>
      </w:r>
      <w:r w:rsidR="00406B13" w:rsidRPr="00BD05C0">
        <w:rPr>
          <w:rFonts w:cstheme="minorHAnsi"/>
          <w:color w:val="000000" w:themeColor="text1"/>
          <w:sz w:val="24"/>
          <w:szCs w:val="24"/>
        </w:rPr>
        <w:t>ais</w:t>
      </w:r>
      <w:r w:rsidR="00D80962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; </w:t>
      </w:r>
    </w:p>
    <w:p w14:paraId="506B4A41" w14:textId="00BA3C05" w:rsidR="009C50B0" w:rsidRPr="00BD05C0" w:rsidRDefault="009C50B0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BD05C0">
        <w:rPr>
          <w:rFonts w:cs="Times New Roman"/>
          <w:i/>
          <w:iCs/>
          <w:color w:val="000000" w:themeColor="text1"/>
          <w:sz w:val="24"/>
          <w:szCs w:val="24"/>
          <w:shd w:val="clear" w:color="auto" w:fill="FFFFFF"/>
        </w:rPr>
        <w:t>akcentuodamas</w:t>
      </w:r>
      <w:r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>,</w:t>
      </w:r>
      <w:r w:rsidRPr="00BD05C0">
        <w:rPr>
          <w:rFonts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kad Lietuvos Respublikos </w:t>
      </w:r>
      <w:r w:rsidR="009718AE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>s</w:t>
      </w:r>
      <w:r w:rsidR="00D80962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>trateginio valdymo įstatymas ir jo lydimoji metodika nevis</w:t>
      </w:r>
      <w:r w:rsidR="009718AE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>iškai</w:t>
      </w:r>
      <w:r w:rsidR="00D80962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 atspindi </w:t>
      </w:r>
      <w:r w:rsidR="006142DA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numatomosios valdysenos modelio reikalavimus, o </w:t>
      </w:r>
      <w:r w:rsidR="003F528B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>valstybės institucijoms</w:t>
      </w:r>
      <w:r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3F528B"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>reikalingas didesnis aktyvumas ir lyderystė</w:t>
      </w:r>
      <w:r w:rsidRPr="00BD05C0">
        <w:rPr>
          <w:rFonts w:cs="Times New Roman"/>
          <w:iCs/>
          <w:color w:val="000000" w:themeColor="text1"/>
          <w:sz w:val="24"/>
          <w:szCs w:val="24"/>
          <w:shd w:val="clear" w:color="auto" w:fill="FFFFFF"/>
        </w:rPr>
        <w:t xml:space="preserve"> šioje srityje</w:t>
      </w:r>
      <w:r w:rsidRPr="00BD05C0">
        <w:rPr>
          <w:rFonts w:cs="Times New Roman"/>
          <w:color w:val="000000" w:themeColor="text1"/>
          <w:spacing w:val="-4"/>
          <w:sz w:val="24"/>
          <w:szCs w:val="24"/>
        </w:rPr>
        <w:t xml:space="preserve">, </w:t>
      </w:r>
      <w:r w:rsidRPr="00BD05C0">
        <w:rPr>
          <w:rFonts w:cs="Times New Roman"/>
          <w:color w:val="000000" w:themeColor="text1"/>
          <w:spacing w:val="60"/>
          <w:sz w:val="24"/>
          <w:szCs w:val="24"/>
        </w:rPr>
        <w:t>nusprendži</w:t>
      </w:r>
      <w:r w:rsidRPr="00BD05C0">
        <w:rPr>
          <w:rFonts w:cs="Times New Roman"/>
          <w:color w:val="000000" w:themeColor="text1"/>
          <w:spacing w:val="-4"/>
          <w:sz w:val="24"/>
          <w:szCs w:val="24"/>
        </w:rPr>
        <w:t>a:</w:t>
      </w:r>
    </w:p>
    <w:p w14:paraId="3F0C9301" w14:textId="77777777" w:rsidR="009C50B0" w:rsidRPr="00BD05C0" w:rsidRDefault="009C50B0">
      <w:pPr>
        <w:tabs>
          <w:tab w:val="left" w:pos="851"/>
        </w:tabs>
        <w:spacing w:after="0" w:line="360" w:lineRule="auto"/>
        <w:ind w:firstLine="720"/>
        <w:jc w:val="both"/>
        <w:rPr>
          <w:rFonts w:cs="Times New Roman"/>
          <w:color w:val="000000" w:themeColor="text1"/>
          <w:spacing w:val="-4"/>
          <w:sz w:val="24"/>
          <w:szCs w:val="24"/>
        </w:rPr>
      </w:pPr>
      <w:r w:rsidRPr="00BD05C0">
        <w:rPr>
          <w:rFonts w:cs="Times New Roman"/>
          <w:color w:val="000000" w:themeColor="text1"/>
          <w:spacing w:val="-4"/>
          <w:sz w:val="24"/>
          <w:szCs w:val="24"/>
        </w:rPr>
        <w:t>1. Siūlyti Lietuvos Respublikos Vyriausybei:</w:t>
      </w:r>
    </w:p>
    <w:p w14:paraId="60705CB6" w14:textId="6EFD5B05" w:rsidR="009C50B0" w:rsidRPr="00BD05C0" w:rsidRDefault="009C50B0">
      <w:pPr>
        <w:tabs>
          <w:tab w:val="left" w:pos="1134"/>
        </w:tabs>
        <w:spacing w:after="0" w:line="360" w:lineRule="auto"/>
        <w:ind w:firstLine="720"/>
        <w:jc w:val="both"/>
        <w:rPr>
          <w:rFonts w:eastAsia="Times New Roman" w:cs="Times New Roman"/>
          <w:i/>
          <w:color w:val="000000" w:themeColor="text1"/>
          <w:sz w:val="24"/>
          <w:szCs w:val="24"/>
        </w:rPr>
      </w:pPr>
      <w:r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1.1. </w:t>
      </w:r>
      <w:r w:rsidR="00A3503F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nedelsiant </w:t>
      </w:r>
      <w:r w:rsidR="00CA2122" w:rsidRPr="00BD05C0">
        <w:rPr>
          <w:rFonts w:eastAsia="Times New Roman" w:cs="Times New Roman"/>
          <w:color w:val="000000" w:themeColor="text1"/>
          <w:sz w:val="24"/>
          <w:szCs w:val="24"/>
        </w:rPr>
        <w:t>stiprinti šalies numatomosios valdysenos pajėgumus ir pradėti kurti</w:t>
      </w:r>
      <w:r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</w:t>
      </w:r>
      <w:r w:rsidR="006142DA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Lietuvos ateities ekosistemos </w:t>
      </w:r>
      <w:r w:rsidR="00CA2122" w:rsidRPr="00BD05C0">
        <w:rPr>
          <w:rFonts w:eastAsia="Times New Roman" w:cs="Times New Roman"/>
          <w:color w:val="000000" w:themeColor="text1"/>
          <w:sz w:val="24"/>
          <w:szCs w:val="24"/>
        </w:rPr>
        <w:t>pagrindus</w:t>
      </w:r>
      <w:r w:rsidR="000D15FF" w:rsidRPr="00BD05C0">
        <w:rPr>
          <w:rFonts w:eastAsia="Times New Roman" w:cs="Times New Roman"/>
          <w:color w:val="000000" w:themeColor="text1"/>
          <w:sz w:val="24"/>
          <w:szCs w:val="24"/>
        </w:rPr>
        <w:t>, imantis</w:t>
      </w:r>
      <w:r w:rsidR="00CA2122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</w:t>
      </w:r>
      <w:r w:rsidR="000D15FF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lyderystės </w:t>
      </w:r>
      <w:r w:rsidR="00CA2122" w:rsidRPr="00BD05C0">
        <w:rPr>
          <w:rFonts w:eastAsia="Times New Roman" w:cs="Times New Roman"/>
          <w:color w:val="000000" w:themeColor="text1"/>
          <w:sz w:val="24"/>
          <w:szCs w:val="24"/>
        </w:rPr>
        <w:t>Vyriausybės kanceliarijoje</w:t>
      </w:r>
      <w:r w:rsidRPr="00BD05C0">
        <w:rPr>
          <w:rFonts w:eastAsia="Times New Roman" w:cs="Times New Roman"/>
          <w:color w:val="000000" w:themeColor="text1"/>
          <w:sz w:val="24"/>
          <w:szCs w:val="24"/>
        </w:rPr>
        <w:t>;</w:t>
      </w:r>
      <w:r w:rsidR="00EC1D98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</w:t>
      </w:r>
    </w:p>
    <w:p w14:paraId="51A199AB" w14:textId="15358049" w:rsidR="009C50B0" w:rsidRPr="00BD05C0" w:rsidRDefault="009C50B0">
      <w:pPr>
        <w:tabs>
          <w:tab w:val="left" w:pos="1134"/>
        </w:tabs>
        <w:spacing w:after="0" w:line="360" w:lineRule="auto"/>
        <w:ind w:firstLine="720"/>
        <w:jc w:val="both"/>
        <w:rPr>
          <w:rFonts w:eastAsia="Times New Roman" w:cs="Times New Roman"/>
          <w:i/>
          <w:color w:val="000000" w:themeColor="text1"/>
          <w:sz w:val="24"/>
          <w:szCs w:val="24"/>
        </w:rPr>
      </w:pPr>
      <w:r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1.2. </w:t>
      </w:r>
      <w:r w:rsidR="00CA2122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ESPAS pavyzdžiu suformuoti Lietuvos </w:t>
      </w:r>
      <w:r w:rsidR="000D15FF" w:rsidRPr="00BD05C0">
        <w:rPr>
          <w:rFonts w:eastAsia="Times New Roman" w:cs="Times New Roman"/>
          <w:color w:val="000000" w:themeColor="text1"/>
          <w:sz w:val="24"/>
          <w:szCs w:val="24"/>
        </w:rPr>
        <w:t>strateginio</w:t>
      </w:r>
      <w:r w:rsidR="00CA2122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koordinavimo </w:t>
      </w:r>
      <w:r w:rsidR="000D15FF" w:rsidRPr="00BD05C0">
        <w:rPr>
          <w:rFonts w:eastAsia="Times New Roman" w:cs="Times New Roman"/>
          <w:color w:val="000000" w:themeColor="text1"/>
          <w:sz w:val="24"/>
          <w:szCs w:val="24"/>
        </w:rPr>
        <w:t>tinklą</w:t>
      </w:r>
      <w:r w:rsidR="00CA2122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, </w:t>
      </w:r>
      <w:r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įtraukiant </w:t>
      </w:r>
      <w:r w:rsidR="00CA2122" w:rsidRPr="00BD05C0">
        <w:rPr>
          <w:rFonts w:eastAsia="Times New Roman" w:cs="Times New Roman"/>
          <w:color w:val="000000" w:themeColor="text1"/>
          <w:sz w:val="24"/>
          <w:szCs w:val="24"/>
        </w:rPr>
        <w:t>įstatymų leidžiamosios ir vykdomosios valdžios</w:t>
      </w:r>
      <w:r w:rsidR="003C30AF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institucijas</w:t>
      </w:r>
      <w:r w:rsidR="006142DA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, </w:t>
      </w:r>
      <w:r w:rsidR="003C30AF" w:rsidRPr="00BD05C0">
        <w:rPr>
          <w:rFonts w:eastAsia="Times New Roman" w:cs="Times New Roman"/>
          <w:color w:val="000000" w:themeColor="text1"/>
          <w:sz w:val="24"/>
          <w:szCs w:val="24"/>
        </w:rPr>
        <w:t>mokslo ir studijų įstaigas</w:t>
      </w:r>
      <w:r w:rsidR="006142DA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, verslo ir pilietinės visuomenės </w:t>
      </w:r>
      <w:r w:rsidRPr="00BD05C0">
        <w:rPr>
          <w:rFonts w:eastAsia="Times New Roman" w:cs="Times New Roman"/>
          <w:color w:val="000000" w:themeColor="text1"/>
          <w:sz w:val="24"/>
          <w:szCs w:val="24"/>
        </w:rPr>
        <w:t>atstovus</w:t>
      </w:r>
      <w:r w:rsidR="006142DA" w:rsidRPr="00BD05C0">
        <w:rPr>
          <w:rFonts w:eastAsia="Times New Roman" w:cs="Times New Roman"/>
          <w:color w:val="000000" w:themeColor="text1"/>
          <w:sz w:val="24"/>
          <w:szCs w:val="24"/>
        </w:rPr>
        <w:t>;</w:t>
      </w:r>
      <w:r w:rsidR="00EC1D98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</w:t>
      </w:r>
    </w:p>
    <w:p w14:paraId="3F911002" w14:textId="4A6C8977" w:rsidR="006B6F67" w:rsidRPr="00BD05C0" w:rsidRDefault="00CC1F95">
      <w:pPr>
        <w:tabs>
          <w:tab w:val="left" w:pos="1134"/>
        </w:tabs>
        <w:spacing w:after="0" w:line="360" w:lineRule="auto"/>
        <w:ind w:firstLine="720"/>
        <w:jc w:val="both"/>
        <w:rPr>
          <w:rFonts w:eastAsia="Times New Roman" w:cs="Times New Roman"/>
          <w:color w:val="000000" w:themeColor="text1"/>
          <w:sz w:val="24"/>
          <w:szCs w:val="24"/>
        </w:rPr>
      </w:pPr>
      <w:r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1.3. </w:t>
      </w:r>
      <w:r w:rsidR="0088088D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pavesti </w:t>
      </w:r>
      <w:r w:rsidR="004D15DD" w:rsidRPr="00BD05C0">
        <w:rPr>
          <w:rFonts w:eastAsia="Times New Roman" w:cs="Times New Roman"/>
          <w:color w:val="000000" w:themeColor="text1"/>
          <w:sz w:val="24"/>
          <w:szCs w:val="24"/>
        </w:rPr>
        <w:t>Finansų</w:t>
      </w:r>
      <w:r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ministerij</w:t>
      </w:r>
      <w:r w:rsidR="0088088D" w:rsidRPr="00BD05C0">
        <w:rPr>
          <w:rFonts w:eastAsia="Times New Roman" w:cs="Times New Roman"/>
          <w:color w:val="000000" w:themeColor="text1"/>
          <w:sz w:val="24"/>
          <w:szCs w:val="24"/>
        </w:rPr>
        <w:t>ai</w:t>
      </w:r>
      <w:r w:rsidR="004D15DD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atnaujinti Strateginio valdymo metodiką, </w:t>
      </w:r>
      <w:r w:rsidR="005A0A4B" w:rsidRPr="00BD05C0">
        <w:rPr>
          <w:rFonts w:eastAsia="Times New Roman" w:cs="Times New Roman"/>
          <w:color w:val="000000" w:themeColor="text1"/>
          <w:sz w:val="24"/>
          <w:szCs w:val="24"/>
        </w:rPr>
        <w:t>įdiegiant</w:t>
      </w:r>
      <w:r w:rsidR="004D15DD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ateities</w:t>
      </w:r>
      <w:r w:rsidR="005A0A4B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vertinimo principą </w:t>
      </w:r>
      <w:r w:rsidR="009950BB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į </w:t>
      </w:r>
      <w:r w:rsidR="005A0A4B" w:rsidRPr="00BD05C0">
        <w:rPr>
          <w:rFonts w:eastAsia="Times New Roman" w:cs="Times New Roman"/>
          <w:color w:val="000000" w:themeColor="text1"/>
          <w:sz w:val="24"/>
          <w:szCs w:val="24"/>
        </w:rPr>
        <w:t>strateginio ir programavimo lygmens procesu</w:t>
      </w:r>
      <w:r w:rsidR="009950BB" w:rsidRPr="00BD05C0">
        <w:rPr>
          <w:rFonts w:eastAsia="Times New Roman" w:cs="Times New Roman"/>
          <w:color w:val="000000" w:themeColor="text1"/>
          <w:sz w:val="24"/>
          <w:szCs w:val="24"/>
        </w:rPr>
        <w:t>s</w:t>
      </w:r>
      <w:r w:rsidR="006B6F67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; </w:t>
      </w:r>
    </w:p>
    <w:p w14:paraId="10AE99E1" w14:textId="6DB9DCCF" w:rsidR="005A0A4B" w:rsidRPr="00BD05C0" w:rsidRDefault="006B6F67">
      <w:pPr>
        <w:tabs>
          <w:tab w:val="left" w:pos="1134"/>
        </w:tabs>
        <w:spacing w:after="0" w:line="360" w:lineRule="auto"/>
        <w:ind w:firstLine="720"/>
        <w:jc w:val="both"/>
        <w:rPr>
          <w:rFonts w:eastAsia="Times New Roman" w:cs="Times New Roman"/>
          <w:color w:val="000000" w:themeColor="text1"/>
          <w:sz w:val="24"/>
          <w:szCs w:val="24"/>
        </w:rPr>
      </w:pPr>
      <w:r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1.4. </w:t>
      </w:r>
      <w:r w:rsidR="005A0A4B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pavesti Vyriausybės kanceliarijai, </w:t>
      </w:r>
      <w:r w:rsidR="009950BB" w:rsidRPr="00BD05C0">
        <w:rPr>
          <w:rFonts w:eastAsia="Times New Roman" w:cs="Times New Roman"/>
          <w:color w:val="000000" w:themeColor="text1"/>
          <w:sz w:val="24"/>
          <w:szCs w:val="24"/>
        </w:rPr>
        <w:t>Lietuvos Respublikos t</w:t>
      </w:r>
      <w:r w:rsidR="005A0A4B" w:rsidRPr="00BD05C0">
        <w:rPr>
          <w:rFonts w:eastAsia="Times New Roman" w:cs="Times New Roman"/>
          <w:color w:val="000000" w:themeColor="text1"/>
          <w:sz w:val="24"/>
          <w:szCs w:val="24"/>
        </w:rPr>
        <w:t>eisingumo ministerijai ir ki</w:t>
      </w:r>
      <w:r w:rsidR="00C9504B" w:rsidRPr="00BD05C0">
        <w:rPr>
          <w:rFonts w:eastAsia="Times New Roman" w:cs="Times New Roman"/>
          <w:color w:val="000000" w:themeColor="text1"/>
          <w:sz w:val="24"/>
          <w:szCs w:val="24"/>
        </w:rPr>
        <w:t>toms atsakingoms institucijoms apsvarstyti</w:t>
      </w:r>
      <w:r w:rsidR="005A0A4B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teisėkūros proceso pakeitimus, į teisinio reguliavimo vertinimo metodiką įtraukiant ateities vertinimo principą;</w:t>
      </w:r>
    </w:p>
    <w:p w14:paraId="3B20033B" w14:textId="0AF4063E" w:rsidR="006B6F67" w:rsidRPr="00BD05C0" w:rsidRDefault="008D7AEB">
      <w:pPr>
        <w:tabs>
          <w:tab w:val="left" w:pos="1134"/>
        </w:tabs>
        <w:spacing w:after="0" w:line="360" w:lineRule="auto"/>
        <w:ind w:firstLine="720"/>
        <w:jc w:val="both"/>
        <w:rPr>
          <w:rFonts w:eastAsia="Times New Roman" w:cs="Times New Roman"/>
          <w:i/>
          <w:color w:val="000000" w:themeColor="text1"/>
          <w:sz w:val="24"/>
          <w:szCs w:val="24"/>
        </w:rPr>
      </w:pPr>
      <w:r w:rsidRPr="00BD05C0">
        <w:rPr>
          <w:rFonts w:eastAsia="Times New Roman" w:cs="Times New Roman"/>
          <w:color w:val="000000" w:themeColor="text1"/>
          <w:sz w:val="24"/>
          <w:szCs w:val="24"/>
        </w:rPr>
        <w:t>1.5</w:t>
      </w:r>
      <w:r w:rsidR="005A0A4B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. </w:t>
      </w:r>
      <w:r w:rsidR="00515D68" w:rsidRPr="00BD05C0">
        <w:rPr>
          <w:rFonts w:eastAsia="Times New Roman" w:cs="Times New Roman"/>
          <w:color w:val="000000" w:themeColor="text1"/>
          <w:sz w:val="24"/>
          <w:szCs w:val="24"/>
        </w:rPr>
        <w:t>siūlyti</w:t>
      </w:r>
      <w:r w:rsidR="003C30AF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Vyriau</w:t>
      </w:r>
      <w:r w:rsidR="004D15DD" w:rsidRPr="00BD05C0">
        <w:rPr>
          <w:rFonts w:eastAsia="Times New Roman" w:cs="Times New Roman"/>
          <w:color w:val="000000" w:themeColor="text1"/>
          <w:sz w:val="24"/>
          <w:szCs w:val="24"/>
        </w:rPr>
        <w:t>sybės kanceliarijai</w:t>
      </w:r>
      <w:r w:rsidR="003C30AF" w:rsidRPr="00BD05C0">
        <w:rPr>
          <w:rFonts w:eastAsia="Times New Roman" w:cs="Times New Roman"/>
          <w:color w:val="000000" w:themeColor="text1"/>
          <w:sz w:val="24"/>
          <w:szCs w:val="24"/>
        </w:rPr>
        <w:t>,</w:t>
      </w:r>
      <w:r w:rsidR="004D15DD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Finansų ministerija</w:t>
      </w:r>
      <w:r w:rsidR="003C30AF" w:rsidRPr="00BD05C0">
        <w:rPr>
          <w:rFonts w:eastAsia="Times New Roman" w:cs="Times New Roman"/>
          <w:color w:val="000000" w:themeColor="text1"/>
          <w:sz w:val="24"/>
          <w:szCs w:val="24"/>
        </w:rPr>
        <w:t>i</w:t>
      </w:r>
      <w:r w:rsidR="005A0A4B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, Užsienio </w:t>
      </w:r>
      <w:r w:rsidR="004D15DD" w:rsidRPr="00BD05C0">
        <w:rPr>
          <w:rFonts w:eastAsia="Times New Roman" w:cs="Times New Roman"/>
          <w:color w:val="000000" w:themeColor="text1"/>
          <w:sz w:val="24"/>
          <w:szCs w:val="24"/>
        </w:rPr>
        <w:t>reikalų ministerija</w:t>
      </w:r>
      <w:r w:rsidR="003C30AF" w:rsidRPr="00BD05C0">
        <w:rPr>
          <w:rFonts w:eastAsia="Times New Roman" w:cs="Times New Roman"/>
          <w:color w:val="000000" w:themeColor="text1"/>
          <w:sz w:val="24"/>
          <w:szCs w:val="24"/>
        </w:rPr>
        <w:t>i</w:t>
      </w:r>
      <w:r w:rsidR="004D15DD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ir Vidaus reikalų ministerija</w:t>
      </w:r>
      <w:r w:rsidR="003C30AF" w:rsidRPr="00BD05C0">
        <w:rPr>
          <w:rFonts w:eastAsia="Times New Roman" w:cs="Times New Roman"/>
          <w:color w:val="000000" w:themeColor="text1"/>
          <w:sz w:val="24"/>
          <w:szCs w:val="24"/>
        </w:rPr>
        <w:t>i</w:t>
      </w:r>
      <w:r w:rsidR="004D15DD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</w:t>
      </w:r>
      <w:r w:rsidR="00E357B2" w:rsidRPr="00BD05C0">
        <w:rPr>
          <w:rFonts w:eastAsia="Times New Roman" w:cs="Times New Roman"/>
          <w:color w:val="000000" w:themeColor="text1"/>
          <w:sz w:val="24"/>
          <w:szCs w:val="24"/>
        </w:rPr>
        <w:t>bendradarbiaujant</w:t>
      </w:r>
      <w:r w:rsidR="00A1570A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su</w:t>
      </w:r>
      <w:r w:rsidR="003771A9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</w:t>
      </w:r>
      <w:r w:rsidR="00A1570A" w:rsidRPr="00BD05C0">
        <w:rPr>
          <w:rFonts w:eastAsia="Times New Roman" w:cs="Times New Roman"/>
          <w:color w:val="000000" w:themeColor="text1"/>
          <w:sz w:val="24"/>
          <w:szCs w:val="24"/>
        </w:rPr>
        <w:t>Komitetu parengti</w:t>
      </w:r>
      <w:r w:rsidR="006B6F67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Lietuvos atei</w:t>
      </w:r>
      <w:r w:rsidR="00D37BB1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ties ekosistemos </w:t>
      </w:r>
      <w:r w:rsidR="003771A9" w:rsidRPr="00BD05C0">
        <w:rPr>
          <w:rFonts w:eastAsia="Times New Roman" w:cs="Times New Roman"/>
          <w:color w:val="000000" w:themeColor="text1"/>
          <w:sz w:val="24"/>
          <w:szCs w:val="24"/>
        </w:rPr>
        <w:t>B</w:t>
      </w:r>
      <w:r w:rsidR="00D37BB1" w:rsidRPr="00BD05C0">
        <w:rPr>
          <w:rFonts w:eastAsia="Times New Roman" w:cs="Times New Roman"/>
          <w:color w:val="000000" w:themeColor="text1"/>
          <w:sz w:val="24"/>
          <w:szCs w:val="24"/>
        </w:rPr>
        <w:t>altąją knygą</w:t>
      </w:r>
      <w:r w:rsidR="002D7E0F" w:rsidRPr="00BD05C0">
        <w:rPr>
          <w:rFonts w:eastAsia="Times New Roman" w:cs="Times New Roman"/>
          <w:color w:val="000000" w:themeColor="text1"/>
          <w:sz w:val="24"/>
          <w:szCs w:val="24"/>
        </w:rPr>
        <w:t>;</w:t>
      </w:r>
    </w:p>
    <w:p w14:paraId="5628B47E" w14:textId="62836D8D" w:rsidR="00865914" w:rsidRPr="00BD05C0" w:rsidRDefault="008D7AEB">
      <w:pPr>
        <w:tabs>
          <w:tab w:val="left" w:pos="1134"/>
        </w:tabs>
        <w:spacing w:after="0" w:line="360" w:lineRule="auto"/>
        <w:ind w:firstLine="720"/>
        <w:jc w:val="both"/>
        <w:rPr>
          <w:rFonts w:eastAsia="Times New Roman" w:cs="Times New Roman"/>
          <w:i/>
          <w:color w:val="000000" w:themeColor="text1"/>
          <w:sz w:val="24"/>
          <w:szCs w:val="24"/>
        </w:rPr>
      </w:pPr>
      <w:r w:rsidRPr="00BD05C0">
        <w:rPr>
          <w:rFonts w:eastAsia="Times New Roman" w:cs="Times New Roman"/>
          <w:color w:val="000000" w:themeColor="text1"/>
          <w:sz w:val="24"/>
          <w:szCs w:val="24"/>
        </w:rPr>
        <w:t>1.6</w:t>
      </w:r>
      <w:r w:rsidR="009C50B0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. </w:t>
      </w:r>
      <w:r w:rsidR="00BB3D0A" w:rsidRPr="00BD05C0">
        <w:rPr>
          <w:rFonts w:eastAsia="Times New Roman" w:cs="Times New Roman"/>
          <w:color w:val="000000" w:themeColor="text1"/>
          <w:sz w:val="24"/>
          <w:szCs w:val="24"/>
        </w:rPr>
        <w:t>siūlyti</w:t>
      </w:r>
      <w:r w:rsidR="0088088D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</w:t>
      </w:r>
      <w:r w:rsidR="004D15DD" w:rsidRPr="00BD05C0">
        <w:rPr>
          <w:rFonts w:eastAsia="Times New Roman" w:cs="Times New Roman"/>
          <w:color w:val="000000" w:themeColor="text1"/>
          <w:sz w:val="24"/>
          <w:szCs w:val="24"/>
        </w:rPr>
        <w:t>Vidaus reikalų ministerij</w:t>
      </w:r>
      <w:r w:rsidR="00775217" w:rsidRPr="00BD05C0">
        <w:rPr>
          <w:rFonts w:eastAsia="Times New Roman" w:cs="Times New Roman"/>
          <w:color w:val="000000" w:themeColor="text1"/>
          <w:sz w:val="24"/>
          <w:szCs w:val="24"/>
        </w:rPr>
        <w:t>ai</w:t>
      </w:r>
      <w:r w:rsidR="004D15DD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</w:t>
      </w:r>
      <w:r w:rsidR="00BB3D0A" w:rsidRPr="00BD05C0">
        <w:rPr>
          <w:rFonts w:eastAsia="Times New Roman" w:cs="Times New Roman"/>
          <w:color w:val="000000" w:themeColor="text1"/>
          <w:sz w:val="24"/>
          <w:szCs w:val="24"/>
        </w:rPr>
        <w:t>atnaujinti valstybės tarnybos kompetencijų modelį gebėjimais, reikalingais numatomosios valdysenos įgyvendinimui ir numatyti</w:t>
      </w:r>
      <w:r w:rsidR="003C30AF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šioms kompetencijoms įgyti reikalingas mokymo </w:t>
      </w:r>
      <w:r w:rsidR="005A0A4B" w:rsidRPr="00BD05C0">
        <w:rPr>
          <w:rFonts w:eastAsia="Times New Roman" w:cs="Times New Roman"/>
          <w:color w:val="000000" w:themeColor="text1"/>
          <w:sz w:val="24"/>
          <w:szCs w:val="24"/>
        </w:rPr>
        <w:t>priemones</w:t>
      </w:r>
      <w:r w:rsidR="004D15DD" w:rsidRPr="00BD05C0">
        <w:rPr>
          <w:rFonts w:eastAsia="Times New Roman" w:cs="Times New Roman"/>
          <w:color w:val="000000" w:themeColor="text1"/>
          <w:sz w:val="24"/>
          <w:szCs w:val="24"/>
        </w:rPr>
        <w:t>;</w:t>
      </w:r>
    </w:p>
    <w:p w14:paraId="44C8DCC3" w14:textId="578D5926" w:rsidR="004D15DD" w:rsidRPr="00BD05C0" w:rsidRDefault="008D7AEB">
      <w:pPr>
        <w:tabs>
          <w:tab w:val="left" w:pos="1134"/>
        </w:tabs>
        <w:spacing w:after="0" w:line="360" w:lineRule="auto"/>
        <w:ind w:firstLine="720"/>
        <w:jc w:val="both"/>
        <w:rPr>
          <w:rFonts w:eastAsia="Times New Roman" w:cs="Times New Roman"/>
          <w:color w:val="000000" w:themeColor="text1"/>
          <w:sz w:val="24"/>
          <w:szCs w:val="24"/>
        </w:rPr>
      </w:pPr>
      <w:r w:rsidRPr="00BD05C0">
        <w:rPr>
          <w:rFonts w:eastAsia="Times New Roman" w:cs="Times New Roman"/>
          <w:color w:val="000000" w:themeColor="text1"/>
          <w:sz w:val="24"/>
          <w:szCs w:val="24"/>
        </w:rPr>
        <w:t>1.7</w:t>
      </w:r>
      <w:r w:rsidR="009C50B0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. </w:t>
      </w:r>
      <w:r w:rsidR="0088088D" w:rsidRPr="00BD05C0">
        <w:rPr>
          <w:rFonts w:eastAsia="Times New Roman" w:cs="Times New Roman"/>
          <w:color w:val="000000" w:themeColor="text1"/>
          <w:sz w:val="24"/>
          <w:szCs w:val="24"/>
        </w:rPr>
        <w:t>pavesti</w:t>
      </w:r>
      <w:r w:rsidR="004D15DD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Švieti</w:t>
      </w:r>
      <w:r w:rsidR="0088088D" w:rsidRPr="00BD05C0">
        <w:rPr>
          <w:rFonts w:eastAsia="Times New Roman" w:cs="Times New Roman"/>
          <w:color w:val="000000" w:themeColor="text1"/>
          <w:sz w:val="24"/>
          <w:szCs w:val="24"/>
        </w:rPr>
        <w:t>mo, mokslo ir sporto ministerijai</w:t>
      </w:r>
      <w:r w:rsidR="004D15DD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patikslinti mokslinių tyrimų sistemos </w:t>
      </w:r>
      <w:r w:rsidR="003D3843" w:rsidRPr="00BD05C0">
        <w:rPr>
          <w:rFonts w:eastAsia="Times New Roman" w:cs="Times New Roman"/>
          <w:color w:val="000000" w:themeColor="text1"/>
          <w:sz w:val="24"/>
          <w:szCs w:val="24"/>
        </w:rPr>
        <w:t>planavimo principus</w:t>
      </w:r>
      <w:r w:rsidR="004D15DD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, </w:t>
      </w:r>
      <w:r w:rsidR="003C30AF" w:rsidRPr="00BD05C0">
        <w:rPr>
          <w:rFonts w:eastAsia="Times New Roman" w:cs="Times New Roman"/>
          <w:color w:val="000000" w:themeColor="text1"/>
          <w:sz w:val="24"/>
          <w:szCs w:val="24"/>
        </w:rPr>
        <w:t>užtikrinant</w:t>
      </w:r>
      <w:r w:rsidR="004D15DD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akademinio potencialo įtraukimą į </w:t>
      </w:r>
      <w:r w:rsidR="003D3843" w:rsidRPr="00BD05C0">
        <w:rPr>
          <w:rFonts w:eastAsia="Times New Roman" w:cs="Times New Roman"/>
          <w:color w:val="000000" w:themeColor="text1"/>
          <w:sz w:val="24"/>
          <w:szCs w:val="24"/>
        </w:rPr>
        <w:t>šaliai aktualių strateginių uždavinių sprendimą</w:t>
      </w:r>
      <w:r w:rsidR="00CA132D" w:rsidRPr="00BD05C0">
        <w:rPr>
          <w:rFonts w:eastAsia="Times New Roman" w:cs="Times New Roman"/>
          <w:color w:val="000000" w:themeColor="text1"/>
          <w:sz w:val="24"/>
          <w:szCs w:val="24"/>
        </w:rPr>
        <w:t>;</w:t>
      </w:r>
    </w:p>
    <w:p w14:paraId="22CB9E82" w14:textId="5AEDC8A2" w:rsidR="009C50B0" w:rsidRPr="00BD05C0" w:rsidRDefault="008D7AEB">
      <w:pPr>
        <w:tabs>
          <w:tab w:val="left" w:pos="1134"/>
        </w:tabs>
        <w:spacing w:after="0" w:line="360" w:lineRule="auto"/>
        <w:ind w:firstLine="720"/>
        <w:jc w:val="both"/>
        <w:rPr>
          <w:rFonts w:eastAsia="Times New Roman" w:cs="Times New Roman"/>
          <w:color w:val="000000" w:themeColor="text1"/>
          <w:sz w:val="24"/>
          <w:szCs w:val="24"/>
        </w:rPr>
      </w:pPr>
      <w:r w:rsidRPr="00BD05C0">
        <w:rPr>
          <w:rFonts w:eastAsia="Times New Roman" w:cs="Times New Roman"/>
          <w:color w:val="000000" w:themeColor="text1"/>
          <w:sz w:val="24"/>
          <w:szCs w:val="24"/>
        </w:rPr>
        <w:t>1.8</w:t>
      </w:r>
      <w:r w:rsidR="009C50B0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. </w:t>
      </w:r>
      <w:r w:rsidR="003C30AF" w:rsidRPr="00BD05C0">
        <w:rPr>
          <w:rFonts w:eastAsia="Times New Roman" w:cs="Times New Roman"/>
          <w:color w:val="000000" w:themeColor="text1"/>
          <w:sz w:val="24"/>
          <w:szCs w:val="24"/>
        </w:rPr>
        <w:t>p</w:t>
      </w:r>
      <w:r w:rsidR="00CA132D" w:rsidRPr="00BD05C0">
        <w:rPr>
          <w:rFonts w:eastAsia="Times New Roman" w:cs="Times New Roman"/>
          <w:color w:val="000000" w:themeColor="text1"/>
          <w:sz w:val="24"/>
          <w:szCs w:val="24"/>
        </w:rPr>
        <w:t>avesti</w:t>
      </w:r>
      <w:r w:rsidR="00EB1AC6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L</w:t>
      </w:r>
      <w:r w:rsidR="00BC7EF7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ietuvos </w:t>
      </w:r>
      <w:r w:rsidR="00CA132D" w:rsidRPr="00BD05C0">
        <w:rPr>
          <w:rFonts w:eastAsia="Times New Roman" w:cs="Times New Roman"/>
          <w:color w:val="000000" w:themeColor="text1"/>
          <w:sz w:val="24"/>
          <w:szCs w:val="24"/>
        </w:rPr>
        <w:t>statistikos departamentui</w:t>
      </w:r>
      <w:r w:rsidR="00A3685A" w:rsidRPr="00BD05C0">
        <w:rPr>
          <w:rFonts w:eastAsia="Times New Roman" w:cs="Times New Roman"/>
          <w:color w:val="000000" w:themeColor="text1"/>
          <w:sz w:val="24"/>
          <w:szCs w:val="24"/>
        </w:rPr>
        <w:t>, formuojant</w:t>
      </w:r>
      <w:r w:rsidR="00EB1AC6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didžiųjų duomenų </w:t>
      </w:r>
      <w:r w:rsidR="00CA132D" w:rsidRPr="00BD05C0">
        <w:rPr>
          <w:rFonts w:eastAsia="Times New Roman" w:cs="Times New Roman"/>
          <w:color w:val="000000" w:themeColor="text1"/>
          <w:sz w:val="24"/>
          <w:szCs w:val="24"/>
        </w:rPr>
        <w:t>masyvus</w:t>
      </w:r>
      <w:r w:rsidR="00EB1AC6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, </w:t>
      </w:r>
      <w:r w:rsidR="00A73DEB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atsižvelgti į </w:t>
      </w:r>
      <w:r w:rsidR="00CA132D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numatomosios valdysenos </w:t>
      </w:r>
      <w:r w:rsidR="00A73DEB" w:rsidRPr="00BD05C0">
        <w:rPr>
          <w:rFonts w:eastAsia="Times New Roman" w:cs="Times New Roman"/>
          <w:color w:val="000000" w:themeColor="text1"/>
          <w:sz w:val="24"/>
          <w:szCs w:val="24"/>
        </w:rPr>
        <w:t>poreikius</w:t>
      </w:r>
      <w:r w:rsidR="00CA132D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ir užtikrinti jiems panaudoti reikalingus duomenų analitikos pajėgumus</w:t>
      </w:r>
      <w:r w:rsidR="005A0A4B" w:rsidRPr="00BD05C0">
        <w:rPr>
          <w:rFonts w:eastAsia="Times New Roman" w:cs="Times New Roman"/>
          <w:color w:val="000000" w:themeColor="text1"/>
          <w:sz w:val="24"/>
          <w:szCs w:val="24"/>
        </w:rPr>
        <w:t>.</w:t>
      </w:r>
    </w:p>
    <w:p w14:paraId="1B667827" w14:textId="68F424CE" w:rsidR="009950BB" w:rsidRPr="002A1D57" w:rsidRDefault="005A0A4B" w:rsidP="002A1D57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color w:val="000000" w:themeColor="text1"/>
          <w:spacing w:val="-4"/>
          <w:sz w:val="24"/>
          <w:szCs w:val="24"/>
        </w:rPr>
      </w:pPr>
      <w:r w:rsidRPr="00BD05C0">
        <w:rPr>
          <w:rFonts w:eastAsia="Times New Roman" w:cs="Times New Roman"/>
          <w:color w:val="000000" w:themeColor="text1"/>
          <w:sz w:val="24"/>
          <w:szCs w:val="24"/>
        </w:rPr>
        <w:t>2. Prašyti Vyriausybės</w:t>
      </w:r>
      <w:r w:rsidR="0008029E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 r</w:t>
      </w:r>
      <w:r w:rsidR="005A1709" w:rsidRPr="00BD05C0">
        <w:rPr>
          <w:rFonts w:eastAsia="Times New Roman" w:cs="Times New Roman"/>
          <w:color w:val="000000" w:themeColor="text1"/>
          <w:sz w:val="24"/>
          <w:szCs w:val="24"/>
        </w:rPr>
        <w:t xml:space="preserve">eguliariai informuoti Komitetą apie šio sprendimo įgyvendinimo eigą. </w:t>
      </w:r>
    </w:p>
    <w:p w14:paraId="0442ECFC" w14:textId="77777777" w:rsidR="00775217" w:rsidRPr="00BD05C0" w:rsidRDefault="00775217" w:rsidP="00B50674">
      <w:pPr>
        <w:pStyle w:val="Pagrindinistekstas"/>
        <w:ind w:firstLine="720"/>
        <w:jc w:val="both"/>
        <w:rPr>
          <w:color w:val="000000" w:themeColor="text1"/>
          <w:sz w:val="24"/>
          <w:szCs w:val="24"/>
        </w:rPr>
      </w:pPr>
    </w:p>
    <w:p w14:paraId="4086CAA1" w14:textId="460928E7" w:rsidR="009950BB" w:rsidRPr="00BD05C0" w:rsidRDefault="009950BB" w:rsidP="00B50674">
      <w:pPr>
        <w:pStyle w:val="Pagrindinistekstas"/>
        <w:jc w:val="both"/>
        <w:rPr>
          <w:color w:val="000000" w:themeColor="text1"/>
          <w:sz w:val="24"/>
          <w:szCs w:val="24"/>
        </w:rPr>
      </w:pPr>
      <w:r w:rsidRPr="00BD05C0">
        <w:rPr>
          <w:color w:val="000000" w:themeColor="text1"/>
          <w:sz w:val="24"/>
          <w:szCs w:val="24"/>
        </w:rPr>
        <w:t>Komiteto pirmininkas</w:t>
      </w:r>
      <w:r w:rsidRPr="00BD05C0">
        <w:rPr>
          <w:color w:val="000000" w:themeColor="text1"/>
          <w:sz w:val="24"/>
          <w:szCs w:val="24"/>
        </w:rPr>
        <w:tab/>
      </w:r>
      <w:r w:rsidRPr="00BD05C0">
        <w:rPr>
          <w:color w:val="000000" w:themeColor="text1"/>
          <w:sz w:val="24"/>
          <w:szCs w:val="24"/>
        </w:rPr>
        <w:tab/>
      </w:r>
      <w:r w:rsidRPr="00BD05C0">
        <w:rPr>
          <w:color w:val="000000" w:themeColor="text1"/>
          <w:sz w:val="24"/>
          <w:szCs w:val="24"/>
        </w:rPr>
        <w:tab/>
      </w:r>
      <w:r w:rsidRPr="00BD05C0">
        <w:rPr>
          <w:color w:val="000000" w:themeColor="text1"/>
          <w:sz w:val="24"/>
          <w:szCs w:val="24"/>
        </w:rPr>
        <w:tab/>
      </w:r>
      <w:r w:rsidRPr="00BD05C0">
        <w:rPr>
          <w:color w:val="000000" w:themeColor="text1"/>
          <w:sz w:val="24"/>
          <w:szCs w:val="24"/>
        </w:rPr>
        <w:tab/>
        <w:t>Raimundas Lopata</w:t>
      </w:r>
    </w:p>
    <w:sectPr w:rsidR="009950BB" w:rsidRPr="00BD05C0" w:rsidSect="00B50674">
      <w:headerReference w:type="default" r:id="rId12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63C42A" w14:textId="77777777" w:rsidR="004A2541" w:rsidRDefault="004A2541" w:rsidP="004A2541">
      <w:pPr>
        <w:spacing w:after="0" w:line="240" w:lineRule="auto"/>
      </w:pPr>
      <w:r>
        <w:separator/>
      </w:r>
    </w:p>
  </w:endnote>
  <w:endnote w:type="continuationSeparator" w:id="0">
    <w:p w14:paraId="189970DF" w14:textId="77777777" w:rsidR="004A2541" w:rsidRDefault="004A2541" w:rsidP="004A2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3AB12C" w14:textId="77777777" w:rsidR="004A2541" w:rsidRDefault="004A2541" w:rsidP="004A2541">
      <w:pPr>
        <w:spacing w:after="0" w:line="240" w:lineRule="auto"/>
      </w:pPr>
      <w:r>
        <w:separator/>
      </w:r>
    </w:p>
  </w:footnote>
  <w:footnote w:type="continuationSeparator" w:id="0">
    <w:p w14:paraId="3F394D9C" w14:textId="77777777" w:rsidR="004A2541" w:rsidRDefault="004A2541" w:rsidP="004A25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4854472"/>
      <w:docPartObj>
        <w:docPartGallery w:val="Page Numbers (Top of Page)"/>
        <w:docPartUnique/>
      </w:docPartObj>
    </w:sdtPr>
    <w:sdtEndPr/>
    <w:sdtContent>
      <w:p w14:paraId="7C23D5DA" w14:textId="1AC5F836" w:rsidR="004A2541" w:rsidRDefault="004A254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2F1F">
          <w:rPr>
            <w:noProof/>
          </w:rPr>
          <w:t>2</w:t>
        </w:r>
        <w:r>
          <w:fldChar w:fldCharType="end"/>
        </w:r>
      </w:p>
    </w:sdtContent>
  </w:sdt>
  <w:p w14:paraId="0CAD29B0" w14:textId="77777777" w:rsidR="004A2541" w:rsidRDefault="004A254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129"/>
    <w:multiLevelType w:val="hybridMultilevel"/>
    <w:tmpl w:val="ED0443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734"/>
    <w:rsid w:val="00025A53"/>
    <w:rsid w:val="00046DFB"/>
    <w:rsid w:val="0008029E"/>
    <w:rsid w:val="000D15FF"/>
    <w:rsid w:val="000D1D38"/>
    <w:rsid w:val="000D797E"/>
    <w:rsid w:val="000E7597"/>
    <w:rsid w:val="000F0BDE"/>
    <w:rsid w:val="00137338"/>
    <w:rsid w:val="001F4F81"/>
    <w:rsid w:val="002A1D57"/>
    <w:rsid w:val="002B0072"/>
    <w:rsid w:val="002D7E0F"/>
    <w:rsid w:val="00332B6B"/>
    <w:rsid w:val="003771A9"/>
    <w:rsid w:val="00380463"/>
    <w:rsid w:val="003B2198"/>
    <w:rsid w:val="003C30AF"/>
    <w:rsid w:val="003C3F19"/>
    <w:rsid w:val="003D3843"/>
    <w:rsid w:val="003D552C"/>
    <w:rsid w:val="003F528B"/>
    <w:rsid w:val="00406B13"/>
    <w:rsid w:val="0047043A"/>
    <w:rsid w:val="0048187B"/>
    <w:rsid w:val="00491FFE"/>
    <w:rsid w:val="004A2541"/>
    <w:rsid w:val="004C5B44"/>
    <w:rsid w:val="004D15DD"/>
    <w:rsid w:val="004F44D3"/>
    <w:rsid w:val="00515D68"/>
    <w:rsid w:val="00572F1F"/>
    <w:rsid w:val="00574978"/>
    <w:rsid w:val="00595616"/>
    <w:rsid w:val="00595F61"/>
    <w:rsid w:val="005A0A4B"/>
    <w:rsid w:val="005A1709"/>
    <w:rsid w:val="005B1879"/>
    <w:rsid w:val="006051FE"/>
    <w:rsid w:val="006142DA"/>
    <w:rsid w:val="006179EC"/>
    <w:rsid w:val="006372CD"/>
    <w:rsid w:val="006B1375"/>
    <w:rsid w:val="006B6F67"/>
    <w:rsid w:val="006D49D5"/>
    <w:rsid w:val="006E7826"/>
    <w:rsid w:val="006F0734"/>
    <w:rsid w:val="0070030A"/>
    <w:rsid w:val="00743A7D"/>
    <w:rsid w:val="00775217"/>
    <w:rsid w:val="007D33FB"/>
    <w:rsid w:val="007D5268"/>
    <w:rsid w:val="00864F12"/>
    <w:rsid w:val="00865914"/>
    <w:rsid w:val="0088088D"/>
    <w:rsid w:val="008A528B"/>
    <w:rsid w:val="008D5EAE"/>
    <w:rsid w:val="008D7AEB"/>
    <w:rsid w:val="009352AD"/>
    <w:rsid w:val="009718AE"/>
    <w:rsid w:val="009950BB"/>
    <w:rsid w:val="009C50B0"/>
    <w:rsid w:val="009F0B85"/>
    <w:rsid w:val="00A1570A"/>
    <w:rsid w:val="00A3503F"/>
    <w:rsid w:val="00A3685A"/>
    <w:rsid w:val="00A73DEB"/>
    <w:rsid w:val="00AB6414"/>
    <w:rsid w:val="00AE0ACD"/>
    <w:rsid w:val="00AF51F8"/>
    <w:rsid w:val="00B50674"/>
    <w:rsid w:val="00B5095B"/>
    <w:rsid w:val="00B64FB6"/>
    <w:rsid w:val="00BA1AD0"/>
    <w:rsid w:val="00BB3D0A"/>
    <w:rsid w:val="00BC7EF7"/>
    <w:rsid w:val="00BD05C0"/>
    <w:rsid w:val="00C1537B"/>
    <w:rsid w:val="00C91BC4"/>
    <w:rsid w:val="00C9504B"/>
    <w:rsid w:val="00CA132D"/>
    <w:rsid w:val="00CA2122"/>
    <w:rsid w:val="00CB314C"/>
    <w:rsid w:val="00CC0E0E"/>
    <w:rsid w:val="00CC1F95"/>
    <w:rsid w:val="00D37BB1"/>
    <w:rsid w:val="00D56DA4"/>
    <w:rsid w:val="00D80962"/>
    <w:rsid w:val="00D85F31"/>
    <w:rsid w:val="00D864DE"/>
    <w:rsid w:val="00E206D0"/>
    <w:rsid w:val="00E357B2"/>
    <w:rsid w:val="00E5172B"/>
    <w:rsid w:val="00EB1AC6"/>
    <w:rsid w:val="00EC1D98"/>
    <w:rsid w:val="00F30CAE"/>
    <w:rsid w:val="00F47BE7"/>
    <w:rsid w:val="00F6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E0E5B"/>
  <w15:chartTrackingRefBased/>
  <w15:docId w15:val="{9A8B0071-BCB5-48BD-AC2F-66F1BF3E2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F0BDE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unhideWhenUsed/>
    <w:rsid w:val="000F0BDE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0F0BDE"/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0F0BDE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0F0BDE"/>
  </w:style>
  <w:style w:type="paragraph" w:styleId="Pagrindiniotekstopirmatrauka">
    <w:name w:val="Body Text First Indent"/>
    <w:basedOn w:val="Pagrindinistekstas"/>
    <w:link w:val="PagrindiniotekstopirmatraukaDiagrama"/>
    <w:uiPriority w:val="99"/>
    <w:unhideWhenUsed/>
    <w:rsid w:val="000F0BDE"/>
    <w:pPr>
      <w:spacing w:after="160"/>
      <w:ind w:firstLine="360"/>
    </w:pPr>
  </w:style>
  <w:style w:type="character" w:customStyle="1" w:styleId="PagrindiniotekstopirmatraukaDiagrama">
    <w:name w:val="Pagrindinio teksto pirma įtrauka Diagrama"/>
    <w:basedOn w:val="PagrindinistekstasDiagrama"/>
    <w:link w:val="Pagrindiniotekstopirmatrauka"/>
    <w:uiPriority w:val="99"/>
    <w:rsid w:val="000F0BDE"/>
  </w:style>
  <w:style w:type="character" w:styleId="Komentaronuoroda">
    <w:name w:val="annotation reference"/>
    <w:basedOn w:val="Numatytasispastraiposriftas"/>
    <w:uiPriority w:val="99"/>
    <w:semiHidden/>
    <w:unhideWhenUsed/>
    <w:rsid w:val="00EC1D9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EC1D98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EC1D98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EC1D9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EC1D98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C1D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C1D98"/>
    <w:rPr>
      <w:rFonts w:ascii="Segoe UI" w:hAnsi="Segoe UI" w:cs="Segoe UI"/>
      <w:sz w:val="18"/>
      <w:szCs w:val="18"/>
    </w:rPr>
  </w:style>
  <w:style w:type="character" w:styleId="Emfaz">
    <w:name w:val="Emphasis"/>
    <w:basedOn w:val="Numatytasispastraiposriftas"/>
    <w:uiPriority w:val="20"/>
    <w:qFormat/>
    <w:rsid w:val="00BA1AD0"/>
    <w:rPr>
      <w:i/>
      <w:iCs/>
    </w:rPr>
  </w:style>
  <w:style w:type="paragraph" w:styleId="Antrats">
    <w:name w:val="header"/>
    <w:basedOn w:val="prastasis"/>
    <w:link w:val="AntratsDiagrama"/>
    <w:uiPriority w:val="99"/>
    <w:unhideWhenUsed/>
    <w:rsid w:val="004A25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A2541"/>
  </w:style>
  <w:style w:type="paragraph" w:styleId="Porat">
    <w:name w:val="footer"/>
    <w:basedOn w:val="prastasis"/>
    <w:link w:val="PoratDiagrama"/>
    <w:uiPriority w:val="99"/>
    <w:unhideWhenUsed/>
    <w:rsid w:val="004A25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A25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2E9BFB4CA97EDD4F9EBD68CC83680F6F" ma:contentTypeVersion="5" ma:contentTypeDescription="" ma:contentTypeScope="" ma:versionID="3d6ee6a78d48ead694ca19f3b609bac3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86c198f9-2ca5-46b2-b5e9-a9ab0c015d9b" xmlns:ns4="http://schemas.microsoft.com/sharepoint/v4" targetNamespace="http://schemas.microsoft.com/office/2006/metadata/properties" ma:root="true" ma:fieldsID="4487b319425b1ebffb1961a15f64493d" ns1:_="" ns2:_="" ns3:_="" ns4:_="">
    <xsd:import namespace="http://schemas.microsoft.com/sharepoint/v3"/>
    <xsd:import namespace="28130d43-1b56-4a10-ad88-2cd38123f4c1"/>
    <xsd:import namespace="86c198f9-2ca5-46b2-b5e9-a9ab0c015d9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TemplateUrl" minOccurs="0"/>
                <xsd:element ref="ns1:xd_ProgID" minOccurs="0"/>
                <xsd:element ref="ns1:xd_Signature" minOccurs="0"/>
                <xsd:element ref="ns3:Viesas" minOccurs="0"/>
                <xsd:element ref="ns3:Pagrindinis" minOccurs="0"/>
                <xsd:element ref="ns3:Antrinis" minOccurs="0"/>
                <xsd:element ref="ns3:rusiavima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1" nillable="true" ma:displayName="Šablono saitas" ma:hidden="true" ma:internalName="TemplateUrl">
      <xsd:simpleType>
        <xsd:restriction base="dms:Text"/>
      </xsd:simpleType>
    </xsd:element>
    <xsd:element name="xd_ProgID" ma:index="12" nillable="true" ma:displayName="HTML failo saitas" ma:hidden="true" ma:internalName="xd_ProgID">
      <xsd:simpleType>
        <xsd:restriction base="dms:Text"/>
      </xsd:simpleType>
    </xsd:element>
    <xsd:element name="xd_Signature" ma:index="13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198f9-2ca5-46b2-b5e9-a9ab0c015d9b" elementFormDefault="qualified">
    <xsd:import namespace="http://schemas.microsoft.com/office/2006/documentManagement/types"/>
    <xsd:import namespace="http://schemas.microsoft.com/office/infopath/2007/PartnerControls"/>
    <xsd:element name="Viesas" ma:index="16" nillable="true" ma:displayName="Viešas" ma:default="0" ma:internalName="Viesas">
      <xsd:simpleType>
        <xsd:restriction base="dms:Boolean"/>
      </xsd:simpleType>
    </xsd:element>
    <xsd:element name="Pagrindinis" ma:index="17" nillable="true" ma:displayName="Priemonė" ma:default="0" ma:internalName="Pagrindinis">
      <xsd:simpleType>
        <xsd:restriction base="dms:Boolean"/>
      </xsd:simpleType>
    </xsd:element>
    <xsd:element name="Antrinis" ma:index="18" nillable="true" ma:displayName="Vykdymas" ma:default="0" ma:internalName="Antrinis">
      <xsd:simpleType>
        <xsd:restriction base="dms:Boolean"/>
      </xsd:simpleType>
    </xsd:element>
    <xsd:element name="rusiavimas" ma:index="1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86c198f9-2ca5-46b2-b5e9-a9ab0c015d9b">true</Viesas>
    <rusiavimas xmlns="86c198f9-2ca5-46b2-b5e9-a9ab0c015d9b" xsi:nil="true"/>
    <xd_ProgID xmlns="http://schemas.microsoft.com/sharepoint/v3" xsi:nil="true"/>
    <Antrinis xmlns="86c198f9-2ca5-46b2-b5e9-a9ab0c015d9b">false</Antrinis>
    <Pagrindinis xmlns="86c198f9-2ca5-46b2-b5e9-a9ab0c015d9b">true</Pagrindinis>
    <_dlc_DocId xmlns="28130d43-1b56-4a10-ad88-2cd38123f4c1">Z6YWEJNPDQQR-1017902243-1930</_dlc_DocId>
    <_dlc_DocIdUrl xmlns="28130d43-1b56-4a10-ad88-2cd38123f4c1">
      <Url>http://intranetas.lrs.lt/117/_layouts/15/DocIdRedir.aspx?ID=Z6YWEJNPDQQR-1017902243-1930</Url>
      <Description>Z6YWEJNPDQQR-1017902243-1930</Description>
    </_dlc_DocIdUrl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377BF816-F73C-4599-8A80-9AE7B6E8F75B}"/>
</file>

<file path=customXml/itemProps2.xml><?xml version="1.0" encoding="utf-8"?>
<ds:datastoreItem xmlns:ds="http://schemas.openxmlformats.org/officeDocument/2006/customXml" ds:itemID="{36491E6C-969F-43FA-A20A-569AC57830C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72C8ACA-2533-46FB-B6CE-27652F9A0F3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4C555A-740A-4E9C-BF0D-B6A43E63CEA7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86c198f9-2ca5-46b2-b5e9-a9ab0c015d9b"/>
    <ds:schemaRef ds:uri="http://schemas.microsoft.com/office/infopath/2007/PartnerControls"/>
    <ds:schemaRef ds:uri="http://schemas.microsoft.com/sharepoint/v3"/>
    <ds:schemaRef ds:uri="http://purl.org/dc/terms/"/>
    <ds:schemaRef ds:uri="28130d43-1b56-4a10-ad88-2cd38123f4c1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3077</Words>
  <Characters>1754</Characters>
  <Application>Microsoft Office Word</Application>
  <DocSecurity>4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AUGUSTINAITIS Arūnas</dc:creator>
  <cp:keywords/>
  <dc:description/>
  <cp:lastModifiedBy>LAVIŠIENĖ Ieva</cp:lastModifiedBy>
  <cp:revision>2</cp:revision>
  <cp:lastPrinted>2022-09-15T12:17:00Z</cp:lastPrinted>
  <dcterms:created xsi:type="dcterms:W3CDTF">2022-10-19T12:24:00Z</dcterms:created>
  <dcterms:modified xsi:type="dcterms:W3CDTF">2022-10-19T12:24:00Z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0x0101002E9BFB4CA97EDD4F9EBD68CC83680F6F</vt:lpwstr>
  </property>
  <property fmtid="{D5CDD505-2E9C-101B-9397-08002B2CF9AE}" pid="3" name="_dlc_DocIdItemGuid">
    <vt:lpwstr>b0ff6638-80cd-44c2-a8d7-1c367b187490</vt:lpwstr>
  </property>
</Properties>
</file>