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E441BC" w14:textId="2FCBFD67" w:rsidR="00F13F6B" w:rsidRPr="0023274B" w:rsidRDefault="00F13F6B" w:rsidP="00F13F6B">
      <w:pPr>
        <w:ind w:right="318"/>
        <w:rPr>
          <w:lang w:eastAsia="lt-LT"/>
        </w:rPr>
      </w:pPr>
      <w:r w:rsidRPr="0023274B">
        <w:rPr>
          <w:lang w:eastAsia="lt-LT"/>
        </w:rPr>
        <w:t xml:space="preserve">Lietuvos Respublikos </w:t>
      </w:r>
      <w:r w:rsidR="0023274B" w:rsidRPr="0023274B">
        <w:rPr>
          <w:lang w:eastAsia="lt-LT"/>
        </w:rPr>
        <w:t>Seimo Peticijų komisijai</w:t>
      </w:r>
      <w:r w:rsidRPr="0023274B">
        <w:rPr>
          <w:lang w:eastAsia="lt-LT"/>
        </w:rPr>
        <w:t xml:space="preserve">         </w:t>
      </w:r>
      <w:r w:rsidR="008F093B" w:rsidRPr="0023274B">
        <w:rPr>
          <w:lang w:eastAsia="lt-LT"/>
        </w:rPr>
        <w:t xml:space="preserve">  </w:t>
      </w:r>
      <w:r w:rsidR="008004F1" w:rsidRPr="0023274B">
        <w:rPr>
          <w:lang w:eastAsia="lt-LT"/>
        </w:rPr>
        <w:t xml:space="preserve">     </w:t>
      </w:r>
      <w:r w:rsidR="0023274B" w:rsidRPr="0023274B">
        <w:rPr>
          <w:lang w:eastAsia="lt-LT"/>
        </w:rPr>
        <w:t xml:space="preserve">          </w:t>
      </w:r>
      <w:r w:rsidRPr="0023274B">
        <w:rPr>
          <w:lang w:eastAsia="lt-LT"/>
        </w:rPr>
        <w:t>2024-0</w:t>
      </w:r>
      <w:r w:rsidR="008004F1" w:rsidRPr="0023274B">
        <w:rPr>
          <w:lang w:eastAsia="lt-LT"/>
        </w:rPr>
        <w:t>4</w:t>
      </w:r>
      <w:r w:rsidR="005415FD" w:rsidRPr="0023274B">
        <w:rPr>
          <w:lang w:eastAsia="lt-LT"/>
        </w:rPr>
        <w:t>-     Nr.</w:t>
      </w:r>
    </w:p>
    <w:p w14:paraId="3A638487" w14:textId="03388E41" w:rsidR="00F13F6B" w:rsidRPr="0023274B" w:rsidRDefault="00F13F6B" w:rsidP="00E75D83">
      <w:pPr>
        <w:pStyle w:val="Kopija"/>
        <w:ind w:right="279"/>
        <w:rPr>
          <w:lang w:eastAsia="lt-LT"/>
        </w:rPr>
      </w:pPr>
      <w:r w:rsidRPr="0023274B">
        <w:tab/>
      </w:r>
      <w:r w:rsidRPr="0023274B">
        <w:tab/>
      </w:r>
      <w:r w:rsidRPr="0023274B">
        <w:tab/>
      </w:r>
      <w:r w:rsidRPr="0023274B">
        <w:tab/>
      </w:r>
      <w:r w:rsidRPr="0023274B">
        <w:tab/>
      </w:r>
      <w:r w:rsidRPr="0023274B">
        <w:tab/>
      </w:r>
      <w:r w:rsidRPr="0023274B">
        <w:tab/>
      </w:r>
      <w:r w:rsidRPr="0023274B">
        <w:tab/>
      </w:r>
      <w:r w:rsidR="008004F1" w:rsidRPr="0023274B">
        <w:t xml:space="preserve">     </w:t>
      </w:r>
      <w:r w:rsidRPr="0023274B">
        <w:rPr>
          <w:lang w:eastAsia="lt-LT"/>
        </w:rPr>
        <w:t>Į 2024-</w:t>
      </w:r>
      <w:r w:rsidR="008004F1" w:rsidRPr="0023274B">
        <w:rPr>
          <w:lang w:eastAsia="lt-LT"/>
        </w:rPr>
        <w:t>0</w:t>
      </w:r>
      <w:r w:rsidR="0023274B" w:rsidRPr="0023274B">
        <w:rPr>
          <w:lang w:eastAsia="lt-LT"/>
        </w:rPr>
        <w:t>4</w:t>
      </w:r>
      <w:r w:rsidRPr="0023274B">
        <w:rPr>
          <w:lang w:eastAsia="lt-LT"/>
        </w:rPr>
        <w:t>-</w:t>
      </w:r>
      <w:r w:rsidR="0023274B" w:rsidRPr="0023274B">
        <w:rPr>
          <w:lang w:eastAsia="lt-LT"/>
        </w:rPr>
        <w:t>19</w:t>
      </w:r>
      <w:r w:rsidRPr="0023274B">
        <w:rPr>
          <w:lang w:eastAsia="lt-LT"/>
        </w:rPr>
        <w:t xml:space="preserve"> Nr. </w:t>
      </w:r>
      <w:r w:rsidR="0023274B" w:rsidRPr="0023274B">
        <w:rPr>
          <w:lang w:eastAsia="lt-LT"/>
        </w:rPr>
        <w:t>S-2024-1740</w:t>
      </w:r>
    </w:p>
    <w:p w14:paraId="30E7D650" w14:textId="12F37906" w:rsidR="00F13F6B" w:rsidRPr="0023274B" w:rsidRDefault="00F13F6B" w:rsidP="00E75D83">
      <w:pPr>
        <w:pStyle w:val="Kopija"/>
        <w:ind w:right="279"/>
        <w:rPr>
          <w:lang w:eastAsia="lt-LT"/>
        </w:rPr>
      </w:pPr>
    </w:p>
    <w:p w14:paraId="21769A6C" w14:textId="77777777" w:rsidR="00B4741A" w:rsidRPr="0023274B" w:rsidRDefault="00B4741A" w:rsidP="00E75D83">
      <w:pPr>
        <w:pStyle w:val="Kopija"/>
        <w:ind w:right="279"/>
        <w:rPr>
          <w:lang w:eastAsia="lt-LT"/>
        </w:rPr>
      </w:pPr>
    </w:p>
    <w:p w14:paraId="4F82E254" w14:textId="77777777" w:rsidR="00F13F6B" w:rsidRPr="0023274B" w:rsidRDefault="00F13F6B" w:rsidP="00E75D83">
      <w:pPr>
        <w:pStyle w:val="Kopija"/>
        <w:ind w:right="279"/>
      </w:pPr>
    </w:p>
    <w:p w14:paraId="3A1A6D45" w14:textId="509C578D" w:rsidR="00B85A05" w:rsidRPr="0023274B" w:rsidRDefault="00BA394B" w:rsidP="00E245E9">
      <w:pPr>
        <w:jc w:val="both"/>
        <w:rPr>
          <w:b/>
          <w:bCs/>
        </w:rPr>
      </w:pPr>
      <w:r w:rsidRPr="0023274B">
        <w:rPr>
          <w:b/>
          <w:bCs/>
        </w:rPr>
        <w:t xml:space="preserve">DĖL </w:t>
      </w:r>
      <w:r w:rsidR="0023274B" w:rsidRPr="0023274B">
        <w:rPr>
          <w:b/>
          <w:bCs/>
        </w:rPr>
        <w:t>NUOMONĖS PATEIKIMO</w:t>
      </w:r>
    </w:p>
    <w:p w14:paraId="7B556DB0" w14:textId="77777777" w:rsidR="00BA394B" w:rsidRPr="0023274B" w:rsidRDefault="00BA394B" w:rsidP="00E245E9">
      <w:pPr>
        <w:jc w:val="both"/>
        <w:rPr>
          <w:b/>
          <w:bCs/>
        </w:rPr>
      </w:pPr>
    </w:p>
    <w:p w14:paraId="2830DC2A" w14:textId="77777777" w:rsidR="0023274B" w:rsidRPr="0023274B" w:rsidRDefault="0023274B" w:rsidP="0084149C">
      <w:pPr>
        <w:spacing w:line="276" w:lineRule="auto"/>
        <w:ind w:firstLine="851"/>
        <w:jc w:val="both"/>
      </w:pPr>
    </w:p>
    <w:p w14:paraId="5558C974" w14:textId="1C529477" w:rsidR="0023274B" w:rsidRDefault="0023274B" w:rsidP="0023274B">
      <w:pPr>
        <w:spacing w:line="276" w:lineRule="auto"/>
        <w:ind w:firstLine="851"/>
        <w:jc w:val="both"/>
        <w:rPr>
          <w:i/>
        </w:rPr>
      </w:pPr>
      <w:r>
        <w:t>T</w:t>
      </w:r>
      <w:r w:rsidR="008004F1" w:rsidRPr="0023274B">
        <w:t xml:space="preserve">eisingumo ministerija, </w:t>
      </w:r>
      <w:r w:rsidRPr="0023274B">
        <w:t xml:space="preserve">išnagrinėjusi pareiškėjo Kęstučio Kiltinavičiaus (toliau – pareiškėjas) peticijoje pateiktą pasiūlymą pakeisti </w:t>
      </w:r>
      <w:r w:rsidRPr="0023274B">
        <w:rPr>
          <w:bCs/>
        </w:rPr>
        <w:t>Lietuvos Respublikos baudžiamojo proceso kodekso</w:t>
      </w:r>
      <w:r>
        <w:rPr>
          <w:bCs/>
        </w:rPr>
        <w:t xml:space="preserve"> (toliau – BPK)</w:t>
      </w:r>
      <w:r w:rsidRPr="0023274B">
        <w:rPr>
          <w:bCs/>
        </w:rPr>
        <w:t xml:space="preserve"> 166 straipsnį</w:t>
      </w:r>
      <w:r w:rsidRPr="0023274B">
        <w:t xml:space="preserve">, įtvirtinant, kad </w:t>
      </w:r>
      <w:r>
        <w:t>asmens veiksmuose pastebėjus nusikalstamos veikos, įtvirtintos Lietuvos Respublikos baudžiamojo kodekso 231 ir 232 straipsniuose, požymius, ikiteisminis tyrimas neatliekamas, o tokią veiką įvykdžiusiam asmeniui iškart surašomas nustatytos formos kaltinamasis aktas, perkeliant pareigą aptariamam asmeniui įrodinėti savo išpuolio teisėtumą ir savo nekaltumą</w:t>
      </w:r>
      <w:r w:rsidRPr="0023274B">
        <w:t xml:space="preserve">, informuoja, kad tokiam pareiškėjo siūlomam baudžiamojo proceso įstatymo pakeitimui </w:t>
      </w:r>
      <w:r>
        <w:rPr>
          <w:iCs/>
        </w:rPr>
        <w:t>nepritartina</w:t>
      </w:r>
      <w:r w:rsidRPr="0023274B">
        <w:rPr>
          <w:i/>
        </w:rPr>
        <w:t>.</w:t>
      </w:r>
    </w:p>
    <w:p w14:paraId="20DB416D" w14:textId="67F44154" w:rsidR="008C3FB9" w:rsidRDefault="0023274B" w:rsidP="00062C91">
      <w:pPr>
        <w:spacing w:line="276" w:lineRule="auto"/>
        <w:ind w:firstLine="851"/>
        <w:jc w:val="both"/>
      </w:pPr>
      <w:r>
        <w:t>Pažymėtina, kad siūlomas BPK papildymas galimai prieštarauja Lietuvos Respublikos Konstitucijos (toliau – Kons</w:t>
      </w:r>
      <w:bookmarkStart w:id="0" w:name="_GoBack"/>
      <w:bookmarkEnd w:id="0"/>
      <w:r>
        <w:t>titucija) 31 straipsnyje įtvirtintam nekaltumo prezumpcijos principui</w:t>
      </w:r>
      <w:r w:rsidR="00637DDC">
        <w:t>.</w:t>
      </w:r>
      <w:r>
        <w:t xml:space="preserve"> Ko</w:t>
      </w:r>
      <w:r w:rsidR="00681D1D">
        <w:t>nstitucijos 31 straipsnio 1 dalis aiškiai numato, kad a</w:t>
      </w:r>
      <w:r w:rsidR="00681D1D" w:rsidRPr="00681D1D">
        <w:t>smuo laikomas nekaltu, kol jo kaltumas neįrodytas įstatymo nustatyta tvarka ir pripažintas įsiteisėjusiu teismo nuosprendžiu.</w:t>
      </w:r>
      <w:r w:rsidR="00681D1D">
        <w:t xml:space="preserve"> Atsižvelgiant į tai, BPK teisinis reglamentavimas numato procesinių normų sistemą, kuriomis vadovaujantis valstybiniai subjektai, turintys teisę vykdyti baudžiamąjį persekiojimą, įvertina gautą informaciją apie galimai padarytą nusikalstamą veiką ir, įgyvendindami savo funkcijas, priima sprendimą dėl ikiteisminio tyrimo pradėjimo. Šiame kontekste akcentuotina, kad siekiant užtikrinti BPK 1 straipsnio 1 dalyje įtvirtiną baudžiamojo proceso paskirtį </w:t>
      </w:r>
      <w:r w:rsidR="001B6633">
        <w:t xml:space="preserve">– </w:t>
      </w:r>
      <w:r w:rsidR="00681D1D">
        <w:t xml:space="preserve"> </w:t>
      </w:r>
      <w:r w:rsidR="00681D1D" w:rsidRPr="00681D1D">
        <w:t>ginant žmogaus ir piliečio teises bei laisves, visuomenės ir valstybės interesus greitai, išsamiai atskleisti nusikalstamas veikas ir tinkamai pritaikyti įstatymą, kad nusikalstamą veiką padaręs asmuo būtų teisingai nubaustas ir niekas nekaltas nebūtų nuteistas</w:t>
      </w:r>
      <w:r w:rsidR="00681D1D">
        <w:t xml:space="preserve">, yra būtina ikiteisminio tyrimo stadija, kuri įgalina aptariamus valstybinius subjektus rinkti duomenis, užtikrinančius, jog yra pakankama tikimybė, kad asmuo padarė nusikalstamą veiką. Tik atlikus atitinkamus ikiteisminio tyrimo veiksmus, kurių pagrindu surenkami asmens kaltę pagrindžiantys duomenys, </w:t>
      </w:r>
      <w:r w:rsidR="00BF0CB5">
        <w:t xml:space="preserve">atsirastų pakankamas pagrindas </w:t>
      </w:r>
      <w:r w:rsidR="00681D1D">
        <w:t>prokurorui, vykdant jam iš Konstitucijos kylančią pareigą, teismui pateikti pagrįstą, motyvuotą kaltinamąjį aktą. Priešingu atveju, neleidžiant ikiteisminio tyrim</w:t>
      </w:r>
      <w:r w:rsidR="008C3FB9">
        <w:t>o subjektams vykdyti ikiteisminio tyrimo</w:t>
      </w:r>
      <w:r w:rsidR="00681D1D">
        <w:t xml:space="preserve">, nebūtų galimybės surinkti duomenų apie asmens galimai padarytą nusikalstamą veiką, kurių pagrindu būtų </w:t>
      </w:r>
      <w:r w:rsidR="00681D1D">
        <w:lastRenderedPageBreak/>
        <w:t>galima teismui pateikti kaltinamąjį aktą.</w:t>
      </w:r>
      <w:r w:rsidR="008C3FB9">
        <w:t xml:space="preserve"> </w:t>
      </w:r>
      <w:r w:rsidR="00062C91">
        <w:t>Taip pat, pareiškėjo siūlomi pakeitimai</w:t>
      </w:r>
      <w:r w:rsidR="001B6633">
        <w:t>, kuriais siūloma</w:t>
      </w:r>
      <w:r w:rsidR="00062C91">
        <w:t xml:space="preserve"> išskirti tik dvi nusikalstamas veikas, dėl kurių būtų neatliekamas ikiteisminis tyrimas, </w:t>
      </w:r>
      <w:r w:rsidR="00094187">
        <w:t xml:space="preserve">prieštarauja lygiateisiškumo principui ir </w:t>
      </w:r>
      <w:r w:rsidR="00062C91">
        <w:t>nėra laikytini sistemiškai pagrįstai</w:t>
      </w:r>
      <w:r w:rsidR="001B6633">
        <w:t>s</w:t>
      </w:r>
      <w:r w:rsidR="00062C91">
        <w:t xml:space="preserve">, kadangi BPK visoms nusikalstamoms veikoms nustato vienodą ikiteisminio tyrimo bei teisminio nagrinėjimo tvarką. </w:t>
      </w:r>
      <w:r w:rsidR="008C3FB9">
        <w:t>Kartu, akcentuotina ir tai, kad, tokio pobūdžio teisėkūros iniciatyvos nebūtų galima įgyvendinti ir praktinėje veikloje</w:t>
      </w:r>
      <w:r w:rsidR="00B02CA9">
        <w:t>.</w:t>
      </w:r>
      <w:r w:rsidR="008C3FB9">
        <w:t xml:space="preserve"> </w:t>
      </w:r>
      <w:r w:rsidR="00B02CA9">
        <w:t>Neatlikus ikiteisminio tyrimo ir nesurinkus visų kaltę pagrindžiančių duomenų, surašytas</w:t>
      </w:r>
      <w:r w:rsidR="008C3FB9">
        <w:t xml:space="preserve"> kaltinamasis aktas</w:t>
      </w:r>
      <w:r w:rsidR="00B02CA9">
        <w:t xml:space="preserve"> ne tik, kad neatitiktų jam BPK 23 straipsnyje įtvirtintų reikalavimų (</w:t>
      </w:r>
      <w:r w:rsidR="00B02CA9" w:rsidRPr="00B02CA9">
        <w:t>aprašoma nusikalstama veika, nurodomi duomenys, kuriais grindžiamas kaltinimas, ir baudžiamasis įstatymas, numatantis tą veiką</w:t>
      </w:r>
      <w:r w:rsidR="00B02CA9">
        <w:t>)</w:t>
      </w:r>
      <w:r w:rsidR="008C3FB9">
        <w:t>,</w:t>
      </w:r>
      <w:r w:rsidR="00B02CA9">
        <w:t xml:space="preserve"> bet ir niekaip negalėtų sukurti prielaidų asmenį pripažinti kaltu, kadangi pagal tokio pobūdžio kaltinamąjį aktą bylą nagrinėjantis teismas </w:t>
      </w:r>
      <w:r w:rsidR="008C3FB9">
        <w:t>neturėtų ką vertinti</w:t>
      </w:r>
      <w:r w:rsidR="00B02CA9">
        <w:t>, kas lemtų negalimumą nagrinėti tokio pobūdžio baudžiamąją bylą</w:t>
      </w:r>
      <w:r w:rsidR="008C3FB9">
        <w:t>.</w:t>
      </w:r>
    </w:p>
    <w:p w14:paraId="19F1CF2C" w14:textId="1C292D61" w:rsidR="00E65650" w:rsidRDefault="00D35D10" w:rsidP="00E65650">
      <w:pPr>
        <w:spacing w:line="276" w:lineRule="auto"/>
        <w:ind w:firstLine="851"/>
        <w:jc w:val="both"/>
      </w:pPr>
      <w:r>
        <w:t>Galiausiai, pažymėtina ir tai, kad pareiškėjo siūlymas perkelti nekaltumo įrodinėjimo pareigą kaltinamajam taip pat sukurtų prielaidas pažeisti nekaltumo prezumpcijos principą. Šiame</w:t>
      </w:r>
      <w:r w:rsidR="00E65650">
        <w:t xml:space="preserve"> kontekste pažymėtina, kad vadovaujantis Konstitucijos 118 straipsnio 1 dalimi, i</w:t>
      </w:r>
      <w:r w:rsidR="00E65650" w:rsidRPr="00E65650">
        <w:t>kiteisminį tyrimą organizuoja ir jam vadovauja, valstybinį kaltinimą baudžiamosiose bylose palaiko prokuroras</w:t>
      </w:r>
      <w:r w:rsidR="00E65650">
        <w:t>. Taigi, Konstitucija aiškiai ir nedviprasmiškai įpareigoja būtent prokurorą palaikyti kaltinimą baudžiamosiose bylose, dėl ko tik šiam subjektui tenka pareiga įrodyti asmens kaltumą padarius nusikalstamą veiką, nepriklausomai nuo to, ar kaltinamasis ginasi nuo pareikšto kaltinimo.</w:t>
      </w:r>
      <w:r w:rsidR="00B02CA9">
        <w:t xml:space="preserve"> Tą patvirtina ir BPK 44 straipsnio 6 dalis, aiškiai nurodanti, jog k</w:t>
      </w:r>
      <w:r w:rsidR="00B02CA9" w:rsidRPr="00B02CA9">
        <w:t xml:space="preserve">iekvienas nusikalstamos veikos padarymu įtariamas ar kaltinamas asmuo laikomas nekaltu tol, kol jo kaltumas neįrodytas </w:t>
      </w:r>
      <w:r w:rsidR="00B40AA2">
        <w:t>BPK</w:t>
      </w:r>
      <w:r w:rsidR="00B02CA9" w:rsidRPr="00B02CA9">
        <w:t xml:space="preserve"> nustatyta tvarka ir nepripažintas įsiteisėjusiu teismo nuosprendžiu.</w:t>
      </w:r>
      <w:r w:rsidR="003E2E40">
        <w:t xml:space="preserve"> Perkėlus pareigą kaltinamajam įrodyti savo nekaltumą, būtų pažeistas vienas iš pagrindinių baudžiamojo proceso principų – nekaltumo prezumpcija, dėl ko bet koks tokio pobūdžio principo pažeidimo rezultatas negalėtų būti laikomas teisėtu ar teisingu.</w:t>
      </w:r>
    </w:p>
    <w:p w14:paraId="7898B6A5" w14:textId="27595CBD" w:rsidR="0001681B" w:rsidRDefault="0001681B" w:rsidP="00E65650">
      <w:pPr>
        <w:spacing w:line="276" w:lineRule="auto"/>
        <w:ind w:firstLine="851"/>
        <w:jc w:val="both"/>
      </w:pPr>
      <w:r>
        <w:t xml:space="preserve">Atsižvelgiant į tai, manytina, kad pareiškėjo siūlomas įtvirtinti </w:t>
      </w:r>
      <w:r w:rsidR="002733C6">
        <w:t xml:space="preserve">baudžiamojo proceso </w:t>
      </w:r>
      <w:r>
        <w:t>teisinis reglamentavimas yra nesuderinamas su pagrindiniais baudžiamąjį procesą reglamentuojančiais principais, procesinių normų sistema bei galimai prieštarauja Konstitucijos 31 straipsnyje įtvirtintam nekaltumo prezumpcijos principui.</w:t>
      </w:r>
    </w:p>
    <w:p w14:paraId="6B25E670" w14:textId="1DFBBF6C" w:rsidR="0023274B" w:rsidRPr="0023274B" w:rsidRDefault="008C3FB9" w:rsidP="0023274B">
      <w:pPr>
        <w:spacing w:line="276" w:lineRule="auto"/>
        <w:ind w:firstLine="851"/>
        <w:jc w:val="both"/>
      </w:pPr>
      <w:r>
        <w:tab/>
        <w:t xml:space="preserve"> </w:t>
      </w:r>
    </w:p>
    <w:p w14:paraId="487ADA54" w14:textId="77777777" w:rsidR="0023274B" w:rsidRPr="0023274B" w:rsidRDefault="0023274B" w:rsidP="0023274B">
      <w:pPr>
        <w:spacing w:line="276" w:lineRule="auto"/>
        <w:ind w:firstLine="851"/>
        <w:jc w:val="both"/>
      </w:pPr>
    </w:p>
    <w:p w14:paraId="5E2025F1" w14:textId="77777777" w:rsidR="007E7287" w:rsidRPr="0023274B" w:rsidRDefault="007E7287" w:rsidP="007E7287">
      <w:pPr>
        <w:ind w:firstLine="851"/>
        <w:jc w:val="both"/>
      </w:pPr>
    </w:p>
    <w:p w14:paraId="2EE21A85" w14:textId="720E4175" w:rsidR="358BAABB" w:rsidRPr="0023274B" w:rsidRDefault="358BAABB" w:rsidP="002F0EEF">
      <w:pPr>
        <w:pStyle w:val="prastasiniatinklio"/>
        <w:spacing w:before="0" w:beforeAutospacing="0" w:after="0" w:afterAutospacing="0"/>
        <w:jc w:val="both"/>
        <w:rPr>
          <w:color w:val="0E101A"/>
        </w:rPr>
      </w:pPr>
    </w:p>
    <w:p w14:paraId="27D96671" w14:textId="77777777" w:rsidR="00362EF3" w:rsidRPr="0023274B" w:rsidRDefault="00362EF3" w:rsidP="00495FC7">
      <w:pPr>
        <w:jc w:val="both"/>
      </w:pPr>
    </w:p>
    <w:p w14:paraId="0F2CCBA7" w14:textId="6ED7B2AB" w:rsidR="00E75D83" w:rsidRPr="0023274B" w:rsidRDefault="001D2107" w:rsidP="00495FC7">
      <w:pPr>
        <w:tabs>
          <w:tab w:val="right" w:pos="9424"/>
        </w:tabs>
      </w:pPr>
      <w:r w:rsidRPr="0023274B">
        <w:t xml:space="preserve">Teisingumo </w:t>
      </w:r>
      <w:r w:rsidR="0023274B">
        <w:t>vice</w:t>
      </w:r>
      <w:r w:rsidRPr="0023274B">
        <w:t>ministrė</w:t>
      </w:r>
      <w:r w:rsidR="68B47AA3" w:rsidRPr="0023274B">
        <w:t xml:space="preserve">                                </w:t>
      </w:r>
      <w:r w:rsidR="009F7DD9" w:rsidRPr="0023274B">
        <w:tab/>
      </w:r>
      <w:r w:rsidR="0023274B">
        <w:rPr>
          <w:bCs/>
        </w:rPr>
        <w:t xml:space="preserve">Gabija Grigaitė - </w:t>
      </w:r>
      <w:proofErr w:type="spellStart"/>
      <w:r w:rsidR="0023274B">
        <w:rPr>
          <w:bCs/>
        </w:rPr>
        <w:t>Daugirdė</w:t>
      </w:r>
      <w:proofErr w:type="spellEnd"/>
    </w:p>
    <w:p w14:paraId="74ADAC36" w14:textId="77777777" w:rsidR="00E75D83" w:rsidRPr="0023274B" w:rsidRDefault="00E75D83" w:rsidP="00E75D83"/>
    <w:p w14:paraId="607ED072" w14:textId="473FCA06" w:rsidR="00BC2FF5" w:rsidRPr="0023274B" w:rsidRDefault="00BC2FF5" w:rsidP="00E75D83"/>
    <w:p w14:paraId="75362503" w14:textId="5C6E344C" w:rsidR="005B70A5" w:rsidRPr="0023274B" w:rsidRDefault="005B70A5" w:rsidP="00E75D83"/>
    <w:p w14:paraId="0AD91FA7" w14:textId="02841AB8" w:rsidR="005B70A5" w:rsidRPr="0023274B" w:rsidRDefault="005B70A5" w:rsidP="00E75D83"/>
    <w:p w14:paraId="22642F73" w14:textId="03E10532" w:rsidR="005B70A5" w:rsidRPr="0023274B" w:rsidRDefault="005B70A5" w:rsidP="00E75D83"/>
    <w:p w14:paraId="2AE7C3DA" w14:textId="3C2D1D69" w:rsidR="005B70A5" w:rsidRPr="0023274B" w:rsidRDefault="005B70A5" w:rsidP="00E75D83"/>
    <w:p w14:paraId="13B8A5F5" w14:textId="77777777" w:rsidR="002733C6" w:rsidRDefault="002733C6" w:rsidP="00E75D83"/>
    <w:p w14:paraId="74BC6364" w14:textId="77777777" w:rsidR="00B40AA2" w:rsidRPr="0023274B" w:rsidRDefault="00B40AA2" w:rsidP="00E75D83"/>
    <w:p w14:paraId="0DB7F9D1" w14:textId="5D182D3A" w:rsidR="2758D7BB" w:rsidRPr="0023274B" w:rsidRDefault="2758D7BB" w:rsidP="358BAABB">
      <w:pPr>
        <w:jc w:val="both"/>
        <w:rPr>
          <w:sz w:val="20"/>
          <w:szCs w:val="20"/>
        </w:rPr>
      </w:pPr>
      <w:r w:rsidRPr="0023274B">
        <w:rPr>
          <w:sz w:val="20"/>
          <w:szCs w:val="20"/>
        </w:rPr>
        <w:t xml:space="preserve">Martynas Dobrovolskis, mob. tel. </w:t>
      </w:r>
      <w:r w:rsidR="3A07D0F9" w:rsidRPr="0023274B">
        <w:rPr>
          <w:sz w:val="20"/>
          <w:szCs w:val="20"/>
        </w:rPr>
        <w:t xml:space="preserve">+370 602 67271, el. p. </w:t>
      </w:r>
      <w:hyperlink r:id="rId11">
        <w:r w:rsidR="765EB0A5" w:rsidRPr="0023274B">
          <w:rPr>
            <w:rStyle w:val="Hipersaitas"/>
            <w:sz w:val="20"/>
            <w:szCs w:val="20"/>
          </w:rPr>
          <w:t>martynas.dobrovolskis@tm.lt</w:t>
        </w:r>
      </w:hyperlink>
      <w:r w:rsidR="765EB0A5" w:rsidRPr="0023274B">
        <w:rPr>
          <w:sz w:val="20"/>
          <w:szCs w:val="20"/>
        </w:rPr>
        <w:t xml:space="preserve"> </w:t>
      </w:r>
    </w:p>
    <w:sectPr w:rsidR="2758D7BB" w:rsidRPr="0023274B" w:rsidSect="00AE05AC">
      <w:headerReference w:type="default" r:id="rId12"/>
      <w:headerReference w:type="first" r:id="rId13"/>
      <w:footerReference w:type="first" r:id="rId14"/>
      <w:footnotePr>
        <w:pos w:val="beneathText"/>
      </w:footnotePr>
      <w:pgSz w:w="11905" w:h="16837"/>
      <w:pgMar w:top="1134" w:right="737" w:bottom="1843" w:left="1701" w:header="1123" w:footer="39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148C" w14:textId="77777777" w:rsidR="00AE05AC" w:rsidRDefault="00AE05AC">
      <w:r>
        <w:separator/>
      </w:r>
    </w:p>
  </w:endnote>
  <w:endnote w:type="continuationSeparator" w:id="0">
    <w:p w14:paraId="5E4AF2F1" w14:textId="77777777" w:rsidR="00AE05AC" w:rsidRDefault="00AE05AC">
      <w:r>
        <w:continuationSeparator/>
      </w:r>
    </w:p>
  </w:endnote>
  <w:endnote w:type="continuationNotice" w:id="1">
    <w:p w14:paraId="2EBDAC39" w14:textId="77777777" w:rsidR="00AE05AC" w:rsidRDefault="00AE0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lang w:eastAsia="lt-LT"/>
      </w:rPr>
      <w:drawing>
        <wp:inline distT="0" distB="0" distL="0" distR="0" wp14:anchorId="69258836" wp14:editId="2412C7C5">
          <wp:extent cx="688063" cy="688063"/>
          <wp:effectExtent l="0" t="0" r="0" b="0"/>
          <wp:docPr id="2120901429"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FBEAF" w14:textId="77777777" w:rsidR="00AE05AC" w:rsidRDefault="00AE05AC">
      <w:r>
        <w:separator/>
      </w:r>
    </w:p>
  </w:footnote>
  <w:footnote w:type="continuationSeparator" w:id="0">
    <w:p w14:paraId="0B681D19" w14:textId="77777777" w:rsidR="00AE05AC" w:rsidRDefault="00AE05AC">
      <w:r>
        <w:continuationSeparator/>
      </w:r>
    </w:p>
  </w:footnote>
  <w:footnote w:type="continuationNotice" w:id="1">
    <w:p w14:paraId="593D4B71" w14:textId="77777777" w:rsidR="00AE05AC" w:rsidRDefault="00AE05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798541"/>
      <w:docPartObj>
        <w:docPartGallery w:val="Page Numbers (Top of Page)"/>
        <w:docPartUnique/>
      </w:docPartObj>
    </w:sdtPr>
    <w:sdtEndPr/>
    <w:sdtContent>
      <w:p w14:paraId="1732CB3B" w14:textId="710C269B" w:rsidR="00495FC7" w:rsidRDefault="00495FC7">
        <w:pPr>
          <w:pStyle w:val="Antrats"/>
          <w:jc w:val="center"/>
        </w:pPr>
        <w:r>
          <w:fldChar w:fldCharType="begin"/>
        </w:r>
        <w:r>
          <w:instrText>PAGE   \* MERGEFORMAT</w:instrText>
        </w:r>
        <w:r>
          <w:fldChar w:fldCharType="separate"/>
        </w:r>
        <w:r w:rsidR="007B655A">
          <w:rPr>
            <w:noProof/>
          </w:rPr>
          <w:t>2</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6E5993E6" w:rsidR="006A0169" w:rsidRPr="004D09FC" w:rsidRDefault="00784713" w:rsidP="006A0169">
    <w:pPr>
      <w:tabs>
        <w:tab w:val="right" w:pos="8306"/>
      </w:tabs>
      <w:suppressAutoHyphens w:val="0"/>
      <w:jc w:val="center"/>
      <w:rPr>
        <w:sz w:val="28"/>
        <w:szCs w:val="28"/>
        <w:lang w:eastAsia="en-US"/>
      </w:rPr>
    </w:pPr>
    <w:r w:rsidRPr="004D09FC">
      <w:rPr>
        <w:noProof/>
        <w:lang w:eastAsia="lt-LT"/>
      </w:rPr>
      <w:drawing>
        <wp:inline distT="0" distB="0" distL="0" distR="0" wp14:anchorId="1BC3E63C" wp14:editId="45643A67">
          <wp:extent cx="560705" cy="635000"/>
          <wp:effectExtent l="0" t="0" r="0" b="0"/>
          <wp:docPr id="3568562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6222" name="Paveikslėlis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35000"/>
                  </a:xfrm>
                  <a:prstGeom prst="rect">
                    <a:avLst/>
                  </a:prstGeom>
                  <a:noFill/>
                  <a:ln>
                    <a:noFill/>
                  </a:ln>
                </pic:spPr>
              </pic:pic>
            </a:graphicData>
          </a:graphic>
        </wp:inline>
      </w:drawing>
    </w:r>
  </w:p>
  <w:p w14:paraId="0439D630" w14:textId="77777777" w:rsidR="006A0169" w:rsidRPr="004D09FC" w:rsidRDefault="006A0169" w:rsidP="006A0169">
    <w:pPr>
      <w:tabs>
        <w:tab w:val="right" w:pos="8306"/>
      </w:tabs>
      <w:suppressAutoHyphens w:val="0"/>
      <w:jc w:val="center"/>
      <w:rPr>
        <w:sz w:val="16"/>
        <w:lang w:eastAsia="en-US"/>
      </w:rPr>
    </w:pPr>
  </w:p>
  <w:p w14:paraId="39DA9188" w14:textId="77777777" w:rsidR="006A0169" w:rsidRPr="004D09FC" w:rsidRDefault="006A0169" w:rsidP="006A0169">
    <w:pPr>
      <w:suppressAutoHyphens w:val="0"/>
      <w:jc w:val="center"/>
      <w:rPr>
        <w:b/>
        <w:bCs/>
        <w:lang w:eastAsia="en-US"/>
      </w:rPr>
    </w:pPr>
    <w:r w:rsidRPr="004D09FC">
      <w:rPr>
        <w:b/>
        <w:bCs/>
        <w:lang w:eastAsia="en-US"/>
      </w:rPr>
      <w:t>LIETUVOS RESPUBLIKOS TEISINGUMO MINISTERIJA</w:t>
    </w:r>
  </w:p>
  <w:p w14:paraId="110DDAB0" w14:textId="77777777" w:rsidR="006A0169" w:rsidRPr="004D09FC" w:rsidRDefault="006A0169" w:rsidP="006A0169">
    <w:pPr>
      <w:suppressAutoHyphens w:val="0"/>
      <w:jc w:val="center"/>
      <w:rPr>
        <w:b/>
        <w:bCs/>
        <w:lang w:eastAsia="en-US"/>
      </w:rPr>
    </w:pPr>
  </w:p>
  <w:p w14:paraId="5B8B41F7" w14:textId="405EE048" w:rsidR="00D22358" w:rsidRPr="004D09FC" w:rsidRDefault="00D22358" w:rsidP="00D22358">
    <w:pPr>
      <w:pBdr>
        <w:bottom w:val="single" w:sz="4" w:space="1" w:color="auto"/>
      </w:pBdr>
      <w:suppressAutoHyphens w:val="0"/>
      <w:jc w:val="center"/>
      <w:rPr>
        <w:lang w:eastAsia="en-US"/>
      </w:rPr>
    </w:pPr>
    <w:r w:rsidRPr="004D09FC">
      <w:rPr>
        <w:lang w:eastAsia="en-US"/>
      </w:rPr>
      <w:t xml:space="preserve">Biudžetinė įstaiga, Gedimino pr. 30, 01104 Vilnius, </w:t>
    </w:r>
  </w:p>
  <w:p w14:paraId="086E8B22" w14:textId="35DABC13" w:rsidR="00D22358" w:rsidRPr="004D09FC" w:rsidRDefault="000D436D" w:rsidP="00D22358">
    <w:pPr>
      <w:pBdr>
        <w:bottom w:val="single" w:sz="4" w:space="1" w:color="auto"/>
      </w:pBdr>
      <w:suppressAutoHyphens w:val="0"/>
      <w:jc w:val="center"/>
      <w:rPr>
        <w:lang w:eastAsia="en-US"/>
      </w:rPr>
    </w:pPr>
    <w:r w:rsidRPr="004D09FC">
      <w:rPr>
        <w:lang w:eastAsia="en-US"/>
      </w:rPr>
      <w:t xml:space="preserve">mob. </w:t>
    </w:r>
    <w:r w:rsidR="00D22358" w:rsidRPr="004D09FC">
      <w:rPr>
        <w:lang w:eastAsia="en-US"/>
      </w:rPr>
      <w:t>tel</w:t>
    </w:r>
    <w:r w:rsidR="00D22358" w:rsidRPr="004D09FC">
      <w:rPr>
        <w:rStyle w:val="Knygospavadinimas"/>
        <w:b w:val="0"/>
        <w:bCs w:val="0"/>
        <w:i w:val="0"/>
        <w:iCs w:val="0"/>
      </w:rPr>
      <w:t xml:space="preserve">. </w:t>
    </w:r>
    <w:r w:rsidR="00E14D3B" w:rsidRPr="004D09FC">
      <w:rPr>
        <w:rStyle w:val="Knygospavadinimas"/>
        <w:b w:val="0"/>
        <w:bCs w:val="0"/>
        <w:i w:val="0"/>
        <w:iCs w:val="0"/>
      </w:rPr>
      <w:t>+370</w:t>
    </w:r>
    <w:r w:rsidRPr="004D09FC">
      <w:rPr>
        <w:rStyle w:val="Knygospavadinimas"/>
        <w:b w:val="0"/>
        <w:bCs w:val="0"/>
        <w:i w:val="0"/>
        <w:iCs w:val="0"/>
      </w:rPr>
      <w:t xml:space="preserve"> 600 38</w:t>
    </w:r>
    <w:r w:rsidR="0067167C" w:rsidRPr="004D09FC">
      <w:rPr>
        <w:rStyle w:val="Knygospavadinimas"/>
        <w:b w:val="0"/>
        <w:bCs w:val="0"/>
        <w:i w:val="0"/>
        <w:iCs w:val="0"/>
      </w:rPr>
      <w:t xml:space="preserve"> </w:t>
    </w:r>
    <w:r w:rsidRPr="004D09FC">
      <w:rPr>
        <w:rStyle w:val="Knygospavadinimas"/>
        <w:b w:val="0"/>
        <w:bCs w:val="0"/>
        <w:i w:val="0"/>
        <w:iCs w:val="0"/>
      </w:rPr>
      <w:t>904</w:t>
    </w:r>
    <w:r w:rsidR="00D22358" w:rsidRPr="004D09FC">
      <w:rPr>
        <w:rStyle w:val="Knygospavadinimas"/>
        <w:b w:val="0"/>
        <w:bCs w:val="0"/>
        <w:i w:val="0"/>
        <w:iCs w:val="0"/>
      </w:rPr>
      <w:t>,</w:t>
    </w:r>
    <w:r w:rsidR="00D22358" w:rsidRPr="004D09FC">
      <w:rPr>
        <w:lang w:eastAsia="en-US"/>
      </w:rPr>
      <w:t xml:space="preserve"> el. p. </w:t>
    </w:r>
    <w:proofErr w:type="spellStart"/>
    <w:r w:rsidR="00D00BD9" w:rsidRPr="004D09FC">
      <w:rPr>
        <w:lang w:eastAsia="en-US"/>
      </w:rPr>
      <w:t>rastine@tm.lt</w:t>
    </w:r>
    <w:proofErr w:type="spellEnd"/>
    <w:r w:rsidR="00D22358" w:rsidRPr="004D09FC">
      <w:rPr>
        <w:lang w:eastAsia="en-US"/>
      </w:rPr>
      <w:t>,</w:t>
    </w:r>
    <w:r w:rsidR="00D00BD9" w:rsidRPr="004D09FC">
      <w:rPr>
        <w:lang w:eastAsia="en-US"/>
      </w:rPr>
      <w:t xml:space="preserve"> https://tm.lrv.lt</w:t>
    </w:r>
  </w:p>
  <w:p w14:paraId="04C7FD59" w14:textId="77777777" w:rsidR="00D22358" w:rsidRPr="004D09FC" w:rsidRDefault="00D22358" w:rsidP="00D22358">
    <w:pPr>
      <w:pBdr>
        <w:bottom w:val="single" w:sz="4" w:space="1" w:color="auto"/>
      </w:pBdr>
      <w:suppressAutoHyphens w:val="0"/>
      <w:jc w:val="center"/>
      <w:rPr>
        <w:lang w:eastAsia="en-US"/>
      </w:rPr>
    </w:pPr>
    <w:r w:rsidRPr="004D09FC">
      <w:rPr>
        <w:lang w:eastAsia="en-US"/>
      </w:rPr>
      <w:t>Duomenys kaupiami ir saugomi Juridinių asmenų registre, kodas 188604955</w:t>
    </w:r>
  </w:p>
  <w:p w14:paraId="074EED44" w14:textId="77777777" w:rsidR="006A0169" w:rsidRPr="004D09FC" w:rsidRDefault="006A0169" w:rsidP="006A0169">
    <w:pPr>
      <w:tabs>
        <w:tab w:val="right" w:pos="8306"/>
      </w:tabs>
      <w:suppressAutoHyphens w:val="0"/>
      <w:jc w:val="center"/>
      <w:rPr>
        <w:sz w:val="20"/>
        <w:lang w:eastAsia="en-US"/>
      </w:rPr>
    </w:pPr>
  </w:p>
  <w:p w14:paraId="79F10A70" w14:textId="77777777" w:rsidR="0006186E" w:rsidRPr="004D09FC"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2B5B62"/>
    <w:multiLevelType w:val="hybridMultilevel"/>
    <w:tmpl w:val="24B0EC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B64AEC3"/>
    <w:multiLevelType w:val="hybridMultilevel"/>
    <w:tmpl w:val="D59C595E"/>
    <w:lvl w:ilvl="0" w:tplc="C6961C62">
      <w:start w:val="4"/>
      <w:numFmt w:val="decimal"/>
      <w:lvlText w:val="%1."/>
      <w:lvlJc w:val="left"/>
      <w:pPr>
        <w:ind w:left="720" w:hanging="360"/>
      </w:pPr>
    </w:lvl>
    <w:lvl w:ilvl="1" w:tplc="4B5A4D1E">
      <w:start w:val="1"/>
      <w:numFmt w:val="lowerLetter"/>
      <w:lvlText w:val="%2."/>
      <w:lvlJc w:val="left"/>
      <w:pPr>
        <w:ind w:left="1440" w:hanging="360"/>
      </w:pPr>
    </w:lvl>
    <w:lvl w:ilvl="2" w:tplc="E2DC9F6E">
      <w:start w:val="1"/>
      <w:numFmt w:val="lowerRoman"/>
      <w:lvlText w:val="%3."/>
      <w:lvlJc w:val="right"/>
      <w:pPr>
        <w:ind w:left="2160" w:hanging="180"/>
      </w:pPr>
    </w:lvl>
    <w:lvl w:ilvl="3" w:tplc="ECE80B4C">
      <w:start w:val="1"/>
      <w:numFmt w:val="decimal"/>
      <w:lvlText w:val="%4."/>
      <w:lvlJc w:val="left"/>
      <w:pPr>
        <w:ind w:left="2880" w:hanging="360"/>
      </w:pPr>
    </w:lvl>
    <w:lvl w:ilvl="4" w:tplc="BA0A9F9C">
      <w:start w:val="1"/>
      <w:numFmt w:val="lowerLetter"/>
      <w:lvlText w:val="%5."/>
      <w:lvlJc w:val="left"/>
      <w:pPr>
        <w:ind w:left="3600" w:hanging="360"/>
      </w:pPr>
    </w:lvl>
    <w:lvl w:ilvl="5" w:tplc="CFE8A6FA">
      <w:start w:val="1"/>
      <w:numFmt w:val="lowerRoman"/>
      <w:lvlText w:val="%6."/>
      <w:lvlJc w:val="right"/>
      <w:pPr>
        <w:ind w:left="4320" w:hanging="180"/>
      </w:pPr>
    </w:lvl>
    <w:lvl w:ilvl="6" w:tplc="3C4E08D0">
      <w:start w:val="1"/>
      <w:numFmt w:val="decimal"/>
      <w:lvlText w:val="%7."/>
      <w:lvlJc w:val="left"/>
      <w:pPr>
        <w:ind w:left="5040" w:hanging="360"/>
      </w:pPr>
    </w:lvl>
    <w:lvl w:ilvl="7" w:tplc="61D46560">
      <w:start w:val="1"/>
      <w:numFmt w:val="lowerLetter"/>
      <w:lvlText w:val="%8."/>
      <w:lvlJc w:val="left"/>
      <w:pPr>
        <w:ind w:left="5760" w:hanging="360"/>
      </w:pPr>
    </w:lvl>
    <w:lvl w:ilvl="8" w:tplc="B0DC8FC0">
      <w:start w:val="1"/>
      <w:numFmt w:val="lowerRoman"/>
      <w:lvlText w:val="%9."/>
      <w:lvlJc w:val="right"/>
      <w:pPr>
        <w:ind w:left="6480" w:hanging="180"/>
      </w:p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69A4F5C"/>
    <w:multiLevelType w:val="hybridMultilevel"/>
    <w:tmpl w:val="B25ACA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AE4F87"/>
    <w:multiLevelType w:val="multilevel"/>
    <w:tmpl w:val="44D070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C327F"/>
    <w:multiLevelType w:val="multilevel"/>
    <w:tmpl w:val="E33E5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8"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2EF8D3E7"/>
    <w:multiLevelType w:val="hybridMultilevel"/>
    <w:tmpl w:val="91E0D97A"/>
    <w:lvl w:ilvl="0" w:tplc="E04A3544">
      <w:start w:val="1"/>
      <w:numFmt w:val="bullet"/>
      <w:lvlText w:val="·"/>
      <w:lvlJc w:val="left"/>
      <w:pPr>
        <w:ind w:left="720" w:hanging="360"/>
      </w:pPr>
      <w:rPr>
        <w:rFonts w:ascii="Symbol" w:hAnsi="Symbol" w:hint="default"/>
      </w:rPr>
    </w:lvl>
    <w:lvl w:ilvl="1" w:tplc="E16C999A">
      <w:start w:val="1"/>
      <w:numFmt w:val="bullet"/>
      <w:lvlText w:val="o"/>
      <w:lvlJc w:val="left"/>
      <w:pPr>
        <w:ind w:left="1440" w:hanging="360"/>
      </w:pPr>
      <w:rPr>
        <w:rFonts w:ascii="Courier New" w:hAnsi="Courier New" w:hint="default"/>
      </w:rPr>
    </w:lvl>
    <w:lvl w:ilvl="2" w:tplc="15DACC04">
      <w:start w:val="1"/>
      <w:numFmt w:val="bullet"/>
      <w:lvlText w:val=""/>
      <w:lvlJc w:val="left"/>
      <w:pPr>
        <w:ind w:left="2160" w:hanging="360"/>
      </w:pPr>
      <w:rPr>
        <w:rFonts w:ascii="Wingdings" w:hAnsi="Wingdings" w:hint="default"/>
      </w:rPr>
    </w:lvl>
    <w:lvl w:ilvl="3" w:tplc="6618025E">
      <w:start w:val="1"/>
      <w:numFmt w:val="bullet"/>
      <w:lvlText w:val=""/>
      <w:lvlJc w:val="left"/>
      <w:pPr>
        <w:ind w:left="2880" w:hanging="360"/>
      </w:pPr>
      <w:rPr>
        <w:rFonts w:ascii="Symbol" w:hAnsi="Symbol" w:hint="default"/>
      </w:rPr>
    </w:lvl>
    <w:lvl w:ilvl="4" w:tplc="423694DA">
      <w:start w:val="1"/>
      <w:numFmt w:val="bullet"/>
      <w:lvlText w:val="o"/>
      <w:lvlJc w:val="left"/>
      <w:pPr>
        <w:ind w:left="3600" w:hanging="360"/>
      </w:pPr>
      <w:rPr>
        <w:rFonts w:ascii="Courier New" w:hAnsi="Courier New" w:hint="default"/>
      </w:rPr>
    </w:lvl>
    <w:lvl w:ilvl="5" w:tplc="E78C6BCC">
      <w:start w:val="1"/>
      <w:numFmt w:val="bullet"/>
      <w:lvlText w:val=""/>
      <w:lvlJc w:val="left"/>
      <w:pPr>
        <w:ind w:left="4320" w:hanging="360"/>
      </w:pPr>
      <w:rPr>
        <w:rFonts w:ascii="Wingdings" w:hAnsi="Wingdings" w:hint="default"/>
      </w:rPr>
    </w:lvl>
    <w:lvl w:ilvl="6" w:tplc="C8E6DE80">
      <w:start w:val="1"/>
      <w:numFmt w:val="bullet"/>
      <w:lvlText w:val=""/>
      <w:lvlJc w:val="left"/>
      <w:pPr>
        <w:ind w:left="5040" w:hanging="360"/>
      </w:pPr>
      <w:rPr>
        <w:rFonts w:ascii="Symbol" w:hAnsi="Symbol" w:hint="default"/>
      </w:rPr>
    </w:lvl>
    <w:lvl w:ilvl="7" w:tplc="5A96A7FC">
      <w:start w:val="1"/>
      <w:numFmt w:val="bullet"/>
      <w:lvlText w:val="o"/>
      <w:lvlJc w:val="left"/>
      <w:pPr>
        <w:ind w:left="5760" w:hanging="360"/>
      </w:pPr>
      <w:rPr>
        <w:rFonts w:ascii="Courier New" w:hAnsi="Courier New" w:hint="default"/>
      </w:rPr>
    </w:lvl>
    <w:lvl w:ilvl="8" w:tplc="F61E9876">
      <w:start w:val="1"/>
      <w:numFmt w:val="bullet"/>
      <w:lvlText w:val=""/>
      <w:lvlJc w:val="left"/>
      <w:pPr>
        <w:ind w:left="6480" w:hanging="360"/>
      </w:pPr>
      <w:rPr>
        <w:rFonts w:ascii="Wingdings" w:hAnsi="Wingdings" w:hint="default"/>
      </w:rPr>
    </w:lvl>
  </w:abstractNum>
  <w:abstractNum w:abstractNumId="10" w15:restartNumberingAfterBreak="0">
    <w:nsid w:val="31C2292E"/>
    <w:multiLevelType w:val="hybridMultilevel"/>
    <w:tmpl w:val="EDF2E510"/>
    <w:lvl w:ilvl="0" w:tplc="0427000F">
      <w:start w:val="1"/>
      <w:numFmt w:val="decimal"/>
      <w:lvlText w:val="%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6A1FED"/>
    <w:multiLevelType w:val="hybridMultilevel"/>
    <w:tmpl w:val="398E4AA8"/>
    <w:lvl w:ilvl="0" w:tplc="77A0C166">
      <w:start w:val="2"/>
      <w:numFmt w:val="decimal"/>
      <w:lvlText w:val="%1."/>
      <w:lvlJc w:val="left"/>
      <w:pPr>
        <w:ind w:left="720" w:hanging="360"/>
      </w:pPr>
    </w:lvl>
    <w:lvl w:ilvl="1" w:tplc="F790FE7C">
      <w:start w:val="1"/>
      <w:numFmt w:val="lowerLetter"/>
      <w:lvlText w:val="%2."/>
      <w:lvlJc w:val="left"/>
      <w:pPr>
        <w:ind w:left="1440" w:hanging="360"/>
      </w:pPr>
    </w:lvl>
    <w:lvl w:ilvl="2" w:tplc="6700C246">
      <w:start w:val="1"/>
      <w:numFmt w:val="lowerRoman"/>
      <w:lvlText w:val="%3."/>
      <w:lvlJc w:val="right"/>
      <w:pPr>
        <w:ind w:left="2160" w:hanging="180"/>
      </w:pPr>
    </w:lvl>
    <w:lvl w:ilvl="3" w:tplc="72E8AF42">
      <w:start w:val="1"/>
      <w:numFmt w:val="decimal"/>
      <w:lvlText w:val="%4."/>
      <w:lvlJc w:val="left"/>
      <w:pPr>
        <w:ind w:left="2880" w:hanging="360"/>
      </w:pPr>
    </w:lvl>
    <w:lvl w:ilvl="4" w:tplc="0A4A2E6C">
      <w:start w:val="1"/>
      <w:numFmt w:val="lowerLetter"/>
      <w:lvlText w:val="%5."/>
      <w:lvlJc w:val="left"/>
      <w:pPr>
        <w:ind w:left="3600" w:hanging="360"/>
      </w:pPr>
    </w:lvl>
    <w:lvl w:ilvl="5" w:tplc="2B7E106E">
      <w:start w:val="1"/>
      <w:numFmt w:val="lowerRoman"/>
      <w:lvlText w:val="%6."/>
      <w:lvlJc w:val="right"/>
      <w:pPr>
        <w:ind w:left="4320" w:hanging="180"/>
      </w:pPr>
    </w:lvl>
    <w:lvl w:ilvl="6" w:tplc="C46A88E6">
      <w:start w:val="1"/>
      <w:numFmt w:val="decimal"/>
      <w:lvlText w:val="%7."/>
      <w:lvlJc w:val="left"/>
      <w:pPr>
        <w:ind w:left="5040" w:hanging="360"/>
      </w:pPr>
    </w:lvl>
    <w:lvl w:ilvl="7" w:tplc="4F7262C6">
      <w:start w:val="1"/>
      <w:numFmt w:val="lowerLetter"/>
      <w:lvlText w:val="%8."/>
      <w:lvlJc w:val="left"/>
      <w:pPr>
        <w:ind w:left="5760" w:hanging="360"/>
      </w:pPr>
    </w:lvl>
    <w:lvl w:ilvl="8" w:tplc="DF62300C">
      <w:start w:val="1"/>
      <w:numFmt w:val="lowerRoman"/>
      <w:lvlText w:val="%9."/>
      <w:lvlJc w:val="right"/>
      <w:pPr>
        <w:ind w:left="6480" w:hanging="180"/>
      </w:p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3964004C"/>
    <w:multiLevelType w:val="multilevel"/>
    <w:tmpl w:val="475E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009EB"/>
    <w:multiLevelType w:val="multilevel"/>
    <w:tmpl w:val="47A0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3334DD6"/>
    <w:multiLevelType w:val="hybridMultilevel"/>
    <w:tmpl w:val="5080A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CCE799"/>
    <w:multiLevelType w:val="hybridMultilevel"/>
    <w:tmpl w:val="A5DEB2A0"/>
    <w:lvl w:ilvl="0" w:tplc="4D4CCFAC">
      <w:start w:val="3"/>
      <w:numFmt w:val="decimal"/>
      <w:lvlText w:val="%1."/>
      <w:lvlJc w:val="left"/>
      <w:pPr>
        <w:ind w:left="720" w:hanging="360"/>
      </w:pPr>
    </w:lvl>
    <w:lvl w:ilvl="1" w:tplc="B0927BBA">
      <w:start w:val="1"/>
      <w:numFmt w:val="lowerLetter"/>
      <w:lvlText w:val="%2."/>
      <w:lvlJc w:val="left"/>
      <w:pPr>
        <w:ind w:left="1440" w:hanging="360"/>
      </w:pPr>
    </w:lvl>
    <w:lvl w:ilvl="2" w:tplc="1F6278CC">
      <w:start w:val="1"/>
      <w:numFmt w:val="lowerRoman"/>
      <w:lvlText w:val="%3."/>
      <w:lvlJc w:val="right"/>
      <w:pPr>
        <w:ind w:left="2160" w:hanging="180"/>
      </w:pPr>
    </w:lvl>
    <w:lvl w:ilvl="3" w:tplc="CBF2AECA">
      <w:start w:val="1"/>
      <w:numFmt w:val="decimal"/>
      <w:lvlText w:val="%4."/>
      <w:lvlJc w:val="left"/>
      <w:pPr>
        <w:ind w:left="2880" w:hanging="360"/>
      </w:pPr>
    </w:lvl>
    <w:lvl w:ilvl="4" w:tplc="1A0CB810">
      <w:start w:val="1"/>
      <w:numFmt w:val="lowerLetter"/>
      <w:lvlText w:val="%5."/>
      <w:lvlJc w:val="left"/>
      <w:pPr>
        <w:ind w:left="3600" w:hanging="360"/>
      </w:pPr>
    </w:lvl>
    <w:lvl w:ilvl="5" w:tplc="C04CD4FE">
      <w:start w:val="1"/>
      <w:numFmt w:val="lowerRoman"/>
      <w:lvlText w:val="%6."/>
      <w:lvlJc w:val="right"/>
      <w:pPr>
        <w:ind w:left="4320" w:hanging="180"/>
      </w:pPr>
    </w:lvl>
    <w:lvl w:ilvl="6" w:tplc="A33CB08A">
      <w:start w:val="1"/>
      <w:numFmt w:val="decimal"/>
      <w:lvlText w:val="%7."/>
      <w:lvlJc w:val="left"/>
      <w:pPr>
        <w:ind w:left="5040" w:hanging="360"/>
      </w:pPr>
    </w:lvl>
    <w:lvl w:ilvl="7" w:tplc="09FAFC04">
      <w:start w:val="1"/>
      <w:numFmt w:val="lowerLetter"/>
      <w:lvlText w:val="%8."/>
      <w:lvlJc w:val="left"/>
      <w:pPr>
        <w:ind w:left="5760" w:hanging="360"/>
      </w:pPr>
    </w:lvl>
    <w:lvl w:ilvl="8" w:tplc="B2ECBD4A">
      <w:start w:val="1"/>
      <w:numFmt w:val="lowerRoman"/>
      <w:lvlText w:val="%9."/>
      <w:lvlJc w:val="right"/>
      <w:pPr>
        <w:ind w:left="6480" w:hanging="180"/>
      </w:pPr>
    </w:lvl>
  </w:abstractNum>
  <w:abstractNum w:abstractNumId="1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1" w15:restartNumberingAfterBreak="0">
    <w:nsid w:val="4ECD795C"/>
    <w:multiLevelType w:val="hybridMultilevel"/>
    <w:tmpl w:val="19A882DE"/>
    <w:lvl w:ilvl="0" w:tplc="0D0AB0A4">
      <w:start w:val="5"/>
      <w:numFmt w:val="decimal"/>
      <w:lvlText w:val="%1."/>
      <w:lvlJc w:val="left"/>
      <w:pPr>
        <w:ind w:left="720" w:hanging="360"/>
      </w:pPr>
    </w:lvl>
    <w:lvl w:ilvl="1" w:tplc="08DC5616">
      <w:start w:val="1"/>
      <w:numFmt w:val="lowerLetter"/>
      <w:lvlText w:val="%2."/>
      <w:lvlJc w:val="left"/>
      <w:pPr>
        <w:ind w:left="1440" w:hanging="360"/>
      </w:pPr>
    </w:lvl>
    <w:lvl w:ilvl="2" w:tplc="2672381C">
      <w:start w:val="1"/>
      <w:numFmt w:val="lowerRoman"/>
      <w:lvlText w:val="%3."/>
      <w:lvlJc w:val="right"/>
      <w:pPr>
        <w:ind w:left="2160" w:hanging="180"/>
      </w:pPr>
    </w:lvl>
    <w:lvl w:ilvl="3" w:tplc="E94E0D40">
      <w:start w:val="1"/>
      <w:numFmt w:val="decimal"/>
      <w:lvlText w:val="%4."/>
      <w:lvlJc w:val="left"/>
      <w:pPr>
        <w:ind w:left="2880" w:hanging="360"/>
      </w:pPr>
    </w:lvl>
    <w:lvl w:ilvl="4" w:tplc="A4480B4A">
      <w:start w:val="1"/>
      <w:numFmt w:val="lowerLetter"/>
      <w:lvlText w:val="%5."/>
      <w:lvlJc w:val="left"/>
      <w:pPr>
        <w:ind w:left="3600" w:hanging="360"/>
      </w:pPr>
    </w:lvl>
    <w:lvl w:ilvl="5" w:tplc="90CE98B8">
      <w:start w:val="1"/>
      <w:numFmt w:val="lowerRoman"/>
      <w:lvlText w:val="%6."/>
      <w:lvlJc w:val="right"/>
      <w:pPr>
        <w:ind w:left="4320" w:hanging="180"/>
      </w:pPr>
    </w:lvl>
    <w:lvl w:ilvl="6" w:tplc="599086C6">
      <w:start w:val="1"/>
      <w:numFmt w:val="decimal"/>
      <w:lvlText w:val="%7."/>
      <w:lvlJc w:val="left"/>
      <w:pPr>
        <w:ind w:left="5040" w:hanging="360"/>
      </w:pPr>
    </w:lvl>
    <w:lvl w:ilvl="7" w:tplc="E2544418">
      <w:start w:val="1"/>
      <w:numFmt w:val="lowerLetter"/>
      <w:lvlText w:val="%8."/>
      <w:lvlJc w:val="left"/>
      <w:pPr>
        <w:ind w:left="5760" w:hanging="360"/>
      </w:pPr>
    </w:lvl>
    <w:lvl w:ilvl="8" w:tplc="9F9CD132">
      <w:start w:val="1"/>
      <w:numFmt w:val="lowerRoman"/>
      <w:lvlText w:val="%9."/>
      <w:lvlJc w:val="right"/>
      <w:pPr>
        <w:ind w:left="6480" w:hanging="180"/>
      </w:pPr>
    </w:lvl>
  </w:abstractNum>
  <w:abstractNum w:abstractNumId="22" w15:restartNumberingAfterBreak="0">
    <w:nsid w:val="54823E9B"/>
    <w:multiLevelType w:val="hybridMultilevel"/>
    <w:tmpl w:val="4D74C1AC"/>
    <w:lvl w:ilvl="0" w:tplc="681C9BC8">
      <w:start w:val="1"/>
      <w:numFmt w:val="decimal"/>
      <w:lvlText w:val="%1."/>
      <w:lvlJc w:val="left"/>
      <w:pPr>
        <w:ind w:left="1211" w:hanging="360"/>
      </w:pPr>
      <w:rPr>
        <w:rFonts w:hint="default"/>
        <w:i w:val="0"/>
        <w:iCs w:val="0"/>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65F506B"/>
    <w:multiLevelType w:val="multilevel"/>
    <w:tmpl w:val="C98CB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610F13"/>
    <w:multiLevelType w:val="hybridMultilevel"/>
    <w:tmpl w:val="2C726100"/>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D1B31FA"/>
    <w:multiLevelType w:val="hybridMultilevel"/>
    <w:tmpl w:val="04EE7E9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29BADD2"/>
    <w:multiLevelType w:val="hybridMultilevel"/>
    <w:tmpl w:val="D8B09A30"/>
    <w:lvl w:ilvl="0" w:tplc="FFFFFFFF">
      <w:start w:val="1"/>
      <w:numFmt w:val="decimal"/>
      <w:lvlText w:val="%1."/>
      <w:lvlJc w:val="left"/>
      <w:pPr>
        <w:ind w:left="720" w:hanging="360"/>
      </w:pPr>
    </w:lvl>
    <w:lvl w:ilvl="1" w:tplc="A2ECBEE2">
      <w:start w:val="1"/>
      <w:numFmt w:val="lowerLetter"/>
      <w:lvlText w:val="%2."/>
      <w:lvlJc w:val="left"/>
      <w:pPr>
        <w:ind w:left="1440" w:hanging="360"/>
      </w:pPr>
    </w:lvl>
    <w:lvl w:ilvl="2" w:tplc="9AC06098">
      <w:start w:val="1"/>
      <w:numFmt w:val="lowerRoman"/>
      <w:lvlText w:val="%3."/>
      <w:lvlJc w:val="right"/>
      <w:pPr>
        <w:ind w:left="2160" w:hanging="180"/>
      </w:pPr>
    </w:lvl>
    <w:lvl w:ilvl="3" w:tplc="FA727E84">
      <w:start w:val="1"/>
      <w:numFmt w:val="decimal"/>
      <w:lvlText w:val="%4."/>
      <w:lvlJc w:val="left"/>
      <w:pPr>
        <w:ind w:left="2880" w:hanging="360"/>
      </w:pPr>
    </w:lvl>
    <w:lvl w:ilvl="4" w:tplc="EDE050D2">
      <w:start w:val="1"/>
      <w:numFmt w:val="lowerLetter"/>
      <w:lvlText w:val="%5."/>
      <w:lvlJc w:val="left"/>
      <w:pPr>
        <w:ind w:left="3600" w:hanging="360"/>
      </w:pPr>
    </w:lvl>
    <w:lvl w:ilvl="5" w:tplc="1172B668">
      <w:start w:val="1"/>
      <w:numFmt w:val="lowerRoman"/>
      <w:lvlText w:val="%6."/>
      <w:lvlJc w:val="right"/>
      <w:pPr>
        <w:ind w:left="4320" w:hanging="180"/>
      </w:pPr>
    </w:lvl>
    <w:lvl w:ilvl="6" w:tplc="43349C8A">
      <w:start w:val="1"/>
      <w:numFmt w:val="decimal"/>
      <w:lvlText w:val="%7."/>
      <w:lvlJc w:val="left"/>
      <w:pPr>
        <w:ind w:left="5040" w:hanging="360"/>
      </w:pPr>
    </w:lvl>
    <w:lvl w:ilvl="7" w:tplc="049063DA">
      <w:start w:val="1"/>
      <w:numFmt w:val="lowerLetter"/>
      <w:lvlText w:val="%8."/>
      <w:lvlJc w:val="left"/>
      <w:pPr>
        <w:ind w:left="5760" w:hanging="360"/>
      </w:pPr>
    </w:lvl>
    <w:lvl w:ilvl="8" w:tplc="3462FF26">
      <w:start w:val="1"/>
      <w:numFmt w:val="lowerRoman"/>
      <w:lvlText w:val="%9."/>
      <w:lvlJc w:val="right"/>
      <w:pPr>
        <w:ind w:left="6480" w:hanging="180"/>
      </w:pPr>
    </w:lvl>
  </w:abstractNum>
  <w:abstractNum w:abstractNumId="27" w15:restartNumberingAfterBreak="0">
    <w:nsid w:val="65827D5E"/>
    <w:multiLevelType w:val="multilevel"/>
    <w:tmpl w:val="9A44D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1504BB1"/>
    <w:multiLevelType w:val="hybridMultilevel"/>
    <w:tmpl w:val="D958AFDE"/>
    <w:lvl w:ilvl="0" w:tplc="854424BA">
      <w:start w:val="6"/>
      <w:numFmt w:val="decimal"/>
      <w:lvlText w:val="%1."/>
      <w:lvlJc w:val="left"/>
      <w:pPr>
        <w:ind w:left="720" w:hanging="360"/>
      </w:pPr>
    </w:lvl>
    <w:lvl w:ilvl="1" w:tplc="6DA83FC6">
      <w:start w:val="1"/>
      <w:numFmt w:val="lowerLetter"/>
      <w:lvlText w:val="%2."/>
      <w:lvlJc w:val="left"/>
      <w:pPr>
        <w:ind w:left="1440" w:hanging="360"/>
      </w:pPr>
    </w:lvl>
    <w:lvl w:ilvl="2" w:tplc="2364F898">
      <w:start w:val="1"/>
      <w:numFmt w:val="lowerRoman"/>
      <w:lvlText w:val="%3."/>
      <w:lvlJc w:val="right"/>
      <w:pPr>
        <w:ind w:left="2160" w:hanging="180"/>
      </w:pPr>
    </w:lvl>
    <w:lvl w:ilvl="3" w:tplc="7166B33E">
      <w:start w:val="1"/>
      <w:numFmt w:val="decimal"/>
      <w:lvlText w:val="%4."/>
      <w:lvlJc w:val="left"/>
      <w:pPr>
        <w:ind w:left="2880" w:hanging="360"/>
      </w:pPr>
    </w:lvl>
    <w:lvl w:ilvl="4" w:tplc="F3409D72">
      <w:start w:val="1"/>
      <w:numFmt w:val="lowerLetter"/>
      <w:lvlText w:val="%5."/>
      <w:lvlJc w:val="left"/>
      <w:pPr>
        <w:ind w:left="3600" w:hanging="360"/>
      </w:pPr>
    </w:lvl>
    <w:lvl w:ilvl="5" w:tplc="CEAA0090">
      <w:start w:val="1"/>
      <w:numFmt w:val="lowerRoman"/>
      <w:lvlText w:val="%6."/>
      <w:lvlJc w:val="right"/>
      <w:pPr>
        <w:ind w:left="4320" w:hanging="180"/>
      </w:pPr>
    </w:lvl>
    <w:lvl w:ilvl="6" w:tplc="10ACDA00">
      <w:start w:val="1"/>
      <w:numFmt w:val="decimal"/>
      <w:lvlText w:val="%7."/>
      <w:lvlJc w:val="left"/>
      <w:pPr>
        <w:ind w:left="5040" w:hanging="360"/>
      </w:pPr>
    </w:lvl>
    <w:lvl w:ilvl="7" w:tplc="C30416EE">
      <w:start w:val="1"/>
      <w:numFmt w:val="lowerLetter"/>
      <w:lvlText w:val="%8."/>
      <w:lvlJc w:val="left"/>
      <w:pPr>
        <w:ind w:left="5760" w:hanging="360"/>
      </w:pPr>
    </w:lvl>
    <w:lvl w:ilvl="8" w:tplc="1D54A11E">
      <w:start w:val="1"/>
      <w:numFmt w:val="lowerRoman"/>
      <w:lvlText w:val="%9."/>
      <w:lvlJc w:val="right"/>
      <w:pPr>
        <w:ind w:left="6480" w:hanging="180"/>
      </w:pPr>
    </w:lvl>
  </w:abstractNum>
  <w:abstractNum w:abstractNumId="30" w15:restartNumberingAfterBreak="0">
    <w:nsid w:val="71A6482D"/>
    <w:multiLevelType w:val="hybridMultilevel"/>
    <w:tmpl w:val="EC004E3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4747F3"/>
    <w:multiLevelType w:val="multilevel"/>
    <w:tmpl w:val="FDEE2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56183"/>
    <w:multiLevelType w:val="multilevel"/>
    <w:tmpl w:val="4166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1"/>
  </w:num>
  <w:num w:numId="3">
    <w:abstractNumId w:val="2"/>
  </w:num>
  <w:num w:numId="4">
    <w:abstractNumId w:val="17"/>
  </w:num>
  <w:num w:numId="5">
    <w:abstractNumId w:val="11"/>
  </w:num>
  <w:num w:numId="6">
    <w:abstractNumId w:val="26"/>
  </w:num>
  <w:num w:numId="7">
    <w:abstractNumId w:val="0"/>
  </w:num>
  <w:num w:numId="8">
    <w:abstractNumId w:val="20"/>
  </w:num>
  <w:num w:numId="9">
    <w:abstractNumId w:val="3"/>
  </w:num>
  <w:num w:numId="10">
    <w:abstractNumId w:val="28"/>
  </w:num>
  <w:num w:numId="11">
    <w:abstractNumId w:val="18"/>
  </w:num>
  <w:num w:numId="12">
    <w:abstractNumId w:val="15"/>
  </w:num>
  <w:num w:numId="13">
    <w:abstractNumId w:val="7"/>
  </w:num>
  <w:num w:numId="14">
    <w:abstractNumId w:val="8"/>
  </w:num>
  <w:num w:numId="15">
    <w:abstractNumId w:val="12"/>
  </w:num>
  <w:num w:numId="16">
    <w:abstractNumId w:val="19"/>
  </w:num>
  <w:num w:numId="17">
    <w:abstractNumId w:val="20"/>
  </w:num>
  <w:num w:numId="18">
    <w:abstractNumId w:val="10"/>
  </w:num>
  <w:num w:numId="19">
    <w:abstractNumId w:val="1"/>
  </w:num>
  <w:num w:numId="20">
    <w:abstractNumId w:val="22"/>
  </w:num>
  <w:num w:numId="21">
    <w:abstractNumId w:val="32"/>
  </w:num>
  <w:num w:numId="22">
    <w:abstractNumId w:val="14"/>
  </w:num>
  <w:num w:numId="23">
    <w:abstractNumId w:val="4"/>
  </w:num>
  <w:num w:numId="24">
    <w:abstractNumId w:val="30"/>
  </w:num>
  <w:num w:numId="25">
    <w:abstractNumId w:val="9"/>
  </w:num>
  <w:num w:numId="26">
    <w:abstractNumId w:val="16"/>
  </w:num>
  <w:num w:numId="27">
    <w:abstractNumId w:val="13"/>
  </w:num>
  <w:num w:numId="28">
    <w:abstractNumId w:val="23"/>
  </w:num>
  <w:num w:numId="29">
    <w:abstractNumId w:val="6"/>
  </w:num>
  <w:num w:numId="30">
    <w:abstractNumId w:val="31"/>
  </w:num>
  <w:num w:numId="31">
    <w:abstractNumId w:val="27"/>
  </w:num>
  <w:num w:numId="32">
    <w:abstractNumId w:val="5"/>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429D"/>
    <w:rsid w:val="000078DA"/>
    <w:rsid w:val="000079B6"/>
    <w:rsid w:val="00010DC1"/>
    <w:rsid w:val="00011277"/>
    <w:rsid w:val="000126A3"/>
    <w:rsid w:val="0001681B"/>
    <w:rsid w:val="00020215"/>
    <w:rsid w:val="000203F3"/>
    <w:rsid w:val="00021A4D"/>
    <w:rsid w:val="000223D6"/>
    <w:rsid w:val="00022E3C"/>
    <w:rsid w:val="00033F22"/>
    <w:rsid w:val="000356BD"/>
    <w:rsid w:val="0004405D"/>
    <w:rsid w:val="00045F11"/>
    <w:rsid w:val="000506D5"/>
    <w:rsid w:val="000602A2"/>
    <w:rsid w:val="0006186E"/>
    <w:rsid w:val="00062C91"/>
    <w:rsid w:val="00062E44"/>
    <w:rsid w:val="000713A2"/>
    <w:rsid w:val="00072007"/>
    <w:rsid w:val="00072919"/>
    <w:rsid w:val="000756A8"/>
    <w:rsid w:val="00080DF9"/>
    <w:rsid w:val="00093791"/>
    <w:rsid w:val="00094187"/>
    <w:rsid w:val="00094918"/>
    <w:rsid w:val="0009534C"/>
    <w:rsid w:val="00095F50"/>
    <w:rsid w:val="000967EB"/>
    <w:rsid w:val="000A14D8"/>
    <w:rsid w:val="000A368C"/>
    <w:rsid w:val="000A78F3"/>
    <w:rsid w:val="000B0D10"/>
    <w:rsid w:val="000B1ECA"/>
    <w:rsid w:val="000B25FE"/>
    <w:rsid w:val="000B5D11"/>
    <w:rsid w:val="000B67D8"/>
    <w:rsid w:val="000C172D"/>
    <w:rsid w:val="000C4A02"/>
    <w:rsid w:val="000D0B1C"/>
    <w:rsid w:val="000D3171"/>
    <w:rsid w:val="000D4136"/>
    <w:rsid w:val="000D436D"/>
    <w:rsid w:val="000E34D4"/>
    <w:rsid w:val="000E4DB7"/>
    <w:rsid w:val="000E6E4F"/>
    <w:rsid w:val="000E7556"/>
    <w:rsid w:val="000F4ED3"/>
    <w:rsid w:val="000F75E7"/>
    <w:rsid w:val="00106269"/>
    <w:rsid w:val="00106D31"/>
    <w:rsid w:val="00110A05"/>
    <w:rsid w:val="00115417"/>
    <w:rsid w:val="00126EE0"/>
    <w:rsid w:val="00130B66"/>
    <w:rsid w:val="00133358"/>
    <w:rsid w:val="001348DA"/>
    <w:rsid w:val="00136A59"/>
    <w:rsid w:val="00137EFF"/>
    <w:rsid w:val="001416C9"/>
    <w:rsid w:val="00142B51"/>
    <w:rsid w:val="0014736C"/>
    <w:rsid w:val="00150B12"/>
    <w:rsid w:val="00153FEC"/>
    <w:rsid w:val="00155575"/>
    <w:rsid w:val="00155C01"/>
    <w:rsid w:val="00161ACD"/>
    <w:rsid w:val="00163C9F"/>
    <w:rsid w:val="001654F4"/>
    <w:rsid w:val="00173C8C"/>
    <w:rsid w:val="00186EE5"/>
    <w:rsid w:val="00190B04"/>
    <w:rsid w:val="00193127"/>
    <w:rsid w:val="00194508"/>
    <w:rsid w:val="001A2400"/>
    <w:rsid w:val="001A2BEB"/>
    <w:rsid w:val="001B28DE"/>
    <w:rsid w:val="001B5075"/>
    <w:rsid w:val="001B58C4"/>
    <w:rsid w:val="001B61BE"/>
    <w:rsid w:val="001B6633"/>
    <w:rsid w:val="001C1687"/>
    <w:rsid w:val="001C1840"/>
    <w:rsid w:val="001C2DF8"/>
    <w:rsid w:val="001C51D0"/>
    <w:rsid w:val="001C6EA0"/>
    <w:rsid w:val="001D0799"/>
    <w:rsid w:val="001D2107"/>
    <w:rsid w:val="001E0731"/>
    <w:rsid w:val="001E192A"/>
    <w:rsid w:val="001E213B"/>
    <w:rsid w:val="001E6F39"/>
    <w:rsid w:val="001F31E1"/>
    <w:rsid w:val="001F4940"/>
    <w:rsid w:val="001F6B48"/>
    <w:rsid w:val="0020062F"/>
    <w:rsid w:val="0020217A"/>
    <w:rsid w:val="00204949"/>
    <w:rsid w:val="00204E46"/>
    <w:rsid w:val="00215B18"/>
    <w:rsid w:val="00216724"/>
    <w:rsid w:val="00222A91"/>
    <w:rsid w:val="00224C7E"/>
    <w:rsid w:val="00225009"/>
    <w:rsid w:val="0023274B"/>
    <w:rsid w:val="00237D5A"/>
    <w:rsid w:val="00245B5F"/>
    <w:rsid w:val="00247655"/>
    <w:rsid w:val="00251D7F"/>
    <w:rsid w:val="002628C3"/>
    <w:rsid w:val="00265514"/>
    <w:rsid w:val="00271BCA"/>
    <w:rsid w:val="002733C6"/>
    <w:rsid w:val="0027526A"/>
    <w:rsid w:val="002810B4"/>
    <w:rsid w:val="002817BA"/>
    <w:rsid w:val="002A4A18"/>
    <w:rsid w:val="002A55B2"/>
    <w:rsid w:val="002A67F2"/>
    <w:rsid w:val="002B355B"/>
    <w:rsid w:val="002B7E07"/>
    <w:rsid w:val="002C0406"/>
    <w:rsid w:val="002C48D6"/>
    <w:rsid w:val="002D24DA"/>
    <w:rsid w:val="002D4B6F"/>
    <w:rsid w:val="002D5D31"/>
    <w:rsid w:val="002D5FFC"/>
    <w:rsid w:val="002E239B"/>
    <w:rsid w:val="002F0EEF"/>
    <w:rsid w:val="002F357E"/>
    <w:rsid w:val="002F3F23"/>
    <w:rsid w:val="003052ED"/>
    <w:rsid w:val="00314884"/>
    <w:rsid w:val="0031547F"/>
    <w:rsid w:val="003161A6"/>
    <w:rsid w:val="00320137"/>
    <w:rsid w:val="00321D3D"/>
    <w:rsid w:val="0032279B"/>
    <w:rsid w:val="0032512D"/>
    <w:rsid w:val="00330061"/>
    <w:rsid w:val="00335E75"/>
    <w:rsid w:val="00336A66"/>
    <w:rsid w:val="00345C41"/>
    <w:rsid w:val="00350171"/>
    <w:rsid w:val="0035263F"/>
    <w:rsid w:val="00357B11"/>
    <w:rsid w:val="00362EF3"/>
    <w:rsid w:val="0036533A"/>
    <w:rsid w:val="00370896"/>
    <w:rsid w:val="00374572"/>
    <w:rsid w:val="003777D4"/>
    <w:rsid w:val="00382EAE"/>
    <w:rsid w:val="00392BAA"/>
    <w:rsid w:val="00393EC0"/>
    <w:rsid w:val="003A0D57"/>
    <w:rsid w:val="003A403B"/>
    <w:rsid w:val="003A5BE2"/>
    <w:rsid w:val="003A6CAA"/>
    <w:rsid w:val="003C1BC9"/>
    <w:rsid w:val="003C314C"/>
    <w:rsid w:val="003C6CE4"/>
    <w:rsid w:val="003C76FB"/>
    <w:rsid w:val="003D165C"/>
    <w:rsid w:val="003D1A7C"/>
    <w:rsid w:val="003E2E40"/>
    <w:rsid w:val="003E2FEE"/>
    <w:rsid w:val="003E3385"/>
    <w:rsid w:val="003F08D5"/>
    <w:rsid w:val="003F596A"/>
    <w:rsid w:val="00403F9E"/>
    <w:rsid w:val="004051A1"/>
    <w:rsid w:val="00422F55"/>
    <w:rsid w:val="004235B8"/>
    <w:rsid w:val="004400C5"/>
    <w:rsid w:val="0044199A"/>
    <w:rsid w:val="00442B31"/>
    <w:rsid w:val="00444381"/>
    <w:rsid w:val="00444D3C"/>
    <w:rsid w:val="004473FF"/>
    <w:rsid w:val="00447B7B"/>
    <w:rsid w:val="00464517"/>
    <w:rsid w:val="00467CAD"/>
    <w:rsid w:val="00477775"/>
    <w:rsid w:val="00482182"/>
    <w:rsid w:val="004859BE"/>
    <w:rsid w:val="004910D0"/>
    <w:rsid w:val="00495FC7"/>
    <w:rsid w:val="004B6075"/>
    <w:rsid w:val="004C0C83"/>
    <w:rsid w:val="004C157C"/>
    <w:rsid w:val="004D09FC"/>
    <w:rsid w:val="004D0B1B"/>
    <w:rsid w:val="004D2C4B"/>
    <w:rsid w:val="004E0354"/>
    <w:rsid w:val="004E2E9C"/>
    <w:rsid w:val="004E4C97"/>
    <w:rsid w:val="004F7E5E"/>
    <w:rsid w:val="00503401"/>
    <w:rsid w:val="0050402A"/>
    <w:rsid w:val="005118A2"/>
    <w:rsid w:val="00514640"/>
    <w:rsid w:val="0051548F"/>
    <w:rsid w:val="00515580"/>
    <w:rsid w:val="00516805"/>
    <w:rsid w:val="00526983"/>
    <w:rsid w:val="005415FD"/>
    <w:rsid w:val="005468FA"/>
    <w:rsid w:val="005479CB"/>
    <w:rsid w:val="00552EBE"/>
    <w:rsid w:val="00553B32"/>
    <w:rsid w:val="00556B8E"/>
    <w:rsid w:val="00566459"/>
    <w:rsid w:val="005779E3"/>
    <w:rsid w:val="0058065B"/>
    <w:rsid w:val="00580A06"/>
    <w:rsid w:val="00581C09"/>
    <w:rsid w:val="00583B2E"/>
    <w:rsid w:val="005934F7"/>
    <w:rsid w:val="00597972"/>
    <w:rsid w:val="005A2039"/>
    <w:rsid w:val="005A3107"/>
    <w:rsid w:val="005A32E3"/>
    <w:rsid w:val="005A4A12"/>
    <w:rsid w:val="005B22EF"/>
    <w:rsid w:val="005B70A5"/>
    <w:rsid w:val="005B71DB"/>
    <w:rsid w:val="005C34DF"/>
    <w:rsid w:val="005D5CA8"/>
    <w:rsid w:val="005D6CE1"/>
    <w:rsid w:val="005D6CF1"/>
    <w:rsid w:val="005E31AC"/>
    <w:rsid w:val="005E7F01"/>
    <w:rsid w:val="005F6849"/>
    <w:rsid w:val="005F70CA"/>
    <w:rsid w:val="00607A28"/>
    <w:rsid w:val="00611060"/>
    <w:rsid w:val="00612BFF"/>
    <w:rsid w:val="00614BAA"/>
    <w:rsid w:val="006202AA"/>
    <w:rsid w:val="0062138C"/>
    <w:rsid w:val="00624C84"/>
    <w:rsid w:val="00631354"/>
    <w:rsid w:val="00632C30"/>
    <w:rsid w:val="00637586"/>
    <w:rsid w:val="00637DDC"/>
    <w:rsid w:val="00640DC8"/>
    <w:rsid w:val="0064356E"/>
    <w:rsid w:val="0064598A"/>
    <w:rsid w:val="00653373"/>
    <w:rsid w:val="0065702B"/>
    <w:rsid w:val="00663FCB"/>
    <w:rsid w:val="0067167C"/>
    <w:rsid w:val="00672D08"/>
    <w:rsid w:val="00674F0A"/>
    <w:rsid w:val="00681D02"/>
    <w:rsid w:val="00681D1D"/>
    <w:rsid w:val="00682FBA"/>
    <w:rsid w:val="00684670"/>
    <w:rsid w:val="00685024"/>
    <w:rsid w:val="00687A7F"/>
    <w:rsid w:val="00687E7C"/>
    <w:rsid w:val="00692B0B"/>
    <w:rsid w:val="006A0169"/>
    <w:rsid w:val="006A12A1"/>
    <w:rsid w:val="006A1DCC"/>
    <w:rsid w:val="006A3109"/>
    <w:rsid w:val="006A3AEE"/>
    <w:rsid w:val="006B1DEC"/>
    <w:rsid w:val="006B7F40"/>
    <w:rsid w:val="006D0128"/>
    <w:rsid w:val="006D25D9"/>
    <w:rsid w:val="006D644C"/>
    <w:rsid w:val="006E1800"/>
    <w:rsid w:val="006E2FF8"/>
    <w:rsid w:val="006E59CF"/>
    <w:rsid w:val="006E676F"/>
    <w:rsid w:val="006E6EAA"/>
    <w:rsid w:val="006E6F67"/>
    <w:rsid w:val="006F2FFE"/>
    <w:rsid w:val="006F70CC"/>
    <w:rsid w:val="0070100A"/>
    <w:rsid w:val="007155A1"/>
    <w:rsid w:val="007156E2"/>
    <w:rsid w:val="007158E5"/>
    <w:rsid w:val="00715DFA"/>
    <w:rsid w:val="007174E4"/>
    <w:rsid w:val="00717D04"/>
    <w:rsid w:val="00721982"/>
    <w:rsid w:val="00721FB4"/>
    <w:rsid w:val="00722A81"/>
    <w:rsid w:val="00724C29"/>
    <w:rsid w:val="0072606B"/>
    <w:rsid w:val="00732F5F"/>
    <w:rsid w:val="00733D86"/>
    <w:rsid w:val="00735C7F"/>
    <w:rsid w:val="007453A8"/>
    <w:rsid w:val="0074745C"/>
    <w:rsid w:val="00750EA1"/>
    <w:rsid w:val="00751A8E"/>
    <w:rsid w:val="00751AC4"/>
    <w:rsid w:val="00754950"/>
    <w:rsid w:val="00755247"/>
    <w:rsid w:val="00755C06"/>
    <w:rsid w:val="0075689A"/>
    <w:rsid w:val="007648D7"/>
    <w:rsid w:val="00770B38"/>
    <w:rsid w:val="00773AA4"/>
    <w:rsid w:val="00775BDF"/>
    <w:rsid w:val="00776B5B"/>
    <w:rsid w:val="007814FE"/>
    <w:rsid w:val="00781D20"/>
    <w:rsid w:val="00784713"/>
    <w:rsid w:val="00791267"/>
    <w:rsid w:val="0079185D"/>
    <w:rsid w:val="00794EAE"/>
    <w:rsid w:val="007B1F82"/>
    <w:rsid w:val="007B3C8C"/>
    <w:rsid w:val="007B4305"/>
    <w:rsid w:val="007B4A13"/>
    <w:rsid w:val="007B655A"/>
    <w:rsid w:val="007C150F"/>
    <w:rsid w:val="007C3685"/>
    <w:rsid w:val="007E0D11"/>
    <w:rsid w:val="007E3686"/>
    <w:rsid w:val="007E7287"/>
    <w:rsid w:val="007F1BCA"/>
    <w:rsid w:val="007F7B9B"/>
    <w:rsid w:val="008004F1"/>
    <w:rsid w:val="008102C5"/>
    <w:rsid w:val="008131E7"/>
    <w:rsid w:val="00817B1B"/>
    <w:rsid w:val="008259F9"/>
    <w:rsid w:val="008309E8"/>
    <w:rsid w:val="00830A71"/>
    <w:rsid w:val="00832F4C"/>
    <w:rsid w:val="00833D41"/>
    <w:rsid w:val="0084149C"/>
    <w:rsid w:val="00841AAF"/>
    <w:rsid w:val="008431EA"/>
    <w:rsid w:val="00844B83"/>
    <w:rsid w:val="008454C2"/>
    <w:rsid w:val="0084622B"/>
    <w:rsid w:val="0086267E"/>
    <w:rsid w:val="0087249D"/>
    <w:rsid w:val="008810B1"/>
    <w:rsid w:val="008A13F8"/>
    <w:rsid w:val="008A3514"/>
    <w:rsid w:val="008A5254"/>
    <w:rsid w:val="008A5E64"/>
    <w:rsid w:val="008A5FC4"/>
    <w:rsid w:val="008A6B37"/>
    <w:rsid w:val="008C162A"/>
    <w:rsid w:val="008C3FB9"/>
    <w:rsid w:val="008D23F0"/>
    <w:rsid w:val="008E25E6"/>
    <w:rsid w:val="008F093B"/>
    <w:rsid w:val="009007A4"/>
    <w:rsid w:val="00902CE1"/>
    <w:rsid w:val="009033CE"/>
    <w:rsid w:val="009140F3"/>
    <w:rsid w:val="00921A20"/>
    <w:rsid w:val="00922E21"/>
    <w:rsid w:val="0093182F"/>
    <w:rsid w:val="0093355A"/>
    <w:rsid w:val="00935287"/>
    <w:rsid w:val="00947BE3"/>
    <w:rsid w:val="00954CC4"/>
    <w:rsid w:val="00967916"/>
    <w:rsid w:val="009730A6"/>
    <w:rsid w:val="00976B96"/>
    <w:rsid w:val="009771D9"/>
    <w:rsid w:val="00977F51"/>
    <w:rsid w:val="00981F56"/>
    <w:rsid w:val="00992FCB"/>
    <w:rsid w:val="0099415A"/>
    <w:rsid w:val="009A11A6"/>
    <w:rsid w:val="009A5211"/>
    <w:rsid w:val="009B0944"/>
    <w:rsid w:val="009B4576"/>
    <w:rsid w:val="009B5423"/>
    <w:rsid w:val="009D4EA5"/>
    <w:rsid w:val="009D5D3E"/>
    <w:rsid w:val="009E11EE"/>
    <w:rsid w:val="009E135C"/>
    <w:rsid w:val="009E3665"/>
    <w:rsid w:val="009F7DD9"/>
    <w:rsid w:val="00A048C3"/>
    <w:rsid w:val="00A05AF3"/>
    <w:rsid w:val="00A15AE4"/>
    <w:rsid w:val="00A17E41"/>
    <w:rsid w:val="00A2569C"/>
    <w:rsid w:val="00A30572"/>
    <w:rsid w:val="00A33E4F"/>
    <w:rsid w:val="00A35ACA"/>
    <w:rsid w:val="00A36467"/>
    <w:rsid w:val="00A40CD2"/>
    <w:rsid w:val="00A43DDD"/>
    <w:rsid w:val="00A44282"/>
    <w:rsid w:val="00A4451A"/>
    <w:rsid w:val="00A455FD"/>
    <w:rsid w:val="00A45A83"/>
    <w:rsid w:val="00A500C7"/>
    <w:rsid w:val="00A5068D"/>
    <w:rsid w:val="00A51241"/>
    <w:rsid w:val="00A524F7"/>
    <w:rsid w:val="00A57E70"/>
    <w:rsid w:val="00A72FEB"/>
    <w:rsid w:val="00A82311"/>
    <w:rsid w:val="00A84E67"/>
    <w:rsid w:val="00A87689"/>
    <w:rsid w:val="00A94549"/>
    <w:rsid w:val="00AB0B59"/>
    <w:rsid w:val="00AB3642"/>
    <w:rsid w:val="00AC27D6"/>
    <w:rsid w:val="00AD27E0"/>
    <w:rsid w:val="00AD3144"/>
    <w:rsid w:val="00AD37E3"/>
    <w:rsid w:val="00AD45BB"/>
    <w:rsid w:val="00AD6ABC"/>
    <w:rsid w:val="00AE05AC"/>
    <w:rsid w:val="00AE0614"/>
    <w:rsid w:val="00AE3511"/>
    <w:rsid w:val="00B02CA9"/>
    <w:rsid w:val="00B115E2"/>
    <w:rsid w:val="00B20435"/>
    <w:rsid w:val="00B22177"/>
    <w:rsid w:val="00B40AA2"/>
    <w:rsid w:val="00B40CAB"/>
    <w:rsid w:val="00B40D2F"/>
    <w:rsid w:val="00B41125"/>
    <w:rsid w:val="00B427D0"/>
    <w:rsid w:val="00B4741A"/>
    <w:rsid w:val="00B5277E"/>
    <w:rsid w:val="00B57B19"/>
    <w:rsid w:val="00B603FA"/>
    <w:rsid w:val="00B6750F"/>
    <w:rsid w:val="00B7339D"/>
    <w:rsid w:val="00B747CA"/>
    <w:rsid w:val="00B76987"/>
    <w:rsid w:val="00B77312"/>
    <w:rsid w:val="00B77354"/>
    <w:rsid w:val="00B85A05"/>
    <w:rsid w:val="00B86CDE"/>
    <w:rsid w:val="00B927D5"/>
    <w:rsid w:val="00B942CE"/>
    <w:rsid w:val="00BA1BA3"/>
    <w:rsid w:val="00BA394B"/>
    <w:rsid w:val="00BA60D3"/>
    <w:rsid w:val="00BB1BC1"/>
    <w:rsid w:val="00BB3B47"/>
    <w:rsid w:val="00BB563E"/>
    <w:rsid w:val="00BC09D6"/>
    <w:rsid w:val="00BC0B57"/>
    <w:rsid w:val="00BC2FF5"/>
    <w:rsid w:val="00BD01B6"/>
    <w:rsid w:val="00BD115D"/>
    <w:rsid w:val="00BD5E0F"/>
    <w:rsid w:val="00BD62CA"/>
    <w:rsid w:val="00BF0CB5"/>
    <w:rsid w:val="00BF4400"/>
    <w:rsid w:val="00BF4628"/>
    <w:rsid w:val="00BF5BFB"/>
    <w:rsid w:val="00C04686"/>
    <w:rsid w:val="00C10E4C"/>
    <w:rsid w:val="00C128A5"/>
    <w:rsid w:val="00C14057"/>
    <w:rsid w:val="00C2360C"/>
    <w:rsid w:val="00C26D5D"/>
    <w:rsid w:val="00C3007A"/>
    <w:rsid w:val="00C31C2B"/>
    <w:rsid w:val="00C34A64"/>
    <w:rsid w:val="00C43A57"/>
    <w:rsid w:val="00C43D5B"/>
    <w:rsid w:val="00C43E9B"/>
    <w:rsid w:val="00C4725F"/>
    <w:rsid w:val="00C47B86"/>
    <w:rsid w:val="00C519A2"/>
    <w:rsid w:val="00C52D99"/>
    <w:rsid w:val="00C5667E"/>
    <w:rsid w:val="00C6330A"/>
    <w:rsid w:val="00C65AC5"/>
    <w:rsid w:val="00C65F5A"/>
    <w:rsid w:val="00C66D7E"/>
    <w:rsid w:val="00C75CCC"/>
    <w:rsid w:val="00C763A7"/>
    <w:rsid w:val="00C843F3"/>
    <w:rsid w:val="00C97FBD"/>
    <w:rsid w:val="00CB1D28"/>
    <w:rsid w:val="00CB5B3F"/>
    <w:rsid w:val="00CC3BCF"/>
    <w:rsid w:val="00CC5A71"/>
    <w:rsid w:val="00CC742A"/>
    <w:rsid w:val="00CC77DD"/>
    <w:rsid w:val="00CD2055"/>
    <w:rsid w:val="00CD3F84"/>
    <w:rsid w:val="00CD46FA"/>
    <w:rsid w:val="00CD5306"/>
    <w:rsid w:val="00CD660D"/>
    <w:rsid w:val="00CD73F9"/>
    <w:rsid w:val="00CD79A2"/>
    <w:rsid w:val="00CE0752"/>
    <w:rsid w:val="00D00BD9"/>
    <w:rsid w:val="00D032A8"/>
    <w:rsid w:val="00D14737"/>
    <w:rsid w:val="00D17536"/>
    <w:rsid w:val="00D20B46"/>
    <w:rsid w:val="00D2173F"/>
    <w:rsid w:val="00D21AC2"/>
    <w:rsid w:val="00D22358"/>
    <w:rsid w:val="00D22A39"/>
    <w:rsid w:val="00D25801"/>
    <w:rsid w:val="00D35D10"/>
    <w:rsid w:val="00D36070"/>
    <w:rsid w:val="00D519E9"/>
    <w:rsid w:val="00D52FFA"/>
    <w:rsid w:val="00D553A0"/>
    <w:rsid w:val="00D6461F"/>
    <w:rsid w:val="00D81936"/>
    <w:rsid w:val="00D83D9D"/>
    <w:rsid w:val="00D9324E"/>
    <w:rsid w:val="00DA10E1"/>
    <w:rsid w:val="00DA16FD"/>
    <w:rsid w:val="00DA24F3"/>
    <w:rsid w:val="00DA305F"/>
    <w:rsid w:val="00DB42B1"/>
    <w:rsid w:val="00DB6CED"/>
    <w:rsid w:val="00DC20C6"/>
    <w:rsid w:val="00DC49AF"/>
    <w:rsid w:val="00DD181D"/>
    <w:rsid w:val="00DD1A8C"/>
    <w:rsid w:val="00DE0BCC"/>
    <w:rsid w:val="00DF11DE"/>
    <w:rsid w:val="00DF53E2"/>
    <w:rsid w:val="00DF6F9B"/>
    <w:rsid w:val="00E03B24"/>
    <w:rsid w:val="00E04931"/>
    <w:rsid w:val="00E055EE"/>
    <w:rsid w:val="00E065F1"/>
    <w:rsid w:val="00E14D3B"/>
    <w:rsid w:val="00E214C4"/>
    <w:rsid w:val="00E24068"/>
    <w:rsid w:val="00E245E9"/>
    <w:rsid w:val="00E32D88"/>
    <w:rsid w:val="00E35543"/>
    <w:rsid w:val="00E36636"/>
    <w:rsid w:val="00E371B4"/>
    <w:rsid w:val="00E45FEB"/>
    <w:rsid w:val="00E53A05"/>
    <w:rsid w:val="00E57378"/>
    <w:rsid w:val="00E6288B"/>
    <w:rsid w:val="00E63465"/>
    <w:rsid w:val="00E65650"/>
    <w:rsid w:val="00E65C9B"/>
    <w:rsid w:val="00E75D83"/>
    <w:rsid w:val="00E76BF7"/>
    <w:rsid w:val="00E81F28"/>
    <w:rsid w:val="00E843B1"/>
    <w:rsid w:val="00E877C9"/>
    <w:rsid w:val="00E93D79"/>
    <w:rsid w:val="00E96B50"/>
    <w:rsid w:val="00E97556"/>
    <w:rsid w:val="00EA0116"/>
    <w:rsid w:val="00EA2CC4"/>
    <w:rsid w:val="00EA3009"/>
    <w:rsid w:val="00EA333E"/>
    <w:rsid w:val="00EB61DF"/>
    <w:rsid w:val="00EC1800"/>
    <w:rsid w:val="00EC39DE"/>
    <w:rsid w:val="00ED48B7"/>
    <w:rsid w:val="00ED49C2"/>
    <w:rsid w:val="00ED73D6"/>
    <w:rsid w:val="00EE3EE5"/>
    <w:rsid w:val="00EE5859"/>
    <w:rsid w:val="00EF07A0"/>
    <w:rsid w:val="00EF1944"/>
    <w:rsid w:val="00EF4159"/>
    <w:rsid w:val="00EF5630"/>
    <w:rsid w:val="00F01EDA"/>
    <w:rsid w:val="00F05FB4"/>
    <w:rsid w:val="00F064B1"/>
    <w:rsid w:val="00F11CD5"/>
    <w:rsid w:val="00F13F6B"/>
    <w:rsid w:val="00F14A00"/>
    <w:rsid w:val="00F14B59"/>
    <w:rsid w:val="00F17FB1"/>
    <w:rsid w:val="00F25FB2"/>
    <w:rsid w:val="00F261DC"/>
    <w:rsid w:val="00F267C0"/>
    <w:rsid w:val="00F3707F"/>
    <w:rsid w:val="00F42FE1"/>
    <w:rsid w:val="00F4503E"/>
    <w:rsid w:val="00F53523"/>
    <w:rsid w:val="00F6147E"/>
    <w:rsid w:val="00F62B9E"/>
    <w:rsid w:val="00F73A02"/>
    <w:rsid w:val="00F76030"/>
    <w:rsid w:val="00F76D94"/>
    <w:rsid w:val="00F85A80"/>
    <w:rsid w:val="00F947AC"/>
    <w:rsid w:val="00F95C84"/>
    <w:rsid w:val="00FA6917"/>
    <w:rsid w:val="00FA69EF"/>
    <w:rsid w:val="00FB183B"/>
    <w:rsid w:val="00FB24D1"/>
    <w:rsid w:val="00FB295F"/>
    <w:rsid w:val="00FB2AEE"/>
    <w:rsid w:val="00FB41D3"/>
    <w:rsid w:val="00FB52E8"/>
    <w:rsid w:val="00FB5D01"/>
    <w:rsid w:val="00FC0237"/>
    <w:rsid w:val="00FC0E93"/>
    <w:rsid w:val="00FC1685"/>
    <w:rsid w:val="00FD2FDD"/>
    <w:rsid w:val="00FD35DF"/>
    <w:rsid w:val="00FE1725"/>
    <w:rsid w:val="00FE2B69"/>
    <w:rsid w:val="00FE4233"/>
    <w:rsid w:val="00FE63F8"/>
    <w:rsid w:val="00FF3FC4"/>
    <w:rsid w:val="00FF585B"/>
    <w:rsid w:val="00FF63CC"/>
    <w:rsid w:val="00FF75F2"/>
    <w:rsid w:val="0582E52A"/>
    <w:rsid w:val="09EA2358"/>
    <w:rsid w:val="0A22BBBA"/>
    <w:rsid w:val="10316174"/>
    <w:rsid w:val="1279F412"/>
    <w:rsid w:val="187E9B3D"/>
    <w:rsid w:val="19C808F4"/>
    <w:rsid w:val="1B87C7C2"/>
    <w:rsid w:val="1C13D530"/>
    <w:rsid w:val="1CFFA9B6"/>
    <w:rsid w:val="1DC612B2"/>
    <w:rsid w:val="1E6E0665"/>
    <w:rsid w:val="20A30594"/>
    <w:rsid w:val="2355C2DD"/>
    <w:rsid w:val="24EDF6F3"/>
    <w:rsid w:val="252092A0"/>
    <w:rsid w:val="258E6C8C"/>
    <w:rsid w:val="25B5A52E"/>
    <w:rsid w:val="26AEDC4A"/>
    <w:rsid w:val="2758D7BB"/>
    <w:rsid w:val="284654FC"/>
    <w:rsid w:val="28E6874C"/>
    <w:rsid w:val="2CA07478"/>
    <w:rsid w:val="2F1C6937"/>
    <w:rsid w:val="3419569A"/>
    <w:rsid w:val="345AA09A"/>
    <w:rsid w:val="358BAABB"/>
    <w:rsid w:val="37C9B761"/>
    <w:rsid w:val="3A07D0F9"/>
    <w:rsid w:val="3CC2F01B"/>
    <w:rsid w:val="4A45BA6B"/>
    <w:rsid w:val="4A996D67"/>
    <w:rsid w:val="4F985226"/>
    <w:rsid w:val="5025EB8D"/>
    <w:rsid w:val="518C7C42"/>
    <w:rsid w:val="540AE717"/>
    <w:rsid w:val="5AD25270"/>
    <w:rsid w:val="5C85C83C"/>
    <w:rsid w:val="5E845D7E"/>
    <w:rsid w:val="60CE0687"/>
    <w:rsid w:val="64B58576"/>
    <w:rsid w:val="6638192F"/>
    <w:rsid w:val="66F5C747"/>
    <w:rsid w:val="688DDE93"/>
    <w:rsid w:val="68B47AA3"/>
    <w:rsid w:val="6A519EC3"/>
    <w:rsid w:val="6A668687"/>
    <w:rsid w:val="6D644A2B"/>
    <w:rsid w:val="6FC251F1"/>
    <w:rsid w:val="73E5C820"/>
    <w:rsid w:val="765EB0A5"/>
    <w:rsid w:val="77B35CE5"/>
    <w:rsid w:val="784A6A9B"/>
    <w:rsid w:val="78A010E6"/>
    <w:rsid w:val="7914E642"/>
    <w:rsid w:val="7AEF724D"/>
    <w:rsid w:val="7B1CC556"/>
    <w:rsid w:val="7BD7B1A8"/>
    <w:rsid w:val="7D738209"/>
    <w:rsid w:val="7E33C1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573C9EFC-50E3-4A9E-A43F-B90B3767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7"/>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8"/>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495FC7"/>
    <w:rPr>
      <w:rFonts w:ascii="Calibri"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495FC7"/>
    <w:rPr>
      <w:sz w:val="24"/>
      <w:szCs w:val="24"/>
      <w:lang w:eastAsia="ar-SA"/>
    </w:rPr>
  </w:style>
  <w:style w:type="paragraph" w:styleId="Puslapioinaostekstas">
    <w:name w:val="footnote text"/>
    <w:basedOn w:val="prastasis"/>
    <w:link w:val="PuslapioinaostekstasDiagrama"/>
    <w:uiPriority w:val="99"/>
    <w:semiHidden/>
    <w:unhideWhenUsed/>
    <w:rsid w:val="00682FBA"/>
    <w:rPr>
      <w:sz w:val="20"/>
      <w:szCs w:val="20"/>
    </w:rPr>
  </w:style>
  <w:style w:type="character" w:customStyle="1" w:styleId="PuslapioinaostekstasDiagrama">
    <w:name w:val="Puslapio išnašos tekstas Diagrama"/>
    <w:basedOn w:val="Numatytasispastraiposriftas"/>
    <w:link w:val="Puslapioinaostekstas"/>
    <w:uiPriority w:val="99"/>
    <w:semiHidden/>
    <w:rsid w:val="00682FBA"/>
    <w:rPr>
      <w:lang w:eastAsia="ar-SA"/>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Ref,fr,o,FR"/>
    <w:basedOn w:val="Numatytasispastraiposriftas"/>
    <w:uiPriority w:val="99"/>
    <w:semiHidden/>
    <w:unhideWhenUsed/>
    <w:rsid w:val="00682FBA"/>
    <w:rPr>
      <w:vertAlign w:val="superscript"/>
    </w:rPr>
  </w:style>
  <w:style w:type="character" w:customStyle="1" w:styleId="ui-provider">
    <w:name w:val="ui-provider"/>
    <w:basedOn w:val="Numatytasispastraiposriftas"/>
    <w:rsid w:val="00682FBA"/>
  </w:style>
  <w:style w:type="paragraph" w:styleId="Sraopastraipa">
    <w:name w:val="List Paragraph"/>
    <w:basedOn w:val="prastasis"/>
    <w:uiPriority w:val="34"/>
    <w:qFormat/>
    <w:rsid w:val="00DD181D"/>
    <w:pPr>
      <w:ind w:left="720"/>
      <w:contextualSpacing/>
    </w:pPr>
  </w:style>
  <w:style w:type="character" w:styleId="Emfaz">
    <w:name w:val="Emphasis"/>
    <w:basedOn w:val="Numatytasispastraiposriftas"/>
    <w:uiPriority w:val="20"/>
    <w:qFormat/>
    <w:rsid w:val="00DD181D"/>
    <w:rPr>
      <w:i/>
      <w:iCs/>
    </w:rPr>
  </w:style>
  <w:style w:type="character" w:customStyle="1" w:styleId="cf01">
    <w:name w:val="cf01"/>
    <w:basedOn w:val="Numatytasispastraiposriftas"/>
    <w:rsid w:val="007E3686"/>
    <w:rPr>
      <w:rFonts w:ascii="Segoe UI" w:hAnsi="Segoe UI" w:cs="Segoe UI" w:hint="default"/>
      <w:sz w:val="18"/>
      <w:szCs w:val="18"/>
    </w:rPr>
  </w:style>
  <w:style w:type="character" w:styleId="Komentaronuoroda">
    <w:name w:val="annotation reference"/>
    <w:semiHidden/>
    <w:rsid w:val="0064356E"/>
    <w:rPr>
      <w:sz w:val="16"/>
      <w:szCs w:val="16"/>
    </w:rPr>
  </w:style>
  <w:style w:type="paragraph" w:styleId="Komentarotekstas">
    <w:name w:val="annotation text"/>
    <w:basedOn w:val="prastasis"/>
    <w:link w:val="KomentarotekstasDiagrama"/>
    <w:qFormat/>
    <w:rsid w:val="0064356E"/>
    <w:pPr>
      <w:suppressAutoHyphens w:val="0"/>
    </w:pPr>
    <w:rPr>
      <w:rFonts w:ascii="NewCenturySchlbk" w:hAnsi="NewCenturySchlbk"/>
      <w:sz w:val="20"/>
      <w:szCs w:val="20"/>
      <w:lang w:val="nb-NO" w:eastAsia="nb-NO"/>
    </w:rPr>
  </w:style>
  <w:style w:type="character" w:customStyle="1" w:styleId="KomentarotekstasDiagrama">
    <w:name w:val="Komentaro tekstas Diagrama"/>
    <w:basedOn w:val="Numatytasispastraiposriftas"/>
    <w:link w:val="Komentarotekstas"/>
    <w:qFormat/>
    <w:rsid w:val="0064356E"/>
    <w:rPr>
      <w:rFonts w:ascii="NewCenturySchlbk" w:hAnsi="NewCenturySchlbk"/>
      <w:lang w:val="nb-NO" w:eastAsia="nb-NO"/>
    </w:rPr>
  </w:style>
  <w:style w:type="paragraph" w:styleId="Pataisymai">
    <w:name w:val="Revision"/>
    <w:hidden/>
    <w:uiPriority w:val="99"/>
    <w:semiHidden/>
    <w:rsid w:val="004235B8"/>
    <w:rPr>
      <w:sz w:val="24"/>
      <w:szCs w:val="24"/>
      <w:lang w:eastAsia="ar-SA"/>
    </w:rPr>
  </w:style>
  <w:style w:type="paragraph" w:styleId="Komentarotema">
    <w:name w:val="annotation subject"/>
    <w:basedOn w:val="Komentarotekstas"/>
    <w:next w:val="Komentarotekstas"/>
    <w:link w:val="KomentarotemaDiagrama"/>
    <w:semiHidden/>
    <w:unhideWhenUsed/>
    <w:rsid w:val="00CD46FA"/>
    <w:pPr>
      <w:suppressAutoHyphens/>
    </w:pPr>
    <w:rPr>
      <w:rFonts w:ascii="Times New Roman" w:hAnsi="Times New Roman"/>
      <w:b/>
      <w:bCs/>
      <w:lang w:val="lt-LT" w:eastAsia="ar-SA"/>
    </w:rPr>
  </w:style>
  <w:style w:type="character" w:customStyle="1" w:styleId="KomentarotemaDiagrama">
    <w:name w:val="Komentaro tema Diagrama"/>
    <w:basedOn w:val="KomentarotekstasDiagrama"/>
    <w:link w:val="Komentarotema"/>
    <w:semiHidden/>
    <w:rsid w:val="00CD46FA"/>
    <w:rPr>
      <w:rFonts w:ascii="NewCenturySchlbk" w:hAnsi="NewCenturySchlbk"/>
      <w:b/>
      <w:bCs/>
      <w:lang w:val="nb-NO" w:eastAsia="ar-SA"/>
    </w:rPr>
  </w:style>
  <w:style w:type="paragraph" w:customStyle="1" w:styleId="Default">
    <w:name w:val="Default"/>
    <w:rsid w:val="0020062F"/>
    <w:pPr>
      <w:autoSpaceDE w:val="0"/>
      <w:autoSpaceDN w:val="0"/>
      <w:adjustRightInd w:val="0"/>
    </w:pPr>
    <w:rPr>
      <w:color w:val="000000"/>
      <w:sz w:val="24"/>
      <w:szCs w:val="24"/>
    </w:rPr>
  </w:style>
  <w:style w:type="paragraph" w:customStyle="1" w:styleId="paragraph">
    <w:name w:val="paragraph"/>
    <w:basedOn w:val="prastasis"/>
    <w:rsid w:val="00FB24D1"/>
    <w:pPr>
      <w:suppressAutoHyphens w:val="0"/>
      <w:spacing w:before="100" w:beforeAutospacing="1" w:after="100" w:afterAutospacing="1"/>
    </w:pPr>
    <w:rPr>
      <w:lang w:eastAsia="lt-LT"/>
    </w:rPr>
  </w:style>
  <w:style w:type="character" w:customStyle="1" w:styleId="eop">
    <w:name w:val="eop"/>
    <w:basedOn w:val="Numatytasispastraiposriftas"/>
    <w:rsid w:val="00FB24D1"/>
  </w:style>
  <w:style w:type="character" w:customStyle="1" w:styleId="normaltextrun">
    <w:name w:val="normaltextrun"/>
    <w:basedOn w:val="Numatytasispastraiposriftas"/>
    <w:rsid w:val="00B41125"/>
  </w:style>
  <w:style w:type="character" w:styleId="Perirtashipersaitas">
    <w:name w:val="FollowedHyperlink"/>
    <w:basedOn w:val="Numatytasispastraiposriftas"/>
    <w:semiHidden/>
    <w:unhideWhenUsed/>
    <w:rsid w:val="001D0799"/>
    <w:rPr>
      <w:color w:val="800080" w:themeColor="followedHyperlink"/>
      <w:u w:val="single"/>
    </w:rPr>
  </w:style>
  <w:style w:type="paragraph" w:styleId="prastasiniatinklio">
    <w:name w:val="Normal (Web)"/>
    <w:basedOn w:val="prastasis"/>
    <w:uiPriority w:val="99"/>
    <w:semiHidden/>
    <w:unhideWhenUsed/>
    <w:rsid w:val="00B77354"/>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7238">
      <w:bodyDiv w:val="1"/>
      <w:marLeft w:val="0"/>
      <w:marRight w:val="0"/>
      <w:marTop w:val="0"/>
      <w:marBottom w:val="0"/>
      <w:divBdr>
        <w:top w:val="none" w:sz="0" w:space="0" w:color="auto"/>
        <w:left w:val="none" w:sz="0" w:space="0" w:color="auto"/>
        <w:bottom w:val="none" w:sz="0" w:space="0" w:color="auto"/>
        <w:right w:val="none" w:sz="0" w:space="0" w:color="auto"/>
      </w:divBdr>
    </w:div>
    <w:div w:id="223301962">
      <w:bodyDiv w:val="1"/>
      <w:marLeft w:val="0"/>
      <w:marRight w:val="0"/>
      <w:marTop w:val="0"/>
      <w:marBottom w:val="0"/>
      <w:divBdr>
        <w:top w:val="none" w:sz="0" w:space="0" w:color="auto"/>
        <w:left w:val="none" w:sz="0" w:space="0" w:color="auto"/>
        <w:bottom w:val="none" w:sz="0" w:space="0" w:color="auto"/>
        <w:right w:val="none" w:sz="0" w:space="0" w:color="auto"/>
      </w:divBdr>
    </w:div>
    <w:div w:id="848058290">
      <w:bodyDiv w:val="1"/>
      <w:marLeft w:val="0"/>
      <w:marRight w:val="0"/>
      <w:marTop w:val="0"/>
      <w:marBottom w:val="0"/>
      <w:divBdr>
        <w:top w:val="none" w:sz="0" w:space="0" w:color="auto"/>
        <w:left w:val="none" w:sz="0" w:space="0" w:color="auto"/>
        <w:bottom w:val="none" w:sz="0" w:space="0" w:color="auto"/>
        <w:right w:val="none" w:sz="0" w:space="0" w:color="auto"/>
      </w:divBdr>
    </w:div>
    <w:div w:id="1097603573">
      <w:bodyDiv w:val="1"/>
      <w:marLeft w:val="0"/>
      <w:marRight w:val="0"/>
      <w:marTop w:val="0"/>
      <w:marBottom w:val="0"/>
      <w:divBdr>
        <w:top w:val="none" w:sz="0" w:space="0" w:color="auto"/>
        <w:left w:val="none" w:sz="0" w:space="0" w:color="auto"/>
        <w:bottom w:val="none" w:sz="0" w:space="0" w:color="auto"/>
        <w:right w:val="none" w:sz="0" w:space="0" w:color="auto"/>
      </w:divBdr>
    </w:div>
    <w:div w:id="1260799597">
      <w:bodyDiv w:val="1"/>
      <w:marLeft w:val="0"/>
      <w:marRight w:val="0"/>
      <w:marTop w:val="0"/>
      <w:marBottom w:val="0"/>
      <w:divBdr>
        <w:top w:val="none" w:sz="0" w:space="0" w:color="auto"/>
        <w:left w:val="none" w:sz="0" w:space="0" w:color="auto"/>
        <w:bottom w:val="none" w:sz="0" w:space="0" w:color="auto"/>
        <w:right w:val="none" w:sz="0" w:space="0" w:color="auto"/>
      </w:divBdr>
      <w:divsChild>
        <w:div w:id="770710930">
          <w:marLeft w:val="0"/>
          <w:marRight w:val="0"/>
          <w:marTop w:val="0"/>
          <w:marBottom w:val="0"/>
          <w:divBdr>
            <w:top w:val="none" w:sz="0" w:space="0" w:color="auto"/>
            <w:left w:val="none" w:sz="0" w:space="0" w:color="auto"/>
            <w:bottom w:val="none" w:sz="0" w:space="0" w:color="auto"/>
            <w:right w:val="none" w:sz="0" w:space="0" w:color="auto"/>
          </w:divBdr>
        </w:div>
        <w:div w:id="1695308150">
          <w:marLeft w:val="0"/>
          <w:marRight w:val="0"/>
          <w:marTop w:val="0"/>
          <w:marBottom w:val="0"/>
          <w:divBdr>
            <w:top w:val="none" w:sz="0" w:space="0" w:color="auto"/>
            <w:left w:val="none" w:sz="0" w:space="0" w:color="auto"/>
            <w:bottom w:val="none" w:sz="0" w:space="0" w:color="auto"/>
            <w:right w:val="none" w:sz="0" w:space="0" w:color="auto"/>
          </w:divBdr>
        </w:div>
        <w:div w:id="1718700067">
          <w:marLeft w:val="0"/>
          <w:marRight w:val="0"/>
          <w:marTop w:val="0"/>
          <w:marBottom w:val="0"/>
          <w:divBdr>
            <w:top w:val="none" w:sz="0" w:space="0" w:color="auto"/>
            <w:left w:val="none" w:sz="0" w:space="0" w:color="auto"/>
            <w:bottom w:val="none" w:sz="0" w:space="0" w:color="auto"/>
            <w:right w:val="none" w:sz="0" w:space="0" w:color="auto"/>
          </w:divBdr>
        </w:div>
        <w:div w:id="1844393956">
          <w:marLeft w:val="0"/>
          <w:marRight w:val="0"/>
          <w:marTop w:val="0"/>
          <w:marBottom w:val="0"/>
          <w:divBdr>
            <w:top w:val="none" w:sz="0" w:space="0" w:color="auto"/>
            <w:left w:val="none" w:sz="0" w:space="0" w:color="auto"/>
            <w:bottom w:val="none" w:sz="0" w:space="0" w:color="auto"/>
            <w:right w:val="none" w:sz="0" w:space="0" w:color="auto"/>
          </w:divBdr>
        </w:div>
        <w:div w:id="2101681734">
          <w:marLeft w:val="0"/>
          <w:marRight w:val="0"/>
          <w:marTop w:val="0"/>
          <w:marBottom w:val="0"/>
          <w:divBdr>
            <w:top w:val="none" w:sz="0" w:space="0" w:color="auto"/>
            <w:left w:val="none" w:sz="0" w:space="0" w:color="auto"/>
            <w:bottom w:val="none" w:sz="0" w:space="0" w:color="auto"/>
            <w:right w:val="none" w:sz="0" w:space="0" w:color="auto"/>
          </w:divBdr>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572153521">
      <w:bodyDiv w:val="1"/>
      <w:marLeft w:val="0"/>
      <w:marRight w:val="0"/>
      <w:marTop w:val="0"/>
      <w:marBottom w:val="0"/>
      <w:divBdr>
        <w:top w:val="none" w:sz="0" w:space="0" w:color="auto"/>
        <w:left w:val="none" w:sz="0" w:space="0" w:color="auto"/>
        <w:bottom w:val="none" w:sz="0" w:space="0" w:color="auto"/>
        <w:right w:val="none" w:sz="0" w:space="0" w:color="auto"/>
      </w:divBdr>
      <w:divsChild>
        <w:div w:id="1616519012">
          <w:marLeft w:val="0"/>
          <w:marRight w:val="0"/>
          <w:marTop w:val="0"/>
          <w:marBottom w:val="0"/>
          <w:divBdr>
            <w:top w:val="none" w:sz="0" w:space="0" w:color="auto"/>
            <w:left w:val="none" w:sz="0" w:space="0" w:color="auto"/>
            <w:bottom w:val="none" w:sz="0" w:space="0" w:color="auto"/>
            <w:right w:val="none" w:sz="0" w:space="0" w:color="auto"/>
          </w:divBdr>
          <w:divsChild>
            <w:div w:id="1409690589">
              <w:marLeft w:val="0"/>
              <w:marRight w:val="0"/>
              <w:marTop w:val="0"/>
              <w:marBottom w:val="0"/>
              <w:divBdr>
                <w:top w:val="none" w:sz="0" w:space="0" w:color="auto"/>
                <w:left w:val="none" w:sz="0" w:space="0" w:color="auto"/>
                <w:bottom w:val="none" w:sz="0" w:space="0" w:color="auto"/>
                <w:right w:val="none" w:sz="0" w:space="0" w:color="auto"/>
              </w:divBdr>
              <w:divsChild>
                <w:div w:id="1297877628">
                  <w:marLeft w:val="0"/>
                  <w:marRight w:val="0"/>
                  <w:marTop w:val="0"/>
                  <w:marBottom w:val="0"/>
                  <w:divBdr>
                    <w:top w:val="none" w:sz="0" w:space="0" w:color="auto"/>
                    <w:left w:val="none" w:sz="0" w:space="0" w:color="auto"/>
                    <w:bottom w:val="none" w:sz="0" w:space="0" w:color="auto"/>
                    <w:right w:val="none" w:sz="0" w:space="0" w:color="auto"/>
                  </w:divBdr>
                  <w:divsChild>
                    <w:div w:id="778375565">
                      <w:marLeft w:val="0"/>
                      <w:marRight w:val="0"/>
                      <w:marTop w:val="0"/>
                      <w:marBottom w:val="0"/>
                      <w:divBdr>
                        <w:top w:val="none" w:sz="0" w:space="0" w:color="auto"/>
                        <w:left w:val="none" w:sz="0" w:space="0" w:color="auto"/>
                        <w:bottom w:val="none" w:sz="0" w:space="0" w:color="auto"/>
                        <w:right w:val="none" w:sz="0" w:space="0" w:color="auto"/>
                      </w:divBdr>
                      <w:divsChild>
                        <w:div w:id="705832377">
                          <w:marLeft w:val="0"/>
                          <w:marRight w:val="0"/>
                          <w:marTop w:val="0"/>
                          <w:marBottom w:val="0"/>
                          <w:divBdr>
                            <w:top w:val="none" w:sz="0" w:space="0" w:color="auto"/>
                            <w:left w:val="none" w:sz="0" w:space="0" w:color="auto"/>
                            <w:bottom w:val="none" w:sz="0" w:space="0" w:color="auto"/>
                            <w:right w:val="none" w:sz="0" w:space="0" w:color="auto"/>
                          </w:divBdr>
                          <w:divsChild>
                            <w:div w:id="1132554538">
                              <w:marLeft w:val="0"/>
                              <w:marRight w:val="0"/>
                              <w:marTop w:val="0"/>
                              <w:marBottom w:val="0"/>
                              <w:divBdr>
                                <w:top w:val="none" w:sz="0" w:space="0" w:color="auto"/>
                                <w:left w:val="none" w:sz="0" w:space="0" w:color="auto"/>
                                <w:bottom w:val="none" w:sz="0" w:space="0" w:color="auto"/>
                                <w:right w:val="none" w:sz="0" w:space="0" w:color="auto"/>
                              </w:divBdr>
                              <w:divsChild>
                                <w:div w:id="168834550">
                                  <w:marLeft w:val="0"/>
                                  <w:marRight w:val="0"/>
                                  <w:marTop w:val="0"/>
                                  <w:marBottom w:val="0"/>
                                  <w:divBdr>
                                    <w:top w:val="none" w:sz="0" w:space="0" w:color="auto"/>
                                    <w:left w:val="none" w:sz="0" w:space="0" w:color="auto"/>
                                    <w:bottom w:val="none" w:sz="0" w:space="0" w:color="auto"/>
                                    <w:right w:val="none" w:sz="0" w:space="0" w:color="auto"/>
                                  </w:divBdr>
                                  <w:divsChild>
                                    <w:div w:id="2037457883">
                                      <w:marLeft w:val="0"/>
                                      <w:marRight w:val="0"/>
                                      <w:marTop w:val="0"/>
                                      <w:marBottom w:val="0"/>
                                      <w:divBdr>
                                        <w:top w:val="none" w:sz="0" w:space="0" w:color="auto"/>
                                        <w:left w:val="none" w:sz="0" w:space="0" w:color="auto"/>
                                        <w:bottom w:val="none" w:sz="0" w:space="0" w:color="auto"/>
                                        <w:right w:val="none" w:sz="0" w:space="0" w:color="auto"/>
                                      </w:divBdr>
                                      <w:divsChild>
                                        <w:div w:id="595289382">
                                          <w:marLeft w:val="0"/>
                                          <w:marRight w:val="0"/>
                                          <w:marTop w:val="0"/>
                                          <w:marBottom w:val="0"/>
                                          <w:divBdr>
                                            <w:top w:val="none" w:sz="0" w:space="0" w:color="auto"/>
                                            <w:left w:val="none" w:sz="0" w:space="0" w:color="auto"/>
                                            <w:bottom w:val="none" w:sz="0" w:space="0" w:color="auto"/>
                                            <w:right w:val="none" w:sz="0" w:space="0" w:color="auto"/>
                                          </w:divBdr>
                                          <w:divsChild>
                                            <w:div w:id="1587689163">
                                              <w:marLeft w:val="0"/>
                                              <w:marRight w:val="0"/>
                                              <w:marTop w:val="0"/>
                                              <w:marBottom w:val="0"/>
                                              <w:divBdr>
                                                <w:top w:val="none" w:sz="0" w:space="0" w:color="auto"/>
                                                <w:left w:val="none" w:sz="0" w:space="0" w:color="auto"/>
                                                <w:bottom w:val="none" w:sz="0" w:space="0" w:color="auto"/>
                                                <w:right w:val="none" w:sz="0" w:space="0" w:color="auto"/>
                                              </w:divBdr>
                                              <w:divsChild>
                                                <w:div w:id="322050109">
                                                  <w:marLeft w:val="0"/>
                                                  <w:marRight w:val="0"/>
                                                  <w:marTop w:val="0"/>
                                                  <w:marBottom w:val="0"/>
                                                  <w:divBdr>
                                                    <w:top w:val="none" w:sz="0" w:space="0" w:color="auto"/>
                                                    <w:left w:val="none" w:sz="0" w:space="0" w:color="auto"/>
                                                    <w:bottom w:val="none" w:sz="0" w:space="0" w:color="auto"/>
                                                    <w:right w:val="none" w:sz="0" w:space="0" w:color="auto"/>
                                                  </w:divBdr>
                                                  <w:divsChild>
                                                    <w:div w:id="2047758606">
                                                      <w:marLeft w:val="0"/>
                                                      <w:marRight w:val="0"/>
                                                      <w:marTop w:val="0"/>
                                                      <w:marBottom w:val="0"/>
                                                      <w:divBdr>
                                                        <w:top w:val="none" w:sz="0" w:space="0" w:color="auto"/>
                                                        <w:left w:val="none" w:sz="0" w:space="0" w:color="auto"/>
                                                        <w:bottom w:val="none" w:sz="0" w:space="0" w:color="auto"/>
                                                        <w:right w:val="none" w:sz="0" w:space="0" w:color="auto"/>
                                                      </w:divBdr>
                                                      <w:divsChild>
                                                        <w:div w:id="1066340716">
                                                          <w:marLeft w:val="0"/>
                                                          <w:marRight w:val="0"/>
                                                          <w:marTop w:val="0"/>
                                                          <w:marBottom w:val="0"/>
                                                          <w:divBdr>
                                                            <w:top w:val="none" w:sz="0" w:space="0" w:color="auto"/>
                                                            <w:left w:val="none" w:sz="0" w:space="0" w:color="auto"/>
                                                            <w:bottom w:val="none" w:sz="0" w:space="0" w:color="auto"/>
                                                            <w:right w:val="none" w:sz="0" w:space="0" w:color="auto"/>
                                                          </w:divBdr>
                                                          <w:divsChild>
                                                            <w:div w:id="430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0562147">
      <w:bodyDiv w:val="1"/>
      <w:marLeft w:val="0"/>
      <w:marRight w:val="0"/>
      <w:marTop w:val="0"/>
      <w:marBottom w:val="0"/>
      <w:divBdr>
        <w:top w:val="none" w:sz="0" w:space="0" w:color="auto"/>
        <w:left w:val="none" w:sz="0" w:space="0" w:color="auto"/>
        <w:bottom w:val="none" w:sz="0" w:space="0" w:color="auto"/>
        <w:right w:val="none" w:sz="0" w:space="0" w:color="auto"/>
      </w:divBdr>
      <w:divsChild>
        <w:div w:id="1589147192">
          <w:marLeft w:val="0"/>
          <w:marRight w:val="0"/>
          <w:marTop w:val="0"/>
          <w:marBottom w:val="0"/>
          <w:divBdr>
            <w:top w:val="none" w:sz="0" w:space="0" w:color="auto"/>
            <w:left w:val="none" w:sz="0" w:space="0" w:color="auto"/>
            <w:bottom w:val="none" w:sz="0" w:space="0" w:color="auto"/>
            <w:right w:val="none" w:sz="0" w:space="0" w:color="auto"/>
          </w:divBdr>
          <w:divsChild>
            <w:div w:id="214784399">
              <w:marLeft w:val="0"/>
              <w:marRight w:val="0"/>
              <w:marTop w:val="0"/>
              <w:marBottom w:val="0"/>
              <w:divBdr>
                <w:top w:val="none" w:sz="0" w:space="0" w:color="auto"/>
                <w:left w:val="none" w:sz="0" w:space="0" w:color="auto"/>
                <w:bottom w:val="none" w:sz="0" w:space="0" w:color="auto"/>
                <w:right w:val="none" w:sz="0" w:space="0" w:color="auto"/>
              </w:divBdr>
              <w:divsChild>
                <w:div w:id="1446735873">
                  <w:marLeft w:val="0"/>
                  <w:marRight w:val="0"/>
                  <w:marTop w:val="0"/>
                  <w:marBottom w:val="0"/>
                  <w:divBdr>
                    <w:top w:val="none" w:sz="0" w:space="0" w:color="auto"/>
                    <w:left w:val="none" w:sz="0" w:space="0" w:color="auto"/>
                    <w:bottom w:val="none" w:sz="0" w:space="0" w:color="auto"/>
                    <w:right w:val="none" w:sz="0" w:space="0" w:color="auto"/>
                  </w:divBdr>
                  <w:divsChild>
                    <w:div w:id="1438334842">
                      <w:marLeft w:val="0"/>
                      <w:marRight w:val="0"/>
                      <w:marTop w:val="0"/>
                      <w:marBottom w:val="0"/>
                      <w:divBdr>
                        <w:top w:val="none" w:sz="0" w:space="0" w:color="auto"/>
                        <w:left w:val="none" w:sz="0" w:space="0" w:color="auto"/>
                        <w:bottom w:val="none" w:sz="0" w:space="0" w:color="auto"/>
                        <w:right w:val="none" w:sz="0" w:space="0" w:color="auto"/>
                      </w:divBdr>
                      <w:divsChild>
                        <w:div w:id="1053894731">
                          <w:marLeft w:val="0"/>
                          <w:marRight w:val="0"/>
                          <w:marTop w:val="0"/>
                          <w:marBottom w:val="0"/>
                          <w:divBdr>
                            <w:top w:val="none" w:sz="0" w:space="0" w:color="auto"/>
                            <w:left w:val="none" w:sz="0" w:space="0" w:color="auto"/>
                            <w:bottom w:val="none" w:sz="0" w:space="0" w:color="auto"/>
                            <w:right w:val="none" w:sz="0" w:space="0" w:color="auto"/>
                          </w:divBdr>
                          <w:divsChild>
                            <w:div w:id="1192844009">
                              <w:marLeft w:val="0"/>
                              <w:marRight w:val="0"/>
                              <w:marTop w:val="0"/>
                              <w:marBottom w:val="0"/>
                              <w:divBdr>
                                <w:top w:val="none" w:sz="0" w:space="0" w:color="auto"/>
                                <w:left w:val="none" w:sz="0" w:space="0" w:color="auto"/>
                                <w:bottom w:val="none" w:sz="0" w:space="0" w:color="auto"/>
                                <w:right w:val="none" w:sz="0" w:space="0" w:color="auto"/>
                              </w:divBdr>
                              <w:divsChild>
                                <w:div w:id="821964401">
                                  <w:marLeft w:val="0"/>
                                  <w:marRight w:val="0"/>
                                  <w:marTop w:val="0"/>
                                  <w:marBottom w:val="0"/>
                                  <w:divBdr>
                                    <w:top w:val="none" w:sz="0" w:space="0" w:color="auto"/>
                                    <w:left w:val="none" w:sz="0" w:space="0" w:color="auto"/>
                                    <w:bottom w:val="none" w:sz="0" w:space="0" w:color="auto"/>
                                    <w:right w:val="none" w:sz="0" w:space="0" w:color="auto"/>
                                  </w:divBdr>
                                  <w:divsChild>
                                    <w:div w:id="1451431251">
                                      <w:marLeft w:val="0"/>
                                      <w:marRight w:val="0"/>
                                      <w:marTop w:val="0"/>
                                      <w:marBottom w:val="0"/>
                                      <w:divBdr>
                                        <w:top w:val="none" w:sz="0" w:space="0" w:color="auto"/>
                                        <w:left w:val="none" w:sz="0" w:space="0" w:color="auto"/>
                                        <w:bottom w:val="none" w:sz="0" w:space="0" w:color="auto"/>
                                        <w:right w:val="none" w:sz="0" w:space="0" w:color="auto"/>
                                      </w:divBdr>
                                      <w:divsChild>
                                        <w:div w:id="908465442">
                                          <w:marLeft w:val="0"/>
                                          <w:marRight w:val="0"/>
                                          <w:marTop w:val="0"/>
                                          <w:marBottom w:val="0"/>
                                          <w:divBdr>
                                            <w:top w:val="none" w:sz="0" w:space="0" w:color="auto"/>
                                            <w:left w:val="none" w:sz="0" w:space="0" w:color="auto"/>
                                            <w:bottom w:val="none" w:sz="0" w:space="0" w:color="auto"/>
                                            <w:right w:val="none" w:sz="0" w:space="0" w:color="auto"/>
                                          </w:divBdr>
                                          <w:divsChild>
                                            <w:div w:id="359010857">
                                              <w:marLeft w:val="0"/>
                                              <w:marRight w:val="0"/>
                                              <w:marTop w:val="0"/>
                                              <w:marBottom w:val="0"/>
                                              <w:divBdr>
                                                <w:top w:val="none" w:sz="0" w:space="0" w:color="auto"/>
                                                <w:left w:val="none" w:sz="0" w:space="0" w:color="auto"/>
                                                <w:bottom w:val="none" w:sz="0" w:space="0" w:color="auto"/>
                                                <w:right w:val="none" w:sz="0" w:space="0" w:color="auto"/>
                                              </w:divBdr>
                                              <w:divsChild>
                                                <w:div w:id="2045792022">
                                                  <w:marLeft w:val="0"/>
                                                  <w:marRight w:val="0"/>
                                                  <w:marTop w:val="0"/>
                                                  <w:marBottom w:val="0"/>
                                                  <w:divBdr>
                                                    <w:top w:val="none" w:sz="0" w:space="0" w:color="auto"/>
                                                    <w:left w:val="none" w:sz="0" w:space="0" w:color="auto"/>
                                                    <w:bottom w:val="none" w:sz="0" w:space="0" w:color="auto"/>
                                                    <w:right w:val="none" w:sz="0" w:space="0" w:color="auto"/>
                                                  </w:divBdr>
                                                  <w:divsChild>
                                                    <w:div w:id="1436751470">
                                                      <w:marLeft w:val="0"/>
                                                      <w:marRight w:val="0"/>
                                                      <w:marTop w:val="0"/>
                                                      <w:marBottom w:val="0"/>
                                                      <w:divBdr>
                                                        <w:top w:val="none" w:sz="0" w:space="0" w:color="auto"/>
                                                        <w:left w:val="none" w:sz="0" w:space="0" w:color="auto"/>
                                                        <w:bottom w:val="none" w:sz="0" w:space="0" w:color="auto"/>
                                                        <w:right w:val="none" w:sz="0" w:space="0" w:color="auto"/>
                                                      </w:divBdr>
                                                      <w:divsChild>
                                                        <w:div w:id="802389083">
                                                          <w:marLeft w:val="0"/>
                                                          <w:marRight w:val="0"/>
                                                          <w:marTop w:val="0"/>
                                                          <w:marBottom w:val="0"/>
                                                          <w:divBdr>
                                                            <w:top w:val="none" w:sz="0" w:space="0" w:color="auto"/>
                                                            <w:left w:val="none" w:sz="0" w:space="0" w:color="auto"/>
                                                            <w:bottom w:val="none" w:sz="0" w:space="0" w:color="auto"/>
                                                            <w:right w:val="none" w:sz="0" w:space="0" w:color="auto"/>
                                                          </w:divBdr>
                                                          <w:divsChild>
                                                            <w:div w:id="8034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ynas.dobrovolskis@t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Z6YWEJNPDQQR-896559167-440</_dlc_DocId>
    <_dlc_DocIdUrl xmlns="28130d43-1b56-4a10-ad88-2cd38123f4c1">
      <Url>https://intranetas.lrs.lt/29/_layouts/15/DocIdRedir.aspx?ID=Z6YWEJNPDQQR-896559167-440</Url>
      <Description>Z6YWEJNPDQQR-896559167-440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F52CA3-26D6-42A1-B49A-1E44D9A269C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ed4d74c-7b2c-45d9-ab30-3f3f8f249762"/>
    <ds:schemaRef ds:uri="f42df6a9-0c85-453d-ab31-7f78b8a92a6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A910401-A77D-4815-92F7-8B99ADA52DCA}">
  <ds:schemaRefs>
    <ds:schemaRef ds:uri="http://schemas.microsoft.com/sharepoint/v3/contenttype/forms"/>
  </ds:schemaRefs>
</ds:datastoreItem>
</file>

<file path=customXml/itemProps3.xml><?xml version="1.0" encoding="utf-8"?>
<ds:datastoreItem xmlns:ds="http://schemas.openxmlformats.org/officeDocument/2006/customXml" ds:itemID="{6C595631-F358-45F4-8058-0D468B8802EC}"/>
</file>

<file path=customXml/itemProps4.xml><?xml version="1.0" encoding="utf-8"?>
<ds:datastoreItem xmlns:ds="http://schemas.openxmlformats.org/officeDocument/2006/customXml" ds:itemID="{22D1C8BC-4C6D-420C-B663-8FFA2D5B6B1E}">
  <ds:schemaRefs>
    <ds:schemaRef ds:uri="http://schemas.openxmlformats.org/officeDocument/2006/bibliography"/>
  </ds:schemaRefs>
</ds:datastoreItem>
</file>

<file path=customXml/itemProps5.xml><?xml version="1.0" encoding="utf-8"?>
<ds:datastoreItem xmlns:ds="http://schemas.openxmlformats.org/officeDocument/2006/customXml" ds:itemID="{7D974BA8-AD53-43B5-A322-40993EA70BCC}"/>
</file>

<file path=docProps/app.xml><?xml version="1.0" encoding="utf-8"?>
<Properties xmlns="http://schemas.openxmlformats.org/officeDocument/2006/extended-properties" xmlns:vt="http://schemas.openxmlformats.org/officeDocument/2006/docPropsVTypes">
  <Template>Normal.dotm</Template>
  <TotalTime>1</TotalTime>
  <Pages>2</Pages>
  <Words>3392</Words>
  <Characters>1934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5316</CharactersWithSpaces>
  <SharedDoc>false</SharedDoc>
  <HLinks>
    <vt:vector size="48" baseType="variant">
      <vt:variant>
        <vt:i4>7995423</vt:i4>
      </vt:variant>
      <vt:variant>
        <vt:i4>9</vt:i4>
      </vt:variant>
      <vt:variant>
        <vt:i4>0</vt:i4>
      </vt:variant>
      <vt:variant>
        <vt:i4>5</vt:i4>
      </vt:variant>
      <vt:variant>
        <vt:lpwstr>mailto:martynas.dobrovolskis@tm.lt</vt:lpwstr>
      </vt:variant>
      <vt:variant>
        <vt:lpwstr/>
      </vt:variant>
      <vt:variant>
        <vt:i4>3276868</vt:i4>
      </vt:variant>
      <vt:variant>
        <vt:i4>6</vt:i4>
      </vt:variant>
      <vt:variant>
        <vt:i4>0</vt:i4>
      </vt:variant>
      <vt:variant>
        <vt:i4>5</vt:i4>
      </vt:variant>
      <vt:variant>
        <vt:lpwstr>mailto:samanta.delekaite@tm.lt</vt:lpwstr>
      </vt:variant>
      <vt:variant>
        <vt:lpwstr/>
      </vt:variant>
      <vt:variant>
        <vt:i4>6750210</vt:i4>
      </vt:variant>
      <vt:variant>
        <vt:i4>3</vt:i4>
      </vt:variant>
      <vt:variant>
        <vt:i4>0</vt:i4>
      </vt:variant>
      <vt:variant>
        <vt:i4>5</vt:i4>
      </vt:variant>
      <vt:variant>
        <vt:lpwstr>mailto:ieva.vaitkunaite@tm.lt</vt:lpwstr>
      </vt:variant>
      <vt:variant>
        <vt:lpwstr/>
      </vt:variant>
      <vt:variant>
        <vt:i4>917587</vt:i4>
      </vt:variant>
      <vt:variant>
        <vt:i4>0</vt:i4>
      </vt:variant>
      <vt:variant>
        <vt:i4>0</vt:i4>
      </vt:variant>
      <vt:variant>
        <vt:i4>5</vt:i4>
      </vt:variant>
      <vt:variant>
        <vt:lpwstr>http://www.e.teismas.lt/</vt:lpwstr>
      </vt:variant>
      <vt:variant>
        <vt:lpwstr/>
      </vt:variant>
      <vt:variant>
        <vt:i4>1572884</vt:i4>
      </vt:variant>
      <vt:variant>
        <vt:i4>9</vt:i4>
      </vt:variant>
      <vt:variant>
        <vt:i4>0</vt:i4>
      </vt:variant>
      <vt:variant>
        <vt:i4>5</vt:i4>
      </vt:variant>
      <vt:variant>
        <vt:lpwstr>https://www.e-tar.lt/portal/lt/legalAct/a0504470948c11ecaf3aba0cb308998c</vt:lpwstr>
      </vt:variant>
      <vt:variant>
        <vt:lpwstr/>
      </vt:variant>
      <vt:variant>
        <vt:i4>1179674</vt:i4>
      </vt:variant>
      <vt:variant>
        <vt:i4>6</vt:i4>
      </vt:variant>
      <vt:variant>
        <vt:i4>0</vt:i4>
      </vt:variant>
      <vt:variant>
        <vt:i4>5</vt:i4>
      </vt:variant>
      <vt:variant>
        <vt:lpwstr>https://www.e-tar.lt/portal/lt/legalAct/198631c0948c11ecaf3aba0cb308998c</vt:lpwstr>
      </vt:variant>
      <vt:variant>
        <vt:lpwstr/>
      </vt:variant>
      <vt:variant>
        <vt:i4>1245214</vt:i4>
      </vt:variant>
      <vt:variant>
        <vt:i4>3</vt:i4>
      </vt:variant>
      <vt:variant>
        <vt:i4>0</vt:i4>
      </vt:variant>
      <vt:variant>
        <vt:i4>5</vt:i4>
      </vt:variant>
      <vt:variant>
        <vt:lpwstr>https://www.e-tar.lt/portal/lt/legalAct/TAR.0FE0E66B3D4D/asr</vt:lpwstr>
      </vt:variant>
      <vt:variant>
        <vt:lpwstr/>
      </vt:variant>
      <vt:variant>
        <vt:i4>1245258</vt:i4>
      </vt:variant>
      <vt:variant>
        <vt:i4>0</vt:i4>
      </vt:variant>
      <vt:variant>
        <vt:i4>0</vt:i4>
      </vt:variant>
      <vt:variant>
        <vt:i4>5</vt:i4>
      </vt:variant>
      <vt:variant>
        <vt:lpwstr>https://www.e-tar.lt/portal/lt/legalAct/TAR.A527F4DF2B60/asr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2024-05-07T09:21:00Z</cp:lastPrinted>
  <dcterms:created xsi:type="dcterms:W3CDTF">2024-05-07T09:23:00Z</dcterms:created>
  <dcterms:modified xsi:type="dcterms:W3CDTF">2024-05-07T09:23:00Z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0f99d434-6689-4551-88be-9047c1991dbf</vt:lpwstr>
  </property>
</Properties>
</file>