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611E" w:rsidRPr="004D7EB3" w:rsidRDefault="008C611E" w:rsidP="002D63A8">
      <w:pPr>
        <w:jc w:val="center"/>
        <w:rPr>
          <w:rFonts w:ascii="Times New Roman" w:hAnsi="Times New Roman"/>
          <w:sz w:val="24"/>
          <w:szCs w:val="24"/>
        </w:rPr>
      </w:pPr>
      <w:r w:rsidRPr="004D7EB3">
        <w:rPr>
          <w:rFonts w:ascii="Times New Roman" w:hAnsi="Times New Roman"/>
          <w:noProof/>
          <w:sz w:val="24"/>
          <w:szCs w:val="24"/>
          <w:lang w:eastAsia="lt-LT"/>
        </w:rPr>
        <w:drawing>
          <wp:inline distT="0" distB="0" distL="0" distR="0">
            <wp:extent cx="523875" cy="6191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p>
    <w:p w:rsidR="008C611E" w:rsidRPr="004D7EB3" w:rsidRDefault="008C611E" w:rsidP="002D63A8">
      <w:pPr>
        <w:ind w:firstLine="851"/>
        <w:jc w:val="center"/>
        <w:rPr>
          <w:rFonts w:ascii="Times New Roman" w:hAnsi="Times New Roman"/>
          <w:sz w:val="24"/>
          <w:szCs w:val="24"/>
        </w:rPr>
      </w:pPr>
    </w:p>
    <w:p w:rsidR="008C611E" w:rsidRPr="004D7EB3" w:rsidRDefault="008C611E" w:rsidP="002D63A8">
      <w:pPr>
        <w:jc w:val="center"/>
        <w:rPr>
          <w:rFonts w:ascii="Times New Roman" w:hAnsi="Times New Roman"/>
          <w:b/>
          <w:bCs/>
          <w:sz w:val="24"/>
          <w:szCs w:val="24"/>
        </w:rPr>
      </w:pPr>
      <w:r w:rsidRPr="004D7EB3">
        <w:rPr>
          <w:rFonts w:ascii="Times New Roman" w:hAnsi="Times New Roman"/>
          <w:b/>
          <w:bCs/>
          <w:sz w:val="24"/>
          <w:szCs w:val="24"/>
        </w:rPr>
        <w:t>LIETUVOS RESPUBLIKOS SEIMO</w:t>
      </w:r>
    </w:p>
    <w:p w:rsidR="008C611E" w:rsidRPr="004D7EB3" w:rsidRDefault="008C611E" w:rsidP="002D63A8">
      <w:pPr>
        <w:jc w:val="center"/>
        <w:rPr>
          <w:rFonts w:ascii="Times New Roman" w:hAnsi="Times New Roman"/>
          <w:b/>
          <w:bCs/>
          <w:spacing w:val="4"/>
          <w:sz w:val="24"/>
          <w:szCs w:val="24"/>
        </w:rPr>
      </w:pPr>
      <w:r w:rsidRPr="004D7EB3">
        <w:rPr>
          <w:rFonts w:ascii="Times New Roman" w:hAnsi="Times New Roman"/>
          <w:b/>
          <w:bCs/>
          <w:spacing w:val="4"/>
          <w:sz w:val="24"/>
          <w:szCs w:val="24"/>
        </w:rPr>
        <w:t>PETICIJŲ KOMISIJA</w:t>
      </w:r>
    </w:p>
    <w:p w:rsidR="008C611E" w:rsidRPr="004D7EB3" w:rsidRDefault="008C611E" w:rsidP="002D63A8">
      <w:pPr>
        <w:ind w:right="11" w:firstLine="851"/>
        <w:jc w:val="center"/>
        <w:rPr>
          <w:rFonts w:ascii="Times New Roman" w:hAnsi="Times New Roman"/>
          <w:b/>
          <w:spacing w:val="4"/>
          <w:sz w:val="24"/>
          <w:szCs w:val="24"/>
        </w:rPr>
      </w:pPr>
    </w:p>
    <w:p w:rsidR="00E17F8C" w:rsidRPr="004D7EB3" w:rsidRDefault="00E17F8C" w:rsidP="002D63A8">
      <w:pPr>
        <w:pStyle w:val="Betarp"/>
        <w:jc w:val="center"/>
        <w:rPr>
          <w:rFonts w:ascii="Times New Roman" w:hAnsi="Times New Roman"/>
          <w:b/>
          <w:sz w:val="24"/>
          <w:szCs w:val="24"/>
        </w:rPr>
      </w:pPr>
      <w:r w:rsidRPr="004D7EB3">
        <w:rPr>
          <w:rFonts w:ascii="Times New Roman" w:hAnsi="Times New Roman"/>
          <w:b/>
          <w:sz w:val="24"/>
          <w:szCs w:val="24"/>
        </w:rPr>
        <w:t>IŠVADA</w:t>
      </w:r>
    </w:p>
    <w:p w:rsidR="00C55693" w:rsidRPr="004D7EB3" w:rsidRDefault="00BF1CB1" w:rsidP="002D63A8">
      <w:pPr>
        <w:pStyle w:val="Betarp"/>
        <w:jc w:val="center"/>
        <w:rPr>
          <w:rFonts w:ascii="Times New Roman" w:hAnsi="Times New Roman"/>
          <w:b/>
          <w:sz w:val="24"/>
          <w:szCs w:val="24"/>
        </w:rPr>
      </w:pPr>
      <w:r w:rsidRPr="004D7EB3">
        <w:rPr>
          <w:rFonts w:ascii="Times New Roman" w:hAnsi="Times New Roman"/>
          <w:b/>
          <w:sz w:val="24"/>
          <w:szCs w:val="24"/>
        </w:rPr>
        <w:t xml:space="preserve">DĖL </w:t>
      </w:r>
      <w:r w:rsidR="00A814B1">
        <w:rPr>
          <w:rFonts w:ascii="Times New Roman" w:hAnsi="Times New Roman"/>
          <w:b/>
          <w:sz w:val="24"/>
          <w:szCs w:val="24"/>
        </w:rPr>
        <w:t>EMILIO SALDUKO</w:t>
      </w:r>
      <w:r w:rsidR="00C55693" w:rsidRPr="004D7EB3">
        <w:rPr>
          <w:rFonts w:ascii="Times New Roman" w:hAnsi="Times New Roman"/>
          <w:b/>
          <w:sz w:val="24"/>
          <w:szCs w:val="24"/>
        </w:rPr>
        <w:t xml:space="preserve"> PETICIJOS</w:t>
      </w:r>
    </w:p>
    <w:p w:rsidR="00C55693" w:rsidRPr="004D7EB3" w:rsidRDefault="00C55693" w:rsidP="002D63A8">
      <w:pPr>
        <w:pStyle w:val="Betarp"/>
        <w:ind w:firstLine="851"/>
        <w:jc w:val="center"/>
        <w:rPr>
          <w:rFonts w:ascii="Times New Roman" w:hAnsi="Times New Roman"/>
          <w:b/>
          <w:sz w:val="24"/>
          <w:szCs w:val="24"/>
        </w:rPr>
      </w:pPr>
    </w:p>
    <w:p w:rsidR="00E17F8C" w:rsidRPr="004D7EB3" w:rsidRDefault="00E17F8C" w:rsidP="002D63A8">
      <w:pPr>
        <w:pStyle w:val="Betarp"/>
        <w:jc w:val="center"/>
        <w:rPr>
          <w:rFonts w:ascii="Times New Roman" w:hAnsi="Times New Roman"/>
          <w:sz w:val="24"/>
          <w:szCs w:val="24"/>
        </w:rPr>
      </w:pPr>
      <w:r w:rsidRPr="004D7EB3">
        <w:rPr>
          <w:rFonts w:ascii="Times New Roman" w:hAnsi="Times New Roman"/>
          <w:sz w:val="24"/>
          <w:szCs w:val="24"/>
        </w:rPr>
        <w:t>202</w:t>
      </w:r>
      <w:r w:rsidR="00C55693" w:rsidRPr="004D7EB3">
        <w:rPr>
          <w:rFonts w:ascii="Times New Roman" w:hAnsi="Times New Roman"/>
          <w:sz w:val="24"/>
          <w:szCs w:val="24"/>
        </w:rPr>
        <w:t>1</w:t>
      </w:r>
      <w:r w:rsidRPr="004D7EB3">
        <w:rPr>
          <w:rFonts w:ascii="Times New Roman" w:hAnsi="Times New Roman"/>
          <w:sz w:val="24"/>
          <w:szCs w:val="24"/>
        </w:rPr>
        <w:t xml:space="preserve"> m. </w:t>
      </w:r>
      <w:r w:rsidR="00047346">
        <w:rPr>
          <w:rFonts w:ascii="Times New Roman" w:hAnsi="Times New Roman"/>
          <w:sz w:val="24"/>
          <w:szCs w:val="24"/>
        </w:rPr>
        <w:t>birželio</w:t>
      </w:r>
      <w:r w:rsidR="00E8524F">
        <w:rPr>
          <w:rFonts w:ascii="Times New Roman" w:hAnsi="Times New Roman"/>
          <w:sz w:val="24"/>
          <w:szCs w:val="24"/>
        </w:rPr>
        <w:t xml:space="preserve"> 23</w:t>
      </w:r>
      <w:r w:rsidR="0017515B">
        <w:rPr>
          <w:rFonts w:ascii="Times New Roman" w:hAnsi="Times New Roman"/>
          <w:sz w:val="24"/>
          <w:szCs w:val="24"/>
        </w:rPr>
        <w:t xml:space="preserve"> </w:t>
      </w:r>
      <w:r w:rsidRPr="004D7EB3">
        <w:rPr>
          <w:rFonts w:ascii="Times New Roman" w:hAnsi="Times New Roman"/>
          <w:sz w:val="24"/>
          <w:szCs w:val="24"/>
        </w:rPr>
        <w:t>d.</w:t>
      </w:r>
    </w:p>
    <w:p w:rsidR="00E17F8C" w:rsidRPr="004D7EB3" w:rsidRDefault="00E17F8C" w:rsidP="002D63A8">
      <w:pPr>
        <w:pStyle w:val="Betarp"/>
        <w:jc w:val="center"/>
        <w:rPr>
          <w:rFonts w:ascii="Times New Roman" w:hAnsi="Times New Roman"/>
          <w:sz w:val="24"/>
          <w:szCs w:val="24"/>
        </w:rPr>
      </w:pPr>
      <w:r w:rsidRPr="004D7EB3">
        <w:rPr>
          <w:rFonts w:ascii="Times New Roman" w:hAnsi="Times New Roman"/>
          <w:sz w:val="24"/>
          <w:szCs w:val="24"/>
        </w:rPr>
        <w:t>Vilnius</w:t>
      </w:r>
    </w:p>
    <w:p w:rsidR="0056540E" w:rsidRDefault="0056540E" w:rsidP="005B6B11">
      <w:pPr>
        <w:pStyle w:val="Betarp"/>
        <w:tabs>
          <w:tab w:val="left" w:pos="1134"/>
        </w:tabs>
        <w:spacing w:line="360" w:lineRule="auto"/>
        <w:ind w:firstLine="851"/>
        <w:jc w:val="both"/>
        <w:rPr>
          <w:rFonts w:ascii="Times New Roman" w:hAnsi="Times New Roman"/>
          <w:sz w:val="24"/>
          <w:szCs w:val="24"/>
        </w:rPr>
      </w:pPr>
    </w:p>
    <w:p w:rsidR="003C77EA" w:rsidRDefault="00D56512" w:rsidP="005B564C">
      <w:pPr>
        <w:spacing w:line="360" w:lineRule="auto"/>
        <w:ind w:right="-184" w:firstLine="851"/>
        <w:jc w:val="both"/>
        <w:rPr>
          <w:rFonts w:ascii="Times New Roman" w:hAnsi="Times New Roman"/>
          <w:sz w:val="24"/>
          <w:szCs w:val="24"/>
        </w:rPr>
      </w:pPr>
      <w:r w:rsidRPr="00D56512">
        <w:rPr>
          <w:rFonts w:ascii="Times New Roman" w:hAnsi="Times New Roman"/>
          <w:sz w:val="24"/>
          <w:szCs w:val="24"/>
        </w:rPr>
        <w:t>Lietuvos Respublikos Seimo Peticij</w:t>
      </w:r>
      <w:r w:rsidRPr="00D56512">
        <w:rPr>
          <w:rFonts w:ascii="Times New Roman" w:hAnsi="Times New Roman" w:hint="eastAsia"/>
          <w:sz w:val="24"/>
          <w:szCs w:val="24"/>
        </w:rPr>
        <w:t>ų</w:t>
      </w:r>
      <w:r w:rsidRPr="00D56512">
        <w:rPr>
          <w:rFonts w:ascii="Times New Roman" w:hAnsi="Times New Roman"/>
          <w:sz w:val="24"/>
          <w:szCs w:val="24"/>
        </w:rPr>
        <w:t xml:space="preserve"> komisij</w:t>
      </w:r>
      <w:r w:rsidR="00330867">
        <w:rPr>
          <w:rFonts w:ascii="Times New Roman" w:hAnsi="Times New Roman"/>
          <w:sz w:val="24"/>
          <w:szCs w:val="24"/>
        </w:rPr>
        <w:t>os</w:t>
      </w:r>
      <w:r w:rsidRPr="00D56512">
        <w:rPr>
          <w:rFonts w:ascii="Times New Roman" w:hAnsi="Times New Roman"/>
          <w:sz w:val="24"/>
          <w:szCs w:val="24"/>
        </w:rPr>
        <w:t xml:space="preserve"> 2021 m. </w:t>
      </w:r>
      <w:r w:rsidR="00047346">
        <w:rPr>
          <w:rFonts w:ascii="Times New Roman" w:hAnsi="Times New Roman"/>
          <w:sz w:val="24"/>
          <w:szCs w:val="24"/>
        </w:rPr>
        <w:t>birželio 23</w:t>
      </w:r>
      <w:r w:rsidR="0053016E">
        <w:rPr>
          <w:rFonts w:ascii="Times New Roman" w:hAnsi="Times New Roman"/>
          <w:sz w:val="24"/>
          <w:szCs w:val="24"/>
        </w:rPr>
        <w:t xml:space="preserve"> </w:t>
      </w:r>
      <w:r w:rsidRPr="00D56512">
        <w:rPr>
          <w:rFonts w:ascii="Times New Roman" w:hAnsi="Times New Roman"/>
          <w:sz w:val="24"/>
          <w:szCs w:val="24"/>
        </w:rPr>
        <w:t>d. pos</w:t>
      </w:r>
      <w:r w:rsidRPr="00D56512">
        <w:rPr>
          <w:rFonts w:ascii="Times New Roman" w:hAnsi="Times New Roman" w:hint="eastAsia"/>
          <w:sz w:val="24"/>
          <w:szCs w:val="24"/>
        </w:rPr>
        <w:t>ė</w:t>
      </w:r>
      <w:r w:rsidRPr="00D56512">
        <w:rPr>
          <w:rFonts w:ascii="Times New Roman" w:hAnsi="Times New Roman"/>
          <w:sz w:val="24"/>
          <w:szCs w:val="24"/>
        </w:rPr>
        <w:t>dyje iš esm</w:t>
      </w:r>
      <w:r w:rsidRPr="00D56512">
        <w:rPr>
          <w:rFonts w:ascii="Times New Roman" w:hAnsi="Times New Roman" w:hint="eastAsia"/>
          <w:sz w:val="24"/>
          <w:szCs w:val="24"/>
        </w:rPr>
        <w:t>ė</w:t>
      </w:r>
      <w:r w:rsidRPr="00D56512">
        <w:rPr>
          <w:rFonts w:ascii="Times New Roman" w:hAnsi="Times New Roman"/>
          <w:sz w:val="24"/>
          <w:szCs w:val="24"/>
        </w:rPr>
        <w:t>s išnagrin</w:t>
      </w:r>
      <w:r w:rsidRPr="00D56512">
        <w:rPr>
          <w:rFonts w:ascii="Times New Roman" w:hAnsi="Times New Roman" w:hint="eastAsia"/>
          <w:sz w:val="24"/>
          <w:szCs w:val="24"/>
        </w:rPr>
        <w:t>ė</w:t>
      </w:r>
      <w:r w:rsidR="00AC0FED">
        <w:rPr>
          <w:rFonts w:ascii="Times New Roman" w:hAnsi="Times New Roman"/>
          <w:sz w:val="24"/>
          <w:szCs w:val="24"/>
        </w:rPr>
        <w:t>ti</w:t>
      </w:r>
      <w:r w:rsidRPr="00D56512">
        <w:rPr>
          <w:rFonts w:ascii="Times New Roman" w:hAnsi="Times New Roman"/>
          <w:sz w:val="24"/>
          <w:szCs w:val="24"/>
        </w:rPr>
        <w:t xml:space="preserve"> </w:t>
      </w:r>
      <w:r w:rsidR="00A814B1">
        <w:rPr>
          <w:rFonts w:ascii="Times New Roman" w:hAnsi="Times New Roman"/>
          <w:sz w:val="24"/>
          <w:szCs w:val="24"/>
        </w:rPr>
        <w:t>Emilio Salduko</w:t>
      </w:r>
      <w:r w:rsidR="001A2790" w:rsidRPr="001A2790">
        <w:rPr>
          <w:rFonts w:ascii="Times New Roman" w:hAnsi="Times New Roman"/>
          <w:sz w:val="24"/>
          <w:szCs w:val="24"/>
        </w:rPr>
        <w:t xml:space="preserve"> peticijoje pateikt</w:t>
      </w:r>
      <w:r w:rsidR="00AC0FED">
        <w:rPr>
          <w:rFonts w:ascii="Times New Roman" w:hAnsi="Times New Roman"/>
          <w:sz w:val="24"/>
          <w:szCs w:val="24"/>
        </w:rPr>
        <w:t>i</w:t>
      </w:r>
      <w:r w:rsidR="001A2790" w:rsidRPr="001A2790">
        <w:rPr>
          <w:rFonts w:ascii="Times New Roman" w:hAnsi="Times New Roman"/>
          <w:sz w:val="24"/>
          <w:szCs w:val="24"/>
        </w:rPr>
        <w:t xml:space="preserve"> </w:t>
      </w:r>
      <w:r w:rsidR="008C0110">
        <w:rPr>
          <w:rFonts w:ascii="Times New Roman" w:hAnsi="Times New Roman"/>
          <w:sz w:val="24"/>
          <w:szCs w:val="24"/>
        </w:rPr>
        <w:t>pa</w:t>
      </w:r>
      <w:r w:rsidR="001A2790" w:rsidRPr="001A2790">
        <w:rPr>
          <w:rFonts w:ascii="Times New Roman" w:hAnsi="Times New Roman"/>
          <w:sz w:val="24"/>
          <w:szCs w:val="24"/>
        </w:rPr>
        <w:t>si</w:t>
      </w:r>
      <w:r w:rsidR="001A2790" w:rsidRPr="001A2790">
        <w:rPr>
          <w:rFonts w:ascii="Times New Roman" w:hAnsi="Times New Roman" w:hint="eastAsia"/>
          <w:sz w:val="24"/>
          <w:szCs w:val="24"/>
        </w:rPr>
        <w:t>ū</w:t>
      </w:r>
      <w:r w:rsidR="001A2790" w:rsidRPr="001A2790">
        <w:rPr>
          <w:rFonts w:ascii="Times New Roman" w:hAnsi="Times New Roman"/>
          <w:sz w:val="24"/>
          <w:szCs w:val="24"/>
        </w:rPr>
        <w:t>lym</w:t>
      </w:r>
      <w:r w:rsidR="00330867">
        <w:rPr>
          <w:rFonts w:ascii="Times New Roman" w:hAnsi="Times New Roman"/>
          <w:sz w:val="24"/>
          <w:szCs w:val="24"/>
        </w:rPr>
        <w:t>ai</w:t>
      </w:r>
      <w:r w:rsidR="001A2790" w:rsidRPr="001A2790">
        <w:rPr>
          <w:rFonts w:ascii="Times New Roman" w:hAnsi="Times New Roman"/>
          <w:sz w:val="24"/>
          <w:szCs w:val="24"/>
        </w:rPr>
        <w:t xml:space="preserve"> </w:t>
      </w:r>
      <w:r w:rsidR="009E4C06">
        <w:rPr>
          <w:rFonts w:ascii="Times New Roman" w:hAnsi="Times New Roman"/>
          <w:sz w:val="24"/>
          <w:szCs w:val="24"/>
        </w:rPr>
        <w:t>pakeisti</w:t>
      </w:r>
      <w:r w:rsidR="00A814B1">
        <w:rPr>
          <w:rFonts w:ascii="Times New Roman" w:hAnsi="Times New Roman"/>
          <w:sz w:val="24"/>
          <w:szCs w:val="24"/>
        </w:rPr>
        <w:t xml:space="preserve"> </w:t>
      </w:r>
      <w:r w:rsidR="00A814B1" w:rsidRPr="00A814B1">
        <w:rPr>
          <w:rFonts w:ascii="Times New Roman" w:hAnsi="Times New Roman"/>
          <w:sz w:val="24"/>
          <w:szCs w:val="24"/>
        </w:rPr>
        <w:t>Lietuvos Respublikos bausmi</w:t>
      </w:r>
      <w:r w:rsidR="00A814B1" w:rsidRPr="00A814B1">
        <w:rPr>
          <w:rFonts w:ascii="Times New Roman" w:hAnsi="Times New Roman" w:hint="eastAsia"/>
          <w:sz w:val="24"/>
          <w:szCs w:val="24"/>
        </w:rPr>
        <w:t>ų</w:t>
      </w:r>
      <w:r w:rsidR="00A814B1" w:rsidRPr="00A814B1">
        <w:rPr>
          <w:rFonts w:ascii="Times New Roman" w:hAnsi="Times New Roman"/>
          <w:sz w:val="24"/>
          <w:szCs w:val="24"/>
        </w:rPr>
        <w:t xml:space="preserve"> vykdymo kodeks</w:t>
      </w:r>
      <w:r w:rsidR="009E4C06">
        <w:rPr>
          <w:rFonts w:ascii="Times New Roman" w:hAnsi="Times New Roman"/>
          <w:sz w:val="24"/>
          <w:szCs w:val="24"/>
        </w:rPr>
        <w:t>ą</w:t>
      </w:r>
      <w:r w:rsidR="005C4010">
        <w:rPr>
          <w:rFonts w:ascii="Times New Roman" w:hAnsi="Times New Roman"/>
          <w:sz w:val="24"/>
          <w:szCs w:val="24"/>
        </w:rPr>
        <w:t xml:space="preserve"> </w:t>
      </w:r>
      <w:r w:rsidR="009E4C06">
        <w:rPr>
          <w:rFonts w:ascii="Times New Roman" w:hAnsi="Times New Roman"/>
          <w:sz w:val="24"/>
          <w:szCs w:val="24"/>
        </w:rPr>
        <w:t>ir nustatyti</w:t>
      </w:r>
      <w:r w:rsidR="00047346" w:rsidRPr="00047346">
        <w:rPr>
          <w:rFonts w:ascii="Times New Roman" w:hAnsi="Times New Roman"/>
          <w:sz w:val="24"/>
          <w:szCs w:val="24"/>
        </w:rPr>
        <w:t xml:space="preserve">, </w:t>
      </w:r>
      <w:r w:rsidR="007071E0">
        <w:rPr>
          <w:rFonts w:ascii="Times New Roman" w:hAnsi="Times New Roman"/>
          <w:sz w:val="24"/>
          <w:szCs w:val="24"/>
        </w:rPr>
        <w:t xml:space="preserve">kad </w:t>
      </w:r>
      <w:r w:rsidR="007071E0" w:rsidRPr="007071E0">
        <w:rPr>
          <w:rFonts w:ascii="Times New Roman" w:hAnsi="Times New Roman"/>
          <w:sz w:val="24"/>
          <w:szCs w:val="24"/>
        </w:rPr>
        <w:t>nuteistiesiems b</w:t>
      </w:r>
      <w:r w:rsidR="007071E0" w:rsidRPr="007071E0">
        <w:rPr>
          <w:rFonts w:ascii="Times New Roman" w:hAnsi="Times New Roman" w:hint="eastAsia"/>
          <w:sz w:val="24"/>
          <w:szCs w:val="24"/>
        </w:rPr>
        <w:t>ū</w:t>
      </w:r>
      <w:r w:rsidR="007071E0" w:rsidRPr="007071E0">
        <w:rPr>
          <w:rFonts w:ascii="Times New Roman" w:hAnsi="Times New Roman"/>
          <w:sz w:val="24"/>
          <w:szCs w:val="24"/>
        </w:rPr>
        <w:t>t</w:t>
      </w:r>
      <w:r w:rsidR="007071E0" w:rsidRPr="007071E0">
        <w:rPr>
          <w:rFonts w:ascii="Times New Roman" w:hAnsi="Times New Roman" w:hint="eastAsia"/>
          <w:sz w:val="24"/>
          <w:szCs w:val="24"/>
        </w:rPr>
        <w:t>ų</w:t>
      </w:r>
      <w:r w:rsidR="007071E0" w:rsidRPr="007071E0">
        <w:rPr>
          <w:rFonts w:ascii="Times New Roman" w:hAnsi="Times New Roman"/>
          <w:sz w:val="24"/>
          <w:szCs w:val="24"/>
        </w:rPr>
        <w:t xml:space="preserve"> panaikinta prievol</w:t>
      </w:r>
      <w:r w:rsidR="007071E0" w:rsidRPr="007071E0">
        <w:rPr>
          <w:rFonts w:ascii="Times New Roman" w:hAnsi="Times New Roman" w:hint="eastAsia"/>
          <w:sz w:val="24"/>
          <w:szCs w:val="24"/>
        </w:rPr>
        <w:t>ė</w:t>
      </w:r>
      <w:r w:rsidR="007071E0" w:rsidRPr="007071E0">
        <w:rPr>
          <w:rFonts w:ascii="Times New Roman" w:hAnsi="Times New Roman"/>
          <w:sz w:val="24"/>
          <w:szCs w:val="24"/>
        </w:rPr>
        <w:t xml:space="preserve"> dirbti</w:t>
      </w:r>
      <w:r w:rsidR="007071E0">
        <w:rPr>
          <w:rFonts w:ascii="Times New Roman" w:hAnsi="Times New Roman"/>
          <w:sz w:val="24"/>
          <w:szCs w:val="24"/>
        </w:rPr>
        <w:t>, kad</w:t>
      </w:r>
      <w:r w:rsidR="007071E0" w:rsidRPr="007071E0">
        <w:rPr>
          <w:rFonts w:ascii="Times New Roman" w:hAnsi="Times New Roman"/>
          <w:sz w:val="24"/>
          <w:szCs w:val="24"/>
        </w:rPr>
        <w:t xml:space="preserve"> pataisos </w:t>
      </w:r>
      <w:r w:rsidR="007071E0" w:rsidRPr="007071E0">
        <w:rPr>
          <w:rFonts w:ascii="Times New Roman" w:hAnsi="Times New Roman" w:hint="eastAsia"/>
          <w:sz w:val="24"/>
          <w:szCs w:val="24"/>
        </w:rPr>
        <w:t>į</w:t>
      </w:r>
      <w:r w:rsidR="007071E0" w:rsidRPr="007071E0">
        <w:rPr>
          <w:rFonts w:ascii="Times New Roman" w:hAnsi="Times New Roman"/>
          <w:sz w:val="24"/>
          <w:szCs w:val="24"/>
        </w:rPr>
        <w:t>staig</w:t>
      </w:r>
      <w:r w:rsidR="007071E0" w:rsidRPr="007071E0">
        <w:rPr>
          <w:rFonts w:ascii="Times New Roman" w:hAnsi="Times New Roman" w:hint="eastAsia"/>
          <w:sz w:val="24"/>
          <w:szCs w:val="24"/>
        </w:rPr>
        <w:t>ų</w:t>
      </w:r>
      <w:r w:rsidR="007071E0" w:rsidRPr="007071E0">
        <w:rPr>
          <w:rFonts w:ascii="Times New Roman" w:hAnsi="Times New Roman"/>
          <w:sz w:val="24"/>
          <w:szCs w:val="24"/>
        </w:rPr>
        <w:t xml:space="preserve"> pavadinimas b</w:t>
      </w:r>
      <w:r w:rsidR="007071E0" w:rsidRPr="007071E0">
        <w:rPr>
          <w:rFonts w:ascii="Times New Roman" w:hAnsi="Times New Roman" w:hint="eastAsia"/>
          <w:sz w:val="24"/>
          <w:szCs w:val="24"/>
        </w:rPr>
        <w:t>ū</w:t>
      </w:r>
      <w:r w:rsidR="007071E0" w:rsidRPr="007071E0">
        <w:rPr>
          <w:rFonts w:ascii="Times New Roman" w:hAnsi="Times New Roman"/>
          <w:sz w:val="24"/>
          <w:szCs w:val="24"/>
        </w:rPr>
        <w:t>t</w:t>
      </w:r>
      <w:r w:rsidR="007071E0" w:rsidRPr="007071E0">
        <w:rPr>
          <w:rFonts w:ascii="Times New Roman" w:hAnsi="Times New Roman" w:hint="eastAsia"/>
          <w:sz w:val="24"/>
          <w:szCs w:val="24"/>
        </w:rPr>
        <w:t>ų</w:t>
      </w:r>
      <w:r w:rsidR="007071E0" w:rsidRPr="007071E0">
        <w:rPr>
          <w:rFonts w:ascii="Times New Roman" w:hAnsi="Times New Roman"/>
          <w:sz w:val="24"/>
          <w:szCs w:val="24"/>
        </w:rPr>
        <w:t xml:space="preserve"> pakeistas </w:t>
      </w:r>
      <w:r w:rsidR="007071E0" w:rsidRPr="007071E0">
        <w:rPr>
          <w:rFonts w:ascii="Times New Roman" w:hAnsi="Times New Roman" w:hint="eastAsia"/>
          <w:sz w:val="24"/>
          <w:szCs w:val="24"/>
        </w:rPr>
        <w:t>į</w:t>
      </w:r>
      <w:r w:rsidR="007071E0" w:rsidRPr="007071E0">
        <w:rPr>
          <w:rFonts w:ascii="Times New Roman" w:hAnsi="Times New Roman"/>
          <w:sz w:val="24"/>
          <w:szCs w:val="24"/>
        </w:rPr>
        <w:t xml:space="preserve"> </w:t>
      </w:r>
      <w:r w:rsidR="007071E0" w:rsidRPr="007071E0">
        <w:rPr>
          <w:rFonts w:ascii="Times New Roman" w:hAnsi="Times New Roman" w:hint="eastAsia"/>
          <w:sz w:val="24"/>
          <w:szCs w:val="24"/>
        </w:rPr>
        <w:t>į</w:t>
      </w:r>
      <w:r w:rsidR="007071E0" w:rsidRPr="007071E0">
        <w:rPr>
          <w:rFonts w:ascii="Times New Roman" w:hAnsi="Times New Roman"/>
          <w:sz w:val="24"/>
          <w:szCs w:val="24"/>
        </w:rPr>
        <w:t xml:space="preserve">kalinimo </w:t>
      </w:r>
      <w:r w:rsidR="007071E0" w:rsidRPr="007071E0">
        <w:rPr>
          <w:rFonts w:ascii="Times New Roman" w:hAnsi="Times New Roman" w:hint="eastAsia"/>
          <w:sz w:val="24"/>
          <w:szCs w:val="24"/>
        </w:rPr>
        <w:t>į</w:t>
      </w:r>
      <w:r w:rsidR="007071E0" w:rsidRPr="007071E0">
        <w:rPr>
          <w:rFonts w:ascii="Times New Roman" w:hAnsi="Times New Roman"/>
          <w:sz w:val="24"/>
          <w:szCs w:val="24"/>
        </w:rPr>
        <w:t>staig</w:t>
      </w:r>
      <w:r w:rsidR="007071E0" w:rsidRPr="007071E0">
        <w:rPr>
          <w:rFonts w:ascii="Times New Roman" w:hAnsi="Times New Roman" w:hint="eastAsia"/>
          <w:sz w:val="24"/>
          <w:szCs w:val="24"/>
        </w:rPr>
        <w:t>ų</w:t>
      </w:r>
      <w:r w:rsidR="007071E0">
        <w:rPr>
          <w:rFonts w:ascii="Times New Roman" w:hAnsi="Times New Roman"/>
          <w:sz w:val="24"/>
          <w:szCs w:val="24"/>
        </w:rPr>
        <w:t>, kad</w:t>
      </w:r>
      <w:r w:rsidR="007071E0" w:rsidRPr="007071E0">
        <w:rPr>
          <w:rFonts w:ascii="Times New Roman" w:hAnsi="Times New Roman"/>
          <w:sz w:val="24"/>
          <w:szCs w:val="24"/>
        </w:rPr>
        <w:t xml:space="preserve"> nusikaltusiems nepilname</w:t>
      </w:r>
      <w:r w:rsidR="007071E0" w:rsidRPr="007071E0">
        <w:rPr>
          <w:rFonts w:ascii="Times New Roman" w:hAnsi="Times New Roman" w:hint="eastAsia"/>
          <w:sz w:val="24"/>
          <w:szCs w:val="24"/>
        </w:rPr>
        <w:t>č</w:t>
      </w:r>
      <w:r w:rsidR="007071E0" w:rsidRPr="007071E0">
        <w:rPr>
          <w:rFonts w:ascii="Times New Roman" w:hAnsi="Times New Roman"/>
          <w:sz w:val="24"/>
          <w:szCs w:val="24"/>
        </w:rPr>
        <w:t>iams, nuteisiant juos jau jiems tapus pilname</w:t>
      </w:r>
      <w:r w:rsidR="007071E0" w:rsidRPr="007071E0">
        <w:rPr>
          <w:rFonts w:ascii="Times New Roman" w:hAnsi="Times New Roman" w:hint="eastAsia"/>
          <w:sz w:val="24"/>
          <w:szCs w:val="24"/>
        </w:rPr>
        <w:t>č</w:t>
      </w:r>
      <w:r w:rsidR="007071E0" w:rsidRPr="007071E0">
        <w:rPr>
          <w:rFonts w:ascii="Times New Roman" w:hAnsi="Times New Roman"/>
          <w:sz w:val="24"/>
          <w:szCs w:val="24"/>
        </w:rPr>
        <w:t>iais, b</w:t>
      </w:r>
      <w:r w:rsidR="007071E0" w:rsidRPr="007071E0">
        <w:rPr>
          <w:rFonts w:ascii="Times New Roman" w:hAnsi="Times New Roman" w:hint="eastAsia"/>
          <w:sz w:val="24"/>
          <w:szCs w:val="24"/>
        </w:rPr>
        <w:t>ū</w:t>
      </w:r>
      <w:r w:rsidR="007071E0" w:rsidRPr="007071E0">
        <w:rPr>
          <w:rFonts w:ascii="Times New Roman" w:hAnsi="Times New Roman"/>
          <w:sz w:val="24"/>
          <w:szCs w:val="24"/>
        </w:rPr>
        <w:t>t</w:t>
      </w:r>
      <w:r w:rsidR="007071E0" w:rsidRPr="007071E0">
        <w:rPr>
          <w:rFonts w:ascii="Times New Roman" w:hAnsi="Times New Roman" w:hint="eastAsia"/>
          <w:sz w:val="24"/>
          <w:szCs w:val="24"/>
        </w:rPr>
        <w:t>ų</w:t>
      </w:r>
      <w:r w:rsidR="007071E0" w:rsidRPr="007071E0">
        <w:rPr>
          <w:rFonts w:ascii="Times New Roman" w:hAnsi="Times New Roman"/>
          <w:sz w:val="24"/>
          <w:szCs w:val="24"/>
        </w:rPr>
        <w:t xml:space="preserve"> taikomos </w:t>
      </w:r>
      <w:r w:rsidR="007071E0">
        <w:rPr>
          <w:rFonts w:ascii="Times New Roman" w:hAnsi="Times New Roman"/>
          <w:sz w:val="24"/>
          <w:szCs w:val="24"/>
        </w:rPr>
        <w:t>Bausmių vykdymo kodekso</w:t>
      </w:r>
      <w:r w:rsidR="007071E0" w:rsidRPr="007071E0">
        <w:rPr>
          <w:rFonts w:ascii="Times New Roman" w:hAnsi="Times New Roman"/>
          <w:sz w:val="24"/>
          <w:szCs w:val="24"/>
        </w:rPr>
        <w:t xml:space="preserve"> nuostatos</w:t>
      </w:r>
      <w:r w:rsidR="007071E0">
        <w:rPr>
          <w:rFonts w:ascii="Times New Roman" w:hAnsi="Times New Roman"/>
          <w:sz w:val="24"/>
          <w:szCs w:val="24"/>
        </w:rPr>
        <w:t>, kad</w:t>
      </w:r>
      <w:r w:rsidR="007071E0" w:rsidRPr="007071E0">
        <w:rPr>
          <w:rFonts w:ascii="Times New Roman" w:hAnsi="Times New Roman"/>
          <w:sz w:val="24"/>
          <w:szCs w:val="24"/>
        </w:rPr>
        <w:t xml:space="preserve"> nuteistiesiems b</w:t>
      </w:r>
      <w:r w:rsidR="007071E0" w:rsidRPr="007071E0">
        <w:rPr>
          <w:rFonts w:ascii="Times New Roman" w:hAnsi="Times New Roman" w:hint="eastAsia"/>
          <w:sz w:val="24"/>
          <w:szCs w:val="24"/>
        </w:rPr>
        <w:t>ū</w:t>
      </w:r>
      <w:r w:rsidR="007071E0" w:rsidRPr="007071E0">
        <w:rPr>
          <w:rFonts w:ascii="Times New Roman" w:hAnsi="Times New Roman"/>
          <w:sz w:val="24"/>
          <w:szCs w:val="24"/>
        </w:rPr>
        <w:t>t</w:t>
      </w:r>
      <w:r w:rsidR="007071E0" w:rsidRPr="007071E0">
        <w:rPr>
          <w:rFonts w:ascii="Times New Roman" w:hAnsi="Times New Roman" w:hint="eastAsia"/>
          <w:sz w:val="24"/>
          <w:szCs w:val="24"/>
        </w:rPr>
        <w:t>ų</w:t>
      </w:r>
      <w:r w:rsidR="007071E0" w:rsidRPr="007071E0">
        <w:rPr>
          <w:rFonts w:ascii="Times New Roman" w:hAnsi="Times New Roman"/>
          <w:sz w:val="24"/>
          <w:szCs w:val="24"/>
        </w:rPr>
        <w:t xml:space="preserve"> leidžiama b</w:t>
      </w:r>
      <w:r w:rsidR="007071E0" w:rsidRPr="007071E0">
        <w:rPr>
          <w:rFonts w:ascii="Times New Roman" w:hAnsi="Times New Roman" w:hint="eastAsia"/>
          <w:sz w:val="24"/>
          <w:szCs w:val="24"/>
        </w:rPr>
        <w:t>ū</w:t>
      </w:r>
      <w:r w:rsidR="007071E0">
        <w:rPr>
          <w:rFonts w:ascii="Times New Roman" w:hAnsi="Times New Roman"/>
          <w:sz w:val="24"/>
          <w:szCs w:val="24"/>
        </w:rPr>
        <w:t>ti kraujo donorais, kad</w:t>
      </w:r>
      <w:r w:rsidR="007071E0" w:rsidRPr="007071E0">
        <w:rPr>
          <w:rFonts w:ascii="Times New Roman" w:hAnsi="Times New Roman"/>
          <w:sz w:val="24"/>
          <w:szCs w:val="24"/>
        </w:rPr>
        <w:t xml:space="preserve"> nuteistiems (drausm</w:t>
      </w:r>
      <w:r w:rsidR="007071E0" w:rsidRPr="007071E0">
        <w:rPr>
          <w:rFonts w:ascii="Times New Roman" w:hAnsi="Times New Roman" w:hint="eastAsia"/>
          <w:sz w:val="24"/>
          <w:szCs w:val="24"/>
        </w:rPr>
        <w:t>ė</w:t>
      </w:r>
      <w:r w:rsidR="007071E0" w:rsidRPr="007071E0">
        <w:rPr>
          <w:rFonts w:ascii="Times New Roman" w:hAnsi="Times New Roman"/>
          <w:sz w:val="24"/>
          <w:szCs w:val="24"/>
        </w:rPr>
        <w:t>s grupei) b</w:t>
      </w:r>
      <w:r w:rsidR="007071E0" w:rsidRPr="007071E0">
        <w:rPr>
          <w:rFonts w:ascii="Times New Roman" w:hAnsi="Times New Roman" w:hint="eastAsia"/>
          <w:sz w:val="24"/>
          <w:szCs w:val="24"/>
        </w:rPr>
        <w:t>ū</w:t>
      </w:r>
      <w:r w:rsidR="007071E0" w:rsidRPr="007071E0">
        <w:rPr>
          <w:rFonts w:ascii="Times New Roman" w:hAnsi="Times New Roman"/>
          <w:sz w:val="24"/>
          <w:szCs w:val="24"/>
        </w:rPr>
        <w:t>t</w:t>
      </w:r>
      <w:r w:rsidR="007071E0" w:rsidRPr="007071E0">
        <w:rPr>
          <w:rFonts w:ascii="Times New Roman" w:hAnsi="Times New Roman" w:hint="eastAsia"/>
          <w:sz w:val="24"/>
          <w:szCs w:val="24"/>
        </w:rPr>
        <w:t>ų</w:t>
      </w:r>
      <w:r w:rsidR="007071E0" w:rsidRPr="007071E0">
        <w:rPr>
          <w:rFonts w:ascii="Times New Roman" w:hAnsi="Times New Roman"/>
          <w:sz w:val="24"/>
          <w:szCs w:val="24"/>
        </w:rPr>
        <w:t xml:space="preserve"> panaikintas draudimas mokytis pagrindin</w:t>
      </w:r>
      <w:r w:rsidR="007071E0" w:rsidRPr="007071E0">
        <w:rPr>
          <w:rFonts w:ascii="Times New Roman" w:hAnsi="Times New Roman" w:hint="eastAsia"/>
          <w:sz w:val="24"/>
          <w:szCs w:val="24"/>
        </w:rPr>
        <w:t>ė</w:t>
      </w:r>
      <w:r w:rsidR="007071E0" w:rsidRPr="007071E0">
        <w:rPr>
          <w:rFonts w:ascii="Times New Roman" w:hAnsi="Times New Roman"/>
          <w:sz w:val="24"/>
          <w:szCs w:val="24"/>
        </w:rPr>
        <w:t>je, vidurin</w:t>
      </w:r>
      <w:r w:rsidR="007071E0" w:rsidRPr="007071E0">
        <w:rPr>
          <w:rFonts w:ascii="Times New Roman" w:hAnsi="Times New Roman" w:hint="eastAsia"/>
          <w:sz w:val="24"/>
          <w:szCs w:val="24"/>
        </w:rPr>
        <w:t>ė</w:t>
      </w:r>
      <w:r w:rsidR="007071E0" w:rsidRPr="007071E0">
        <w:rPr>
          <w:rFonts w:ascii="Times New Roman" w:hAnsi="Times New Roman"/>
          <w:sz w:val="24"/>
          <w:szCs w:val="24"/>
        </w:rPr>
        <w:t>je ir profesin</w:t>
      </w:r>
      <w:r w:rsidR="007071E0" w:rsidRPr="007071E0">
        <w:rPr>
          <w:rFonts w:ascii="Times New Roman" w:hAnsi="Times New Roman" w:hint="eastAsia"/>
          <w:sz w:val="24"/>
          <w:szCs w:val="24"/>
        </w:rPr>
        <w:t>ė</w:t>
      </w:r>
      <w:r w:rsidR="007071E0" w:rsidRPr="007071E0">
        <w:rPr>
          <w:rFonts w:ascii="Times New Roman" w:hAnsi="Times New Roman"/>
          <w:sz w:val="24"/>
          <w:szCs w:val="24"/>
        </w:rPr>
        <w:t>je mokykloje</w:t>
      </w:r>
      <w:r w:rsidR="007071E0">
        <w:rPr>
          <w:rFonts w:ascii="Times New Roman" w:hAnsi="Times New Roman"/>
          <w:sz w:val="24"/>
          <w:szCs w:val="24"/>
        </w:rPr>
        <w:t>, kad</w:t>
      </w:r>
      <w:r w:rsidR="007071E0" w:rsidRPr="007071E0">
        <w:rPr>
          <w:rFonts w:ascii="Times New Roman" w:hAnsi="Times New Roman"/>
          <w:sz w:val="24"/>
          <w:szCs w:val="24"/>
        </w:rPr>
        <w:t xml:space="preserve"> nuteistieji b</w:t>
      </w:r>
      <w:r w:rsidR="007071E0" w:rsidRPr="007071E0">
        <w:rPr>
          <w:rFonts w:ascii="Times New Roman" w:hAnsi="Times New Roman" w:hint="eastAsia"/>
          <w:sz w:val="24"/>
          <w:szCs w:val="24"/>
        </w:rPr>
        <w:t>ū</w:t>
      </w:r>
      <w:r w:rsidR="007071E0" w:rsidRPr="007071E0">
        <w:rPr>
          <w:rFonts w:ascii="Times New Roman" w:hAnsi="Times New Roman"/>
          <w:sz w:val="24"/>
          <w:szCs w:val="24"/>
        </w:rPr>
        <w:t>t</w:t>
      </w:r>
      <w:r w:rsidR="007071E0" w:rsidRPr="007071E0">
        <w:rPr>
          <w:rFonts w:ascii="Times New Roman" w:hAnsi="Times New Roman" w:hint="eastAsia"/>
          <w:sz w:val="24"/>
          <w:szCs w:val="24"/>
        </w:rPr>
        <w:t>ų</w:t>
      </w:r>
      <w:r w:rsidR="007071E0" w:rsidRPr="007071E0">
        <w:rPr>
          <w:rFonts w:ascii="Times New Roman" w:hAnsi="Times New Roman"/>
          <w:sz w:val="24"/>
          <w:szCs w:val="24"/>
        </w:rPr>
        <w:t xml:space="preserve"> skatinami pinigin</w:t>
      </w:r>
      <w:r w:rsidR="007071E0" w:rsidRPr="007071E0">
        <w:rPr>
          <w:rFonts w:ascii="Times New Roman" w:hAnsi="Times New Roman" w:hint="eastAsia"/>
          <w:sz w:val="24"/>
          <w:szCs w:val="24"/>
        </w:rPr>
        <w:t>ė</w:t>
      </w:r>
      <w:r w:rsidR="007071E0" w:rsidRPr="007071E0">
        <w:rPr>
          <w:rFonts w:ascii="Times New Roman" w:hAnsi="Times New Roman"/>
          <w:sz w:val="24"/>
          <w:szCs w:val="24"/>
        </w:rPr>
        <w:t>mis kompensacijomis už užsi</w:t>
      </w:r>
      <w:r w:rsidR="007071E0" w:rsidRPr="007071E0">
        <w:rPr>
          <w:rFonts w:ascii="Times New Roman" w:hAnsi="Times New Roman" w:hint="eastAsia"/>
          <w:sz w:val="24"/>
          <w:szCs w:val="24"/>
        </w:rPr>
        <w:t>ė</w:t>
      </w:r>
      <w:r w:rsidR="007071E0" w:rsidRPr="007071E0">
        <w:rPr>
          <w:rFonts w:ascii="Times New Roman" w:hAnsi="Times New Roman"/>
          <w:sz w:val="24"/>
          <w:szCs w:val="24"/>
        </w:rPr>
        <w:t>mim</w:t>
      </w:r>
      <w:r w:rsidR="007071E0" w:rsidRPr="007071E0">
        <w:rPr>
          <w:rFonts w:ascii="Times New Roman" w:hAnsi="Times New Roman" w:hint="eastAsia"/>
          <w:sz w:val="24"/>
          <w:szCs w:val="24"/>
        </w:rPr>
        <w:t>ą</w:t>
      </w:r>
      <w:r w:rsidR="007071E0" w:rsidRPr="007071E0">
        <w:rPr>
          <w:rFonts w:ascii="Times New Roman" w:hAnsi="Times New Roman"/>
          <w:sz w:val="24"/>
          <w:szCs w:val="24"/>
        </w:rPr>
        <w:t xml:space="preserve"> naudinga veikla, už </w:t>
      </w:r>
      <w:r w:rsidR="007071E0" w:rsidRPr="007071E0">
        <w:rPr>
          <w:rFonts w:ascii="Times New Roman" w:hAnsi="Times New Roman" w:hint="eastAsia"/>
          <w:sz w:val="24"/>
          <w:szCs w:val="24"/>
        </w:rPr>
        <w:t>į</w:t>
      </w:r>
      <w:r w:rsidR="007071E0" w:rsidRPr="007071E0">
        <w:rPr>
          <w:rFonts w:ascii="Times New Roman" w:hAnsi="Times New Roman"/>
          <w:sz w:val="24"/>
          <w:szCs w:val="24"/>
        </w:rPr>
        <w:t>vairi</w:t>
      </w:r>
      <w:r w:rsidR="007071E0" w:rsidRPr="007071E0">
        <w:rPr>
          <w:rFonts w:ascii="Times New Roman" w:hAnsi="Times New Roman" w:hint="eastAsia"/>
          <w:sz w:val="24"/>
          <w:szCs w:val="24"/>
        </w:rPr>
        <w:t>ų</w:t>
      </w:r>
      <w:r w:rsidR="007071E0" w:rsidRPr="007071E0">
        <w:rPr>
          <w:rFonts w:ascii="Times New Roman" w:hAnsi="Times New Roman"/>
          <w:sz w:val="24"/>
          <w:szCs w:val="24"/>
        </w:rPr>
        <w:t xml:space="preserve"> program</w:t>
      </w:r>
      <w:r w:rsidR="007071E0" w:rsidRPr="007071E0">
        <w:rPr>
          <w:rFonts w:ascii="Times New Roman" w:hAnsi="Times New Roman" w:hint="eastAsia"/>
          <w:sz w:val="24"/>
          <w:szCs w:val="24"/>
        </w:rPr>
        <w:t>ų</w:t>
      </w:r>
      <w:r w:rsidR="007071E0" w:rsidRPr="007071E0">
        <w:rPr>
          <w:rFonts w:ascii="Times New Roman" w:hAnsi="Times New Roman"/>
          <w:sz w:val="24"/>
          <w:szCs w:val="24"/>
        </w:rPr>
        <w:t xml:space="preserve"> lankym</w:t>
      </w:r>
      <w:r w:rsidR="007071E0" w:rsidRPr="007071E0">
        <w:rPr>
          <w:rFonts w:ascii="Times New Roman" w:hAnsi="Times New Roman" w:hint="eastAsia"/>
          <w:sz w:val="24"/>
          <w:szCs w:val="24"/>
        </w:rPr>
        <w:t>ą</w:t>
      </w:r>
      <w:r w:rsidR="001B06FE">
        <w:rPr>
          <w:rFonts w:ascii="Times New Roman" w:hAnsi="Times New Roman"/>
          <w:sz w:val="24"/>
          <w:szCs w:val="24"/>
        </w:rPr>
        <w:t>,</w:t>
      </w:r>
      <w:bookmarkStart w:id="0" w:name="_GoBack"/>
      <w:bookmarkEnd w:id="0"/>
      <w:r w:rsidR="007071E0" w:rsidRPr="007071E0">
        <w:rPr>
          <w:rFonts w:ascii="Times New Roman" w:hAnsi="Times New Roman"/>
          <w:sz w:val="24"/>
          <w:szCs w:val="24"/>
        </w:rPr>
        <w:t xml:space="preserve"> </w:t>
      </w:r>
      <w:r w:rsidR="007071E0">
        <w:rPr>
          <w:rFonts w:ascii="Times New Roman" w:hAnsi="Times New Roman"/>
          <w:sz w:val="24"/>
          <w:szCs w:val="24"/>
        </w:rPr>
        <w:t xml:space="preserve">kad būtų </w:t>
      </w:r>
      <w:r w:rsidR="007071E0" w:rsidRPr="007071E0">
        <w:rPr>
          <w:rFonts w:ascii="Times New Roman" w:hAnsi="Times New Roman" w:hint="eastAsia"/>
          <w:sz w:val="24"/>
          <w:szCs w:val="24"/>
        </w:rPr>
        <w:t>į</w:t>
      </w:r>
      <w:r w:rsidR="007071E0" w:rsidRPr="007071E0">
        <w:rPr>
          <w:rFonts w:ascii="Times New Roman" w:hAnsi="Times New Roman"/>
          <w:sz w:val="24"/>
          <w:szCs w:val="24"/>
        </w:rPr>
        <w:t>tvirtinta galimyb</w:t>
      </w:r>
      <w:r w:rsidR="007071E0" w:rsidRPr="007071E0">
        <w:rPr>
          <w:rFonts w:ascii="Times New Roman" w:hAnsi="Times New Roman" w:hint="eastAsia"/>
          <w:sz w:val="24"/>
          <w:szCs w:val="24"/>
        </w:rPr>
        <w:t>ė</w:t>
      </w:r>
      <w:r w:rsidR="007071E0" w:rsidRPr="007071E0">
        <w:rPr>
          <w:rFonts w:ascii="Times New Roman" w:hAnsi="Times New Roman"/>
          <w:sz w:val="24"/>
          <w:szCs w:val="24"/>
        </w:rPr>
        <w:t xml:space="preserve"> nuteistiesiems teikti skundus tiesiogiai pataisos </w:t>
      </w:r>
      <w:r w:rsidR="007071E0" w:rsidRPr="007071E0">
        <w:rPr>
          <w:rFonts w:ascii="Times New Roman" w:hAnsi="Times New Roman" w:hint="eastAsia"/>
          <w:sz w:val="24"/>
          <w:szCs w:val="24"/>
        </w:rPr>
        <w:t>į</w:t>
      </w:r>
      <w:r w:rsidR="007071E0" w:rsidRPr="007071E0">
        <w:rPr>
          <w:rFonts w:ascii="Times New Roman" w:hAnsi="Times New Roman"/>
          <w:sz w:val="24"/>
          <w:szCs w:val="24"/>
        </w:rPr>
        <w:t>staigos direktoriui d</w:t>
      </w:r>
      <w:r w:rsidR="007071E0" w:rsidRPr="007071E0">
        <w:rPr>
          <w:rFonts w:ascii="Times New Roman" w:hAnsi="Times New Roman" w:hint="eastAsia"/>
          <w:sz w:val="24"/>
          <w:szCs w:val="24"/>
        </w:rPr>
        <w:t>ė</w:t>
      </w:r>
      <w:r w:rsidR="007071E0" w:rsidRPr="007071E0">
        <w:rPr>
          <w:rFonts w:ascii="Times New Roman" w:hAnsi="Times New Roman"/>
          <w:sz w:val="24"/>
          <w:szCs w:val="24"/>
        </w:rPr>
        <w:t>l pataisos nam</w:t>
      </w:r>
      <w:r w:rsidR="007071E0" w:rsidRPr="007071E0">
        <w:rPr>
          <w:rFonts w:ascii="Times New Roman" w:hAnsi="Times New Roman" w:hint="eastAsia"/>
          <w:sz w:val="24"/>
          <w:szCs w:val="24"/>
        </w:rPr>
        <w:t>ų</w:t>
      </w:r>
      <w:r w:rsidR="007071E0" w:rsidRPr="007071E0">
        <w:rPr>
          <w:rFonts w:ascii="Times New Roman" w:hAnsi="Times New Roman"/>
          <w:sz w:val="24"/>
          <w:szCs w:val="24"/>
        </w:rPr>
        <w:t xml:space="preserve"> administracijos veiksm</w:t>
      </w:r>
      <w:r w:rsidR="007071E0" w:rsidRPr="007071E0">
        <w:rPr>
          <w:rFonts w:ascii="Times New Roman" w:hAnsi="Times New Roman" w:hint="eastAsia"/>
          <w:sz w:val="24"/>
          <w:szCs w:val="24"/>
        </w:rPr>
        <w:t>ų</w:t>
      </w:r>
      <w:r w:rsidR="007071E0" w:rsidRPr="007071E0">
        <w:rPr>
          <w:rFonts w:ascii="Times New Roman" w:hAnsi="Times New Roman"/>
          <w:sz w:val="24"/>
          <w:szCs w:val="24"/>
        </w:rPr>
        <w:t>, si</w:t>
      </w:r>
      <w:r w:rsidR="007071E0" w:rsidRPr="007071E0">
        <w:rPr>
          <w:rFonts w:ascii="Times New Roman" w:hAnsi="Times New Roman" w:hint="eastAsia"/>
          <w:sz w:val="24"/>
          <w:szCs w:val="24"/>
        </w:rPr>
        <w:t>ų</w:t>
      </w:r>
      <w:r w:rsidR="007071E0" w:rsidRPr="007071E0">
        <w:rPr>
          <w:rFonts w:ascii="Times New Roman" w:hAnsi="Times New Roman"/>
          <w:sz w:val="24"/>
          <w:szCs w:val="24"/>
        </w:rPr>
        <w:t>sti tuos skundus faksu</w:t>
      </w:r>
      <w:r w:rsidR="007071E0">
        <w:rPr>
          <w:rFonts w:ascii="Times New Roman" w:hAnsi="Times New Roman"/>
          <w:sz w:val="24"/>
          <w:szCs w:val="24"/>
        </w:rPr>
        <w:t>, kad būtų įtvirtinta</w:t>
      </w:r>
      <w:r w:rsidR="007071E0" w:rsidRPr="007071E0">
        <w:rPr>
          <w:rFonts w:ascii="Times New Roman" w:hAnsi="Times New Roman"/>
          <w:sz w:val="24"/>
          <w:szCs w:val="24"/>
        </w:rPr>
        <w:t xml:space="preserve"> galimyb</w:t>
      </w:r>
      <w:r w:rsidR="007071E0" w:rsidRPr="007071E0">
        <w:rPr>
          <w:rFonts w:ascii="Times New Roman" w:hAnsi="Times New Roman" w:hint="eastAsia"/>
          <w:sz w:val="24"/>
          <w:szCs w:val="24"/>
        </w:rPr>
        <w:t>ė</w:t>
      </w:r>
      <w:r w:rsidR="007071E0" w:rsidRPr="007071E0">
        <w:rPr>
          <w:rFonts w:ascii="Times New Roman" w:hAnsi="Times New Roman"/>
          <w:sz w:val="24"/>
          <w:szCs w:val="24"/>
        </w:rPr>
        <w:t xml:space="preserve"> nuteistiesiems paduoti  skundus administracijai savaitgaliais</w:t>
      </w:r>
      <w:r w:rsidR="007071E0">
        <w:rPr>
          <w:rFonts w:ascii="Times New Roman" w:hAnsi="Times New Roman"/>
          <w:sz w:val="24"/>
          <w:szCs w:val="24"/>
        </w:rPr>
        <w:t>, kad</w:t>
      </w:r>
      <w:r w:rsidR="007071E0" w:rsidRPr="007071E0">
        <w:rPr>
          <w:rFonts w:ascii="Times New Roman" w:hAnsi="Times New Roman"/>
          <w:sz w:val="24"/>
          <w:szCs w:val="24"/>
        </w:rPr>
        <w:t xml:space="preserve"> nuteistiesiems paskirtos baudos (j</w:t>
      </w:r>
      <w:r w:rsidR="007071E0" w:rsidRPr="007071E0">
        <w:rPr>
          <w:rFonts w:ascii="Times New Roman" w:hAnsi="Times New Roman" w:hint="eastAsia"/>
          <w:sz w:val="24"/>
          <w:szCs w:val="24"/>
        </w:rPr>
        <w:t>ų</w:t>
      </w:r>
      <w:r w:rsidR="007071E0" w:rsidRPr="007071E0">
        <w:rPr>
          <w:rFonts w:ascii="Times New Roman" w:hAnsi="Times New Roman"/>
          <w:sz w:val="24"/>
          <w:szCs w:val="24"/>
        </w:rPr>
        <w:t xml:space="preserve"> sutikimu) </w:t>
      </w:r>
      <w:r w:rsidR="007071E0">
        <w:rPr>
          <w:rFonts w:ascii="Times New Roman" w:hAnsi="Times New Roman"/>
          <w:sz w:val="24"/>
          <w:szCs w:val="24"/>
        </w:rPr>
        <w:t xml:space="preserve">būtų </w:t>
      </w:r>
      <w:r w:rsidR="007071E0" w:rsidRPr="007071E0">
        <w:rPr>
          <w:rFonts w:ascii="Times New Roman" w:hAnsi="Times New Roman"/>
          <w:sz w:val="24"/>
          <w:szCs w:val="24"/>
        </w:rPr>
        <w:t xml:space="preserve">pakeistos </w:t>
      </w:r>
      <w:r w:rsidR="007071E0" w:rsidRPr="007071E0">
        <w:rPr>
          <w:rFonts w:ascii="Times New Roman" w:hAnsi="Times New Roman" w:hint="eastAsia"/>
          <w:sz w:val="24"/>
          <w:szCs w:val="24"/>
        </w:rPr>
        <w:t>į</w:t>
      </w:r>
      <w:r w:rsidR="007071E0" w:rsidRPr="007071E0">
        <w:rPr>
          <w:rFonts w:ascii="Times New Roman" w:hAnsi="Times New Roman"/>
          <w:sz w:val="24"/>
          <w:szCs w:val="24"/>
        </w:rPr>
        <w:t xml:space="preserve"> terminuot</w:t>
      </w:r>
      <w:r w:rsidR="007071E0" w:rsidRPr="007071E0">
        <w:rPr>
          <w:rFonts w:ascii="Times New Roman" w:hAnsi="Times New Roman" w:hint="eastAsia"/>
          <w:sz w:val="24"/>
          <w:szCs w:val="24"/>
        </w:rPr>
        <w:t>ą</w:t>
      </w:r>
      <w:r w:rsidR="007071E0" w:rsidRPr="007071E0">
        <w:rPr>
          <w:rFonts w:ascii="Times New Roman" w:hAnsi="Times New Roman"/>
          <w:sz w:val="24"/>
          <w:szCs w:val="24"/>
        </w:rPr>
        <w:t xml:space="preserve"> laisv</w:t>
      </w:r>
      <w:r w:rsidR="007071E0" w:rsidRPr="007071E0">
        <w:rPr>
          <w:rFonts w:ascii="Times New Roman" w:hAnsi="Times New Roman" w:hint="eastAsia"/>
          <w:sz w:val="24"/>
          <w:szCs w:val="24"/>
        </w:rPr>
        <w:t>ė</w:t>
      </w:r>
      <w:r w:rsidR="007071E0" w:rsidRPr="007071E0">
        <w:rPr>
          <w:rFonts w:ascii="Times New Roman" w:hAnsi="Times New Roman"/>
          <w:sz w:val="24"/>
          <w:szCs w:val="24"/>
        </w:rPr>
        <w:t>s at</w:t>
      </w:r>
      <w:r w:rsidR="007071E0" w:rsidRPr="007071E0">
        <w:rPr>
          <w:rFonts w:ascii="Times New Roman" w:hAnsi="Times New Roman" w:hint="eastAsia"/>
          <w:sz w:val="24"/>
          <w:szCs w:val="24"/>
        </w:rPr>
        <w:t>ė</w:t>
      </w:r>
      <w:r w:rsidR="007071E0" w:rsidRPr="007071E0">
        <w:rPr>
          <w:rFonts w:ascii="Times New Roman" w:hAnsi="Times New Roman"/>
          <w:sz w:val="24"/>
          <w:szCs w:val="24"/>
        </w:rPr>
        <w:t>mim</w:t>
      </w:r>
      <w:r w:rsidR="007071E0" w:rsidRPr="007071E0">
        <w:rPr>
          <w:rFonts w:ascii="Times New Roman" w:hAnsi="Times New Roman" w:hint="eastAsia"/>
          <w:sz w:val="24"/>
          <w:szCs w:val="24"/>
        </w:rPr>
        <w:t>ą</w:t>
      </w:r>
      <w:r w:rsidR="007071E0" w:rsidRPr="007071E0">
        <w:rPr>
          <w:rFonts w:ascii="Times New Roman" w:hAnsi="Times New Roman"/>
          <w:sz w:val="24"/>
          <w:szCs w:val="24"/>
        </w:rPr>
        <w:t xml:space="preserve"> ar arešt</w:t>
      </w:r>
      <w:r w:rsidR="007071E0" w:rsidRPr="007071E0">
        <w:rPr>
          <w:rFonts w:ascii="Times New Roman" w:hAnsi="Times New Roman" w:hint="eastAsia"/>
          <w:sz w:val="24"/>
          <w:szCs w:val="24"/>
        </w:rPr>
        <w:t>ą</w:t>
      </w:r>
      <w:r w:rsidR="007071E0">
        <w:rPr>
          <w:rFonts w:ascii="Times New Roman" w:hAnsi="Times New Roman"/>
          <w:sz w:val="24"/>
          <w:szCs w:val="24"/>
        </w:rPr>
        <w:t xml:space="preserve">, kad būtų </w:t>
      </w:r>
      <w:r w:rsidR="007071E0" w:rsidRPr="007071E0">
        <w:rPr>
          <w:rFonts w:ascii="Times New Roman" w:hAnsi="Times New Roman"/>
          <w:sz w:val="24"/>
          <w:szCs w:val="24"/>
        </w:rPr>
        <w:t>padidintos stipendijos besimokantiems nuteistiesiems.</w:t>
      </w:r>
      <w:r w:rsidR="007071E0">
        <w:rPr>
          <w:rFonts w:ascii="Times New Roman" w:hAnsi="Times New Roman"/>
          <w:sz w:val="24"/>
          <w:szCs w:val="24"/>
        </w:rPr>
        <w:t xml:space="preserve"> </w:t>
      </w:r>
      <w:r w:rsidR="00AC0FED" w:rsidRPr="00AC0FED">
        <w:rPr>
          <w:rFonts w:ascii="Times New Roman" w:hAnsi="Times New Roman"/>
          <w:sz w:val="24"/>
          <w:szCs w:val="24"/>
        </w:rPr>
        <w:t xml:space="preserve">Atsižvelgus </w:t>
      </w:r>
      <w:r w:rsidR="00AC0FED" w:rsidRPr="00AC0FED">
        <w:rPr>
          <w:rFonts w:ascii="Times New Roman" w:hAnsi="Times New Roman" w:hint="eastAsia"/>
          <w:sz w:val="24"/>
          <w:szCs w:val="24"/>
        </w:rPr>
        <w:t>į</w:t>
      </w:r>
      <w:r w:rsidR="00AC0FED" w:rsidRPr="00AC0FED">
        <w:rPr>
          <w:rFonts w:ascii="Times New Roman" w:hAnsi="Times New Roman"/>
          <w:sz w:val="24"/>
          <w:szCs w:val="24"/>
        </w:rPr>
        <w:t xml:space="preserve"> Lietuvos Respublikos </w:t>
      </w:r>
      <w:r w:rsidR="00AC0FED">
        <w:rPr>
          <w:rFonts w:ascii="Times New Roman" w:hAnsi="Times New Roman"/>
          <w:sz w:val="24"/>
          <w:szCs w:val="24"/>
        </w:rPr>
        <w:t>teisingumo</w:t>
      </w:r>
      <w:r w:rsidR="00AC0FED" w:rsidRPr="00AC0FED">
        <w:rPr>
          <w:rFonts w:ascii="Times New Roman" w:hAnsi="Times New Roman"/>
          <w:sz w:val="24"/>
          <w:szCs w:val="24"/>
        </w:rPr>
        <w:t xml:space="preserve"> ministerijos pateikt</w:t>
      </w:r>
      <w:r w:rsidR="00AC0FED">
        <w:rPr>
          <w:rFonts w:ascii="Times New Roman" w:hAnsi="Times New Roman"/>
          <w:sz w:val="24"/>
          <w:szCs w:val="24"/>
        </w:rPr>
        <w:t>ą</w:t>
      </w:r>
      <w:r w:rsidR="00AC0FED" w:rsidRPr="00AC0FED">
        <w:rPr>
          <w:rFonts w:ascii="Times New Roman" w:hAnsi="Times New Roman"/>
          <w:sz w:val="24"/>
          <w:szCs w:val="24"/>
        </w:rPr>
        <w:t xml:space="preserve"> nuomon</w:t>
      </w:r>
      <w:r w:rsidR="00AC0FED">
        <w:rPr>
          <w:rFonts w:ascii="Times New Roman" w:hAnsi="Times New Roman"/>
          <w:sz w:val="24"/>
          <w:szCs w:val="24"/>
        </w:rPr>
        <w:t>ę</w:t>
      </w:r>
      <w:r w:rsidR="00AC0FED" w:rsidRPr="00AC0FED">
        <w:rPr>
          <w:rFonts w:ascii="Times New Roman" w:hAnsi="Times New Roman"/>
          <w:sz w:val="24"/>
          <w:szCs w:val="24"/>
        </w:rPr>
        <w:t>, priimtas sprendimas šiuos pasi</w:t>
      </w:r>
      <w:r w:rsidR="00AC0FED" w:rsidRPr="00AC0FED">
        <w:rPr>
          <w:rFonts w:ascii="Times New Roman" w:hAnsi="Times New Roman" w:hint="eastAsia"/>
          <w:sz w:val="24"/>
          <w:szCs w:val="24"/>
        </w:rPr>
        <w:t>ū</w:t>
      </w:r>
      <w:r w:rsidR="00AC0FED" w:rsidRPr="00AC0FED">
        <w:rPr>
          <w:rFonts w:ascii="Times New Roman" w:hAnsi="Times New Roman"/>
          <w:sz w:val="24"/>
          <w:szCs w:val="24"/>
        </w:rPr>
        <w:t>lymus atmesti.</w:t>
      </w:r>
    </w:p>
    <w:p w:rsidR="00A240A9" w:rsidRPr="00A240A9" w:rsidRDefault="00A240A9" w:rsidP="005B564C">
      <w:pPr>
        <w:tabs>
          <w:tab w:val="left" w:pos="1276"/>
        </w:tabs>
        <w:spacing w:before="40" w:after="40" w:line="360" w:lineRule="auto"/>
        <w:ind w:right="40" w:firstLine="851"/>
        <w:contextualSpacing/>
        <w:jc w:val="both"/>
        <w:outlineLvl w:val="0"/>
        <w:rPr>
          <w:rFonts w:ascii="Times New Roman" w:hAnsi="Times New Roman"/>
          <w:i/>
          <w:iCs/>
          <w:sz w:val="24"/>
          <w:szCs w:val="24"/>
          <w:lang w:val="en-US"/>
        </w:rPr>
      </w:pPr>
      <w:r w:rsidRPr="00A240A9">
        <w:rPr>
          <w:rFonts w:ascii="Times New Roman" w:hAnsi="Times New Roman"/>
          <w:i/>
          <w:iCs/>
          <w:sz w:val="24"/>
          <w:szCs w:val="24"/>
        </w:rPr>
        <w:t xml:space="preserve">Dėl nuteistiesiems nustatytos pareigos dirbti pataisos įstaigos </w:t>
      </w:r>
      <w:r w:rsidR="00E8524F">
        <w:rPr>
          <w:rFonts w:ascii="Times New Roman" w:hAnsi="Times New Roman"/>
          <w:i/>
          <w:iCs/>
          <w:sz w:val="24"/>
          <w:szCs w:val="24"/>
        </w:rPr>
        <w:t>administracijos pasiūlytą darbą</w:t>
      </w:r>
    </w:p>
    <w:p w:rsidR="00A240A9" w:rsidRPr="00A240A9" w:rsidRDefault="00330867" w:rsidP="005B564C">
      <w:pPr>
        <w:tabs>
          <w:tab w:val="left" w:pos="1276"/>
        </w:tabs>
        <w:spacing w:before="40" w:after="40" w:line="360" w:lineRule="auto"/>
        <w:ind w:right="40" w:firstLine="851"/>
        <w:contextualSpacing/>
        <w:jc w:val="both"/>
        <w:outlineLvl w:val="0"/>
        <w:rPr>
          <w:rFonts w:ascii="Times New Roman" w:hAnsi="Times New Roman"/>
          <w:sz w:val="24"/>
          <w:szCs w:val="24"/>
        </w:rPr>
      </w:pPr>
      <w:r>
        <w:rPr>
          <w:rFonts w:ascii="Times New Roman" w:hAnsi="Times New Roman"/>
          <w:sz w:val="24"/>
          <w:szCs w:val="24"/>
        </w:rPr>
        <w:t>D</w:t>
      </w:r>
      <w:r w:rsidR="00A240A9" w:rsidRPr="00A240A9">
        <w:rPr>
          <w:rFonts w:ascii="Times New Roman" w:hAnsi="Times New Roman"/>
          <w:sz w:val="24"/>
          <w:szCs w:val="24"/>
        </w:rPr>
        <w:t xml:space="preserve">arbas yra viena svarbiausių nuteistųjų resocializacijos priemonių, padedanti jiems išmokti asmeninėmis pastangomis kurti savo </w:t>
      </w:r>
      <w:proofErr w:type="spellStart"/>
      <w:r w:rsidR="00A240A9" w:rsidRPr="00A240A9">
        <w:rPr>
          <w:rFonts w:ascii="Times New Roman" w:hAnsi="Times New Roman"/>
          <w:sz w:val="24"/>
          <w:szCs w:val="24"/>
        </w:rPr>
        <w:t>gerbūvį</w:t>
      </w:r>
      <w:proofErr w:type="spellEnd"/>
      <w:r w:rsidR="00A240A9" w:rsidRPr="00A240A9">
        <w:rPr>
          <w:rFonts w:ascii="Times New Roman" w:hAnsi="Times New Roman"/>
          <w:sz w:val="24"/>
          <w:szCs w:val="24"/>
        </w:rPr>
        <w:t xml:space="preserve">, taip pat įgyti darbinių įgūdžių, kvalifikacijų, kurių jiems prireiks sėkmingai integruojantis į visuomenę atlikus bausmę. Lietuvoje, </w:t>
      </w:r>
      <w:r w:rsidR="00E8524F">
        <w:rPr>
          <w:rFonts w:ascii="Times New Roman" w:hAnsi="Times New Roman"/>
          <w:sz w:val="24"/>
          <w:szCs w:val="24"/>
        </w:rPr>
        <w:t xml:space="preserve">kaip ir </w:t>
      </w:r>
      <w:r w:rsidR="00A240A9" w:rsidRPr="00A240A9">
        <w:rPr>
          <w:rFonts w:ascii="Times New Roman" w:hAnsi="Times New Roman"/>
          <w:sz w:val="24"/>
          <w:szCs w:val="24"/>
        </w:rPr>
        <w:t xml:space="preserve">daugelyje pasaulio </w:t>
      </w:r>
      <w:r w:rsidR="00E8524F">
        <w:rPr>
          <w:rFonts w:ascii="Times New Roman" w:hAnsi="Times New Roman"/>
          <w:sz w:val="24"/>
          <w:szCs w:val="24"/>
        </w:rPr>
        <w:t>valstybių,</w:t>
      </w:r>
      <w:r w:rsidR="00A240A9" w:rsidRPr="00A240A9">
        <w:rPr>
          <w:rFonts w:ascii="Times New Roman" w:hAnsi="Times New Roman"/>
          <w:sz w:val="24"/>
          <w:szCs w:val="24"/>
        </w:rPr>
        <w:t xml:space="preserve"> nuteistieji privalo dirbti (kai kur – net ir be atlygio), o pagal tarptautines konvencijas nuteistųjų darbas taip pat nelaikomas draudžiamu priverčiamuoju darbu. Atitinkamai, nevykdant</w:t>
      </w:r>
      <w:r w:rsidR="00E8524F">
        <w:rPr>
          <w:rFonts w:ascii="Times New Roman" w:hAnsi="Times New Roman"/>
          <w:sz w:val="24"/>
          <w:szCs w:val="24"/>
        </w:rPr>
        <w:t>iems</w:t>
      </w:r>
      <w:r w:rsidR="00A240A9" w:rsidRPr="00A240A9">
        <w:rPr>
          <w:rFonts w:ascii="Times New Roman" w:hAnsi="Times New Roman"/>
          <w:sz w:val="24"/>
          <w:szCs w:val="24"/>
        </w:rPr>
        <w:t xml:space="preserve"> pareigos (atsisakant</w:t>
      </w:r>
      <w:r w:rsidR="00E8524F">
        <w:rPr>
          <w:rFonts w:ascii="Times New Roman" w:hAnsi="Times New Roman"/>
          <w:sz w:val="24"/>
          <w:szCs w:val="24"/>
        </w:rPr>
        <w:t>iems</w:t>
      </w:r>
      <w:r w:rsidR="00A240A9" w:rsidRPr="00A240A9">
        <w:rPr>
          <w:rFonts w:ascii="Times New Roman" w:hAnsi="Times New Roman"/>
          <w:sz w:val="24"/>
          <w:szCs w:val="24"/>
        </w:rPr>
        <w:t>) dirbti pasiūlytą darbo, t. y.</w:t>
      </w:r>
      <w:r>
        <w:rPr>
          <w:rFonts w:ascii="Times New Roman" w:hAnsi="Times New Roman"/>
          <w:sz w:val="24"/>
          <w:szCs w:val="24"/>
        </w:rPr>
        <w:t>,</w:t>
      </w:r>
      <w:r w:rsidR="00A240A9" w:rsidRPr="00A240A9">
        <w:rPr>
          <w:rFonts w:ascii="Times New Roman" w:hAnsi="Times New Roman"/>
          <w:sz w:val="24"/>
          <w:szCs w:val="24"/>
        </w:rPr>
        <w:t xml:space="preserve"> už teisės aktų reikalavimų nevykdymą, nuteistiesiems gali būti skiriamos poveikio priemonės – nuobaudos. </w:t>
      </w:r>
    </w:p>
    <w:p w:rsidR="00A240A9" w:rsidRPr="00A240A9" w:rsidRDefault="00A240A9" w:rsidP="005B564C">
      <w:pPr>
        <w:spacing w:before="40" w:after="40" w:line="360" w:lineRule="auto"/>
        <w:ind w:right="40" w:firstLine="851"/>
        <w:contextualSpacing/>
        <w:jc w:val="both"/>
        <w:outlineLvl w:val="0"/>
        <w:rPr>
          <w:rFonts w:ascii="Times New Roman" w:hAnsi="Times New Roman"/>
          <w:i/>
          <w:iCs/>
          <w:sz w:val="24"/>
          <w:szCs w:val="24"/>
        </w:rPr>
      </w:pPr>
      <w:r w:rsidRPr="00A240A9">
        <w:rPr>
          <w:rFonts w:ascii="Times New Roman" w:hAnsi="Times New Roman"/>
          <w:i/>
          <w:iCs/>
          <w:sz w:val="24"/>
          <w:szCs w:val="24"/>
        </w:rPr>
        <w:t>Dėl siūlymo keisti pataisos įstaigų pavadinimus</w:t>
      </w:r>
    </w:p>
    <w:p w:rsidR="00A240A9" w:rsidRPr="00A240A9" w:rsidRDefault="00330867" w:rsidP="005B564C">
      <w:pPr>
        <w:tabs>
          <w:tab w:val="left" w:pos="1276"/>
        </w:tabs>
        <w:spacing w:before="40" w:after="40" w:line="360" w:lineRule="auto"/>
        <w:ind w:right="40" w:firstLine="851"/>
        <w:contextualSpacing/>
        <w:jc w:val="both"/>
        <w:outlineLvl w:val="0"/>
        <w:rPr>
          <w:rFonts w:ascii="Times New Roman" w:hAnsi="Times New Roman"/>
          <w:sz w:val="24"/>
          <w:szCs w:val="24"/>
        </w:rPr>
      </w:pPr>
      <w:r>
        <w:rPr>
          <w:rFonts w:ascii="Times New Roman" w:hAnsi="Times New Roman"/>
          <w:sz w:val="24"/>
          <w:szCs w:val="24"/>
        </w:rPr>
        <w:t>P</w:t>
      </w:r>
      <w:r w:rsidR="00A240A9" w:rsidRPr="00A240A9">
        <w:rPr>
          <w:rFonts w:ascii="Times New Roman" w:hAnsi="Times New Roman"/>
          <w:sz w:val="24"/>
          <w:szCs w:val="24"/>
        </w:rPr>
        <w:t>areiškėjo nurodyti B</w:t>
      </w:r>
      <w:r w:rsidR="003F29DB">
        <w:rPr>
          <w:rFonts w:ascii="Times New Roman" w:hAnsi="Times New Roman"/>
          <w:sz w:val="24"/>
          <w:szCs w:val="24"/>
        </w:rPr>
        <w:t>ausmių vykdymo kodekse</w:t>
      </w:r>
      <w:r w:rsidR="00A240A9" w:rsidRPr="00A240A9">
        <w:rPr>
          <w:rFonts w:ascii="Times New Roman" w:hAnsi="Times New Roman"/>
          <w:sz w:val="24"/>
          <w:szCs w:val="24"/>
        </w:rPr>
        <w:t xml:space="preserve"> įtvirtinti pataisos įstaigų ar atskirų jų padalinių pavadinimai paprastai atspindi ir režimą, kuris nustatytas konkrečioje pataisos įstaigoje ar </w:t>
      </w:r>
      <w:r w:rsidR="00A240A9" w:rsidRPr="00A240A9">
        <w:rPr>
          <w:rFonts w:ascii="Times New Roman" w:hAnsi="Times New Roman"/>
          <w:sz w:val="24"/>
          <w:szCs w:val="24"/>
        </w:rPr>
        <w:lastRenderedPageBreak/>
        <w:t>atskirame jos struktūriniame padalinyje bausmę atliekantiems nuteistiesiems. Atsižvelgiant į tai, visas pataisos įstaigas pavadinti vienu pavadinimu yra netikslinga</w:t>
      </w:r>
      <w:r w:rsidR="003F29DB">
        <w:rPr>
          <w:rFonts w:ascii="Times New Roman" w:hAnsi="Times New Roman"/>
          <w:sz w:val="24"/>
          <w:szCs w:val="24"/>
        </w:rPr>
        <w:t>.</w:t>
      </w:r>
    </w:p>
    <w:p w:rsidR="00A240A9" w:rsidRPr="00A240A9" w:rsidRDefault="00A240A9" w:rsidP="005B564C">
      <w:pPr>
        <w:tabs>
          <w:tab w:val="left" w:pos="1276"/>
        </w:tabs>
        <w:spacing w:before="40" w:after="40" w:line="360" w:lineRule="auto"/>
        <w:ind w:right="40" w:firstLine="851"/>
        <w:contextualSpacing/>
        <w:jc w:val="both"/>
        <w:outlineLvl w:val="0"/>
        <w:rPr>
          <w:rFonts w:ascii="Times New Roman" w:hAnsi="Times New Roman"/>
          <w:i/>
          <w:iCs/>
          <w:sz w:val="24"/>
          <w:szCs w:val="24"/>
        </w:rPr>
      </w:pPr>
      <w:r w:rsidRPr="00A240A9">
        <w:rPr>
          <w:rFonts w:ascii="Times New Roman" w:hAnsi="Times New Roman"/>
          <w:i/>
          <w:iCs/>
          <w:sz w:val="24"/>
          <w:szCs w:val="24"/>
        </w:rPr>
        <w:t>Dėl asmenims, kurie nusikalstamas veikas padarė būdami nepilnamečiais, tai</w:t>
      </w:r>
      <w:r w:rsidR="00E8524F">
        <w:rPr>
          <w:rFonts w:ascii="Times New Roman" w:hAnsi="Times New Roman"/>
          <w:i/>
          <w:iCs/>
          <w:sz w:val="24"/>
          <w:szCs w:val="24"/>
        </w:rPr>
        <w:t>kytino pataisos įstaigos režimo</w:t>
      </w:r>
    </w:p>
    <w:p w:rsidR="00A240A9" w:rsidRPr="00A240A9" w:rsidRDefault="00290EDF" w:rsidP="005B564C">
      <w:pPr>
        <w:tabs>
          <w:tab w:val="left" w:pos="1276"/>
        </w:tabs>
        <w:spacing w:before="40" w:after="40" w:line="360" w:lineRule="auto"/>
        <w:ind w:right="40" w:firstLine="851"/>
        <w:contextualSpacing/>
        <w:jc w:val="both"/>
        <w:outlineLvl w:val="0"/>
        <w:rPr>
          <w:rFonts w:ascii="Times New Roman" w:hAnsi="Times New Roman"/>
          <w:sz w:val="24"/>
          <w:szCs w:val="24"/>
        </w:rPr>
      </w:pPr>
      <w:r>
        <w:rPr>
          <w:rFonts w:ascii="Times New Roman" w:hAnsi="Times New Roman"/>
          <w:sz w:val="24"/>
          <w:szCs w:val="24"/>
        </w:rPr>
        <w:t>S</w:t>
      </w:r>
      <w:r w:rsidR="00A240A9" w:rsidRPr="00A240A9">
        <w:rPr>
          <w:rFonts w:ascii="Times New Roman" w:hAnsi="Times New Roman"/>
          <w:sz w:val="24"/>
          <w:szCs w:val="24"/>
        </w:rPr>
        <w:t>uaugusiems ir nepilnamečiams nuteistiesiems nustatyti bausmės atlikimo režimai skiriasi todėl, kad dar tik besiformuojančiai nepilnamečio asmenybei teigiamai paveikti pakanka priemonių, kurios nebūtų paveikios brandą jau pasiekusiam suaugusiam nuteistajam. Atsižvelgiant į tai, šias priemones (pataisos įstaigos režimą) taikyti pilnamečiams, nors nusikalstamą veiką jie yra padarę dar būdami nepilnamečiais, būtų netikslinga</w:t>
      </w:r>
      <w:bookmarkStart w:id="1" w:name="_Hlk74672066"/>
      <w:r w:rsidR="00A240A9" w:rsidRPr="00A240A9">
        <w:rPr>
          <w:rFonts w:ascii="Times New Roman" w:hAnsi="Times New Roman"/>
          <w:sz w:val="24"/>
          <w:szCs w:val="24"/>
        </w:rPr>
        <w:t>.</w:t>
      </w:r>
      <w:bookmarkEnd w:id="1"/>
    </w:p>
    <w:p w:rsidR="00A240A9" w:rsidRPr="00A240A9" w:rsidRDefault="00A240A9" w:rsidP="005B564C">
      <w:pPr>
        <w:tabs>
          <w:tab w:val="left" w:pos="1276"/>
        </w:tabs>
        <w:spacing w:before="40" w:after="40" w:line="360" w:lineRule="auto"/>
        <w:ind w:right="40" w:firstLine="851"/>
        <w:contextualSpacing/>
        <w:jc w:val="both"/>
        <w:outlineLvl w:val="0"/>
        <w:rPr>
          <w:rFonts w:ascii="Times New Roman" w:hAnsi="Times New Roman"/>
          <w:i/>
          <w:iCs/>
          <w:sz w:val="24"/>
          <w:szCs w:val="24"/>
        </w:rPr>
      </w:pPr>
      <w:r w:rsidRPr="00A240A9">
        <w:rPr>
          <w:rFonts w:ascii="Times New Roman" w:hAnsi="Times New Roman"/>
          <w:i/>
          <w:iCs/>
          <w:sz w:val="24"/>
          <w:szCs w:val="24"/>
        </w:rPr>
        <w:t xml:space="preserve"> Dėl galimybės nute</w:t>
      </w:r>
      <w:r w:rsidR="00E8524F">
        <w:rPr>
          <w:rFonts w:ascii="Times New Roman" w:hAnsi="Times New Roman"/>
          <w:i/>
          <w:iCs/>
          <w:sz w:val="24"/>
          <w:szCs w:val="24"/>
        </w:rPr>
        <w:t>istiesiems būti kraujo donorais</w:t>
      </w:r>
    </w:p>
    <w:p w:rsidR="00A240A9" w:rsidRPr="00A240A9" w:rsidRDefault="00A240A9" w:rsidP="005B564C">
      <w:pPr>
        <w:tabs>
          <w:tab w:val="left" w:pos="1276"/>
        </w:tabs>
        <w:spacing w:before="40" w:after="40" w:line="360" w:lineRule="auto"/>
        <w:ind w:right="40" w:firstLine="851"/>
        <w:contextualSpacing/>
        <w:jc w:val="both"/>
        <w:outlineLvl w:val="0"/>
        <w:rPr>
          <w:rFonts w:ascii="Times New Roman" w:hAnsi="Times New Roman"/>
          <w:sz w:val="24"/>
          <w:szCs w:val="24"/>
        </w:rPr>
      </w:pPr>
      <w:r w:rsidRPr="00A240A9">
        <w:rPr>
          <w:rFonts w:ascii="Times New Roman" w:hAnsi="Times New Roman"/>
          <w:sz w:val="24"/>
          <w:szCs w:val="24"/>
        </w:rPr>
        <w:t>B</w:t>
      </w:r>
      <w:r w:rsidR="007A0A29">
        <w:rPr>
          <w:rFonts w:ascii="Times New Roman" w:hAnsi="Times New Roman"/>
          <w:sz w:val="24"/>
          <w:szCs w:val="24"/>
        </w:rPr>
        <w:t>ausmių vykdymo kodekse</w:t>
      </w:r>
      <w:r w:rsidRPr="00A240A9">
        <w:rPr>
          <w:rFonts w:ascii="Times New Roman" w:hAnsi="Times New Roman"/>
          <w:sz w:val="24"/>
          <w:szCs w:val="24"/>
        </w:rPr>
        <w:t xml:space="preserve"> nėra nuostatų, ribojančių nuteistųjų galimybes tapti kraujo donorais. Vadovaujantis Lietuvos Respublikos kraujo donorystės įstatymo 4 straipsnio 2 dalimi, apie asmens tinkamumą būti donoru sprendžia asmens sveikatos priežiūros specialistas</w:t>
      </w:r>
      <w:r w:rsidR="007A0A29">
        <w:rPr>
          <w:rFonts w:ascii="Times New Roman" w:hAnsi="Times New Roman"/>
          <w:sz w:val="24"/>
          <w:szCs w:val="24"/>
        </w:rPr>
        <w:t>,</w:t>
      </w:r>
      <w:r w:rsidRPr="00A240A9">
        <w:rPr>
          <w:rFonts w:ascii="Times New Roman" w:hAnsi="Times New Roman"/>
          <w:sz w:val="24"/>
          <w:szCs w:val="24"/>
        </w:rPr>
        <w:t xml:space="preserve"> vadovaudamasis </w:t>
      </w:r>
      <w:r w:rsidR="007A0A29">
        <w:rPr>
          <w:rFonts w:ascii="Times New Roman" w:hAnsi="Times New Roman"/>
          <w:sz w:val="24"/>
          <w:szCs w:val="24"/>
        </w:rPr>
        <w:t>Lietuvos Respublikos s</w:t>
      </w:r>
      <w:r w:rsidRPr="00A240A9">
        <w:rPr>
          <w:rFonts w:ascii="Times New Roman" w:hAnsi="Times New Roman"/>
          <w:sz w:val="24"/>
          <w:szCs w:val="24"/>
        </w:rPr>
        <w:t xml:space="preserve">veikatos apsaugos ministerijos nustatytais kriterijais. </w:t>
      </w:r>
    </w:p>
    <w:p w:rsidR="00A240A9" w:rsidRPr="00A240A9" w:rsidRDefault="00A240A9" w:rsidP="005B564C">
      <w:pPr>
        <w:tabs>
          <w:tab w:val="left" w:pos="1276"/>
        </w:tabs>
        <w:spacing w:before="40" w:after="40" w:line="360" w:lineRule="auto"/>
        <w:ind w:right="40" w:firstLine="851"/>
        <w:contextualSpacing/>
        <w:jc w:val="both"/>
        <w:outlineLvl w:val="0"/>
        <w:rPr>
          <w:rFonts w:ascii="Times New Roman" w:hAnsi="Times New Roman"/>
          <w:i/>
          <w:iCs/>
          <w:sz w:val="24"/>
          <w:szCs w:val="24"/>
        </w:rPr>
      </w:pPr>
      <w:r w:rsidRPr="00A240A9">
        <w:rPr>
          <w:rFonts w:ascii="Times New Roman" w:hAnsi="Times New Roman"/>
          <w:i/>
          <w:iCs/>
          <w:sz w:val="24"/>
          <w:szCs w:val="24"/>
        </w:rPr>
        <w:t xml:space="preserve"> Dėl drausmės grupėje bausmę atliekančių nuteistųjų galimybės mokytis bendrojo lavinimo ir profesinio mokymo įstaigose</w:t>
      </w:r>
    </w:p>
    <w:p w:rsidR="00A240A9" w:rsidRPr="00A240A9" w:rsidRDefault="00290EDF" w:rsidP="005B564C">
      <w:pPr>
        <w:tabs>
          <w:tab w:val="left" w:pos="1276"/>
        </w:tabs>
        <w:spacing w:before="40" w:after="40" w:line="360" w:lineRule="auto"/>
        <w:ind w:right="40" w:firstLine="851"/>
        <w:contextualSpacing/>
        <w:jc w:val="both"/>
        <w:outlineLvl w:val="0"/>
        <w:rPr>
          <w:rFonts w:ascii="Times New Roman" w:hAnsi="Times New Roman"/>
          <w:sz w:val="24"/>
          <w:szCs w:val="24"/>
        </w:rPr>
      </w:pPr>
      <w:r>
        <w:rPr>
          <w:rFonts w:ascii="Times New Roman" w:hAnsi="Times New Roman"/>
          <w:sz w:val="24"/>
          <w:szCs w:val="24"/>
        </w:rPr>
        <w:t>P</w:t>
      </w:r>
      <w:r w:rsidR="00A240A9" w:rsidRPr="00A240A9">
        <w:rPr>
          <w:rFonts w:ascii="Times New Roman" w:hAnsi="Times New Roman"/>
          <w:sz w:val="24"/>
          <w:szCs w:val="24"/>
        </w:rPr>
        <w:t>areiškėjo siūlymo įgyvendinimas nėra B</w:t>
      </w:r>
      <w:r w:rsidR="007A0A29">
        <w:rPr>
          <w:rFonts w:ascii="Times New Roman" w:hAnsi="Times New Roman"/>
          <w:sz w:val="24"/>
          <w:szCs w:val="24"/>
        </w:rPr>
        <w:t>ausmių vykdymo kodekso</w:t>
      </w:r>
      <w:r w:rsidR="00A240A9" w:rsidRPr="00A240A9">
        <w:rPr>
          <w:rFonts w:ascii="Times New Roman" w:hAnsi="Times New Roman"/>
          <w:sz w:val="24"/>
          <w:szCs w:val="24"/>
        </w:rPr>
        <w:t xml:space="preserve"> teisinio reguliavimo dalykas, kadangi pagal B</w:t>
      </w:r>
      <w:r w:rsidR="007A0A29">
        <w:rPr>
          <w:rFonts w:ascii="Times New Roman" w:hAnsi="Times New Roman"/>
          <w:sz w:val="24"/>
          <w:szCs w:val="24"/>
        </w:rPr>
        <w:t>ausmių vykdymo kodekso</w:t>
      </w:r>
      <w:r w:rsidR="00A240A9" w:rsidRPr="00A240A9">
        <w:rPr>
          <w:rFonts w:ascii="Times New Roman" w:hAnsi="Times New Roman"/>
          <w:sz w:val="24"/>
          <w:szCs w:val="24"/>
        </w:rPr>
        <w:t xml:space="preserve"> 147</w:t>
      </w:r>
      <w:r w:rsidR="007A0A29">
        <w:rPr>
          <w:rFonts w:ascii="Times New Roman" w:hAnsi="Times New Roman"/>
          <w:sz w:val="24"/>
          <w:szCs w:val="24"/>
        </w:rPr>
        <w:t xml:space="preserve"> ir</w:t>
      </w:r>
      <w:r w:rsidR="00A240A9" w:rsidRPr="00A240A9">
        <w:rPr>
          <w:rFonts w:ascii="Times New Roman" w:hAnsi="Times New Roman"/>
          <w:sz w:val="24"/>
          <w:szCs w:val="24"/>
        </w:rPr>
        <w:t xml:space="preserve"> 148 straipsnius nuteistųjų bendrojo ugdymo ir profesinio mokymo pataisos įstaigose tvarką pavesta nustatyti Lietuvos Respublikos Vyriausybei. Pažymėtina, kad Suimtųjų ir nuteistųjų bendrojo ugdymo organizavimo tvarkos apraše ir Nuteistųjų profesinio mokymo organizavimo tvarkos apraše įtvirtintas teisinis reguliavimas užtikrina, jog švietimui skiriamos valstybės biudžeto lėšos nebūtų eikvojamos tų asmenų, kurie vietoj stropaus mokymosi daro drausmės pažeidimus, mokymo išlaidoms padengti. </w:t>
      </w:r>
    </w:p>
    <w:p w:rsidR="00A240A9" w:rsidRPr="00A240A9" w:rsidRDefault="00A240A9" w:rsidP="005B564C">
      <w:pPr>
        <w:tabs>
          <w:tab w:val="left" w:pos="1276"/>
        </w:tabs>
        <w:spacing w:before="40" w:after="40" w:line="360" w:lineRule="auto"/>
        <w:ind w:right="40" w:firstLine="851"/>
        <w:contextualSpacing/>
        <w:jc w:val="both"/>
        <w:outlineLvl w:val="0"/>
        <w:rPr>
          <w:rFonts w:ascii="Times New Roman" w:hAnsi="Times New Roman"/>
          <w:i/>
          <w:iCs/>
          <w:sz w:val="24"/>
          <w:szCs w:val="24"/>
        </w:rPr>
      </w:pPr>
      <w:r w:rsidRPr="00A240A9">
        <w:rPr>
          <w:rFonts w:ascii="Times New Roman" w:hAnsi="Times New Roman"/>
          <w:i/>
          <w:iCs/>
          <w:sz w:val="24"/>
          <w:szCs w:val="24"/>
        </w:rPr>
        <w:t>Dėl užmokesčio mokėjimo nuteistiesiems už tai, kad jie dalyvautų pataisos įstaigose vykdomose elgesio korekcijos programose</w:t>
      </w:r>
    </w:p>
    <w:p w:rsidR="00A240A9" w:rsidRPr="00A240A9" w:rsidRDefault="00290EDF" w:rsidP="005B564C">
      <w:pPr>
        <w:tabs>
          <w:tab w:val="left" w:pos="1276"/>
        </w:tabs>
        <w:spacing w:before="40" w:after="40" w:line="360" w:lineRule="auto"/>
        <w:ind w:right="40" w:firstLine="851"/>
        <w:contextualSpacing/>
        <w:jc w:val="both"/>
        <w:outlineLvl w:val="0"/>
        <w:rPr>
          <w:rFonts w:ascii="Times New Roman" w:hAnsi="Times New Roman"/>
          <w:sz w:val="24"/>
          <w:szCs w:val="24"/>
        </w:rPr>
      </w:pPr>
      <w:r>
        <w:rPr>
          <w:rFonts w:ascii="Times New Roman" w:hAnsi="Times New Roman"/>
          <w:sz w:val="24"/>
          <w:szCs w:val="24"/>
        </w:rPr>
        <w:t>P</w:t>
      </w:r>
      <w:r w:rsidR="00A240A9" w:rsidRPr="00A240A9">
        <w:rPr>
          <w:rFonts w:ascii="Times New Roman" w:hAnsi="Times New Roman"/>
          <w:sz w:val="24"/>
          <w:szCs w:val="24"/>
        </w:rPr>
        <w:t>areiškėjo siūlymo įgyvendinimas nėra B</w:t>
      </w:r>
      <w:r w:rsidR="007A0A29">
        <w:rPr>
          <w:rFonts w:ascii="Times New Roman" w:hAnsi="Times New Roman"/>
          <w:sz w:val="24"/>
          <w:szCs w:val="24"/>
        </w:rPr>
        <w:t>ausmių vykdymo kodekso</w:t>
      </w:r>
      <w:r w:rsidR="00A240A9" w:rsidRPr="00A240A9">
        <w:rPr>
          <w:rFonts w:ascii="Times New Roman" w:hAnsi="Times New Roman"/>
          <w:sz w:val="24"/>
          <w:szCs w:val="24"/>
        </w:rPr>
        <w:t xml:space="preserve"> teisinio reguliavimo dalykas. </w:t>
      </w:r>
      <w:r w:rsidR="007A0A29">
        <w:rPr>
          <w:rFonts w:ascii="Times New Roman" w:hAnsi="Times New Roman"/>
          <w:sz w:val="24"/>
          <w:szCs w:val="24"/>
        </w:rPr>
        <w:t>N</w:t>
      </w:r>
      <w:r w:rsidR="00A240A9" w:rsidRPr="00A240A9">
        <w:rPr>
          <w:rFonts w:ascii="Times New Roman" w:hAnsi="Times New Roman"/>
          <w:sz w:val="24"/>
          <w:szCs w:val="24"/>
        </w:rPr>
        <w:t>uteistieji bausmės atlikimo metu yra visiškai išlaikomi valstybės biudžeto lėšomis, valstybė jiems papildomai sudaro visas sąlygas dalyvauti įvairiose elgesio korekcijos programose, padedančiose mažinti nusikalstamo elgesio riziką,</w:t>
      </w:r>
      <w:r w:rsidR="00A240A9" w:rsidRPr="00A240A9">
        <w:rPr>
          <w:rFonts w:ascii="Calibri" w:eastAsia="Calibri" w:hAnsi="Calibri"/>
          <w:sz w:val="22"/>
          <w:szCs w:val="22"/>
        </w:rPr>
        <w:t xml:space="preserve"> </w:t>
      </w:r>
      <w:proofErr w:type="spellStart"/>
      <w:r w:rsidR="00A240A9" w:rsidRPr="00A240A9">
        <w:rPr>
          <w:rFonts w:ascii="Times New Roman" w:hAnsi="Times New Roman"/>
          <w:sz w:val="24"/>
          <w:szCs w:val="24"/>
        </w:rPr>
        <w:t>resocializuotis</w:t>
      </w:r>
      <w:proofErr w:type="spellEnd"/>
      <w:r w:rsidR="00A240A9" w:rsidRPr="00A240A9">
        <w:rPr>
          <w:rFonts w:ascii="Times New Roman" w:hAnsi="Times New Roman"/>
          <w:sz w:val="24"/>
          <w:szCs w:val="24"/>
        </w:rPr>
        <w:t xml:space="preserve"> ir pasirengti sėkmingai integracijai į visuomenę atlikus bausmę. </w:t>
      </w:r>
    </w:p>
    <w:p w:rsidR="00A240A9" w:rsidRPr="00A240A9" w:rsidRDefault="00A240A9" w:rsidP="005B564C">
      <w:pPr>
        <w:tabs>
          <w:tab w:val="left" w:pos="1276"/>
        </w:tabs>
        <w:spacing w:before="40" w:after="40" w:line="360" w:lineRule="auto"/>
        <w:ind w:right="40" w:firstLine="851"/>
        <w:contextualSpacing/>
        <w:jc w:val="both"/>
        <w:outlineLvl w:val="0"/>
        <w:rPr>
          <w:rFonts w:ascii="Times New Roman" w:hAnsi="Times New Roman"/>
          <w:i/>
          <w:iCs/>
          <w:sz w:val="24"/>
          <w:szCs w:val="24"/>
        </w:rPr>
      </w:pPr>
      <w:r w:rsidRPr="00A240A9">
        <w:rPr>
          <w:rFonts w:ascii="Times New Roman" w:hAnsi="Times New Roman"/>
          <w:i/>
          <w:iCs/>
          <w:sz w:val="24"/>
          <w:szCs w:val="24"/>
        </w:rPr>
        <w:t>Dėl nuteistųjų galimybės naudotis fakso aparatais siunčiant skundus kitoms įstaigoms</w:t>
      </w:r>
    </w:p>
    <w:p w:rsidR="00A240A9" w:rsidRPr="00A240A9" w:rsidRDefault="00290EDF" w:rsidP="005B564C">
      <w:pPr>
        <w:tabs>
          <w:tab w:val="left" w:pos="1276"/>
        </w:tabs>
        <w:spacing w:before="40" w:after="40" w:line="360" w:lineRule="auto"/>
        <w:ind w:right="40" w:firstLine="851"/>
        <w:contextualSpacing/>
        <w:jc w:val="both"/>
        <w:outlineLvl w:val="0"/>
        <w:rPr>
          <w:rFonts w:ascii="Times New Roman" w:hAnsi="Times New Roman"/>
          <w:sz w:val="24"/>
          <w:szCs w:val="24"/>
        </w:rPr>
      </w:pPr>
      <w:r>
        <w:rPr>
          <w:rFonts w:ascii="Times New Roman" w:hAnsi="Times New Roman"/>
          <w:sz w:val="24"/>
          <w:szCs w:val="24"/>
        </w:rPr>
        <w:t>P</w:t>
      </w:r>
      <w:r w:rsidR="00A240A9" w:rsidRPr="00A240A9">
        <w:rPr>
          <w:rFonts w:ascii="Times New Roman" w:hAnsi="Times New Roman"/>
          <w:sz w:val="24"/>
          <w:szCs w:val="24"/>
        </w:rPr>
        <w:t>areiškėjo siūlymo įgyvendinimas nėra B</w:t>
      </w:r>
      <w:r w:rsidR="007A0A29">
        <w:rPr>
          <w:rFonts w:ascii="Times New Roman" w:hAnsi="Times New Roman"/>
          <w:sz w:val="24"/>
          <w:szCs w:val="24"/>
        </w:rPr>
        <w:t>ausmių vykdymo kodekso</w:t>
      </w:r>
      <w:r w:rsidR="00A240A9" w:rsidRPr="00A240A9">
        <w:rPr>
          <w:rFonts w:ascii="Times New Roman" w:hAnsi="Times New Roman"/>
          <w:sz w:val="24"/>
          <w:szCs w:val="24"/>
        </w:rPr>
        <w:t xml:space="preserve"> teisinio reguliavimo dalykas</w:t>
      </w:r>
      <w:bookmarkStart w:id="2" w:name="_Hlk74674924"/>
      <w:r>
        <w:rPr>
          <w:rFonts w:ascii="Times New Roman" w:hAnsi="Times New Roman"/>
          <w:sz w:val="24"/>
          <w:szCs w:val="24"/>
        </w:rPr>
        <w:t>.</w:t>
      </w:r>
      <w:r w:rsidR="00A240A9" w:rsidRPr="00A240A9">
        <w:rPr>
          <w:rFonts w:ascii="Times New Roman" w:hAnsi="Times New Roman"/>
          <w:sz w:val="24"/>
          <w:szCs w:val="24"/>
        </w:rPr>
        <w:t xml:space="preserve"> </w:t>
      </w:r>
      <w:r>
        <w:rPr>
          <w:rFonts w:ascii="Times New Roman" w:hAnsi="Times New Roman"/>
          <w:sz w:val="24"/>
          <w:szCs w:val="24"/>
        </w:rPr>
        <w:t>S</w:t>
      </w:r>
      <w:r w:rsidR="00A240A9" w:rsidRPr="00A240A9">
        <w:rPr>
          <w:rFonts w:ascii="Times New Roman" w:hAnsi="Times New Roman"/>
          <w:sz w:val="24"/>
          <w:szCs w:val="24"/>
        </w:rPr>
        <w:t>iūlymo įgyvendinimo tikslingumas turėtų būti sprendžiamas B</w:t>
      </w:r>
      <w:r w:rsidR="007A0A29">
        <w:rPr>
          <w:rFonts w:ascii="Times New Roman" w:hAnsi="Times New Roman"/>
          <w:sz w:val="24"/>
          <w:szCs w:val="24"/>
        </w:rPr>
        <w:t>ausmių vykdymo kodeksą</w:t>
      </w:r>
      <w:r w:rsidR="00A240A9" w:rsidRPr="00A240A9">
        <w:rPr>
          <w:rFonts w:ascii="Times New Roman" w:hAnsi="Times New Roman"/>
          <w:sz w:val="24"/>
          <w:szCs w:val="24"/>
        </w:rPr>
        <w:t xml:space="preserve"> įgyvendinančiuose teisės aktuose. </w:t>
      </w:r>
      <w:bookmarkEnd w:id="2"/>
    </w:p>
    <w:p w:rsidR="00A240A9" w:rsidRPr="00A240A9" w:rsidRDefault="00A240A9" w:rsidP="005B564C">
      <w:pPr>
        <w:tabs>
          <w:tab w:val="left" w:pos="1276"/>
        </w:tabs>
        <w:spacing w:before="40" w:after="40" w:line="360" w:lineRule="auto"/>
        <w:ind w:right="40" w:firstLine="851"/>
        <w:contextualSpacing/>
        <w:jc w:val="both"/>
        <w:outlineLvl w:val="0"/>
        <w:rPr>
          <w:rFonts w:ascii="Times New Roman" w:hAnsi="Times New Roman"/>
          <w:i/>
          <w:iCs/>
          <w:sz w:val="24"/>
          <w:szCs w:val="24"/>
        </w:rPr>
      </w:pPr>
      <w:r w:rsidRPr="00A240A9">
        <w:rPr>
          <w:rFonts w:ascii="Times New Roman" w:hAnsi="Times New Roman"/>
          <w:i/>
          <w:iCs/>
          <w:sz w:val="24"/>
          <w:szCs w:val="24"/>
          <w:lang w:val="en-US"/>
        </w:rPr>
        <w:t xml:space="preserve"> </w:t>
      </w:r>
      <w:r w:rsidRPr="00A240A9">
        <w:rPr>
          <w:rFonts w:ascii="Times New Roman" w:hAnsi="Times New Roman"/>
          <w:i/>
          <w:iCs/>
          <w:sz w:val="24"/>
          <w:szCs w:val="24"/>
        </w:rPr>
        <w:t>Dėl sąlygų pateikti skundus pataisos įstaigos administracijų nedarbo valandomis sudarymo</w:t>
      </w:r>
    </w:p>
    <w:p w:rsidR="00A240A9" w:rsidRPr="00A240A9" w:rsidRDefault="00290EDF" w:rsidP="005B564C">
      <w:pPr>
        <w:tabs>
          <w:tab w:val="left" w:pos="1276"/>
        </w:tabs>
        <w:spacing w:before="40" w:after="40" w:line="360" w:lineRule="auto"/>
        <w:ind w:right="40" w:firstLine="851"/>
        <w:contextualSpacing/>
        <w:jc w:val="both"/>
        <w:outlineLvl w:val="0"/>
        <w:rPr>
          <w:rFonts w:ascii="Times New Roman" w:hAnsi="Times New Roman"/>
          <w:sz w:val="24"/>
          <w:szCs w:val="24"/>
        </w:rPr>
      </w:pPr>
      <w:bookmarkStart w:id="3" w:name="_Hlk74245337"/>
      <w:r>
        <w:rPr>
          <w:rFonts w:ascii="Times New Roman" w:hAnsi="Times New Roman"/>
          <w:sz w:val="24"/>
          <w:szCs w:val="24"/>
        </w:rPr>
        <w:lastRenderedPageBreak/>
        <w:t>P</w:t>
      </w:r>
      <w:r w:rsidR="00A240A9" w:rsidRPr="00A240A9">
        <w:rPr>
          <w:rFonts w:ascii="Times New Roman" w:hAnsi="Times New Roman"/>
          <w:sz w:val="24"/>
          <w:szCs w:val="24"/>
        </w:rPr>
        <w:t>areiškėjo siūlymo įgyvendinimas nėra B</w:t>
      </w:r>
      <w:r w:rsidR="007A0A29">
        <w:rPr>
          <w:rFonts w:ascii="Times New Roman" w:hAnsi="Times New Roman"/>
          <w:sz w:val="24"/>
          <w:szCs w:val="24"/>
        </w:rPr>
        <w:t>ausmių vykdymo kodekso</w:t>
      </w:r>
      <w:r w:rsidR="00A240A9" w:rsidRPr="00A240A9">
        <w:rPr>
          <w:rFonts w:ascii="Times New Roman" w:hAnsi="Times New Roman"/>
          <w:sz w:val="24"/>
          <w:szCs w:val="24"/>
        </w:rPr>
        <w:t xml:space="preserve"> teisinio reguliavimo dalykas</w:t>
      </w:r>
      <w:r>
        <w:rPr>
          <w:rFonts w:ascii="Times New Roman" w:hAnsi="Times New Roman"/>
          <w:sz w:val="24"/>
          <w:szCs w:val="24"/>
        </w:rPr>
        <w:t>.</w:t>
      </w:r>
      <w:r w:rsidR="00A240A9" w:rsidRPr="00A240A9">
        <w:rPr>
          <w:rFonts w:ascii="Times New Roman" w:hAnsi="Times New Roman"/>
          <w:sz w:val="24"/>
          <w:szCs w:val="24"/>
        </w:rPr>
        <w:t xml:space="preserve"> </w:t>
      </w:r>
      <w:r>
        <w:rPr>
          <w:rFonts w:ascii="Times New Roman" w:hAnsi="Times New Roman"/>
          <w:sz w:val="24"/>
          <w:szCs w:val="24"/>
        </w:rPr>
        <w:t>P</w:t>
      </w:r>
      <w:r w:rsidR="00A240A9" w:rsidRPr="00A240A9">
        <w:rPr>
          <w:rFonts w:ascii="Times New Roman" w:hAnsi="Times New Roman"/>
          <w:sz w:val="24"/>
          <w:szCs w:val="24"/>
        </w:rPr>
        <w:t>areiškėjo siūlymo įgyvendinimas yra susijęs su pataisos įstaigų darbo organizavimo klausimais.</w:t>
      </w:r>
      <w:bookmarkEnd w:id="3"/>
      <w:r w:rsidR="00A240A9" w:rsidRPr="00A240A9">
        <w:rPr>
          <w:rFonts w:ascii="Times New Roman" w:hAnsi="Times New Roman"/>
          <w:sz w:val="24"/>
          <w:szCs w:val="24"/>
        </w:rPr>
        <w:t xml:space="preserve"> </w:t>
      </w:r>
    </w:p>
    <w:p w:rsidR="00A240A9" w:rsidRPr="00A240A9" w:rsidRDefault="00A240A9" w:rsidP="005B564C">
      <w:pPr>
        <w:tabs>
          <w:tab w:val="left" w:pos="1276"/>
        </w:tabs>
        <w:spacing w:before="40" w:after="40" w:line="360" w:lineRule="auto"/>
        <w:ind w:right="40" w:firstLine="851"/>
        <w:contextualSpacing/>
        <w:jc w:val="both"/>
        <w:outlineLvl w:val="0"/>
        <w:rPr>
          <w:rFonts w:ascii="Times New Roman" w:hAnsi="Times New Roman"/>
          <w:i/>
          <w:iCs/>
          <w:sz w:val="24"/>
          <w:szCs w:val="24"/>
        </w:rPr>
      </w:pPr>
      <w:r w:rsidRPr="00A240A9">
        <w:rPr>
          <w:rFonts w:ascii="Times New Roman" w:hAnsi="Times New Roman"/>
          <w:i/>
          <w:iCs/>
          <w:sz w:val="24"/>
          <w:szCs w:val="24"/>
        </w:rPr>
        <w:t>Dėl galimybių nesumokėtas teismo paskirtas baudas pakeisti į laisvės atėmimo arba arešto bausmes sudarymo</w:t>
      </w:r>
    </w:p>
    <w:p w:rsidR="00A240A9" w:rsidRPr="00A240A9" w:rsidRDefault="007A0A29" w:rsidP="005B564C">
      <w:pPr>
        <w:tabs>
          <w:tab w:val="left" w:pos="1276"/>
        </w:tabs>
        <w:spacing w:before="40" w:after="40" w:line="360" w:lineRule="auto"/>
        <w:ind w:right="40" w:firstLine="851"/>
        <w:contextualSpacing/>
        <w:jc w:val="both"/>
        <w:outlineLvl w:val="0"/>
        <w:rPr>
          <w:rFonts w:ascii="Times New Roman" w:hAnsi="Times New Roman"/>
          <w:sz w:val="24"/>
          <w:szCs w:val="24"/>
        </w:rPr>
      </w:pPr>
      <w:bookmarkStart w:id="4" w:name="_Hlk74245644"/>
      <w:r>
        <w:rPr>
          <w:rFonts w:ascii="Times New Roman" w:hAnsi="Times New Roman"/>
          <w:sz w:val="24"/>
          <w:szCs w:val="24"/>
        </w:rPr>
        <w:t>P</w:t>
      </w:r>
      <w:r w:rsidR="00A240A9" w:rsidRPr="00A240A9">
        <w:rPr>
          <w:rFonts w:ascii="Times New Roman" w:hAnsi="Times New Roman"/>
          <w:sz w:val="24"/>
          <w:szCs w:val="24"/>
        </w:rPr>
        <w:t>areiškėjo siūlymo įgyvendinimas nėra B</w:t>
      </w:r>
      <w:r>
        <w:rPr>
          <w:rFonts w:ascii="Times New Roman" w:hAnsi="Times New Roman"/>
          <w:sz w:val="24"/>
          <w:szCs w:val="24"/>
        </w:rPr>
        <w:t>ausmių vykdymo kodekso</w:t>
      </w:r>
      <w:r w:rsidR="00A240A9" w:rsidRPr="00A240A9">
        <w:rPr>
          <w:rFonts w:ascii="Times New Roman" w:hAnsi="Times New Roman"/>
          <w:sz w:val="24"/>
          <w:szCs w:val="24"/>
        </w:rPr>
        <w:t xml:space="preserve"> teisinio reguliavimo dalykas.</w:t>
      </w:r>
      <w:bookmarkEnd w:id="4"/>
      <w:r w:rsidR="00A240A9" w:rsidRPr="00A240A9">
        <w:rPr>
          <w:rFonts w:ascii="Times New Roman" w:hAnsi="Times New Roman"/>
          <w:sz w:val="24"/>
          <w:szCs w:val="24"/>
        </w:rPr>
        <w:t xml:space="preserve"> </w:t>
      </w:r>
      <w:r w:rsidR="00290EDF">
        <w:rPr>
          <w:rFonts w:ascii="Times New Roman" w:hAnsi="Times New Roman"/>
          <w:sz w:val="24"/>
          <w:szCs w:val="24"/>
        </w:rPr>
        <w:t>N</w:t>
      </w:r>
      <w:r w:rsidR="00A240A9" w:rsidRPr="00A240A9">
        <w:rPr>
          <w:rFonts w:ascii="Times New Roman" w:hAnsi="Times New Roman"/>
          <w:sz w:val="24"/>
          <w:szCs w:val="24"/>
        </w:rPr>
        <w:t xml:space="preserve">ei baudžiamojo, nei civilinio, nei administracinio proceso tvarka asmeniui paskirtos baudos (ar kitos įmokos) nekeičiamos į laisvės atėmimo ar arešto bausmę, kadangi tokiais atvejais ši priemonė prarastų savo prasmę ir paveikumą. Asmens nesumokėtos baudos ar kitos įmokos išieškomos Lietuvos Respublikos civilinio proceso nustatyta tvarka. </w:t>
      </w:r>
    </w:p>
    <w:p w:rsidR="00A240A9" w:rsidRPr="00A240A9" w:rsidRDefault="00A240A9" w:rsidP="005B564C">
      <w:pPr>
        <w:tabs>
          <w:tab w:val="left" w:pos="1276"/>
        </w:tabs>
        <w:spacing w:before="40" w:after="40" w:line="360" w:lineRule="auto"/>
        <w:ind w:right="40" w:firstLine="851"/>
        <w:contextualSpacing/>
        <w:jc w:val="both"/>
        <w:outlineLvl w:val="0"/>
        <w:rPr>
          <w:rFonts w:ascii="Times New Roman" w:hAnsi="Times New Roman"/>
          <w:i/>
          <w:iCs/>
          <w:sz w:val="24"/>
          <w:szCs w:val="24"/>
        </w:rPr>
      </w:pPr>
      <w:r w:rsidRPr="00A240A9">
        <w:rPr>
          <w:rFonts w:ascii="Times New Roman" w:hAnsi="Times New Roman"/>
          <w:i/>
          <w:iCs/>
          <w:sz w:val="24"/>
          <w:szCs w:val="24"/>
        </w:rPr>
        <w:t>Dėl siūlymo padidinti stipendijas už gerą mokymo įstaigos lankomumą</w:t>
      </w:r>
    </w:p>
    <w:p w:rsidR="007A0A29" w:rsidRDefault="007A0A29" w:rsidP="005B564C">
      <w:pPr>
        <w:tabs>
          <w:tab w:val="left" w:pos="1276"/>
        </w:tabs>
        <w:spacing w:before="40" w:after="40" w:line="360" w:lineRule="auto"/>
        <w:ind w:right="40" w:firstLine="851"/>
        <w:contextualSpacing/>
        <w:jc w:val="both"/>
        <w:outlineLvl w:val="0"/>
        <w:rPr>
          <w:rFonts w:ascii="Times New Roman" w:hAnsi="Times New Roman"/>
          <w:sz w:val="24"/>
          <w:szCs w:val="24"/>
        </w:rPr>
      </w:pPr>
      <w:r>
        <w:rPr>
          <w:rFonts w:ascii="Times New Roman" w:hAnsi="Times New Roman"/>
          <w:sz w:val="24"/>
          <w:szCs w:val="24"/>
        </w:rPr>
        <w:t>P</w:t>
      </w:r>
      <w:r w:rsidR="00A240A9" w:rsidRPr="00A240A9">
        <w:rPr>
          <w:rFonts w:ascii="Times New Roman" w:hAnsi="Times New Roman"/>
          <w:sz w:val="24"/>
          <w:szCs w:val="24"/>
        </w:rPr>
        <w:t>areiškėjo siūlymo įgyvendinimas nėra B</w:t>
      </w:r>
      <w:r>
        <w:rPr>
          <w:rFonts w:ascii="Times New Roman" w:hAnsi="Times New Roman"/>
          <w:sz w:val="24"/>
          <w:szCs w:val="24"/>
        </w:rPr>
        <w:t>ausmių vykdymo kodekso</w:t>
      </w:r>
      <w:r w:rsidR="00A240A9" w:rsidRPr="00A240A9">
        <w:rPr>
          <w:rFonts w:ascii="Times New Roman" w:hAnsi="Times New Roman"/>
          <w:sz w:val="24"/>
          <w:szCs w:val="24"/>
        </w:rPr>
        <w:t xml:space="preserve"> teisi</w:t>
      </w:r>
      <w:r>
        <w:rPr>
          <w:rFonts w:ascii="Times New Roman" w:hAnsi="Times New Roman"/>
          <w:sz w:val="24"/>
          <w:szCs w:val="24"/>
        </w:rPr>
        <w:t>nio reguliavimo dalykas</w:t>
      </w:r>
      <w:r w:rsidR="00290EDF">
        <w:rPr>
          <w:rFonts w:ascii="Times New Roman" w:hAnsi="Times New Roman"/>
          <w:sz w:val="24"/>
          <w:szCs w:val="24"/>
        </w:rPr>
        <w:t>. V</w:t>
      </w:r>
      <w:r w:rsidR="00A240A9" w:rsidRPr="00A240A9">
        <w:rPr>
          <w:rFonts w:ascii="Times New Roman" w:hAnsi="Times New Roman"/>
          <w:sz w:val="24"/>
          <w:szCs w:val="24"/>
        </w:rPr>
        <w:t xml:space="preserve">adovaujantis Lietuvos Respublikos švietimo įstatymu, mokymosi stipendijos skiriamos ir mokamos Vyriausybės nustatyta tvarka. </w:t>
      </w:r>
    </w:p>
    <w:p w:rsidR="00FC7A37" w:rsidRPr="004D7EB3" w:rsidRDefault="00472DCE" w:rsidP="005B564C">
      <w:pPr>
        <w:tabs>
          <w:tab w:val="left" w:pos="1276"/>
        </w:tabs>
        <w:spacing w:before="40" w:after="40" w:line="360" w:lineRule="auto"/>
        <w:ind w:right="40" w:firstLine="851"/>
        <w:contextualSpacing/>
        <w:jc w:val="both"/>
        <w:outlineLvl w:val="0"/>
        <w:rPr>
          <w:rFonts w:ascii="Times New Roman" w:hAnsi="Times New Roman"/>
          <w:sz w:val="24"/>
          <w:szCs w:val="24"/>
        </w:rPr>
      </w:pPr>
      <w:r w:rsidRPr="004D7EB3">
        <w:rPr>
          <w:rFonts w:ascii="Times New Roman" w:hAnsi="Times New Roman"/>
          <w:sz w:val="24"/>
          <w:szCs w:val="24"/>
        </w:rPr>
        <w:t xml:space="preserve">Seimo </w:t>
      </w:r>
      <w:r w:rsidR="00FC7A37" w:rsidRPr="004D7EB3">
        <w:rPr>
          <w:rFonts w:ascii="Times New Roman" w:hAnsi="Times New Roman"/>
          <w:sz w:val="24"/>
          <w:szCs w:val="24"/>
        </w:rPr>
        <w:t xml:space="preserve">Peticijų komisija, vadovaudamasi Lietuvos Respublikos peticijų įstatymo 12 straipsnio 3 dalimi ir Seimo Peticijų komisijos nuostatų, patvirtintų Lietuvos Respublikos Seimo 1999 m. lapkričio 11 d. nutarimu Nr. VIII-1408 „Dėl Seimo Peticijų komisijos nuostatų patvirtinimo“, 28 punktu, siūlo Seimo seniūnų sueigai įtraukti į Seimo pavasario sesijos darbotvarkę Seimo protokolinio nutarimo „Dėl </w:t>
      </w:r>
      <w:r w:rsidR="00F42174">
        <w:rPr>
          <w:rFonts w:ascii="Times New Roman" w:hAnsi="Times New Roman"/>
          <w:sz w:val="24"/>
          <w:szCs w:val="24"/>
        </w:rPr>
        <w:t>Emilio Salduko</w:t>
      </w:r>
      <w:r w:rsidR="00FC7A37" w:rsidRPr="004D7EB3">
        <w:rPr>
          <w:rFonts w:ascii="Times New Roman" w:hAnsi="Times New Roman"/>
          <w:bCs/>
          <w:sz w:val="24"/>
          <w:szCs w:val="24"/>
        </w:rPr>
        <w:t xml:space="preserve"> </w:t>
      </w:r>
      <w:r w:rsidR="00FC7A37" w:rsidRPr="004D7EB3">
        <w:rPr>
          <w:rFonts w:ascii="Times New Roman" w:hAnsi="Times New Roman"/>
          <w:sz w:val="24"/>
          <w:szCs w:val="24"/>
        </w:rPr>
        <w:t>peticijos“ projektą.</w:t>
      </w:r>
    </w:p>
    <w:p w:rsidR="00472DCE" w:rsidRDefault="00472DCE" w:rsidP="004C5E02">
      <w:pPr>
        <w:spacing w:line="360" w:lineRule="auto"/>
        <w:jc w:val="both"/>
        <w:rPr>
          <w:rFonts w:ascii="Times New Roman" w:hAnsi="Times New Roman"/>
          <w:sz w:val="24"/>
          <w:szCs w:val="24"/>
        </w:rPr>
      </w:pPr>
    </w:p>
    <w:p w:rsidR="00D34165" w:rsidRDefault="00D34165" w:rsidP="004C5E02">
      <w:pPr>
        <w:spacing w:line="360" w:lineRule="auto"/>
        <w:jc w:val="both"/>
        <w:rPr>
          <w:rFonts w:ascii="Times New Roman" w:hAnsi="Times New Roman"/>
          <w:sz w:val="24"/>
          <w:szCs w:val="24"/>
        </w:rPr>
      </w:pPr>
    </w:p>
    <w:p w:rsidR="000F5620" w:rsidRPr="004D7EB3" w:rsidRDefault="00E17F8C" w:rsidP="004C5E02">
      <w:pPr>
        <w:spacing w:line="360" w:lineRule="auto"/>
        <w:jc w:val="both"/>
        <w:rPr>
          <w:rFonts w:ascii="Times New Roman" w:hAnsi="Times New Roman"/>
          <w:sz w:val="24"/>
          <w:szCs w:val="24"/>
        </w:rPr>
      </w:pPr>
      <w:r w:rsidRPr="004D7EB3">
        <w:rPr>
          <w:rFonts w:ascii="Times New Roman" w:hAnsi="Times New Roman"/>
          <w:sz w:val="24"/>
          <w:szCs w:val="24"/>
        </w:rPr>
        <w:t>Komisijos pirmininkas</w:t>
      </w:r>
      <w:r w:rsidRPr="004D7EB3">
        <w:rPr>
          <w:rFonts w:ascii="Times New Roman" w:hAnsi="Times New Roman"/>
          <w:sz w:val="24"/>
          <w:szCs w:val="24"/>
        </w:rPr>
        <w:tab/>
      </w:r>
      <w:r w:rsidRPr="004D7EB3">
        <w:rPr>
          <w:rFonts w:ascii="Times New Roman" w:hAnsi="Times New Roman"/>
          <w:sz w:val="24"/>
          <w:szCs w:val="24"/>
        </w:rPr>
        <w:tab/>
      </w:r>
      <w:r w:rsidRPr="004D7EB3">
        <w:rPr>
          <w:rFonts w:ascii="Times New Roman" w:hAnsi="Times New Roman"/>
          <w:sz w:val="24"/>
          <w:szCs w:val="24"/>
        </w:rPr>
        <w:tab/>
      </w:r>
      <w:r w:rsidRPr="004D7EB3">
        <w:rPr>
          <w:rFonts w:ascii="Times New Roman" w:hAnsi="Times New Roman"/>
          <w:sz w:val="24"/>
          <w:szCs w:val="24"/>
        </w:rPr>
        <w:tab/>
      </w:r>
      <w:r w:rsidRPr="004D7EB3">
        <w:rPr>
          <w:rFonts w:ascii="Times New Roman" w:hAnsi="Times New Roman"/>
          <w:sz w:val="24"/>
          <w:szCs w:val="24"/>
        </w:rPr>
        <w:tab/>
      </w:r>
      <w:r w:rsidR="00DF7971" w:rsidRPr="004D7EB3">
        <w:rPr>
          <w:rFonts w:ascii="Times New Roman" w:hAnsi="Times New Roman"/>
          <w:sz w:val="24"/>
          <w:szCs w:val="24"/>
        </w:rPr>
        <w:t>Edmundas Pupinis</w:t>
      </w:r>
    </w:p>
    <w:p w:rsidR="004C5E02" w:rsidRDefault="004C5E02" w:rsidP="00431B3B">
      <w:pPr>
        <w:pStyle w:val="Antrat1"/>
        <w:spacing w:line="360" w:lineRule="auto"/>
        <w:jc w:val="both"/>
        <w:rPr>
          <w:i w:val="0"/>
        </w:rPr>
      </w:pPr>
    </w:p>
    <w:p w:rsidR="005C4010" w:rsidRDefault="005C4010" w:rsidP="005C4010"/>
    <w:p w:rsidR="005C4010" w:rsidRDefault="005C4010" w:rsidP="005C4010"/>
    <w:p w:rsidR="005C4010" w:rsidRDefault="005C4010" w:rsidP="005C4010"/>
    <w:p w:rsidR="005C4010" w:rsidRDefault="005C4010" w:rsidP="005C4010"/>
    <w:p w:rsidR="005C4010" w:rsidRDefault="005C4010" w:rsidP="005C4010"/>
    <w:p w:rsidR="005C4010" w:rsidRDefault="005C4010" w:rsidP="005C4010"/>
    <w:p w:rsidR="005C4010" w:rsidRDefault="005C4010" w:rsidP="005C4010"/>
    <w:p w:rsidR="005C4010" w:rsidRDefault="005C4010" w:rsidP="005C4010"/>
    <w:p w:rsidR="005C4010" w:rsidRDefault="005C4010" w:rsidP="005C4010"/>
    <w:p w:rsidR="005C4010" w:rsidRDefault="005C4010" w:rsidP="005C4010"/>
    <w:p w:rsidR="005C4010" w:rsidRDefault="005C4010" w:rsidP="005C4010"/>
    <w:p w:rsidR="005C4010" w:rsidRDefault="005C4010" w:rsidP="005C4010"/>
    <w:p w:rsidR="005C4010" w:rsidRDefault="005C4010" w:rsidP="005C4010"/>
    <w:p w:rsidR="005C4010" w:rsidRDefault="005C4010" w:rsidP="005C4010"/>
    <w:p w:rsidR="006E0065" w:rsidRPr="004D7EB3" w:rsidRDefault="006E0065" w:rsidP="006E0065">
      <w:pPr>
        <w:rPr>
          <w:rFonts w:ascii="Times New Roman" w:hAnsi="Times New Roman"/>
          <w:sz w:val="24"/>
          <w:szCs w:val="24"/>
        </w:rPr>
      </w:pPr>
    </w:p>
    <w:p w:rsidR="00E17F8C" w:rsidRPr="004D7EB3" w:rsidRDefault="00DF7971" w:rsidP="00431B3B">
      <w:pPr>
        <w:pStyle w:val="Antrat1"/>
        <w:spacing w:line="360" w:lineRule="auto"/>
        <w:jc w:val="both"/>
        <w:rPr>
          <w:i w:val="0"/>
        </w:rPr>
      </w:pPr>
      <w:r w:rsidRPr="004D7EB3">
        <w:rPr>
          <w:i w:val="0"/>
        </w:rPr>
        <w:t>Rasa Griciūtė</w:t>
      </w:r>
      <w:r w:rsidR="00E17F8C" w:rsidRPr="004D7EB3">
        <w:rPr>
          <w:i w:val="0"/>
        </w:rPr>
        <w:t xml:space="preserve">, tel. (8 5) </w:t>
      </w:r>
      <w:r w:rsidRPr="004D7EB3">
        <w:rPr>
          <w:i w:val="0"/>
        </w:rPr>
        <w:t xml:space="preserve"> </w:t>
      </w:r>
      <w:r w:rsidR="00E17F8C" w:rsidRPr="004D7EB3">
        <w:rPr>
          <w:i w:val="0"/>
        </w:rPr>
        <w:t>239 681</w:t>
      </w:r>
      <w:r w:rsidRPr="004D7EB3">
        <w:rPr>
          <w:i w:val="0"/>
        </w:rPr>
        <w:t>7</w:t>
      </w:r>
      <w:r w:rsidR="00E17F8C" w:rsidRPr="004D7EB3">
        <w:rPr>
          <w:i w:val="0"/>
        </w:rPr>
        <w:t xml:space="preserve">, el. p. </w:t>
      </w:r>
      <w:r w:rsidRPr="004D7EB3">
        <w:rPr>
          <w:i w:val="0"/>
        </w:rPr>
        <w:t>rasa.griciute</w:t>
      </w:r>
      <w:r w:rsidR="00E17F8C" w:rsidRPr="004D7EB3">
        <w:rPr>
          <w:i w:val="0"/>
        </w:rPr>
        <w:t xml:space="preserve">@lrs.lt </w:t>
      </w:r>
    </w:p>
    <w:sectPr w:rsidR="00E17F8C" w:rsidRPr="004D7EB3" w:rsidSect="00C0588A">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772E" w:rsidRDefault="0018772E" w:rsidP="00F056CC">
      <w:r>
        <w:separator/>
      </w:r>
    </w:p>
  </w:endnote>
  <w:endnote w:type="continuationSeparator" w:id="0">
    <w:p w:rsidR="0018772E" w:rsidRDefault="0018772E" w:rsidP="00F05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Vrinda">
    <w:altName w:val="Liberation Mono"/>
    <w:panose1 w:val="00000400000000000000"/>
    <w:charset w:val="01"/>
    <w:family w:val="roman"/>
    <w:pitch w:val="variable"/>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1"/>
    <w:family w:val="swiss"/>
    <w:pitch w:val="default"/>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772E" w:rsidRDefault="0018772E" w:rsidP="00F056CC">
      <w:r>
        <w:separator/>
      </w:r>
    </w:p>
  </w:footnote>
  <w:footnote w:type="continuationSeparator" w:id="0">
    <w:p w:rsidR="0018772E" w:rsidRDefault="0018772E" w:rsidP="00F05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5040108"/>
      <w:docPartObj>
        <w:docPartGallery w:val="Page Numbers (Top of Page)"/>
        <w:docPartUnique/>
      </w:docPartObj>
    </w:sdtPr>
    <w:sdtEndPr>
      <w:rPr>
        <w:rFonts w:ascii="Times New Roman" w:hAnsi="Times New Roman"/>
        <w:sz w:val="24"/>
        <w:szCs w:val="24"/>
      </w:rPr>
    </w:sdtEndPr>
    <w:sdtContent>
      <w:p w:rsidR="00F056CC" w:rsidRPr="002A2443" w:rsidRDefault="00F056CC">
        <w:pPr>
          <w:pStyle w:val="Antrats"/>
          <w:jc w:val="center"/>
          <w:rPr>
            <w:rFonts w:ascii="Times New Roman" w:hAnsi="Times New Roman"/>
            <w:sz w:val="24"/>
            <w:szCs w:val="24"/>
          </w:rPr>
        </w:pPr>
        <w:r w:rsidRPr="002A2443">
          <w:rPr>
            <w:rFonts w:ascii="Times New Roman" w:hAnsi="Times New Roman"/>
            <w:sz w:val="24"/>
            <w:szCs w:val="24"/>
          </w:rPr>
          <w:fldChar w:fldCharType="begin"/>
        </w:r>
        <w:r w:rsidRPr="002A2443">
          <w:rPr>
            <w:rFonts w:ascii="Times New Roman" w:hAnsi="Times New Roman"/>
            <w:sz w:val="24"/>
            <w:szCs w:val="24"/>
          </w:rPr>
          <w:instrText>PAGE   \* MERGEFORMAT</w:instrText>
        </w:r>
        <w:r w:rsidRPr="002A2443">
          <w:rPr>
            <w:rFonts w:ascii="Times New Roman" w:hAnsi="Times New Roman"/>
            <w:sz w:val="24"/>
            <w:szCs w:val="24"/>
          </w:rPr>
          <w:fldChar w:fldCharType="separate"/>
        </w:r>
        <w:r w:rsidR="001B06FE">
          <w:rPr>
            <w:rFonts w:ascii="Times New Roman" w:hAnsi="Times New Roman"/>
            <w:noProof/>
            <w:sz w:val="24"/>
            <w:szCs w:val="24"/>
          </w:rPr>
          <w:t>3</w:t>
        </w:r>
        <w:r w:rsidRPr="002A2443">
          <w:rPr>
            <w:rFonts w:ascii="Times New Roman" w:hAnsi="Times New Roman"/>
            <w:sz w:val="24"/>
            <w:szCs w:val="24"/>
          </w:rPr>
          <w:fldChar w:fldCharType="end"/>
        </w:r>
      </w:p>
    </w:sdtContent>
  </w:sdt>
  <w:p w:rsidR="00F056CC" w:rsidRDefault="00F056C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547A1F"/>
    <w:multiLevelType w:val="hybridMultilevel"/>
    <w:tmpl w:val="648839D0"/>
    <w:lvl w:ilvl="0" w:tplc="97843F6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60A56163"/>
    <w:multiLevelType w:val="hybridMultilevel"/>
    <w:tmpl w:val="70E8E860"/>
    <w:lvl w:ilvl="0" w:tplc="CADAA31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F8C"/>
    <w:rsid w:val="0001663E"/>
    <w:rsid w:val="00040844"/>
    <w:rsid w:val="00047346"/>
    <w:rsid w:val="00051682"/>
    <w:rsid w:val="0005437E"/>
    <w:rsid w:val="000626AA"/>
    <w:rsid w:val="00074F64"/>
    <w:rsid w:val="00086EA5"/>
    <w:rsid w:val="000F5620"/>
    <w:rsid w:val="00100F47"/>
    <w:rsid w:val="0011044E"/>
    <w:rsid w:val="00113045"/>
    <w:rsid w:val="0012225A"/>
    <w:rsid w:val="001245A4"/>
    <w:rsid w:val="001338B9"/>
    <w:rsid w:val="001574D1"/>
    <w:rsid w:val="00166141"/>
    <w:rsid w:val="0017515B"/>
    <w:rsid w:val="0018772E"/>
    <w:rsid w:val="001A2790"/>
    <w:rsid w:val="001B06FE"/>
    <w:rsid w:val="001B400F"/>
    <w:rsid w:val="001C5FCB"/>
    <w:rsid w:val="001D143A"/>
    <w:rsid w:val="001D2A38"/>
    <w:rsid w:val="00204888"/>
    <w:rsid w:val="002476DB"/>
    <w:rsid w:val="00277752"/>
    <w:rsid w:val="00287D88"/>
    <w:rsid w:val="00290EDF"/>
    <w:rsid w:val="002A2443"/>
    <w:rsid w:val="002C394E"/>
    <w:rsid w:val="002D63A8"/>
    <w:rsid w:val="002E2565"/>
    <w:rsid w:val="002F4A1D"/>
    <w:rsid w:val="003232E3"/>
    <w:rsid w:val="00330867"/>
    <w:rsid w:val="00340902"/>
    <w:rsid w:val="00347D74"/>
    <w:rsid w:val="00360258"/>
    <w:rsid w:val="00364C51"/>
    <w:rsid w:val="00372152"/>
    <w:rsid w:val="00383C88"/>
    <w:rsid w:val="003855AB"/>
    <w:rsid w:val="003A18D8"/>
    <w:rsid w:val="003A230F"/>
    <w:rsid w:val="003C77EA"/>
    <w:rsid w:val="003D333C"/>
    <w:rsid w:val="003D3FBF"/>
    <w:rsid w:val="003D4EF1"/>
    <w:rsid w:val="003F29DB"/>
    <w:rsid w:val="003F4F06"/>
    <w:rsid w:val="0040214B"/>
    <w:rsid w:val="00404FC3"/>
    <w:rsid w:val="004154AA"/>
    <w:rsid w:val="00417829"/>
    <w:rsid w:val="00427395"/>
    <w:rsid w:val="00431B3B"/>
    <w:rsid w:val="00444AFD"/>
    <w:rsid w:val="00464CDE"/>
    <w:rsid w:val="00467E5B"/>
    <w:rsid w:val="00472DCE"/>
    <w:rsid w:val="004B566C"/>
    <w:rsid w:val="004C5E02"/>
    <w:rsid w:val="004C6D5D"/>
    <w:rsid w:val="004D1350"/>
    <w:rsid w:val="004D7EB3"/>
    <w:rsid w:val="004F367F"/>
    <w:rsid w:val="0050797E"/>
    <w:rsid w:val="00510C48"/>
    <w:rsid w:val="005226EB"/>
    <w:rsid w:val="00527B37"/>
    <w:rsid w:val="0053016E"/>
    <w:rsid w:val="00535324"/>
    <w:rsid w:val="0056540E"/>
    <w:rsid w:val="00570216"/>
    <w:rsid w:val="0058107D"/>
    <w:rsid w:val="00596969"/>
    <w:rsid w:val="005B564C"/>
    <w:rsid w:val="005B6B11"/>
    <w:rsid w:val="005C0EB4"/>
    <w:rsid w:val="005C4010"/>
    <w:rsid w:val="005D6E2D"/>
    <w:rsid w:val="005E7CFB"/>
    <w:rsid w:val="00600BD0"/>
    <w:rsid w:val="00605ABE"/>
    <w:rsid w:val="006128EF"/>
    <w:rsid w:val="006219FC"/>
    <w:rsid w:val="00636468"/>
    <w:rsid w:val="00641370"/>
    <w:rsid w:val="006462F1"/>
    <w:rsid w:val="00664F1B"/>
    <w:rsid w:val="006867AA"/>
    <w:rsid w:val="006A6CC3"/>
    <w:rsid w:val="006B1375"/>
    <w:rsid w:val="006C1D8A"/>
    <w:rsid w:val="006D095B"/>
    <w:rsid w:val="006E0065"/>
    <w:rsid w:val="006E6482"/>
    <w:rsid w:val="006F606F"/>
    <w:rsid w:val="00700A1B"/>
    <w:rsid w:val="007071E0"/>
    <w:rsid w:val="00745B8B"/>
    <w:rsid w:val="0074648A"/>
    <w:rsid w:val="00754590"/>
    <w:rsid w:val="0075649E"/>
    <w:rsid w:val="00761F43"/>
    <w:rsid w:val="00766B1E"/>
    <w:rsid w:val="007912E9"/>
    <w:rsid w:val="007A0A29"/>
    <w:rsid w:val="007D37E9"/>
    <w:rsid w:val="007D5DC4"/>
    <w:rsid w:val="007D643B"/>
    <w:rsid w:val="007E4622"/>
    <w:rsid w:val="007F0ECE"/>
    <w:rsid w:val="00822356"/>
    <w:rsid w:val="00826224"/>
    <w:rsid w:val="008639CD"/>
    <w:rsid w:val="00865262"/>
    <w:rsid w:val="00865AD4"/>
    <w:rsid w:val="00871EF6"/>
    <w:rsid w:val="00872E1B"/>
    <w:rsid w:val="00881959"/>
    <w:rsid w:val="008920CE"/>
    <w:rsid w:val="00894ACF"/>
    <w:rsid w:val="0089581F"/>
    <w:rsid w:val="008B36D6"/>
    <w:rsid w:val="008C0110"/>
    <w:rsid w:val="008C611E"/>
    <w:rsid w:val="008E1ABE"/>
    <w:rsid w:val="00914A01"/>
    <w:rsid w:val="00926ECB"/>
    <w:rsid w:val="00931B3A"/>
    <w:rsid w:val="00973F45"/>
    <w:rsid w:val="009A1D99"/>
    <w:rsid w:val="009B2DBC"/>
    <w:rsid w:val="009C1D7E"/>
    <w:rsid w:val="009C36C2"/>
    <w:rsid w:val="009D5794"/>
    <w:rsid w:val="009E4C06"/>
    <w:rsid w:val="009E65E1"/>
    <w:rsid w:val="00A007A8"/>
    <w:rsid w:val="00A06202"/>
    <w:rsid w:val="00A240A9"/>
    <w:rsid w:val="00A40EDD"/>
    <w:rsid w:val="00A65BC5"/>
    <w:rsid w:val="00A814B1"/>
    <w:rsid w:val="00A92C62"/>
    <w:rsid w:val="00AA1842"/>
    <w:rsid w:val="00AB769B"/>
    <w:rsid w:val="00AC0FED"/>
    <w:rsid w:val="00AD205E"/>
    <w:rsid w:val="00AE18A6"/>
    <w:rsid w:val="00AE7661"/>
    <w:rsid w:val="00AF2404"/>
    <w:rsid w:val="00B055C1"/>
    <w:rsid w:val="00B1430A"/>
    <w:rsid w:val="00B14E50"/>
    <w:rsid w:val="00B33025"/>
    <w:rsid w:val="00B3621F"/>
    <w:rsid w:val="00B40ECB"/>
    <w:rsid w:val="00B45107"/>
    <w:rsid w:val="00B702D1"/>
    <w:rsid w:val="00B75288"/>
    <w:rsid w:val="00B86DC1"/>
    <w:rsid w:val="00BA0021"/>
    <w:rsid w:val="00BE78FC"/>
    <w:rsid w:val="00BF1CB1"/>
    <w:rsid w:val="00C0588A"/>
    <w:rsid w:val="00C140B1"/>
    <w:rsid w:val="00C26836"/>
    <w:rsid w:val="00C4735B"/>
    <w:rsid w:val="00C55693"/>
    <w:rsid w:val="00C7417D"/>
    <w:rsid w:val="00CB1DC2"/>
    <w:rsid w:val="00CC6C49"/>
    <w:rsid w:val="00CF11E8"/>
    <w:rsid w:val="00CF75F0"/>
    <w:rsid w:val="00D23A57"/>
    <w:rsid w:val="00D310E4"/>
    <w:rsid w:val="00D32272"/>
    <w:rsid w:val="00D336D9"/>
    <w:rsid w:val="00D34165"/>
    <w:rsid w:val="00D36C9F"/>
    <w:rsid w:val="00D470E6"/>
    <w:rsid w:val="00D47965"/>
    <w:rsid w:val="00D56512"/>
    <w:rsid w:val="00D729BB"/>
    <w:rsid w:val="00D86E57"/>
    <w:rsid w:val="00DA1B6E"/>
    <w:rsid w:val="00DA6BBB"/>
    <w:rsid w:val="00DD46B4"/>
    <w:rsid w:val="00DE7E79"/>
    <w:rsid w:val="00DF0FE5"/>
    <w:rsid w:val="00DF7971"/>
    <w:rsid w:val="00E15857"/>
    <w:rsid w:val="00E17F8C"/>
    <w:rsid w:val="00E436D3"/>
    <w:rsid w:val="00E438E8"/>
    <w:rsid w:val="00E5417C"/>
    <w:rsid w:val="00E84FCB"/>
    <w:rsid w:val="00E85183"/>
    <w:rsid w:val="00E8524F"/>
    <w:rsid w:val="00E9002C"/>
    <w:rsid w:val="00ED0153"/>
    <w:rsid w:val="00ED3D92"/>
    <w:rsid w:val="00ED5676"/>
    <w:rsid w:val="00EE20AC"/>
    <w:rsid w:val="00EE3355"/>
    <w:rsid w:val="00EF08B1"/>
    <w:rsid w:val="00F05118"/>
    <w:rsid w:val="00F056CC"/>
    <w:rsid w:val="00F20DE0"/>
    <w:rsid w:val="00F27B14"/>
    <w:rsid w:val="00F42174"/>
    <w:rsid w:val="00F45213"/>
    <w:rsid w:val="00F46216"/>
    <w:rsid w:val="00F5489A"/>
    <w:rsid w:val="00F74202"/>
    <w:rsid w:val="00F944C4"/>
    <w:rsid w:val="00FA1505"/>
    <w:rsid w:val="00FA2169"/>
    <w:rsid w:val="00FA6395"/>
    <w:rsid w:val="00FC3DF2"/>
    <w:rsid w:val="00FC4FEC"/>
    <w:rsid w:val="00FC7A37"/>
    <w:rsid w:val="00FD1210"/>
    <w:rsid w:val="00FD1FFD"/>
    <w:rsid w:val="00FE4351"/>
  </w:rsids>
  <m:mathPr>
    <m:mathFont m:val="Cambria Math"/>
    <m:brkBin m:val="before"/>
    <m:brkBinSub m:val="--"/>
    <m:smallFrac m:val="0"/>
    <m:dispDef/>
    <m:lMargin m:val="0"/>
    <m:rMargin m:val="0"/>
    <m:defJc m:val="centerGroup"/>
    <m:wrapIndent m:val="1440"/>
    <m:intLim m:val="subSup"/>
    <m:naryLim m:val="undOvr"/>
  </m:mathPr>
  <w:themeFontLang w:val="lt-LT"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57909"/>
  <w15:chartTrackingRefBased/>
  <w15:docId w15:val="{3135A53E-1700-4F72-8CFE-E60A835D9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17F8C"/>
    <w:pPr>
      <w:spacing w:after="0" w:line="240" w:lineRule="auto"/>
    </w:pPr>
    <w:rPr>
      <w:rFonts w:ascii="CG Times" w:eastAsia="Times New Roman" w:hAnsi="CG Times" w:cs="Times New Roman"/>
      <w:sz w:val="20"/>
      <w:szCs w:val="20"/>
    </w:rPr>
  </w:style>
  <w:style w:type="paragraph" w:styleId="Antrat1">
    <w:name w:val="heading 1"/>
    <w:basedOn w:val="prastasis"/>
    <w:next w:val="prastasis"/>
    <w:link w:val="Antrat1Diagrama"/>
    <w:qFormat/>
    <w:rsid w:val="00E17F8C"/>
    <w:pPr>
      <w:keepNext/>
      <w:outlineLvl w:val="0"/>
    </w:pPr>
    <w:rPr>
      <w:rFonts w:ascii="Times New Roman" w:hAnsi="Times New Roman"/>
      <w:i/>
      <w:i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17F8C"/>
    <w:rPr>
      <w:rFonts w:eastAsia="Times New Roman" w:cs="Times New Roman"/>
      <w:i/>
      <w:iCs/>
      <w:sz w:val="24"/>
      <w:szCs w:val="24"/>
    </w:rPr>
  </w:style>
  <w:style w:type="paragraph" w:styleId="Pagrindiniotekstotrauka">
    <w:name w:val="Body Text Indent"/>
    <w:basedOn w:val="prastasis"/>
    <w:link w:val="PagrindiniotekstotraukaDiagrama"/>
    <w:semiHidden/>
    <w:unhideWhenUsed/>
    <w:rsid w:val="00E17F8C"/>
    <w:pPr>
      <w:ind w:left="720"/>
      <w:jc w:val="both"/>
    </w:pPr>
    <w:rPr>
      <w:rFonts w:ascii="Times New Roman" w:hAnsi="Times New Roman"/>
      <w:sz w:val="24"/>
      <w:szCs w:val="24"/>
    </w:rPr>
  </w:style>
  <w:style w:type="character" w:customStyle="1" w:styleId="PagrindiniotekstotraukaDiagrama">
    <w:name w:val="Pagrindinio teksto įtrauka Diagrama"/>
    <w:basedOn w:val="Numatytasispastraiposriftas"/>
    <w:link w:val="Pagrindiniotekstotrauka"/>
    <w:semiHidden/>
    <w:rsid w:val="00E17F8C"/>
    <w:rPr>
      <w:rFonts w:eastAsia="Times New Roman" w:cs="Times New Roman"/>
      <w:sz w:val="24"/>
      <w:szCs w:val="24"/>
    </w:rPr>
  </w:style>
  <w:style w:type="paragraph" w:styleId="Betarp">
    <w:name w:val="No Spacing"/>
    <w:uiPriority w:val="1"/>
    <w:qFormat/>
    <w:rsid w:val="00E17F8C"/>
    <w:pPr>
      <w:spacing w:after="0" w:line="240" w:lineRule="auto"/>
    </w:pPr>
    <w:rPr>
      <w:rFonts w:ascii="Calibri" w:eastAsia="Calibri" w:hAnsi="Calibri" w:cs="Times New Roman"/>
    </w:rPr>
  </w:style>
  <w:style w:type="paragraph" w:customStyle="1" w:styleId="Style">
    <w:name w:val="Style"/>
    <w:rsid w:val="00E17F8C"/>
    <w:pPr>
      <w:widowControl w:val="0"/>
      <w:autoSpaceDE w:val="0"/>
      <w:autoSpaceDN w:val="0"/>
      <w:adjustRightInd w:val="0"/>
      <w:spacing w:after="0" w:line="240" w:lineRule="auto"/>
    </w:pPr>
    <w:rPr>
      <w:rFonts w:eastAsia="Times New Roman" w:cs="Times New Roman"/>
      <w:sz w:val="24"/>
      <w:szCs w:val="24"/>
      <w:lang w:val="en-US"/>
    </w:rPr>
  </w:style>
  <w:style w:type="paragraph" w:customStyle="1" w:styleId="AssecoParagraphNormalFirstLine">
    <w:name w:val="Asseco Paragraph Normal First Line"/>
    <w:basedOn w:val="prastasis"/>
    <w:qFormat/>
    <w:rsid w:val="00E17F8C"/>
    <w:pPr>
      <w:ind w:firstLine="709"/>
      <w:jc w:val="both"/>
    </w:pPr>
    <w:rPr>
      <w:rFonts w:ascii="Calibri" w:hAnsi="Calibri"/>
      <w:sz w:val="22"/>
      <w:lang w:eastAsia="pl-PL"/>
    </w:rPr>
  </w:style>
  <w:style w:type="character" w:customStyle="1" w:styleId="dlxnowrap1">
    <w:name w:val="dlxnowrap1"/>
    <w:rsid w:val="00E17F8C"/>
  </w:style>
  <w:style w:type="paragraph" w:styleId="Sraopastraipa">
    <w:name w:val="List Paragraph"/>
    <w:basedOn w:val="prastasis"/>
    <w:uiPriority w:val="34"/>
    <w:qFormat/>
    <w:rsid w:val="00E436D3"/>
    <w:pPr>
      <w:ind w:left="720"/>
      <w:contextualSpacing/>
    </w:pPr>
  </w:style>
  <w:style w:type="paragraph" w:styleId="Antrats">
    <w:name w:val="header"/>
    <w:aliases w:val="Char,Diagrama,Diagrama Diagrama Diagrama,Char Diagrama Diagrama,Char Char Char Char,Char Char2,Char Char Char,Char Char Char1 Char,Char Char1 Char,Hyperlink1"/>
    <w:basedOn w:val="prastasis"/>
    <w:link w:val="AntratsDiagrama"/>
    <w:uiPriority w:val="99"/>
    <w:unhideWhenUsed/>
    <w:rsid w:val="00F056CC"/>
    <w:pPr>
      <w:tabs>
        <w:tab w:val="center" w:pos="4819"/>
        <w:tab w:val="right" w:pos="9638"/>
      </w:tabs>
    </w:pPr>
  </w:style>
  <w:style w:type="character" w:customStyle="1" w:styleId="AntratsDiagrama">
    <w:name w:val="Antraštės Diagrama"/>
    <w:aliases w:val="Char Diagrama,Diagrama Diagrama,Diagrama Diagrama Diagrama Diagrama,Char Diagrama Diagrama Diagrama,Char Char Char Char Diagrama,Char Char2 Diagrama,Char Char Char Diagrama,Char Char Char1 Char Diagrama,Char Char1 Char Diagrama"/>
    <w:basedOn w:val="Numatytasispastraiposriftas"/>
    <w:link w:val="Antrats"/>
    <w:uiPriority w:val="99"/>
    <w:rsid w:val="00F056CC"/>
    <w:rPr>
      <w:rFonts w:ascii="CG Times" w:eastAsia="Times New Roman" w:hAnsi="CG Times" w:cs="Times New Roman"/>
      <w:sz w:val="20"/>
      <w:szCs w:val="20"/>
    </w:rPr>
  </w:style>
  <w:style w:type="paragraph" w:styleId="Porat">
    <w:name w:val="footer"/>
    <w:basedOn w:val="prastasis"/>
    <w:link w:val="PoratDiagrama"/>
    <w:unhideWhenUsed/>
    <w:rsid w:val="00F056CC"/>
    <w:pPr>
      <w:tabs>
        <w:tab w:val="center" w:pos="4819"/>
        <w:tab w:val="right" w:pos="9638"/>
      </w:tabs>
    </w:pPr>
  </w:style>
  <w:style w:type="character" w:customStyle="1" w:styleId="PoratDiagrama">
    <w:name w:val="Poraštė Diagrama"/>
    <w:basedOn w:val="Numatytasispastraiposriftas"/>
    <w:link w:val="Porat"/>
    <w:uiPriority w:val="99"/>
    <w:rsid w:val="00F056CC"/>
    <w:rPr>
      <w:rFonts w:ascii="CG Times" w:eastAsia="Times New Roman" w:hAnsi="CG Times" w:cs="Times New Roman"/>
      <w:sz w:val="20"/>
      <w:szCs w:val="20"/>
    </w:rPr>
  </w:style>
  <w:style w:type="character" w:styleId="Puslapionumeris">
    <w:name w:val="page number"/>
    <w:basedOn w:val="Numatytasispastraiposriftas"/>
    <w:semiHidden/>
    <w:rsid w:val="008C611E"/>
  </w:style>
  <w:style w:type="paragraph" w:styleId="Debesliotekstas">
    <w:name w:val="Balloon Text"/>
    <w:basedOn w:val="prastasis"/>
    <w:link w:val="DebesliotekstasDiagrama"/>
    <w:uiPriority w:val="99"/>
    <w:semiHidden/>
    <w:unhideWhenUsed/>
    <w:rsid w:val="00E8518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85183"/>
    <w:rPr>
      <w:rFonts w:ascii="Segoe UI" w:eastAsia="Times New Roman" w:hAnsi="Segoe UI" w:cs="Segoe UI"/>
      <w:sz w:val="18"/>
      <w:szCs w:val="18"/>
    </w:rPr>
  </w:style>
  <w:style w:type="paragraph" w:styleId="Pagrindinistekstas">
    <w:name w:val="Body Text"/>
    <w:basedOn w:val="prastasis"/>
    <w:link w:val="PagrindinistekstasDiagrama"/>
    <w:uiPriority w:val="99"/>
    <w:semiHidden/>
    <w:unhideWhenUsed/>
    <w:rsid w:val="00754590"/>
    <w:pPr>
      <w:spacing w:after="120"/>
    </w:pPr>
  </w:style>
  <w:style w:type="character" w:customStyle="1" w:styleId="PagrindinistekstasDiagrama">
    <w:name w:val="Pagrindinis tekstas Diagrama"/>
    <w:basedOn w:val="Numatytasispastraiposriftas"/>
    <w:link w:val="Pagrindinistekstas"/>
    <w:uiPriority w:val="99"/>
    <w:semiHidden/>
    <w:rsid w:val="00754590"/>
    <w:rPr>
      <w:rFonts w:ascii="CG Times" w:eastAsia="Times New Roman" w:hAnsi="CG Times" w:cs="Times New Roman"/>
      <w:sz w:val="20"/>
      <w:szCs w:val="20"/>
    </w:rPr>
  </w:style>
  <w:style w:type="character" w:styleId="Hipersaitas">
    <w:name w:val="Hyperlink"/>
    <w:rsid w:val="00754590"/>
    <w:rPr>
      <w:color w:val="000080"/>
      <w:u w:val="single"/>
    </w:rPr>
  </w:style>
  <w:style w:type="paragraph" w:customStyle="1" w:styleId="SingleTxtG">
    <w:name w:val="_ Single Txt_G"/>
    <w:basedOn w:val="prastasis"/>
    <w:rsid w:val="00C140B1"/>
    <w:pPr>
      <w:suppressAutoHyphens/>
      <w:spacing w:after="120" w:line="240" w:lineRule="atLeast"/>
      <w:ind w:left="1134" w:right="1134"/>
      <w:jc w:val="both"/>
    </w:pPr>
    <w:rPr>
      <w:rFonts w:ascii="Times New Roman" w:hAnsi="Times New Roman"/>
      <w:lang w:eastAsia="lt-LT"/>
    </w:rPr>
  </w:style>
  <w:style w:type="paragraph" w:styleId="Puslapioinaostekstas">
    <w:name w:val="footnote text"/>
    <w:basedOn w:val="prastasis"/>
    <w:link w:val="PuslapioinaostekstasDiagrama"/>
    <w:uiPriority w:val="99"/>
    <w:unhideWhenUsed/>
    <w:rsid w:val="009D5794"/>
    <w:rPr>
      <w:rFonts w:ascii="Times New Roman" w:hAnsi="Times New Roman"/>
      <w:lang w:val="en-GB"/>
    </w:rPr>
  </w:style>
  <w:style w:type="character" w:customStyle="1" w:styleId="PuslapioinaostekstasDiagrama">
    <w:name w:val="Puslapio išnašos tekstas Diagrama"/>
    <w:basedOn w:val="Numatytasispastraiposriftas"/>
    <w:link w:val="Puslapioinaostekstas"/>
    <w:uiPriority w:val="99"/>
    <w:rsid w:val="009D5794"/>
    <w:rPr>
      <w:rFonts w:eastAsia="Times New Roman" w:cs="Times New Roman"/>
      <w:sz w:val="20"/>
      <w:szCs w:val="20"/>
      <w:lang w:val="en-GB"/>
    </w:rPr>
  </w:style>
  <w:style w:type="character" w:styleId="Puslapioinaosnuoroda">
    <w:name w:val="footnote reference"/>
    <w:basedOn w:val="Numatytasispastraiposriftas"/>
    <w:uiPriority w:val="99"/>
    <w:semiHidden/>
    <w:unhideWhenUsed/>
    <w:rsid w:val="009D5794"/>
    <w:rPr>
      <w:vertAlign w:val="superscript"/>
    </w:rPr>
  </w:style>
  <w:style w:type="character" w:styleId="Komentaronuoroda">
    <w:name w:val="annotation reference"/>
    <w:basedOn w:val="Numatytasispastraiposriftas"/>
    <w:uiPriority w:val="99"/>
    <w:semiHidden/>
    <w:unhideWhenUsed/>
    <w:rsid w:val="00431B3B"/>
    <w:rPr>
      <w:sz w:val="16"/>
      <w:szCs w:val="16"/>
    </w:rPr>
  </w:style>
  <w:style w:type="paragraph" w:styleId="Komentarotekstas">
    <w:name w:val="annotation text"/>
    <w:basedOn w:val="prastasis"/>
    <w:link w:val="KomentarotekstasDiagrama"/>
    <w:uiPriority w:val="99"/>
    <w:semiHidden/>
    <w:unhideWhenUsed/>
    <w:rsid w:val="00431B3B"/>
  </w:style>
  <w:style w:type="character" w:customStyle="1" w:styleId="KomentarotekstasDiagrama">
    <w:name w:val="Komentaro tekstas Diagrama"/>
    <w:basedOn w:val="Numatytasispastraiposriftas"/>
    <w:link w:val="Komentarotekstas"/>
    <w:uiPriority w:val="99"/>
    <w:semiHidden/>
    <w:rsid w:val="00431B3B"/>
    <w:rPr>
      <w:rFonts w:ascii="CG Times" w:eastAsia="Times New Roman" w:hAnsi="CG Times" w:cs="Times New Roman"/>
      <w:sz w:val="20"/>
      <w:szCs w:val="20"/>
    </w:rPr>
  </w:style>
  <w:style w:type="paragraph" w:styleId="Komentarotema">
    <w:name w:val="annotation subject"/>
    <w:basedOn w:val="Komentarotekstas"/>
    <w:next w:val="Komentarotekstas"/>
    <w:link w:val="KomentarotemaDiagrama"/>
    <w:uiPriority w:val="99"/>
    <w:semiHidden/>
    <w:unhideWhenUsed/>
    <w:rsid w:val="00431B3B"/>
    <w:rPr>
      <w:b/>
      <w:bCs/>
    </w:rPr>
  </w:style>
  <w:style w:type="character" w:customStyle="1" w:styleId="KomentarotemaDiagrama">
    <w:name w:val="Komentaro tema Diagrama"/>
    <w:basedOn w:val="KomentarotekstasDiagrama"/>
    <w:link w:val="Komentarotema"/>
    <w:uiPriority w:val="99"/>
    <w:semiHidden/>
    <w:rsid w:val="00431B3B"/>
    <w:rPr>
      <w:rFonts w:ascii="CG Times" w:eastAsia="Times New Roman" w:hAnsi="CG Times" w:cs="Times New Roman"/>
      <w:b/>
      <w:bCs/>
      <w:sz w:val="20"/>
      <w:szCs w:val="20"/>
    </w:rPr>
  </w:style>
  <w:style w:type="paragraph" w:styleId="Pataisymai">
    <w:name w:val="Revision"/>
    <w:hidden/>
    <w:uiPriority w:val="99"/>
    <w:semiHidden/>
    <w:rsid w:val="00431B3B"/>
    <w:pPr>
      <w:spacing w:after="0" w:line="240" w:lineRule="auto"/>
    </w:pPr>
    <w:rPr>
      <w:rFonts w:ascii="CG Times" w:eastAsia="Times New Roman" w:hAnsi="CG 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52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Z6YWEJNPDQQR-896559167-155</_dlc_DocId>
    <_dlc_DocIdUrl xmlns="28130d43-1b56-4a10-ad88-2cd38123f4c1">
      <Url>https://intranetas.lrs.lt/29/_layouts/15/DocIdRedir.aspx?ID=Z6YWEJNPDQQR-896559167-155</Url>
      <Description>Z6YWEJNPDQQR-896559167-155</Description>
    </_dlc_DocIdUrl>
  </documentManagement>
</p:properties>
</file>

<file path=customXml/itemProps1.xml><?xml version="1.0" encoding="utf-8"?>
<ds:datastoreItem xmlns:ds="http://schemas.openxmlformats.org/officeDocument/2006/customXml" ds:itemID="{9844FB86-E9F6-48A3-9D0D-CDBEDA732174}">
  <ds:schemaRefs>
    <ds:schemaRef ds:uri="http://schemas.openxmlformats.org/officeDocument/2006/bibliography"/>
  </ds:schemaRefs>
</ds:datastoreItem>
</file>

<file path=customXml/itemProps2.xml><?xml version="1.0" encoding="utf-8"?>
<ds:datastoreItem xmlns:ds="http://schemas.openxmlformats.org/officeDocument/2006/customXml" ds:itemID="{0A1D2FD3-B4F9-4D09-B2EC-0B81EA632E6D}"/>
</file>

<file path=customXml/itemProps3.xml><?xml version="1.0" encoding="utf-8"?>
<ds:datastoreItem xmlns:ds="http://schemas.openxmlformats.org/officeDocument/2006/customXml" ds:itemID="{837CA1EE-220F-4DBE-8BBE-7AEEF9BA34A8}"/>
</file>

<file path=customXml/itemProps4.xml><?xml version="1.0" encoding="utf-8"?>
<ds:datastoreItem xmlns:ds="http://schemas.openxmlformats.org/officeDocument/2006/customXml" ds:itemID="{4DE3E4F9-E08F-47DC-9DD6-B5D9488CBECF}"/>
</file>

<file path=customXml/itemProps5.xml><?xml version="1.0" encoding="utf-8"?>
<ds:datastoreItem xmlns:ds="http://schemas.openxmlformats.org/officeDocument/2006/customXml" ds:itemID="{3E45A081-9D67-454E-8664-4B0FDC9B18EB}"/>
</file>

<file path=docProps/app.xml><?xml version="1.0" encoding="utf-8"?>
<Properties xmlns="http://schemas.openxmlformats.org/officeDocument/2006/extended-properties" xmlns:vt="http://schemas.openxmlformats.org/officeDocument/2006/docPropsVTypes">
  <Template>Normal.dotm</Template>
  <TotalTime>34</TotalTime>
  <Pages>3</Pages>
  <Words>4313</Words>
  <Characters>2459</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ŠNIAUKŠTIENĖ Janina</dc:creator>
  <cp:keywords/>
  <dc:description/>
  <cp:lastModifiedBy>GRICIŪTĖ Rasa</cp:lastModifiedBy>
  <cp:revision>12</cp:revision>
  <cp:lastPrinted>2020-10-13T09:41:00Z</cp:lastPrinted>
  <dcterms:created xsi:type="dcterms:W3CDTF">2021-06-20T12:00:00Z</dcterms:created>
  <dcterms:modified xsi:type="dcterms:W3CDTF">2021-06-25T09:49:00Z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8f2dd32c-0e45-4f96-9f4d-32da1d5fc988</vt:lpwstr>
  </property>
</Properties>
</file>