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3F5B" w:rsidRPr="00DE6A89" w:rsidRDefault="00563F5B" w:rsidP="00563F5B">
      <w:pPr>
        <w:autoSpaceDE w:val="0"/>
        <w:autoSpaceDN w:val="0"/>
        <w:adjustRightInd w:val="0"/>
        <w:ind w:firstLine="851"/>
        <w:rPr>
          <w:bCs/>
          <w:szCs w:val="24"/>
        </w:rPr>
      </w:pPr>
      <w:r w:rsidRPr="00DE6A89">
        <w:rPr>
          <w:rFonts w:eastAsia="Times New Roman" w:cs="Times New Roman"/>
          <w:szCs w:val="24"/>
          <w:lang w:eastAsia="lt-LT"/>
        </w:rPr>
        <w:t>2020 m. birž</w:t>
      </w:r>
      <w:r w:rsidR="008F5CBC">
        <w:rPr>
          <w:rFonts w:eastAsia="Times New Roman" w:cs="Times New Roman"/>
          <w:szCs w:val="24"/>
          <w:lang w:eastAsia="lt-LT"/>
        </w:rPr>
        <w:t>elio 17</w:t>
      </w:r>
      <w:r w:rsidRPr="00DE6A89">
        <w:rPr>
          <w:rFonts w:eastAsia="Times New Roman" w:cs="Times New Roman"/>
          <w:szCs w:val="24"/>
          <w:lang w:eastAsia="lt-LT"/>
        </w:rPr>
        <w:t xml:space="preserve"> d. vyks Seimo Peticijų komisijos posėdis, kuriame iš esmės bus nagrinėjamos </w:t>
      </w:r>
      <w:r w:rsidRPr="00DE6A89">
        <w:rPr>
          <w:bCs/>
          <w:szCs w:val="24"/>
        </w:rPr>
        <w:t>šios peticijos:</w:t>
      </w:r>
    </w:p>
    <w:p w:rsidR="00C9487A" w:rsidRPr="00500B23" w:rsidRDefault="00563F5B" w:rsidP="00500B23">
      <w:pPr>
        <w:ind w:firstLine="851"/>
        <w:rPr>
          <w:rFonts w:eastAsia="TimesNewRomanPSMT"/>
          <w:szCs w:val="24"/>
          <w:lang w:eastAsia="lt-LT"/>
        </w:rPr>
      </w:pPr>
      <w:r w:rsidRPr="00DE6A89">
        <w:rPr>
          <w:bCs/>
          <w:szCs w:val="24"/>
        </w:rPr>
        <w:t xml:space="preserve">1. </w:t>
      </w:r>
      <w:r w:rsidR="00A86E65" w:rsidRPr="00DF71E8">
        <w:rPr>
          <w:szCs w:val="24"/>
        </w:rPr>
        <w:t xml:space="preserve">Edmundo </w:t>
      </w:r>
      <w:proofErr w:type="spellStart"/>
      <w:r w:rsidR="00A86E65" w:rsidRPr="00DF71E8">
        <w:rPr>
          <w:szCs w:val="24"/>
        </w:rPr>
        <w:t>Tauros</w:t>
      </w:r>
      <w:proofErr w:type="spellEnd"/>
      <w:r w:rsidR="00A86E65">
        <w:rPr>
          <w:bCs/>
          <w:szCs w:val="24"/>
        </w:rPr>
        <w:t xml:space="preserve"> peticija</w:t>
      </w:r>
      <w:r w:rsidR="00A86E65" w:rsidRPr="00DF71E8">
        <w:rPr>
          <w:bCs/>
          <w:szCs w:val="24"/>
        </w:rPr>
        <w:t xml:space="preserve"> </w:t>
      </w:r>
      <w:r w:rsidR="00A86E65" w:rsidRPr="00DF71E8">
        <w:rPr>
          <w:szCs w:val="24"/>
        </w:rPr>
        <w:t xml:space="preserve">„Dėl </w:t>
      </w:r>
      <w:r w:rsidR="00A86E65" w:rsidRPr="00DF71E8">
        <w:rPr>
          <w:rFonts w:eastAsia="TimesNewRomanPSMT"/>
          <w:szCs w:val="24"/>
          <w:lang w:eastAsia="lt-LT"/>
        </w:rPr>
        <w:t xml:space="preserve">Lietuvos Respublikos žalos atlyginimo dėl nelaimingų atsitikimų darbe ar susirgimų profesine liga laikinojo įstatymo </w:t>
      </w:r>
      <w:r w:rsidR="00A86E65" w:rsidRPr="00FA05C3">
        <w:rPr>
          <w:rFonts w:eastAsia="TimesNewRomanPSMT"/>
          <w:szCs w:val="24"/>
          <w:lang w:eastAsia="lt-LT"/>
        </w:rPr>
        <w:t>nuostatų, susijusių su periodinių išmok</w:t>
      </w:r>
      <w:r w:rsidR="00A86E65">
        <w:rPr>
          <w:rFonts w:eastAsia="TimesNewRomanPSMT"/>
          <w:szCs w:val="24"/>
          <w:lang w:eastAsia="lt-LT"/>
        </w:rPr>
        <w:t>ų mokėjimu ir jų apskaičiavimu“.</w:t>
      </w:r>
    </w:p>
    <w:p w:rsidR="00563F5B" w:rsidRPr="00DE6A89" w:rsidRDefault="00563F5B" w:rsidP="00500B23">
      <w:pPr>
        <w:ind w:firstLine="851"/>
        <w:rPr>
          <w:rFonts w:cs="Times New Roman"/>
          <w:szCs w:val="24"/>
        </w:rPr>
      </w:pPr>
      <w:r w:rsidRPr="00DE6A89">
        <w:rPr>
          <w:bCs/>
          <w:szCs w:val="24"/>
        </w:rPr>
        <w:t xml:space="preserve">2. </w:t>
      </w:r>
      <w:r w:rsidR="00500B23">
        <w:rPr>
          <w:szCs w:val="24"/>
        </w:rPr>
        <w:t xml:space="preserve">Mariaus Kučinsko peticija </w:t>
      </w:r>
      <w:r w:rsidR="00500B23" w:rsidRPr="009C36E4">
        <w:rPr>
          <w:szCs w:val="24"/>
        </w:rPr>
        <w:t>„Dėl šauktinių kariuomenės visiško atsisakymo, perkeliant išvažiuojamuosius karinius mokymus į mokyklas“</w:t>
      </w:r>
      <w:r w:rsidR="00500B23">
        <w:rPr>
          <w:szCs w:val="24"/>
        </w:rPr>
        <w:t>.</w:t>
      </w:r>
    </w:p>
    <w:p w:rsidR="00500B23" w:rsidRPr="0020316B" w:rsidRDefault="00563F5B" w:rsidP="00500B23">
      <w:pPr>
        <w:ind w:firstLine="851"/>
        <w:rPr>
          <w:b/>
          <w:bCs/>
          <w:szCs w:val="24"/>
        </w:rPr>
      </w:pPr>
      <w:r w:rsidRPr="00DE6A89">
        <w:rPr>
          <w:rFonts w:cs="Times New Roman"/>
          <w:szCs w:val="24"/>
        </w:rPr>
        <w:t xml:space="preserve">3. </w:t>
      </w:r>
      <w:r w:rsidR="00500B23" w:rsidRPr="0020316B">
        <w:rPr>
          <w:bCs/>
          <w:szCs w:val="24"/>
        </w:rPr>
        <w:t xml:space="preserve">Milvydo </w:t>
      </w:r>
      <w:proofErr w:type="spellStart"/>
      <w:r w:rsidR="00500B23" w:rsidRPr="0020316B">
        <w:rPr>
          <w:bCs/>
          <w:szCs w:val="24"/>
        </w:rPr>
        <w:t>Juškausko</w:t>
      </w:r>
      <w:proofErr w:type="spellEnd"/>
      <w:r w:rsidR="00500B23" w:rsidRPr="0020316B">
        <w:rPr>
          <w:bCs/>
          <w:szCs w:val="24"/>
        </w:rPr>
        <w:t xml:space="preserve"> </w:t>
      </w:r>
      <w:r w:rsidR="00500B23">
        <w:rPr>
          <w:bCs/>
          <w:szCs w:val="24"/>
        </w:rPr>
        <w:t>peticija</w:t>
      </w:r>
      <w:r w:rsidR="00500B23" w:rsidRPr="0020316B">
        <w:rPr>
          <w:bCs/>
          <w:szCs w:val="24"/>
        </w:rPr>
        <w:t xml:space="preserve"> </w:t>
      </w:r>
      <w:r w:rsidR="00500B23" w:rsidRPr="0020316B">
        <w:rPr>
          <w:szCs w:val="24"/>
        </w:rPr>
        <w:t>„Dėl Lietuvos Respublikos valstybės vėliavos ir kitų vėliavų įstatymo 10 straipsnio papildymo“</w:t>
      </w:r>
      <w:r w:rsidR="00500B23">
        <w:rPr>
          <w:szCs w:val="24"/>
        </w:rPr>
        <w:t>, kurioje</w:t>
      </w:r>
      <w:r w:rsidR="00500B23" w:rsidRPr="0020316B">
        <w:rPr>
          <w:szCs w:val="24"/>
        </w:rPr>
        <w:t xml:space="preserve"> </w:t>
      </w:r>
      <w:r w:rsidR="00500B23">
        <w:rPr>
          <w:szCs w:val="24"/>
        </w:rPr>
        <w:t>pateiktas pasiūlymas</w:t>
      </w:r>
      <w:r w:rsidR="00500B23" w:rsidRPr="0020316B">
        <w:rPr>
          <w:szCs w:val="24"/>
        </w:rPr>
        <w:t xml:space="preserve"> papildyti Lietuvos Respublikos valstybės vėliavos ir kitų vėliavų įstatymo 10 straipsnio 1 dalį 13 punktu:</w:t>
      </w:r>
      <w:r w:rsidR="00500B23">
        <w:rPr>
          <w:szCs w:val="24"/>
        </w:rPr>
        <w:t xml:space="preserve"> </w:t>
      </w:r>
      <w:r w:rsidR="00500B23">
        <w:rPr>
          <w:bCs/>
          <w:szCs w:val="24"/>
        </w:rPr>
        <w:t>„13) Signatarų namų Vilniuje.“</w:t>
      </w:r>
    </w:p>
    <w:p w:rsidR="00563F5B" w:rsidRPr="00DE6A89" w:rsidRDefault="00563F5B" w:rsidP="00DF7388">
      <w:pPr>
        <w:pStyle w:val="Pagrindiniotekstotrauka2"/>
        <w:spacing w:line="360" w:lineRule="auto"/>
        <w:rPr>
          <w:lang w:val="lt-LT" w:eastAsia="lt-LT"/>
        </w:rPr>
      </w:pPr>
      <w:r w:rsidRPr="00DE6A89">
        <w:rPr>
          <w:lang w:val="lt-LT" w:eastAsia="lt-LT"/>
        </w:rPr>
        <w:t xml:space="preserve">Posėdis vyks </w:t>
      </w:r>
      <w:r w:rsidR="00DF7388">
        <w:rPr>
          <w:rFonts w:ascii="Times New Roman" w:hAnsi="Times New Roman"/>
          <w:lang w:val="af-ZA"/>
        </w:rPr>
        <w:t>Lietuvos Respublikos Seimo III rūmuose, 108 salėje (1</w:t>
      </w:r>
      <w:r w:rsidR="00DF7388">
        <w:rPr>
          <w:rFonts w:ascii="Times New Roman" w:hAnsi="Times New Roman"/>
          <w:lang w:val="af-ZA"/>
        </w:rPr>
        <w:t xml:space="preserve"> a.), </w:t>
      </w:r>
      <w:bookmarkStart w:id="0" w:name="_GoBack"/>
      <w:bookmarkEnd w:id="0"/>
      <w:r w:rsidRPr="00DE6A89">
        <w:rPr>
          <w:lang w:val="lt-LT" w:eastAsia="lt-LT"/>
        </w:rPr>
        <w:t>posėdžio pradžia 13.00 val.</w:t>
      </w:r>
    </w:p>
    <w:p w:rsidR="00563F5B" w:rsidRPr="00DE6A89" w:rsidRDefault="00563F5B" w:rsidP="00500B23">
      <w:pPr>
        <w:ind w:firstLine="851"/>
        <w:rPr>
          <w:szCs w:val="24"/>
        </w:rPr>
      </w:pPr>
      <w:r w:rsidRPr="00DE6A89">
        <w:rPr>
          <w:szCs w:val="24"/>
        </w:rPr>
        <w:t xml:space="preserve">Detalesnė informacija teikiama tel. (8 5) 239 6819. </w:t>
      </w:r>
    </w:p>
    <w:p w:rsidR="00563F5B" w:rsidRPr="00DE6A89" w:rsidRDefault="00563F5B" w:rsidP="00563F5B">
      <w:pPr>
        <w:spacing w:before="100" w:beforeAutospacing="1" w:after="100" w:afterAutospacing="1" w:line="240" w:lineRule="auto"/>
        <w:ind w:firstLine="0"/>
        <w:rPr>
          <w:rFonts w:eastAsia="Times New Roman" w:cs="Times New Roman"/>
          <w:szCs w:val="24"/>
          <w:lang w:eastAsia="lt-LT"/>
        </w:rPr>
      </w:pPr>
      <w:r w:rsidRPr="00DE6A89">
        <w:rPr>
          <w:rFonts w:eastAsia="Times New Roman" w:cs="Times New Roman"/>
          <w:szCs w:val="24"/>
          <w:lang w:eastAsia="lt-LT"/>
        </w:rPr>
        <w:t xml:space="preserve">Seimo kanceliarijos patarėja J. </w:t>
      </w:r>
      <w:proofErr w:type="spellStart"/>
      <w:r w:rsidRPr="00DE6A89">
        <w:rPr>
          <w:rFonts w:eastAsia="Times New Roman" w:cs="Times New Roman"/>
          <w:szCs w:val="24"/>
          <w:lang w:eastAsia="lt-LT"/>
        </w:rPr>
        <w:t>Šniaukštienė</w:t>
      </w:r>
      <w:proofErr w:type="spellEnd"/>
      <w:r w:rsidRPr="00DE6A89">
        <w:rPr>
          <w:rFonts w:eastAsia="Times New Roman" w:cs="Times New Roman"/>
          <w:szCs w:val="24"/>
          <w:lang w:eastAsia="lt-LT"/>
        </w:rPr>
        <w:t>, tel. (8 5) 239 6819, el. p. janina.sniaukstiene@lrs.lt</w:t>
      </w:r>
    </w:p>
    <w:p w:rsidR="006B1375" w:rsidRDefault="006B1375"/>
    <w:sectPr w:rsidR="006B137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LT">
    <w:altName w:val="Times New Roman"/>
    <w:charset w:val="00"/>
    <w:family w:val="auto"/>
    <w:pitch w:val="default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F5B"/>
    <w:rsid w:val="00500B23"/>
    <w:rsid w:val="00563F5B"/>
    <w:rsid w:val="006B1375"/>
    <w:rsid w:val="008F5CBC"/>
    <w:rsid w:val="00A86E65"/>
    <w:rsid w:val="00C9487A"/>
    <w:rsid w:val="00DF7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01F53"/>
  <w15:chartTrackingRefBased/>
  <w15:docId w15:val="{A68085F4-5516-4175-B678-3674E4AF7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63F5B"/>
    <w:pPr>
      <w:spacing w:after="0" w:line="360" w:lineRule="auto"/>
      <w:ind w:firstLine="720"/>
      <w:jc w:val="both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2">
    <w:name w:val="Body Text Indent 2"/>
    <w:basedOn w:val="prastasis"/>
    <w:link w:val="Pagrindiniotekstotrauka2Diagrama"/>
    <w:unhideWhenUsed/>
    <w:rsid w:val="00563F5B"/>
    <w:pPr>
      <w:spacing w:line="240" w:lineRule="auto"/>
    </w:pPr>
    <w:rPr>
      <w:rFonts w:ascii="TimesLT" w:eastAsia="Times New Roman" w:hAnsi="TimesLT" w:cs="Times New Roman"/>
      <w:szCs w:val="24"/>
      <w:lang w:val="en-GB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563F5B"/>
    <w:rPr>
      <w:rFonts w:ascii="TimesLT" w:eastAsia="Times New Roman" w:hAnsi="TimesLT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47D90CBC16D234CA619BBDEA3061AC4" ma:contentTypeVersion="1" ma:contentTypeDescription="Kurkite naują dokumentą." ma:contentTypeScope="" ma:versionID="a6d6312ad059faab99d9e01f97183c19">
  <xsd:schema xmlns:xsd="http://www.w3.org/2001/XMLSchema" xmlns:xs="http://www.w3.org/2001/XMLSchema" xmlns:p="http://schemas.microsoft.com/office/2006/metadata/properties" xmlns:ns2="28130d43-1b56-4a10-ad88-2cd38123f4c1" targetNamespace="http://schemas.microsoft.com/office/2006/metadata/properties" ma:root="true" ma:fieldsID="28535331f7f19f408e5e49ec73000621" ns2:_="">
    <xsd:import namespace="28130d43-1b56-4a10-ad88-2cd38123f4c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130d43-1b56-4a10-ad88-2cd38123f4c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o ID reikšmė" ma:description="Dokumento ID reikšmė, priskirta šiam elementui." ma:internalName="_dlc_DocId" ma:readOnly="true">
      <xsd:simpleType>
        <xsd:restriction base="dms:Text"/>
      </xsd:simpleType>
    </xsd:element>
    <xsd:element name="_dlc_DocIdUrl" ma:index="9" nillable="true" ma:displayName="Dokumento ID" ma:description="Nuolatinis saitas į šį dokumentą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8130d43-1b56-4a10-ad88-2cd38123f4c1">Z6YWEJNPDQQR-896559167-25</_dlc_DocId>
    <_dlc_DocIdUrl xmlns="28130d43-1b56-4a10-ad88-2cd38123f4c1">
      <Url>https://intranetas.lrs.lt/29/_layouts/15/DocIdRedir.aspx?ID=Z6YWEJNPDQQR-896559167-25</Url>
      <Description>Z6YWEJNPDQQR-896559167-25</Description>
    </_dlc_DocIdUrl>
  </documentManagement>
</p:properties>
</file>

<file path=customXml/itemProps1.xml><?xml version="1.0" encoding="utf-8"?>
<ds:datastoreItem xmlns:ds="http://schemas.openxmlformats.org/officeDocument/2006/customXml" ds:itemID="{D29F0566-7B78-4F1F-B65E-D1769848D800}"/>
</file>

<file path=customXml/itemProps2.xml><?xml version="1.0" encoding="utf-8"?>
<ds:datastoreItem xmlns:ds="http://schemas.openxmlformats.org/officeDocument/2006/customXml" ds:itemID="{78F0AF0D-3336-4694-9FC2-801C91BCC5B5}"/>
</file>

<file path=customXml/itemProps3.xml><?xml version="1.0" encoding="utf-8"?>
<ds:datastoreItem xmlns:ds="http://schemas.openxmlformats.org/officeDocument/2006/customXml" ds:itemID="{E28444C9-C002-4250-BB0C-3BAF3B2434F9}"/>
</file>

<file path=customXml/itemProps4.xml><?xml version="1.0" encoding="utf-8"?>
<ds:datastoreItem xmlns:ds="http://schemas.openxmlformats.org/officeDocument/2006/customXml" ds:itemID="{9FA9A835-7DCF-467F-8922-98505430765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647</Words>
  <Characters>369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ŠNIAUKŠTIENĖ Janina</dc:creator>
  <cp:keywords/>
  <dc:description/>
  <cp:lastModifiedBy>ŠNIAUKŠTIENĖ Janina</cp:lastModifiedBy>
  <cp:revision>7</cp:revision>
  <dcterms:created xsi:type="dcterms:W3CDTF">2020-05-19T08:06:00Z</dcterms:created>
  <dcterms:modified xsi:type="dcterms:W3CDTF">2020-05-19T08:16:00Z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0x010100147D90CBC16D234CA619BBDEA3061AC4</vt:lpwstr>
  </property>
  <property fmtid="{D5CDD505-2E9C-101B-9397-08002B2CF9AE}" pid="3" name="_dlc_DocIdItemGuid">
    <vt:lpwstr>c95a93a1-51c6-4c83-aa4f-bdef1efa287b</vt:lpwstr>
  </property>
</Properties>
</file>