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B9C68" w14:textId="3D5FB816" w:rsidR="001A17FF" w:rsidRPr="001A17FF" w:rsidRDefault="00960088" w:rsidP="001A17FF">
      <w:pPr>
        <w:jc w:val="center"/>
        <w:rPr>
          <w:rFonts w:ascii="Times New Roman" w:hAnsi="Times New Roman" w:cs="Times New Roman"/>
          <w:b/>
          <w:bCs/>
          <w:sz w:val="24"/>
          <w:szCs w:val="24"/>
        </w:rPr>
      </w:pPr>
      <w:bookmarkStart w:id="0" w:name="_GoBack"/>
      <w:bookmarkEnd w:id="0"/>
      <w:r w:rsidRPr="00960088">
        <w:rPr>
          <w:rFonts w:ascii="Times New Roman" w:hAnsi="Times New Roman" w:cs="Times New Roman"/>
          <w:b/>
          <w:bCs/>
          <w:color w:val="000000" w:themeColor="text1"/>
          <w:sz w:val="24"/>
          <w:szCs w:val="24"/>
        </w:rPr>
        <w:t>Informacija dėl Valstybės kontrolės atlikto audito „Dirbtinio intelekto valdymas viešajame sektoriuje“ rekomendacijų įgyvendinimo plano terminų</w:t>
      </w:r>
    </w:p>
    <w:tbl>
      <w:tblPr>
        <w:tblStyle w:val="GridTable1Light-Accent11"/>
        <w:tblW w:w="14003" w:type="dxa"/>
        <w:tblInd w:w="-5" w:type="dxa"/>
        <w:tblLayout w:type="fixed"/>
        <w:tblCellMar>
          <w:left w:w="57" w:type="dxa"/>
          <w:right w:w="57" w:type="dxa"/>
        </w:tblCellMar>
        <w:tblLook w:val="04A0" w:firstRow="1" w:lastRow="0" w:firstColumn="1" w:lastColumn="0" w:noHBand="0" w:noVBand="1"/>
      </w:tblPr>
      <w:tblGrid>
        <w:gridCol w:w="4593"/>
        <w:gridCol w:w="1975"/>
        <w:gridCol w:w="1920"/>
        <w:gridCol w:w="1966"/>
        <w:gridCol w:w="1053"/>
        <w:gridCol w:w="1248"/>
        <w:gridCol w:w="1248"/>
      </w:tblGrid>
      <w:tr w:rsidR="0069003A" w:rsidRPr="00A7424B" w14:paraId="243BA4FC" w14:textId="77777777" w:rsidTr="00F652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93" w:type="dxa"/>
            <w:vMerge w:val="restart"/>
            <w:tcBorders>
              <w:top w:val="single" w:sz="4" w:space="0" w:color="1469AA"/>
              <w:left w:val="single" w:sz="4" w:space="0" w:color="1469AA"/>
              <w:bottom w:val="single" w:sz="4" w:space="0" w:color="1469AA"/>
              <w:right w:val="single" w:sz="4" w:space="0" w:color="1469AA"/>
            </w:tcBorders>
            <w:shd w:val="clear" w:color="auto" w:fill="D9D9D9" w:themeFill="background1" w:themeFillShade="D9"/>
          </w:tcPr>
          <w:p w14:paraId="470FC781" w14:textId="77777777" w:rsidR="0069003A" w:rsidRPr="00A7424B" w:rsidRDefault="0069003A" w:rsidP="00F65255">
            <w:pPr>
              <w:pStyle w:val="Default"/>
              <w:jc w:val="center"/>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Rekomendacija (pokytis, kurio siekiama) / priemonės</w:t>
            </w:r>
          </w:p>
        </w:tc>
        <w:tc>
          <w:tcPr>
            <w:tcW w:w="5861" w:type="dxa"/>
            <w:gridSpan w:val="3"/>
            <w:tcBorders>
              <w:top w:val="single" w:sz="4" w:space="0" w:color="1469AA"/>
              <w:left w:val="single" w:sz="4" w:space="0" w:color="1469AA"/>
              <w:bottom w:val="single" w:sz="4" w:space="0" w:color="1469AA"/>
              <w:right w:val="single" w:sz="4" w:space="0" w:color="1469AA"/>
            </w:tcBorders>
            <w:shd w:val="clear" w:color="auto" w:fill="D9D9D9" w:themeFill="background1" w:themeFillShade="D9"/>
            <w:vAlign w:val="center"/>
          </w:tcPr>
          <w:p w14:paraId="43657BCD" w14:textId="77777777" w:rsidR="0069003A" w:rsidRPr="00A7424B" w:rsidRDefault="0069003A" w:rsidP="00F65255">
            <w:pPr>
              <w:pStyle w:val="Default"/>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Pokyčio vertinimo rodikliai ir jų reikšmės*</w:t>
            </w:r>
          </w:p>
        </w:tc>
        <w:tc>
          <w:tcPr>
            <w:tcW w:w="1053" w:type="dxa"/>
            <w:tcBorders>
              <w:top w:val="single" w:sz="4" w:space="0" w:color="1469AA"/>
              <w:left w:val="single" w:sz="4" w:space="0" w:color="1469AA"/>
              <w:bottom w:val="single" w:sz="4" w:space="0" w:color="1469AA"/>
              <w:right w:val="single" w:sz="4" w:space="0" w:color="1469AA"/>
            </w:tcBorders>
            <w:shd w:val="clear" w:color="auto" w:fill="D9D9D9" w:themeFill="background1" w:themeFillShade="D9"/>
          </w:tcPr>
          <w:p w14:paraId="274B3C71" w14:textId="77777777" w:rsidR="0069003A" w:rsidRPr="00A7424B" w:rsidRDefault="0069003A" w:rsidP="00F65255">
            <w:pPr>
              <w:pStyle w:val="Default"/>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Subjektas, kuriam pateikta rekomendacija/ įgyvendinantis priemones</w:t>
            </w:r>
          </w:p>
        </w:tc>
        <w:tc>
          <w:tcPr>
            <w:tcW w:w="1248" w:type="dxa"/>
            <w:tcBorders>
              <w:top w:val="single" w:sz="4" w:space="0" w:color="1469AA"/>
              <w:left w:val="single" w:sz="4" w:space="0" w:color="1469AA"/>
              <w:bottom w:val="single" w:sz="4" w:space="0" w:color="1469AA"/>
              <w:right w:val="nil"/>
            </w:tcBorders>
            <w:shd w:val="clear" w:color="auto" w:fill="D9D9D9" w:themeFill="background1" w:themeFillShade="D9"/>
          </w:tcPr>
          <w:p w14:paraId="0C5A9425" w14:textId="77777777" w:rsidR="0069003A" w:rsidRPr="00A7424B" w:rsidRDefault="0069003A" w:rsidP="00F65255">
            <w:pPr>
              <w:pStyle w:val="Default"/>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Rekomendacijos (pokyčio, kurio siekiama)** /  priemonių</w:t>
            </w:r>
            <w:r w:rsidRPr="00A7424B">
              <w:rPr>
                <w:rFonts w:ascii="Fira Sans Book" w:hAnsi="Fira Sans Book" w:cs="Segoe UI"/>
                <w:sz w:val="18"/>
                <w:szCs w:val="18"/>
                <w:lang w:val="lt-LT"/>
              </w:rPr>
              <w:t>***</w:t>
            </w:r>
            <w:r w:rsidRPr="00A7424B">
              <w:rPr>
                <w:rFonts w:ascii="Fira Sans Book" w:hAnsi="Fira Sans Book" w:cs="Segoe UI"/>
                <w:b w:val="0"/>
                <w:bCs w:val="0"/>
                <w:sz w:val="18"/>
                <w:szCs w:val="18"/>
                <w:lang w:val="lt-LT"/>
              </w:rPr>
              <w:t xml:space="preserve"> įgyvendinimo terminas </w:t>
            </w:r>
          </w:p>
        </w:tc>
        <w:tc>
          <w:tcPr>
            <w:tcW w:w="1248" w:type="dxa"/>
          </w:tcPr>
          <w:p w14:paraId="09F201CC" w14:textId="77777777" w:rsidR="0069003A" w:rsidRPr="00A7424B" w:rsidRDefault="0069003A" w:rsidP="00F65255">
            <w:pPr>
              <w:pStyle w:val="Default"/>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sz w:val="18"/>
                <w:szCs w:val="18"/>
                <w:lang w:val="lt-LT"/>
              </w:rPr>
            </w:pPr>
            <w:r>
              <w:rPr>
                <w:rFonts w:ascii="Fira Sans Book" w:hAnsi="Fira Sans Book" w:cs="Segoe UI"/>
                <w:sz w:val="18"/>
                <w:szCs w:val="18"/>
                <w:lang w:val="lt-LT"/>
              </w:rPr>
              <w:t>Naujas terminas</w:t>
            </w:r>
          </w:p>
        </w:tc>
      </w:tr>
      <w:tr w:rsidR="0069003A" w:rsidRPr="00A7424B" w14:paraId="447D4E4A" w14:textId="77777777" w:rsidTr="00F652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93" w:type="dxa"/>
            <w:vMerge/>
          </w:tcPr>
          <w:p w14:paraId="1F352207" w14:textId="77777777" w:rsidR="0069003A" w:rsidRPr="00A7424B" w:rsidRDefault="0069003A" w:rsidP="00F65255">
            <w:pPr>
              <w:pStyle w:val="Default"/>
              <w:rPr>
                <w:rFonts w:ascii="Fira Sans Light" w:hAnsi="Fira Sans Light" w:cs="Segoe UI"/>
                <w:sz w:val="18"/>
                <w:szCs w:val="18"/>
                <w:lang w:val="lt-LT"/>
              </w:rPr>
            </w:pPr>
          </w:p>
        </w:tc>
        <w:tc>
          <w:tcPr>
            <w:tcW w:w="1975" w:type="dxa"/>
            <w:tcBorders>
              <w:top w:val="single" w:sz="4" w:space="0" w:color="1469AA"/>
              <w:left w:val="single" w:sz="4" w:space="0" w:color="1469AA"/>
              <w:bottom w:val="single" w:sz="4" w:space="0" w:color="1469AA"/>
              <w:right w:val="single" w:sz="4" w:space="0" w:color="1469AA"/>
            </w:tcBorders>
            <w:shd w:val="clear" w:color="auto" w:fill="D9D9D9" w:themeFill="background1" w:themeFillShade="D9"/>
          </w:tcPr>
          <w:p w14:paraId="54672F26" w14:textId="77777777" w:rsidR="0069003A" w:rsidRPr="00A7424B" w:rsidRDefault="0069003A" w:rsidP="00F65255">
            <w:pPr>
              <w:pStyle w:val="Default"/>
              <w:spacing w:before="40"/>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rodiklis</w:t>
            </w:r>
          </w:p>
        </w:tc>
        <w:tc>
          <w:tcPr>
            <w:tcW w:w="1920" w:type="dxa"/>
            <w:tcBorders>
              <w:top w:val="single" w:sz="4" w:space="0" w:color="1469AA"/>
              <w:left w:val="single" w:sz="4" w:space="0" w:color="1469AA"/>
              <w:bottom w:val="single" w:sz="4" w:space="0" w:color="1469AA"/>
              <w:right w:val="single" w:sz="4" w:space="0" w:color="1469AA"/>
            </w:tcBorders>
            <w:shd w:val="clear" w:color="auto" w:fill="D9D9D9" w:themeFill="background1" w:themeFillShade="D9"/>
          </w:tcPr>
          <w:p w14:paraId="15889F05" w14:textId="77777777" w:rsidR="0069003A" w:rsidRPr="00A7424B" w:rsidRDefault="0069003A" w:rsidP="00F65255">
            <w:pPr>
              <w:pStyle w:val="Default"/>
              <w:spacing w:before="40"/>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pradinė reikšmė</w:t>
            </w:r>
          </w:p>
        </w:tc>
        <w:tc>
          <w:tcPr>
            <w:tcW w:w="1966" w:type="dxa"/>
            <w:tcBorders>
              <w:top w:val="single" w:sz="4" w:space="0" w:color="1469AA"/>
              <w:left w:val="single" w:sz="4" w:space="0" w:color="1469AA"/>
              <w:bottom w:val="single" w:sz="4" w:space="0" w:color="1469AA"/>
              <w:right w:val="single" w:sz="4" w:space="0" w:color="1469AA"/>
            </w:tcBorders>
            <w:shd w:val="clear" w:color="auto" w:fill="D9D9D9" w:themeFill="background1" w:themeFillShade="D9"/>
          </w:tcPr>
          <w:p w14:paraId="354950F8" w14:textId="77777777" w:rsidR="0069003A" w:rsidRPr="00A7424B" w:rsidRDefault="0069003A" w:rsidP="00F65255">
            <w:pPr>
              <w:pStyle w:val="Default"/>
              <w:spacing w:before="40"/>
              <w:jc w:val="center"/>
              <w:cnfStyle w:val="100000000000" w:firstRow="1" w:lastRow="0" w:firstColumn="0" w:lastColumn="0" w:oddVBand="0" w:evenVBand="0" w:oddHBand="0" w:evenHBand="0" w:firstRowFirstColumn="0" w:firstRowLastColumn="0" w:lastRowFirstColumn="0" w:lastRowLastColumn="0"/>
              <w:rPr>
                <w:rFonts w:ascii="Fira Sans Book" w:hAnsi="Fira Sans Book" w:cs="Segoe UI"/>
                <w:b w:val="0"/>
                <w:bCs w:val="0"/>
                <w:sz w:val="18"/>
                <w:szCs w:val="18"/>
                <w:lang w:val="lt-LT"/>
              </w:rPr>
            </w:pPr>
            <w:r w:rsidRPr="00A7424B">
              <w:rPr>
                <w:rFonts w:ascii="Fira Sans Book" w:hAnsi="Fira Sans Book" w:cs="Segoe UI"/>
                <w:b w:val="0"/>
                <w:bCs w:val="0"/>
                <w:sz w:val="18"/>
                <w:szCs w:val="18"/>
                <w:lang w:val="lt-LT"/>
              </w:rPr>
              <w:t>siektina reikšmė</w:t>
            </w:r>
          </w:p>
        </w:tc>
        <w:tc>
          <w:tcPr>
            <w:tcW w:w="1053" w:type="dxa"/>
            <w:tcBorders>
              <w:top w:val="single" w:sz="4" w:space="0" w:color="1469AA"/>
              <w:left w:val="single" w:sz="4" w:space="0" w:color="1469AA"/>
              <w:bottom w:val="single" w:sz="4" w:space="0" w:color="1469AA"/>
              <w:right w:val="single" w:sz="4" w:space="0" w:color="1469AA"/>
            </w:tcBorders>
          </w:tcPr>
          <w:p w14:paraId="58B3FEE0" w14:textId="77777777" w:rsidR="0069003A" w:rsidRPr="00A7424B" w:rsidRDefault="0069003A" w:rsidP="00F65255">
            <w:pPr>
              <w:pStyle w:val="Default"/>
              <w:cnfStyle w:val="100000000000" w:firstRow="1" w:lastRow="0" w:firstColumn="0" w:lastColumn="0" w:oddVBand="0" w:evenVBand="0" w:oddHBand="0" w:evenHBand="0" w:firstRowFirstColumn="0" w:firstRowLastColumn="0" w:lastRowFirstColumn="0" w:lastRowLastColumn="0"/>
              <w:rPr>
                <w:rFonts w:ascii="Fira Sans Light" w:hAnsi="Fira Sans Light" w:cs="Segoe UI"/>
                <w:sz w:val="18"/>
                <w:szCs w:val="18"/>
                <w:lang w:val="lt-LT"/>
              </w:rPr>
            </w:pPr>
          </w:p>
        </w:tc>
        <w:tc>
          <w:tcPr>
            <w:tcW w:w="1248" w:type="dxa"/>
            <w:tcBorders>
              <w:top w:val="single" w:sz="4" w:space="0" w:color="1469AA"/>
              <w:left w:val="single" w:sz="4" w:space="0" w:color="1469AA"/>
              <w:bottom w:val="single" w:sz="4" w:space="0" w:color="1469AA"/>
              <w:right w:val="nil"/>
            </w:tcBorders>
          </w:tcPr>
          <w:p w14:paraId="0C45CDD7" w14:textId="77777777" w:rsidR="0069003A" w:rsidRPr="00A7424B" w:rsidRDefault="0069003A" w:rsidP="00F65255">
            <w:pPr>
              <w:pStyle w:val="Default"/>
              <w:cnfStyle w:val="100000000000" w:firstRow="1" w:lastRow="0" w:firstColumn="0" w:lastColumn="0" w:oddVBand="0" w:evenVBand="0" w:oddHBand="0" w:evenHBand="0" w:firstRowFirstColumn="0" w:firstRowLastColumn="0" w:lastRowFirstColumn="0" w:lastRowLastColumn="0"/>
              <w:rPr>
                <w:rFonts w:ascii="Fira Sans Light" w:hAnsi="Fira Sans Light" w:cs="Segoe UI"/>
                <w:sz w:val="18"/>
                <w:szCs w:val="18"/>
                <w:lang w:val="lt-LT"/>
              </w:rPr>
            </w:pPr>
          </w:p>
        </w:tc>
        <w:tc>
          <w:tcPr>
            <w:tcW w:w="1248" w:type="dxa"/>
          </w:tcPr>
          <w:p w14:paraId="6CF66B3F" w14:textId="77777777" w:rsidR="0069003A" w:rsidRPr="00A7424B" w:rsidRDefault="0069003A" w:rsidP="00F65255">
            <w:pPr>
              <w:pStyle w:val="Default"/>
              <w:cnfStyle w:val="100000000000" w:firstRow="1" w:lastRow="0" w:firstColumn="0" w:lastColumn="0" w:oddVBand="0" w:evenVBand="0" w:oddHBand="0" w:evenHBand="0" w:firstRowFirstColumn="0" w:firstRowLastColumn="0" w:lastRowFirstColumn="0" w:lastRowLastColumn="0"/>
              <w:rPr>
                <w:rFonts w:ascii="Fira Sans Light" w:hAnsi="Fira Sans Light" w:cs="Segoe UI"/>
                <w:sz w:val="18"/>
                <w:szCs w:val="18"/>
                <w:lang w:val="lt-LT"/>
              </w:rPr>
            </w:pPr>
          </w:p>
        </w:tc>
      </w:tr>
      <w:tr w:rsidR="0069003A" w:rsidRPr="00A7424B" w14:paraId="750311FD"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6315735" w14:textId="77777777" w:rsidR="0069003A" w:rsidRPr="00A7424B" w:rsidRDefault="0069003A" w:rsidP="00F65255">
            <w:pPr>
              <w:pStyle w:val="Default"/>
              <w:spacing w:before="40" w:after="60"/>
              <w:jc w:val="both"/>
              <w:rPr>
                <w:rFonts w:ascii="Fira Sans Book" w:hAnsi="Fira Sans Book" w:cs="Segoe UI"/>
                <w:color w:val="auto"/>
                <w:sz w:val="18"/>
                <w:szCs w:val="18"/>
                <w:lang w:val="lt-LT"/>
              </w:rPr>
            </w:pPr>
            <w:r w:rsidRPr="00A7424B">
              <w:rPr>
                <w:rFonts w:ascii="Fira Sans Book" w:hAnsi="Fira Sans Book" w:cs="Segoe UI"/>
                <w:color w:val="auto"/>
                <w:sz w:val="18"/>
                <w:szCs w:val="18"/>
                <w:lang w:val="lt-LT"/>
              </w:rPr>
              <w:t>Didelės svarbos</w:t>
            </w:r>
          </w:p>
          <w:p w14:paraId="7DEB5C6C" w14:textId="77777777" w:rsidR="0069003A" w:rsidRPr="004E07CE" w:rsidRDefault="0069003A" w:rsidP="00F65255">
            <w:pPr>
              <w:pStyle w:val="plrek"/>
            </w:pPr>
            <w:r w:rsidRPr="004E07CE">
              <w:t>Siekiant užtikrinti kryptingą ir koordinuotą DI sprendimų plėtrą viešajame sektoriuje:</w:t>
            </w:r>
          </w:p>
          <w:p w14:paraId="4945A913" w14:textId="77777777" w:rsidR="0069003A" w:rsidRPr="00A7424B" w:rsidRDefault="0069003A" w:rsidP="00F65255">
            <w:pPr>
              <w:pStyle w:val="Punktas1"/>
              <w:spacing w:before="0"/>
              <w:ind w:left="357" w:hanging="357"/>
              <w:rPr>
                <w:sz w:val="18"/>
                <w:szCs w:val="18"/>
              </w:rPr>
            </w:pPr>
            <w:r w:rsidRPr="00A7424B">
              <w:rPr>
                <w:sz w:val="18"/>
                <w:szCs w:val="18"/>
              </w:rPr>
              <w:t xml:space="preserve">inicijuoti pokyčius, kurie leistų </w:t>
            </w:r>
            <w:r w:rsidRPr="270970D7">
              <w:rPr>
                <w:sz w:val="18"/>
                <w:szCs w:val="18"/>
              </w:rPr>
              <w:t xml:space="preserve">įtvirtinti nacionalinį strateginį požiūrį į </w:t>
            </w:r>
            <w:r w:rsidRPr="00A7424B">
              <w:rPr>
                <w:sz w:val="18"/>
                <w:szCs w:val="18"/>
              </w:rPr>
              <w:t>DI taikymą viešajame sektoriuje;</w:t>
            </w:r>
          </w:p>
          <w:p w14:paraId="107411E6" w14:textId="77777777" w:rsidR="0069003A" w:rsidRPr="00A7424B" w:rsidRDefault="0069003A" w:rsidP="00F65255">
            <w:pPr>
              <w:pStyle w:val="Punktas1"/>
              <w:spacing w:before="0"/>
              <w:ind w:left="357" w:hanging="357"/>
              <w:rPr>
                <w:sz w:val="16"/>
              </w:rPr>
            </w:pPr>
            <w:r w:rsidRPr="00A7424B">
              <w:rPr>
                <w:sz w:val="18"/>
                <w:szCs w:val="18"/>
              </w:rPr>
              <w:t>užtikrinti informacijos apie DI integraciją viešajame sektoriuje prieinamumą ir keitimąsi gerąja praktika.</w:t>
            </w:r>
          </w:p>
        </w:tc>
        <w:tc>
          <w:tcPr>
            <w:tcW w:w="1975"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4FDF6FC8"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Viešojo sektoriaus subjektų</w:t>
            </w:r>
            <w:r w:rsidRPr="005D4CEA">
              <w:rPr>
                <w:rFonts w:ascii="Fira Sans Light" w:hAnsi="Fira Sans Light" w:cs="Segoe UI"/>
                <w:color w:val="auto"/>
                <w:sz w:val="18"/>
                <w:szCs w:val="18"/>
                <w:lang w:val="lt-LT"/>
              </w:rPr>
              <w:t>, vertinančių DI pritaikymo produktyvumo</w:t>
            </w:r>
            <w:r w:rsidRPr="00A7424B">
              <w:rPr>
                <w:rFonts w:ascii="Fira Sans Light" w:hAnsi="Fira Sans Light" w:cs="Segoe UI"/>
                <w:color w:val="auto"/>
                <w:sz w:val="18"/>
                <w:szCs w:val="18"/>
                <w:lang w:val="lt-LT"/>
              </w:rPr>
              <w:t xml:space="preserve"> pokytį, dalis</w:t>
            </w:r>
          </w:p>
        </w:tc>
        <w:tc>
          <w:tcPr>
            <w:tcW w:w="1920"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49D03395"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9,1 proc.</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5357B27F"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85 proc.</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6678408" w14:textId="77777777" w:rsidR="0069003A" w:rsidRPr="00A7424B"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Ekonomikos ir inovacijų ministerija</w:t>
            </w: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2C411534"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2030-12-31</w:t>
            </w:r>
          </w:p>
        </w:tc>
        <w:tc>
          <w:tcPr>
            <w:tcW w:w="1248" w:type="dxa"/>
          </w:tcPr>
          <w:p w14:paraId="57D72DC0"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A7424B" w14:paraId="00A64ABA"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11D5FEB0" w14:textId="77777777" w:rsidR="0069003A" w:rsidRPr="00567356" w:rsidRDefault="0069003A" w:rsidP="0069003A">
            <w:pPr>
              <w:pStyle w:val="Default"/>
              <w:numPr>
                <w:ilvl w:val="1"/>
                <w:numId w:val="3"/>
              </w:numPr>
              <w:spacing w:after="60"/>
              <w:ind w:left="397" w:hanging="397"/>
              <w:jc w:val="both"/>
              <w:rPr>
                <w:rFonts w:ascii="Fira Sans Light" w:hAnsi="Fira Sans Light" w:cs="Segoe UI"/>
                <w:b w:val="0"/>
                <w:bCs w:val="0"/>
                <w:sz w:val="18"/>
                <w:szCs w:val="18"/>
                <w:lang w:val="lt-LT"/>
              </w:rPr>
            </w:pPr>
            <w:r w:rsidRPr="66CE50B4">
              <w:rPr>
                <w:rFonts w:ascii="Fira Sans Light" w:hAnsi="Fira Sans Light" w:cs="Segoe UI"/>
                <w:b w:val="0"/>
                <w:bCs w:val="0"/>
                <w:sz w:val="18"/>
                <w:szCs w:val="18"/>
                <w:lang w:val="lt-LT"/>
              </w:rPr>
              <w:t>Nacionalinės skaitmeninės plėtros darbotvarkės apimtyje</w:t>
            </w:r>
            <w:r>
              <w:rPr>
                <w:rFonts w:ascii="Fira Sans Light" w:hAnsi="Fira Sans Light" w:cs="Segoe UI"/>
                <w:b w:val="0"/>
                <w:bCs w:val="0"/>
                <w:sz w:val="18"/>
                <w:szCs w:val="18"/>
                <w:lang w:val="lt-LT"/>
              </w:rPr>
              <w:t xml:space="preserve"> n</w:t>
            </w:r>
            <w:r w:rsidRPr="66CE50B4">
              <w:rPr>
                <w:rFonts w:ascii="Fira Sans Light" w:hAnsi="Fira Sans Light" w:cs="Segoe UI"/>
                <w:b w:val="0"/>
                <w:bCs w:val="0"/>
                <w:sz w:val="18"/>
                <w:szCs w:val="18"/>
                <w:lang w:val="lt-LT"/>
              </w:rPr>
              <w:t>ustaty</w:t>
            </w:r>
            <w:r>
              <w:rPr>
                <w:rFonts w:ascii="Fira Sans Light" w:hAnsi="Fira Sans Light" w:cs="Segoe UI"/>
                <w:b w:val="0"/>
                <w:bCs w:val="0"/>
                <w:sz w:val="18"/>
                <w:szCs w:val="18"/>
                <w:lang w:val="lt-LT"/>
              </w:rPr>
              <w:t>ti</w:t>
            </w:r>
            <w:r w:rsidRPr="66CE50B4">
              <w:rPr>
                <w:rFonts w:ascii="Fira Sans Light" w:hAnsi="Fira Sans Light" w:cs="Segoe UI"/>
                <w:b w:val="0"/>
                <w:bCs w:val="0"/>
                <w:sz w:val="18"/>
                <w:szCs w:val="18"/>
                <w:lang w:val="lt-LT"/>
              </w:rPr>
              <w:t xml:space="preserve"> ir patvirtin</w:t>
            </w:r>
            <w:r>
              <w:rPr>
                <w:rFonts w:ascii="Fira Sans Light" w:hAnsi="Fira Sans Light" w:cs="Segoe UI"/>
                <w:b w:val="0"/>
                <w:bCs w:val="0"/>
                <w:sz w:val="18"/>
                <w:szCs w:val="18"/>
                <w:lang w:val="lt-LT"/>
              </w:rPr>
              <w:t>ti</w:t>
            </w:r>
            <w:r w:rsidRPr="66CE50B4">
              <w:rPr>
                <w:rFonts w:ascii="Fira Sans Light" w:hAnsi="Fira Sans Light" w:cs="Segoe UI"/>
                <w:b w:val="0"/>
                <w:bCs w:val="0"/>
                <w:sz w:val="18"/>
                <w:szCs w:val="18"/>
                <w:lang w:val="lt-LT"/>
              </w:rPr>
              <w:t xml:space="preserve"> </w:t>
            </w:r>
            <w:r>
              <w:rPr>
                <w:rFonts w:ascii="Fira Sans Light" w:hAnsi="Fira Sans Light" w:cs="Segoe UI"/>
                <w:b w:val="0"/>
                <w:bCs w:val="0"/>
                <w:sz w:val="18"/>
                <w:szCs w:val="18"/>
                <w:lang w:val="lt-LT"/>
              </w:rPr>
              <w:t>s</w:t>
            </w:r>
            <w:r w:rsidRPr="66CE50B4">
              <w:rPr>
                <w:rFonts w:ascii="Fira Sans Light" w:hAnsi="Fira Sans Light" w:cs="Segoe UI"/>
                <w:b w:val="0"/>
                <w:bCs w:val="0"/>
                <w:sz w:val="18"/>
                <w:szCs w:val="18"/>
                <w:lang w:val="lt-LT"/>
              </w:rPr>
              <w:t>trategini</w:t>
            </w:r>
            <w:r>
              <w:rPr>
                <w:rFonts w:ascii="Fira Sans Light" w:hAnsi="Fira Sans Light" w:cs="Segoe UI"/>
                <w:b w:val="0"/>
                <w:bCs w:val="0"/>
                <w:sz w:val="18"/>
                <w:szCs w:val="18"/>
                <w:lang w:val="lt-LT"/>
              </w:rPr>
              <w:t>us</w:t>
            </w:r>
            <w:r w:rsidRPr="66CE50B4">
              <w:rPr>
                <w:rFonts w:ascii="Fira Sans Light" w:hAnsi="Fira Sans Light" w:cs="Segoe UI"/>
                <w:b w:val="0"/>
                <w:bCs w:val="0"/>
                <w:sz w:val="18"/>
                <w:szCs w:val="18"/>
                <w:lang w:val="lt-LT"/>
              </w:rPr>
              <w:t xml:space="preserve"> tiksl</w:t>
            </w:r>
            <w:r>
              <w:rPr>
                <w:rFonts w:ascii="Fira Sans Light" w:hAnsi="Fira Sans Light" w:cs="Segoe UI"/>
                <w:b w:val="0"/>
                <w:bCs w:val="0"/>
                <w:sz w:val="18"/>
                <w:szCs w:val="18"/>
                <w:lang w:val="lt-LT"/>
              </w:rPr>
              <w:t>us</w:t>
            </w:r>
            <w:r w:rsidRPr="66CE50B4">
              <w:rPr>
                <w:rFonts w:ascii="Fira Sans Light" w:hAnsi="Fira Sans Light" w:cs="Segoe UI"/>
                <w:b w:val="0"/>
                <w:bCs w:val="0"/>
                <w:sz w:val="18"/>
                <w:szCs w:val="18"/>
                <w:lang w:val="lt-LT"/>
              </w:rPr>
              <w:t>, susijusi</w:t>
            </w:r>
            <w:r>
              <w:rPr>
                <w:rFonts w:ascii="Fira Sans Light" w:hAnsi="Fira Sans Light" w:cs="Segoe UI"/>
                <w:b w:val="0"/>
                <w:bCs w:val="0"/>
                <w:sz w:val="18"/>
                <w:szCs w:val="18"/>
                <w:lang w:val="lt-LT"/>
              </w:rPr>
              <w:t>us</w:t>
            </w:r>
            <w:r w:rsidRPr="66CE50B4">
              <w:rPr>
                <w:rFonts w:ascii="Fira Sans Light" w:hAnsi="Fira Sans Light" w:cs="Segoe UI"/>
                <w:b w:val="0"/>
                <w:bCs w:val="0"/>
                <w:sz w:val="18"/>
                <w:szCs w:val="18"/>
                <w:lang w:val="lt-LT"/>
              </w:rPr>
              <w:t xml:space="preserve"> su DI taikymu viešajame sektoriuje.</w:t>
            </w:r>
          </w:p>
        </w:tc>
        <w:tc>
          <w:tcPr>
            <w:tcW w:w="1053" w:type="dxa"/>
            <w:tcBorders>
              <w:top w:val="single" w:sz="4" w:space="0" w:color="1469AA"/>
              <w:left w:val="single" w:sz="4" w:space="0" w:color="1469AA"/>
              <w:bottom w:val="single" w:sz="4" w:space="0" w:color="1469AA"/>
              <w:right w:val="single" w:sz="4" w:space="0" w:color="1469AA"/>
            </w:tcBorders>
          </w:tcPr>
          <w:p w14:paraId="59986F71"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EIM</w:t>
            </w:r>
          </w:p>
        </w:tc>
        <w:tc>
          <w:tcPr>
            <w:tcW w:w="1248" w:type="dxa"/>
            <w:tcBorders>
              <w:top w:val="single" w:sz="4" w:space="0" w:color="1469AA"/>
              <w:left w:val="single" w:sz="4" w:space="0" w:color="1469AA"/>
              <w:bottom w:val="single" w:sz="4" w:space="0" w:color="1469AA"/>
              <w:right w:val="nil"/>
            </w:tcBorders>
          </w:tcPr>
          <w:p w14:paraId="47F82328"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270970D7">
              <w:rPr>
                <w:rFonts w:ascii="Fira Sans Light" w:hAnsi="Fira Sans Light" w:cs="Segoe UI"/>
                <w:color w:val="auto"/>
                <w:sz w:val="18"/>
                <w:szCs w:val="18"/>
                <w:lang w:val="lt-LT"/>
              </w:rPr>
              <w:t>20</w:t>
            </w:r>
            <w:r>
              <w:rPr>
                <w:rFonts w:ascii="Fira Sans Light" w:hAnsi="Fira Sans Light" w:cs="Segoe UI"/>
                <w:color w:val="auto"/>
                <w:sz w:val="18"/>
                <w:szCs w:val="18"/>
              </w:rPr>
              <w:t>26</w:t>
            </w:r>
            <w:r w:rsidRPr="270970D7">
              <w:rPr>
                <w:rFonts w:ascii="Fira Sans Light" w:hAnsi="Fira Sans Light" w:cs="Segoe UI"/>
                <w:color w:val="auto"/>
                <w:sz w:val="18"/>
                <w:szCs w:val="18"/>
                <w:lang w:val="lt-LT"/>
              </w:rPr>
              <w:t>-12-31</w:t>
            </w:r>
          </w:p>
          <w:p w14:paraId="15699EF5"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c>
          <w:tcPr>
            <w:tcW w:w="1248" w:type="dxa"/>
          </w:tcPr>
          <w:p w14:paraId="1003E649" w14:textId="77777777" w:rsidR="0069003A" w:rsidRPr="006C1ACA"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rPr>
            </w:pPr>
            <w:r>
              <w:rPr>
                <w:rFonts w:ascii="Fira Sans Light" w:hAnsi="Fira Sans Light" w:cs="Segoe UI"/>
                <w:color w:val="auto"/>
                <w:sz w:val="18"/>
                <w:szCs w:val="18"/>
              </w:rPr>
              <w:t>-</w:t>
            </w:r>
          </w:p>
        </w:tc>
      </w:tr>
      <w:tr w:rsidR="0069003A" w:rsidRPr="00A7424B" w14:paraId="0F6B2053"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068D6AA3" w14:textId="77777777" w:rsidR="0069003A" w:rsidRPr="00567356" w:rsidRDefault="0069003A" w:rsidP="0069003A">
            <w:pPr>
              <w:pStyle w:val="Default"/>
              <w:numPr>
                <w:ilvl w:val="1"/>
                <w:numId w:val="2"/>
              </w:numPr>
              <w:spacing w:after="60"/>
              <w:ind w:left="397" w:hanging="397"/>
              <w:rPr>
                <w:rFonts w:ascii="Fira Sans Light" w:hAnsi="Fira Sans Light" w:cs="Segoe UI"/>
                <w:b w:val="0"/>
                <w:bCs w:val="0"/>
                <w:color w:val="auto"/>
                <w:sz w:val="18"/>
                <w:szCs w:val="18"/>
                <w:lang w:val="lt-LT"/>
              </w:rPr>
            </w:pPr>
            <w:r w:rsidRPr="00567356">
              <w:rPr>
                <w:rFonts w:ascii="Fira Sans Light" w:hAnsi="Fira Sans Light" w:cs="Segoe UI"/>
                <w:b w:val="0"/>
                <w:bCs w:val="0"/>
                <w:color w:val="auto"/>
                <w:sz w:val="18"/>
                <w:szCs w:val="18"/>
                <w:lang w:val="lt-LT"/>
              </w:rPr>
              <w:t>Sukurti viešąją platformą, kurioje būtų pateikta informacija apie visus viešajame sektoriuje įdiegtus DI sprendimus ir (arba) vykdomus/įvykdytus DI projektus – kas daroma, su kokiu tikslu, kas atsakingas, kokie rezultatai.</w:t>
            </w:r>
          </w:p>
        </w:tc>
        <w:tc>
          <w:tcPr>
            <w:tcW w:w="1053" w:type="dxa"/>
            <w:tcBorders>
              <w:top w:val="single" w:sz="4" w:space="0" w:color="1469AA"/>
              <w:left w:val="single" w:sz="4" w:space="0" w:color="1469AA"/>
              <w:bottom w:val="single" w:sz="4" w:space="0" w:color="1469AA"/>
              <w:right w:val="single" w:sz="4" w:space="0" w:color="1469AA"/>
            </w:tcBorders>
          </w:tcPr>
          <w:p w14:paraId="7A409101"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EIM</w:t>
            </w:r>
            <w:r>
              <w:rPr>
                <w:rFonts w:ascii="Fira Sans Light" w:hAnsi="Fira Sans Light" w:cs="Segoe UI"/>
                <w:color w:val="auto"/>
                <w:sz w:val="18"/>
                <w:szCs w:val="18"/>
                <w:lang w:val="lt-LT"/>
              </w:rPr>
              <w:t>, IA</w:t>
            </w:r>
            <w:r w:rsidRPr="270970D7">
              <w:rPr>
                <w:rFonts w:ascii="Fira Sans Light" w:hAnsi="Fira Sans Light" w:cs="Segoe UI"/>
                <w:color w:val="auto"/>
                <w:sz w:val="18"/>
                <w:szCs w:val="18"/>
                <w:lang w:val="lt-LT"/>
              </w:rPr>
              <w:t>, VSSA</w:t>
            </w:r>
          </w:p>
        </w:tc>
        <w:tc>
          <w:tcPr>
            <w:tcW w:w="1248" w:type="dxa"/>
            <w:tcBorders>
              <w:top w:val="single" w:sz="4" w:space="0" w:color="1469AA"/>
              <w:left w:val="single" w:sz="4" w:space="0" w:color="1469AA"/>
              <w:bottom w:val="single" w:sz="4" w:space="0" w:color="1469AA"/>
              <w:right w:val="nil"/>
            </w:tcBorders>
          </w:tcPr>
          <w:p w14:paraId="1A07DBFE"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270970D7">
              <w:rPr>
                <w:rFonts w:ascii="Fira Sans Light" w:hAnsi="Fira Sans Light" w:cs="Segoe UI"/>
                <w:color w:val="auto"/>
                <w:sz w:val="18"/>
                <w:szCs w:val="18"/>
                <w:lang w:val="lt-LT"/>
              </w:rPr>
              <w:t>20</w:t>
            </w:r>
            <w:r>
              <w:rPr>
                <w:rFonts w:ascii="Fira Sans Light" w:hAnsi="Fira Sans Light" w:cs="Segoe UI"/>
                <w:color w:val="auto"/>
                <w:sz w:val="18"/>
                <w:szCs w:val="18"/>
                <w:lang w:val="lt-LT"/>
              </w:rPr>
              <w:t>27</w:t>
            </w:r>
            <w:r w:rsidRPr="270970D7">
              <w:rPr>
                <w:rFonts w:ascii="Fira Sans Light" w:hAnsi="Fira Sans Light" w:cs="Segoe UI"/>
                <w:color w:val="auto"/>
                <w:sz w:val="18"/>
                <w:szCs w:val="18"/>
                <w:lang w:val="lt-LT"/>
              </w:rPr>
              <w:t>-12-31</w:t>
            </w:r>
          </w:p>
          <w:p w14:paraId="3A8F66D5"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c>
          <w:tcPr>
            <w:tcW w:w="1248" w:type="dxa"/>
          </w:tcPr>
          <w:p w14:paraId="2A68BEC4"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2026-12-31</w:t>
            </w:r>
          </w:p>
        </w:tc>
      </w:tr>
      <w:tr w:rsidR="0069003A" w:rsidRPr="00A7424B" w14:paraId="659E2A20"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BC3CFB2" w14:textId="77777777" w:rsidR="0069003A" w:rsidRPr="00037225" w:rsidRDefault="0069003A" w:rsidP="00F65255">
            <w:pPr>
              <w:pStyle w:val="Default"/>
              <w:spacing w:before="40" w:after="60"/>
              <w:jc w:val="both"/>
              <w:rPr>
                <w:rFonts w:ascii="Fira Sans Book" w:hAnsi="Fira Sans Book" w:cs="Segoe UI"/>
                <w:color w:val="auto"/>
                <w:sz w:val="18"/>
                <w:szCs w:val="18"/>
                <w:lang w:val="lt-LT"/>
              </w:rPr>
            </w:pPr>
            <w:r w:rsidRPr="00037225">
              <w:rPr>
                <w:rFonts w:ascii="Fira Sans Book" w:hAnsi="Fira Sans Book" w:cs="Segoe UI"/>
                <w:color w:val="auto"/>
                <w:sz w:val="18"/>
                <w:szCs w:val="18"/>
                <w:lang w:val="lt-LT"/>
              </w:rPr>
              <w:t>Vidutinės svarbos</w:t>
            </w:r>
          </w:p>
          <w:p w14:paraId="42039457" w14:textId="77777777" w:rsidR="0069003A" w:rsidRPr="00037225" w:rsidRDefault="0069003A" w:rsidP="00F65255">
            <w:pPr>
              <w:pStyle w:val="plrek"/>
              <w:ind w:left="284" w:hanging="284"/>
              <w:rPr>
                <w:rFonts w:ascii="Fira Sans Book" w:hAnsi="Fira Sans Book"/>
              </w:rPr>
            </w:pPr>
            <w:r w:rsidRPr="00037225">
              <w:t>Siekiant užtikrinti laiku įgyvendinamą kalbinių išteklių, reikalingų DI sprendimams plėtoti, kūrimą ir jų prieinamumą viešajam sektoriui, sumažinti vėlavimus ir užtikrinti numatytų rodiklių pasiekiamumą.</w:t>
            </w:r>
          </w:p>
        </w:tc>
        <w:tc>
          <w:tcPr>
            <w:tcW w:w="1975"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E5E9BAF" w14:textId="77777777" w:rsidR="0069003A" w:rsidRPr="00037225"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Sukurtų lietuvių kalbos išteklių, skirtų DI technologijoms, skaičius</w:t>
            </w:r>
          </w:p>
        </w:tc>
        <w:tc>
          <w:tcPr>
            <w:tcW w:w="1920"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2E874664"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0</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6A43E8D"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23</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360060FE" w14:textId="77777777" w:rsidR="0069003A" w:rsidRPr="00A7424B"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Ekonomikos ir inovacijų ministerija</w:t>
            </w: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4795CBD6"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202</w:t>
            </w:r>
            <w:r>
              <w:rPr>
                <w:rFonts w:ascii="Fira Sans Light" w:hAnsi="Fira Sans Light" w:cs="Segoe UI"/>
                <w:color w:val="auto"/>
                <w:sz w:val="18"/>
                <w:szCs w:val="18"/>
                <w:lang w:val="lt-LT"/>
              </w:rPr>
              <w:t>7</w:t>
            </w:r>
            <w:r w:rsidRPr="00A7424B">
              <w:rPr>
                <w:rFonts w:ascii="Fira Sans Light" w:hAnsi="Fira Sans Light" w:cs="Segoe UI"/>
                <w:color w:val="auto"/>
                <w:sz w:val="18"/>
                <w:szCs w:val="18"/>
                <w:lang w:val="lt-LT"/>
              </w:rPr>
              <w:t>-</w:t>
            </w:r>
            <w:r>
              <w:rPr>
                <w:rFonts w:ascii="Fira Sans Light" w:hAnsi="Fira Sans Light" w:cs="Segoe UI"/>
                <w:color w:val="auto"/>
                <w:sz w:val="18"/>
                <w:szCs w:val="18"/>
                <w:lang w:val="lt-LT"/>
              </w:rPr>
              <w:t>03</w:t>
            </w:r>
            <w:r w:rsidRPr="00A7424B">
              <w:rPr>
                <w:rFonts w:ascii="Fira Sans Light" w:hAnsi="Fira Sans Light" w:cs="Segoe UI"/>
                <w:color w:val="auto"/>
                <w:sz w:val="18"/>
                <w:szCs w:val="18"/>
                <w:lang w:val="lt-LT"/>
              </w:rPr>
              <w:t>-</w:t>
            </w:r>
            <w:r>
              <w:rPr>
                <w:rFonts w:ascii="Fira Sans Light" w:hAnsi="Fira Sans Light" w:cs="Segoe UI"/>
                <w:color w:val="auto"/>
                <w:sz w:val="18"/>
                <w:szCs w:val="18"/>
                <w:lang w:val="lt-LT"/>
              </w:rPr>
              <w:t>01</w:t>
            </w:r>
          </w:p>
        </w:tc>
        <w:tc>
          <w:tcPr>
            <w:tcW w:w="1248" w:type="dxa"/>
          </w:tcPr>
          <w:p w14:paraId="58B9A93B"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A7424B" w14:paraId="4110F1AB"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7FC30AD4" w14:textId="77777777" w:rsidR="0069003A" w:rsidRPr="00037225" w:rsidRDefault="0069003A" w:rsidP="0069003A">
            <w:pPr>
              <w:pStyle w:val="Default"/>
              <w:numPr>
                <w:ilvl w:val="1"/>
                <w:numId w:val="4"/>
              </w:numPr>
              <w:spacing w:after="60"/>
              <w:ind w:left="397" w:hanging="397"/>
              <w:jc w:val="both"/>
              <w:rPr>
                <w:rFonts w:ascii="Fira Sans Light" w:hAnsi="Fira Sans Light" w:cs="Segoe UI"/>
                <w:b w:val="0"/>
                <w:bCs w:val="0"/>
                <w:color w:val="auto"/>
                <w:sz w:val="18"/>
                <w:szCs w:val="18"/>
                <w:lang w:val="lt-LT"/>
              </w:rPr>
            </w:pPr>
            <w:r w:rsidRPr="00037225">
              <w:rPr>
                <w:rFonts w:ascii="Fira Sans Light" w:hAnsi="Fira Sans Light" w:cs="Segoe UI"/>
                <w:b w:val="0"/>
                <w:bCs w:val="0"/>
                <w:color w:val="auto"/>
                <w:sz w:val="18"/>
                <w:szCs w:val="18"/>
                <w:lang w:val="lt-LT"/>
              </w:rPr>
              <w:t xml:space="preserve">Sudaryti lietuvių kalbos išteklių, skirtų DI technologijoms, kūrimo projektų įgyvendinimo stebėsenos planus. </w:t>
            </w:r>
          </w:p>
        </w:tc>
        <w:tc>
          <w:tcPr>
            <w:tcW w:w="1053" w:type="dxa"/>
            <w:tcBorders>
              <w:top w:val="single" w:sz="4" w:space="0" w:color="1469AA"/>
              <w:left w:val="single" w:sz="4" w:space="0" w:color="1469AA"/>
              <w:bottom w:val="single" w:sz="4" w:space="0" w:color="1469AA"/>
              <w:right w:val="single" w:sz="4" w:space="0" w:color="1469AA"/>
            </w:tcBorders>
          </w:tcPr>
          <w:p w14:paraId="788354DB"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EIM</w:t>
            </w:r>
          </w:p>
        </w:tc>
        <w:tc>
          <w:tcPr>
            <w:tcW w:w="1248" w:type="dxa"/>
            <w:tcBorders>
              <w:top w:val="single" w:sz="4" w:space="0" w:color="1469AA"/>
              <w:left w:val="single" w:sz="4" w:space="0" w:color="1469AA"/>
              <w:bottom w:val="single" w:sz="4" w:space="0" w:color="1469AA"/>
              <w:right w:val="nil"/>
            </w:tcBorders>
          </w:tcPr>
          <w:p w14:paraId="615B60D9"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202</w:t>
            </w:r>
            <w:r>
              <w:rPr>
                <w:rFonts w:ascii="Fira Sans Light" w:hAnsi="Fira Sans Light" w:cs="Segoe UI"/>
                <w:color w:val="auto"/>
                <w:sz w:val="18"/>
                <w:szCs w:val="18"/>
                <w:lang w:val="lt-LT"/>
              </w:rPr>
              <w:t>5</w:t>
            </w:r>
            <w:r w:rsidRPr="00A7424B">
              <w:rPr>
                <w:rFonts w:ascii="Fira Sans Light" w:hAnsi="Fira Sans Light" w:cs="Segoe UI"/>
                <w:color w:val="auto"/>
                <w:sz w:val="18"/>
                <w:szCs w:val="18"/>
                <w:lang w:val="lt-LT"/>
              </w:rPr>
              <w:t>-12-31</w:t>
            </w:r>
          </w:p>
        </w:tc>
        <w:tc>
          <w:tcPr>
            <w:tcW w:w="1248" w:type="dxa"/>
          </w:tcPr>
          <w:p w14:paraId="099F5873" w14:textId="77777777" w:rsidR="0069003A" w:rsidRPr="007916C9"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7916C9">
              <w:rPr>
                <w:rFonts w:ascii="Fira Sans Light" w:hAnsi="Fira Sans Light" w:cs="Segoe UI"/>
                <w:b/>
                <w:bCs/>
                <w:color w:val="auto"/>
                <w:sz w:val="18"/>
                <w:szCs w:val="18"/>
                <w:lang w:val="lt-LT"/>
              </w:rPr>
              <w:t>Įgyvendintas</w:t>
            </w:r>
          </w:p>
        </w:tc>
      </w:tr>
      <w:tr w:rsidR="0069003A" w:rsidRPr="00A7424B" w14:paraId="028A1C2E"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4214084F" w14:textId="77777777" w:rsidR="0069003A" w:rsidRPr="00567356"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sidRPr="00567356">
              <w:rPr>
                <w:rFonts w:ascii="Fira Sans Light" w:hAnsi="Fira Sans Light" w:cs="Segoe UI"/>
                <w:b w:val="0"/>
                <w:bCs w:val="0"/>
                <w:sz w:val="18"/>
                <w:szCs w:val="18"/>
                <w:lang w:val="lt-LT"/>
              </w:rPr>
              <w:t xml:space="preserve">Kas mėn. </w:t>
            </w:r>
            <w:r>
              <w:rPr>
                <w:rFonts w:ascii="Fira Sans Light" w:hAnsi="Fira Sans Light" w:cs="Segoe UI"/>
                <w:b w:val="0"/>
                <w:bCs w:val="0"/>
                <w:sz w:val="18"/>
                <w:szCs w:val="18"/>
                <w:lang w:val="lt-LT"/>
              </w:rPr>
              <w:t xml:space="preserve">atnaujinti </w:t>
            </w:r>
            <w:r w:rsidRPr="000864B2">
              <w:rPr>
                <w:rFonts w:ascii="Fira Sans Light" w:hAnsi="Fira Sans Light" w:cs="Segoe UI"/>
                <w:b w:val="0"/>
                <w:bCs w:val="0"/>
                <w:sz w:val="18"/>
                <w:szCs w:val="18"/>
                <w:lang w:val="lt-LT"/>
              </w:rPr>
              <w:t>informaciją lietuvių kalbos išteklių, skirtų DI technologijoms, kūrimo</w:t>
            </w:r>
            <w:r w:rsidRPr="00037225">
              <w:rPr>
                <w:rFonts w:ascii="Fira Sans Light" w:hAnsi="Fira Sans Light" w:cs="Segoe UI"/>
                <w:sz w:val="18"/>
                <w:szCs w:val="18"/>
                <w:lang w:val="lt-LT"/>
              </w:rPr>
              <w:t xml:space="preserve"> </w:t>
            </w:r>
            <w:r w:rsidRPr="00037225">
              <w:rPr>
                <w:rFonts w:ascii="Fira Sans Light" w:hAnsi="Fira Sans Light" w:cs="Segoe UI"/>
                <w:b w:val="0"/>
                <w:bCs w:val="0"/>
                <w:sz w:val="18"/>
                <w:szCs w:val="18"/>
                <w:lang w:val="lt-LT"/>
              </w:rPr>
              <w:t>projektų</w:t>
            </w:r>
            <w:r w:rsidRPr="00567356">
              <w:rPr>
                <w:rFonts w:ascii="Fira Sans Light" w:hAnsi="Fira Sans Light" w:cs="Segoe UI"/>
                <w:b w:val="0"/>
                <w:bCs w:val="0"/>
                <w:sz w:val="18"/>
                <w:szCs w:val="18"/>
                <w:lang w:val="lt-LT"/>
              </w:rPr>
              <w:t xml:space="preserve"> pažangą ir vertin</w:t>
            </w:r>
            <w:r>
              <w:rPr>
                <w:rFonts w:ascii="Fira Sans Light" w:hAnsi="Fira Sans Light" w:cs="Segoe UI"/>
                <w:b w:val="0"/>
                <w:bCs w:val="0"/>
                <w:sz w:val="18"/>
                <w:szCs w:val="18"/>
                <w:lang w:val="lt-LT"/>
              </w:rPr>
              <w:t>ti</w:t>
            </w:r>
            <w:r w:rsidRPr="00567356">
              <w:rPr>
                <w:rFonts w:ascii="Fira Sans Light" w:hAnsi="Fira Sans Light" w:cs="Segoe UI"/>
                <w:b w:val="0"/>
                <w:bCs w:val="0"/>
                <w:sz w:val="18"/>
                <w:szCs w:val="18"/>
                <w:lang w:val="lt-LT"/>
              </w:rPr>
              <w:t xml:space="preserve">, ar neatsiliekama nuo plano, </w:t>
            </w:r>
            <w:r>
              <w:rPr>
                <w:rFonts w:ascii="Fira Sans Light" w:hAnsi="Fira Sans Light" w:cs="Segoe UI"/>
                <w:b w:val="0"/>
                <w:bCs w:val="0"/>
                <w:sz w:val="18"/>
                <w:szCs w:val="18"/>
                <w:lang w:val="lt-LT"/>
              </w:rPr>
              <w:t>nustačius vėlavimus imtis veiksmų jiems sumažinti</w:t>
            </w:r>
          </w:p>
        </w:tc>
        <w:tc>
          <w:tcPr>
            <w:tcW w:w="1053" w:type="dxa"/>
            <w:tcBorders>
              <w:top w:val="single" w:sz="4" w:space="0" w:color="1469AA"/>
              <w:left w:val="single" w:sz="4" w:space="0" w:color="1469AA"/>
              <w:bottom w:val="single" w:sz="4" w:space="0" w:color="1469AA"/>
              <w:right w:val="single" w:sz="4" w:space="0" w:color="1469AA"/>
            </w:tcBorders>
          </w:tcPr>
          <w:p w14:paraId="158F9AB7"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EIM</w:t>
            </w:r>
          </w:p>
        </w:tc>
        <w:tc>
          <w:tcPr>
            <w:tcW w:w="1248" w:type="dxa"/>
            <w:tcBorders>
              <w:top w:val="single" w:sz="4" w:space="0" w:color="1469AA"/>
              <w:left w:val="single" w:sz="4" w:space="0" w:color="1469AA"/>
              <w:bottom w:val="single" w:sz="4" w:space="0" w:color="1469AA"/>
              <w:right w:val="nil"/>
            </w:tcBorders>
          </w:tcPr>
          <w:p w14:paraId="412F140E"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2026-</w:t>
            </w:r>
            <w:r>
              <w:rPr>
                <w:rFonts w:ascii="Fira Sans Light" w:hAnsi="Fira Sans Light" w:cs="Segoe UI"/>
                <w:color w:val="auto"/>
                <w:sz w:val="18"/>
                <w:szCs w:val="18"/>
                <w:lang w:val="lt-LT"/>
              </w:rPr>
              <w:t>07</w:t>
            </w:r>
            <w:r w:rsidRPr="00A7424B">
              <w:rPr>
                <w:rFonts w:ascii="Fira Sans Light" w:hAnsi="Fira Sans Light" w:cs="Segoe UI"/>
                <w:color w:val="auto"/>
                <w:sz w:val="18"/>
                <w:szCs w:val="18"/>
                <w:lang w:val="lt-LT"/>
              </w:rPr>
              <w:t>-31</w:t>
            </w:r>
          </w:p>
        </w:tc>
        <w:tc>
          <w:tcPr>
            <w:tcW w:w="1248" w:type="dxa"/>
          </w:tcPr>
          <w:p w14:paraId="4621320E"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w:t>
            </w:r>
          </w:p>
        </w:tc>
      </w:tr>
      <w:tr w:rsidR="0069003A" w:rsidRPr="00A7424B" w14:paraId="6CFAA74E"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0767C311" w14:textId="77777777" w:rsidR="0069003A" w:rsidRPr="00A7424B" w:rsidRDefault="0069003A" w:rsidP="00F65255">
            <w:pPr>
              <w:pStyle w:val="Default"/>
              <w:spacing w:before="40" w:after="60"/>
              <w:jc w:val="both"/>
              <w:rPr>
                <w:rFonts w:ascii="Fira Sans Book" w:hAnsi="Fira Sans Book" w:cs="Segoe UI"/>
                <w:color w:val="auto"/>
                <w:sz w:val="18"/>
                <w:szCs w:val="18"/>
                <w:lang w:val="lt-LT"/>
              </w:rPr>
            </w:pPr>
            <w:r w:rsidRPr="00A7424B">
              <w:rPr>
                <w:rFonts w:ascii="Fira Sans Book" w:hAnsi="Fira Sans Book" w:cs="Segoe UI"/>
                <w:color w:val="auto"/>
                <w:sz w:val="18"/>
                <w:szCs w:val="18"/>
                <w:lang w:val="lt-LT"/>
              </w:rPr>
              <w:t>Didelės svarbos</w:t>
            </w:r>
          </w:p>
          <w:p w14:paraId="32B3190D" w14:textId="77777777" w:rsidR="0069003A" w:rsidRPr="00A7424B" w:rsidRDefault="0069003A" w:rsidP="00F65255">
            <w:pPr>
              <w:pStyle w:val="plrek"/>
              <w:ind w:left="284" w:hanging="284"/>
            </w:pPr>
            <w:r w:rsidRPr="00A7424B">
              <w:t xml:space="preserve">Siekiant gerinti viešojo sektoriaus subjektų projektų, susijusių su DI technologijų pritaikymu, </w:t>
            </w:r>
            <w:r w:rsidRPr="00A7424B">
              <w:lastRenderedPageBreak/>
              <w:t>įgyvendinimą, parengti DI metodines rekomendacijas.</w:t>
            </w:r>
          </w:p>
        </w:tc>
        <w:tc>
          <w:tcPr>
            <w:tcW w:w="1975"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BD4E933"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lastRenderedPageBreak/>
              <w:t>Viešojo sektoriaus subjektų, kuriems pakanka DI metodinių rekomendacijų, dalis</w:t>
            </w:r>
          </w:p>
        </w:tc>
        <w:tc>
          <w:tcPr>
            <w:tcW w:w="1920"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5202F9D1"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t>13,6 proc.</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5736B688"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t>85 proc.</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9055B44" w14:textId="77777777" w:rsidR="0069003A" w:rsidRPr="00A7424B"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Ekonomikos ir inovacijų ministerija</w:t>
            </w: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0D8B3412" w14:textId="77777777" w:rsidR="0069003A" w:rsidRPr="00FD2691"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2029-12-31</w:t>
            </w:r>
          </w:p>
        </w:tc>
        <w:tc>
          <w:tcPr>
            <w:tcW w:w="1248" w:type="dxa"/>
          </w:tcPr>
          <w:p w14:paraId="30594D63" w14:textId="77777777" w:rsidR="0069003A" w:rsidRPr="00037225"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A7424B" w14:paraId="3E00E9FE"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66F13B18" w14:textId="77777777" w:rsidR="0069003A" w:rsidRPr="00567356" w:rsidRDefault="0069003A" w:rsidP="0069003A">
            <w:pPr>
              <w:pStyle w:val="Default"/>
              <w:numPr>
                <w:ilvl w:val="1"/>
                <w:numId w:val="5"/>
              </w:numPr>
              <w:spacing w:after="60"/>
              <w:ind w:left="397" w:hanging="397"/>
              <w:jc w:val="both"/>
              <w:rPr>
                <w:rFonts w:ascii="Fira Sans Light" w:hAnsi="Fira Sans Light" w:cs="Segoe UI"/>
                <w:b w:val="0"/>
                <w:bCs w:val="0"/>
                <w:color w:val="auto"/>
                <w:sz w:val="18"/>
                <w:szCs w:val="18"/>
                <w:lang w:val="lt-LT"/>
              </w:rPr>
            </w:pPr>
            <w:r w:rsidRPr="00777FCF">
              <w:rPr>
                <w:rFonts w:ascii="Fira Sans Light" w:hAnsi="Fira Sans Light" w:cs="Segoe UI"/>
                <w:b w:val="0"/>
                <w:bCs w:val="0"/>
                <w:color w:val="auto"/>
                <w:sz w:val="18"/>
                <w:szCs w:val="18"/>
                <w:lang w:val="lt-LT"/>
              </w:rPr>
              <w:t xml:space="preserve">Sukurti </w:t>
            </w:r>
            <w:r>
              <w:rPr>
                <w:rFonts w:ascii="Fira Sans Light" w:hAnsi="Fira Sans Light" w:cs="Segoe UI"/>
                <w:b w:val="0"/>
                <w:bCs w:val="0"/>
                <w:color w:val="auto"/>
                <w:sz w:val="18"/>
                <w:szCs w:val="18"/>
                <w:lang w:val="lt-LT"/>
              </w:rPr>
              <w:t>metodines</w:t>
            </w:r>
            <w:r w:rsidRPr="00777FCF">
              <w:rPr>
                <w:rFonts w:ascii="Fira Sans Light" w:hAnsi="Fira Sans Light" w:cs="Segoe UI"/>
                <w:b w:val="0"/>
                <w:bCs w:val="0"/>
                <w:color w:val="auto"/>
                <w:sz w:val="18"/>
                <w:szCs w:val="18"/>
                <w:lang w:val="lt-LT"/>
              </w:rPr>
              <w:t xml:space="preserve"> rekomendacijas, kaip </w:t>
            </w:r>
            <w:r>
              <w:rPr>
                <w:rFonts w:ascii="Fira Sans Light" w:hAnsi="Fira Sans Light" w:cs="Segoe UI"/>
                <w:b w:val="0"/>
                <w:bCs w:val="0"/>
                <w:color w:val="auto"/>
                <w:sz w:val="18"/>
                <w:szCs w:val="18"/>
                <w:lang w:val="lt-LT"/>
              </w:rPr>
              <w:t xml:space="preserve">praktiškai </w:t>
            </w:r>
            <w:r w:rsidRPr="00777FCF">
              <w:rPr>
                <w:rFonts w:ascii="Fira Sans Light" w:hAnsi="Fira Sans Light" w:cs="Segoe UI"/>
                <w:b w:val="0"/>
                <w:bCs w:val="0"/>
                <w:color w:val="auto"/>
                <w:sz w:val="18"/>
                <w:szCs w:val="18"/>
                <w:lang w:val="lt-LT"/>
              </w:rPr>
              <w:t xml:space="preserve">planuoti, kurti/diegti ir stebėti DI sprendimus (įskaitant duomenų </w:t>
            </w:r>
            <w:r>
              <w:rPr>
                <w:rFonts w:ascii="Fira Sans Light" w:hAnsi="Fira Sans Light" w:cs="Segoe UI"/>
                <w:b w:val="0"/>
                <w:bCs w:val="0"/>
                <w:color w:val="auto"/>
                <w:sz w:val="18"/>
                <w:szCs w:val="18"/>
                <w:lang w:val="lt-LT"/>
              </w:rPr>
              <w:t xml:space="preserve">valdymo procesus </w:t>
            </w:r>
            <w:r w:rsidRPr="00777FCF">
              <w:rPr>
                <w:rFonts w:ascii="Fira Sans Light" w:hAnsi="Fira Sans Light" w:cs="Segoe UI"/>
                <w:b w:val="0"/>
                <w:bCs w:val="0"/>
                <w:color w:val="auto"/>
                <w:sz w:val="18"/>
                <w:szCs w:val="18"/>
                <w:lang w:val="lt-LT"/>
              </w:rPr>
              <w:t xml:space="preserve">per visą DI </w:t>
            </w:r>
            <w:r>
              <w:rPr>
                <w:rFonts w:ascii="Fira Sans Light" w:hAnsi="Fira Sans Light" w:cs="Segoe UI"/>
                <w:b w:val="0"/>
                <w:bCs w:val="0"/>
                <w:color w:val="auto"/>
                <w:sz w:val="18"/>
                <w:szCs w:val="18"/>
                <w:lang w:val="lt-LT"/>
              </w:rPr>
              <w:t>sprendimo</w:t>
            </w:r>
            <w:r w:rsidRPr="00777FCF">
              <w:rPr>
                <w:rFonts w:ascii="Fira Sans Light" w:hAnsi="Fira Sans Light" w:cs="Segoe UI"/>
                <w:b w:val="0"/>
                <w:bCs w:val="0"/>
                <w:color w:val="auto"/>
                <w:sz w:val="18"/>
                <w:szCs w:val="18"/>
                <w:lang w:val="lt-LT"/>
              </w:rPr>
              <w:t xml:space="preserve"> gyvavimo ciklą)</w:t>
            </w:r>
          </w:p>
        </w:tc>
        <w:tc>
          <w:tcPr>
            <w:tcW w:w="1053" w:type="dxa"/>
            <w:tcBorders>
              <w:top w:val="single" w:sz="4" w:space="0" w:color="1469AA"/>
              <w:left w:val="single" w:sz="4" w:space="0" w:color="1469AA"/>
              <w:bottom w:val="single" w:sz="4" w:space="0" w:color="1469AA"/>
              <w:right w:val="single" w:sz="4" w:space="0" w:color="1469AA"/>
            </w:tcBorders>
          </w:tcPr>
          <w:p w14:paraId="4F74E6F4"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EIM</w:t>
            </w:r>
            <w:r>
              <w:rPr>
                <w:rFonts w:ascii="Fira Sans Light" w:hAnsi="Fira Sans Light" w:cs="Segoe UI"/>
                <w:color w:val="auto"/>
                <w:sz w:val="18"/>
                <w:szCs w:val="18"/>
                <w:lang w:val="lt-LT"/>
              </w:rPr>
              <w:t>, VSSA</w:t>
            </w:r>
            <w:r w:rsidRPr="270970D7">
              <w:rPr>
                <w:rFonts w:ascii="Fira Sans Light" w:hAnsi="Fira Sans Light" w:cs="Segoe UI"/>
                <w:color w:val="auto"/>
                <w:sz w:val="18"/>
                <w:szCs w:val="18"/>
                <w:lang w:val="lt-LT"/>
              </w:rPr>
              <w:t>, IA</w:t>
            </w:r>
          </w:p>
        </w:tc>
        <w:tc>
          <w:tcPr>
            <w:tcW w:w="1248" w:type="dxa"/>
            <w:tcBorders>
              <w:top w:val="single" w:sz="4" w:space="0" w:color="1469AA"/>
              <w:left w:val="single" w:sz="4" w:space="0" w:color="1469AA"/>
              <w:bottom w:val="single" w:sz="4" w:space="0" w:color="1469AA"/>
              <w:right w:val="nil"/>
            </w:tcBorders>
          </w:tcPr>
          <w:p w14:paraId="52CCF34F"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w:t>
            </w:r>
            <w:r>
              <w:rPr>
                <w:rFonts w:ascii="Fira Sans Light" w:hAnsi="Fira Sans Light" w:cs="Segoe UI"/>
                <w:color w:val="auto"/>
                <w:sz w:val="18"/>
                <w:szCs w:val="18"/>
              </w:rPr>
              <w:t>27</w:t>
            </w:r>
            <w:r w:rsidRPr="00A7424B">
              <w:rPr>
                <w:rFonts w:ascii="Fira Sans Light" w:hAnsi="Fira Sans Light" w:cs="Segoe UI"/>
                <w:color w:val="auto"/>
                <w:sz w:val="18"/>
                <w:szCs w:val="18"/>
                <w:lang w:val="lt-LT"/>
              </w:rPr>
              <w:t>-12-31</w:t>
            </w:r>
          </w:p>
        </w:tc>
        <w:tc>
          <w:tcPr>
            <w:tcW w:w="1248" w:type="dxa"/>
          </w:tcPr>
          <w:p w14:paraId="1B9F0148"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rPr>
            </w:pPr>
            <w:r w:rsidRPr="00960088">
              <w:rPr>
                <w:rFonts w:ascii="Fira Sans Light" w:hAnsi="Fira Sans Light" w:cs="Segoe UI"/>
                <w:b/>
                <w:bCs/>
                <w:color w:val="auto"/>
                <w:sz w:val="18"/>
                <w:szCs w:val="18"/>
              </w:rPr>
              <w:t>2026-12-31</w:t>
            </w:r>
          </w:p>
        </w:tc>
      </w:tr>
      <w:tr w:rsidR="0069003A" w:rsidRPr="00A7424B" w14:paraId="1DD2033D"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441D9003" w14:textId="77777777" w:rsidR="0069003A" w:rsidRPr="00A7424B" w:rsidRDefault="0069003A" w:rsidP="00F65255">
            <w:pPr>
              <w:pStyle w:val="Default"/>
              <w:spacing w:before="40" w:after="60"/>
              <w:jc w:val="both"/>
              <w:rPr>
                <w:rFonts w:ascii="Fira Sans Book" w:hAnsi="Fira Sans Book" w:cs="Segoe UI"/>
                <w:color w:val="auto"/>
                <w:sz w:val="18"/>
                <w:szCs w:val="18"/>
                <w:lang w:val="lt-LT"/>
              </w:rPr>
            </w:pPr>
            <w:r w:rsidRPr="00A7424B">
              <w:rPr>
                <w:rFonts w:ascii="Fira Sans Book" w:hAnsi="Fira Sans Book" w:cs="Segoe UI"/>
                <w:color w:val="auto"/>
                <w:sz w:val="18"/>
                <w:szCs w:val="18"/>
                <w:lang w:val="lt-LT"/>
              </w:rPr>
              <w:t>Didelės svarbos</w:t>
            </w:r>
          </w:p>
          <w:p w14:paraId="3D2A9BA8" w14:textId="77777777" w:rsidR="0069003A" w:rsidRPr="00A7424B" w:rsidRDefault="0069003A" w:rsidP="00F65255">
            <w:pPr>
              <w:pStyle w:val="plrek"/>
              <w:ind w:left="284" w:hanging="284"/>
              <w:rPr>
                <w:rFonts w:ascii="Fira Sans Book" w:hAnsi="Fira Sans Book"/>
              </w:rPr>
            </w:pPr>
            <w:r w:rsidRPr="00A7424B">
              <w:t>Siekiant užtikrinti kryptingą DI skaičiavimo pajėgumų didinimą, tobulinti esamų DI skaičiavimo pajėgumų stebėseną taip, kad ji būtų paremta rodikliais ir leistų vertinti būsimus viešojo sektoriaus skaičiavimo poreikius.</w:t>
            </w:r>
          </w:p>
        </w:tc>
        <w:tc>
          <w:tcPr>
            <w:tcW w:w="1975" w:type="dxa"/>
            <w:tcBorders>
              <w:top w:val="nil"/>
              <w:left w:val="single" w:sz="4" w:space="0" w:color="1469AA"/>
              <w:bottom w:val="single" w:sz="4" w:space="0" w:color="1469AA"/>
              <w:right w:val="single" w:sz="4" w:space="0" w:color="1469AA"/>
            </w:tcBorders>
            <w:shd w:val="clear" w:color="auto" w:fill="F2F2F2" w:themeFill="background1" w:themeFillShade="F2"/>
          </w:tcPr>
          <w:p w14:paraId="26A24A55"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t>Parengtas ir kasmet atnaujinamas DI skaičiavimo pajėgumų didinimo planas.</w:t>
            </w:r>
          </w:p>
        </w:tc>
        <w:tc>
          <w:tcPr>
            <w:tcW w:w="1920" w:type="dxa"/>
            <w:tcBorders>
              <w:top w:val="nil"/>
              <w:left w:val="single" w:sz="4" w:space="0" w:color="1469AA"/>
              <w:bottom w:val="single" w:sz="4" w:space="0" w:color="1469AA"/>
              <w:right w:val="single" w:sz="4" w:space="0" w:color="1469AA"/>
            </w:tcBorders>
            <w:shd w:val="clear" w:color="auto" w:fill="F2F2F2" w:themeFill="background1" w:themeFillShade="F2"/>
          </w:tcPr>
          <w:p w14:paraId="3B0A719A"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t>Neparengtas</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1AB4E8CE"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sz w:val="18"/>
                <w:szCs w:val="18"/>
                <w:lang w:val="lt-LT"/>
              </w:rPr>
              <w:t>Parengtas</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2953E1BB" w14:textId="77777777" w:rsidR="0069003A" w:rsidRPr="009E0D70"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strike/>
                <w:color w:val="auto"/>
                <w:sz w:val="18"/>
                <w:szCs w:val="18"/>
                <w:lang w:val="lt-LT"/>
              </w:rPr>
            </w:pPr>
            <w:r w:rsidRPr="00037225">
              <w:rPr>
                <w:rFonts w:ascii="Fira Sans Light" w:hAnsi="Fira Sans Light" w:cs="Segoe UI"/>
                <w:color w:val="auto"/>
                <w:sz w:val="18"/>
                <w:szCs w:val="18"/>
                <w:lang w:val="lt-LT"/>
              </w:rPr>
              <w:t>Ekonomikos ir inovacijų ministerija</w:t>
            </w: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120793EF"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w:t>
            </w:r>
            <w:r>
              <w:rPr>
                <w:rFonts w:ascii="Fira Sans Light" w:hAnsi="Fira Sans Light" w:cs="Segoe UI"/>
                <w:color w:val="auto"/>
                <w:sz w:val="18"/>
                <w:szCs w:val="18"/>
                <w:lang w:val="lt-LT"/>
              </w:rPr>
              <w:t>28</w:t>
            </w:r>
            <w:r w:rsidRPr="00A7424B">
              <w:rPr>
                <w:rFonts w:ascii="Fira Sans Light" w:hAnsi="Fira Sans Light" w:cs="Segoe UI"/>
                <w:color w:val="auto"/>
                <w:sz w:val="18"/>
                <w:szCs w:val="18"/>
                <w:lang w:val="lt-LT"/>
              </w:rPr>
              <w:t>-12-31</w:t>
            </w:r>
          </w:p>
        </w:tc>
        <w:tc>
          <w:tcPr>
            <w:tcW w:w="1248" w:type="dxa"/>
          </w:tcPr>
          <w:p w14:paraId="47C2F8DD"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A7424B" w14:paraId="2DB76EB9"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1CD3038B" w14:textId="77777777" w:rsidR="0069003A" w:rsidRPr="00567356" w:rsidRDefault="0069003A" w:rsidP="0069003A">
            <w:pPr>
              <w:pStyle w:val="Default"/>
              <w:numPr>
                <w:ilvl w:val="1"/>
                <w:numId w:val="6"/>
              </w:numPr>
              <w:spacing w:after="60"/>
              <w:ind w:left="397" w:hanging="397"/>
              <w:jc w:val="both"/>
              <w:rPr>
                <w:rFonts w:ascii="Fira Sans Light" w:hAnsi="Fira Sans Light" w:cs="Segoe UI"/>
                <w:b w:val="0"/>
                <w:bCs w:val="0"/>
                <w:color w:val="auto"/>
                <w:sz w:val="18"/>
                <w:szCs w:val="18"/>
                <w:lang w:val="lt-LT"/>
              </w:rPr>
            </w:pPr>
            <w:r>
              <w:rPr>
                <w:rFonts w:ascii="Fira Sans Light" w:hAnsi="Fira Sans Light" w:cs="Segoe UI"/>
                <w:b w:val="0"/>
                <w:bCs w:val="0"/>
                <w:color w:val="auto"/>
                <w:sz w:val="18"/>
                <w:szCs w:val="18"/>
                <w:lang w:val="lt-LT"/>
              </w:rPr>
              <w:t>Vykdyti kasmetinę</w:t>
            </w:r>
            <w:r w:rsidRPr="00567356">
              <w:rPr>
                <w:rFonts w:ascii="Fira Sans Light" w:hAnsi="Fira Sans Light" w:cs="Segoe UI"/>
                <w:b w:val="0"/>
                <w:bCs w:val="0"/>
                <w:color w:val="auto"/>
                <w:sz w:val="18"/>
                <w:szCs w:val="18"/>
                <w:lang w:val="lt-LT"/>
              </w:rPr>
              <w:t xml:space="preserve"> </w:t>
            </w:r>
            <w:r w:rsidRPr="00E66293">
              <w:rPr>
                <w:rFonts w:ascii="Fira Sans Light" w:hAnsi="Fira Sans Light" w:cs="Segoe UI"/>
                <w:b w:val="0"/>
                <w:bCs w:val="0"/>
                <w:color w:val="auto"/>
                <w:sz w:val="18"/>
                <w:szCs w:val="18"/>
                <w:lang w:val="lt-LT"/>
              </w:rPr>
              <w:t>VSSA IT paslaugų</w:t>
            </w:r>
            <w:r w:rsidRPr="00567356">
              <w:rPr>
                <w:rFonts w:ascii="Fira Sans Light" w:hAnsi="Fira Sans Light" w:cs="Segoe UI"/>
                <w:b w:val="0"/>
                <w:bCs w:val="0"/>
                <w:color w:val="auto"/>
                <w:sz w:val="18"/>
                <w:szCs w:val="18"/>
                <w:lang w:val="lt-LT"/>
              </w:rPr>
              <w:t xml:space="preserve"> gavėjų (esamų ir konsoliduojamų) apklausą dėl DI </w:t>
            </w:r>
            <w:r>
              <w:rPr>
                <w:rFonts w:ascii="Fira Sans Light" w:hAnsi="Fira Sans Light" w:cs="Segoe UI"/>
                <w:b w:val="0"/>
                <w:bCs w:val="0"/>
                <w:color w:val="auto"/>
                <w:sz w:val="18"/>
                <w:szCs w:val="18"/>
                <w:lang w:val="lt-LT"/>
              </w:rPr>
              <w:t xml:space="preserve">skaičiavimo </w:t>
            </w:r>
            <w:r w:rsidRPr="00567356">
              <w:rPr>
                <w:rFonts w:ascii="Fira Sans Light" w:hAnsi="Fira Sans Light" w:cs="Segoe UI"/>
                <w:b w:val="0"/>
                <w:bCs w:val="0"/>
                <w:color w:val="auto"/>
                <w:sz w:val="18"/>
                <w:szCs w:val="18"/>
                <w:lang w:val="lt-LT"/>
              </w:rPr>
              <w:t>pajėgumų poreikių.</w:t>
            </w:r>
          </w:p>
        </w:tc>
        <w:tc>
          <w:tcPr>
            <w:tcW w:w="1053" w:type="dxa"/>
            <w:tcBorders>
              <w:top w:val="single" w:sz="4" w:space="0" w:color="1469AA"/>
              <w:left w:val="single" w:sz="4" w:space="0" w:color="1469AA"/>
              <w:bottom w:val="single" w:sz="4" w:space="0" w:color="1469AA"/>
              <w:right w:val="single" w:sz="4" w:space="0" w:color="1469AA"/>
            </w:tcBorders>
          </w:tcPr>
          <w:p w14:paraId="663BB0CE"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VSSA</w:t>
            </w:r>
          </w:p>
        </w:tc>
        <w:tc>
          <w:tcPr>
            <w:tcW w:w="1248" w:type="dxa"/>
            <w:tcBorders>
              <w:top w:val="single" w:sz="4" w:space="0" w:color="1469AA"/>
              <w:left w:val="single" w:sz="4" w:space="0" w:color="1469AA"/>
              <w:bottom w:val="single" w:sz="4" w:space="0" w:color="1469AA"/>
              <w:right w:val="nil"/>
            </w:tcBorders>
          </w:tcPr>
          <w:p w14:paraId="1AFAA95A" w14:textId="77777777" w:rsidR="0069003A" w:rsidRPr="00037225"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2025-12-31</w:t>
            </w:r>
          </w:p>
        </w:tc>
        <w:tc>
          <w:tcPr>
            <w:tcW w:w="1248" w:type="dxa"/>
          </w:tcPr>
          <w:p w14:paraId="1D3FA55C" w14:textId="77777777" w:rsidR="0069003A" w:rsidRPr="00F63592"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F63592">
              <w:rPr>
                <w:rFonts w:ascii="Fira Sans Light" w:hAnsi="Fira Sans Light" w:cs="Segoe UI"/>
                <w:b/>
                <w:bCs/>
                <w:color w:val="auto"/>
                <w:sz w:val="18"/>
                <w:szCs w:val="18"/>
                <w:lang w:val="lt-LT"/>
              </w:rPr>
              <w:t>Įgyvendintas</w:t>
            </w:r>
          </w:p>
        </w:tc>
      </w:tr>
      <w:tr w:rsidR="0069003A" w:rsidRPr="00A7424B" w14:paraId="199A7AE8"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711F80CD" w14:textId="77777777" w:rsidR="0069003A" w:rsidRPr="00567356"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Pr>
                <w:rFonts w:ascii="Fira Sans Light" w:hAnsi="Fira Sans Light" w:cs="Segoe UI"/>
                <w:b w:val="0"/>
                <w:bCs w:val="0"/>
                <w:color w:val="auto"/>
                <w:sz w:val="18"/>
                <w:szCs w:val="18"/>
                <w:lang w:val="lt-LT"/>
              </w:rPr>
              <w:t>Parengti ir kasmet atnaujinti planą, kuriame būtų planuojama</w:t>
            </w:r>
            <w:r w:rsidRPr="00567356">
              <w:rPr>
                <w:rFonts w:ascii="Fira Sans Light" w:hAnsi="Fira Sans Light" w:cs="Segoe UI"/>
                <w:b w:val="0"/>
                <w:bCs w:val="0"/>
                <w:color w:val="auto"/>
                <w:sz w:val="18"/>
                <w:szCs w:val="18"/>
                <w:lang w:val="lt-LT"/>
              </w:rPr>
              <w:t xml:space="preserve"> VSSA DI </w:t>
            </w:r>
            <w:r>
              <w:rPr>
                <w:rFonts w:ascii="Fira Sans Light" w:hAnsi="Fira Sans Light" w:cs="Segoe UI"/>
                <w:b w:val="0"/>
                <w:bCs w:val="0"/>
                <w:color w:val="auto"/>
                <w:sz w:val="18"/>
                <w:szCs w:val="18"/>
                <w:lang w:val="lt-LT"/>
              </w:rPr>
              <w:t xml:space="preserve">skaičiavimo </w:t>
            </w:r>
            <w:r w:rsidRPr="00567356">
              <w:rPr>
                <w:rFonts w:ascii="Fira Sans Light" w:hAnsi="Fira Sans Light" w:cs="Segoe UI"/>
                <w:b w:val="0"/>
                <w:bCs w:val="0"/>
                <w:color w:val="auto"/>
                <w:sz w:val="18"/>
                <w:szCs w:val="18"/>
                <w:lang w:val="lt-LT"/>
              </w:rPr>
              <w:t>pajėgumų plėtr</w:t>
            </w:r>
            <w:r>
              <w:rPr>
                <w:rFonts w:ascii="Fira Sans Light" w:hAnsi="Fira Sans Light" w:cs="Segoe UI"/>
                <w:b w:val="0"/>
                <w:bCs w:val="0"/>
                <w:color w:val="auto"/>
                <w:sz w:val="18"/>
                <w:szCs w:val="18"/>
                <w:lang w:val="lt-LT"/>
              </w:rPr>
              <w:t xml:space="preserve">a per artimiausius tris kalendorinius metus. </w:t>
            </w:r>
          </w:p>
        </w:tc>
        <w:tc>
          <w:tcPr>
            <w:tcW w:w="1053" w:type="dxa"/>
            <w:tcBorders>
              <w:top w:val="single" w:sz="4" w:space="0" w:color="1469AA"/>
              <w:left w:val="single" w:sz="4" w:space="0" w:color="1469AA"/>
              <w:bottom w:val="single" w:sz="4" w:space="0" w:color="1469AA"/>
              <w:right w:val="single" w:sz="4" w:space="0" w:color="1469AA"/>
            </w:tcBorders>
          </w:tcPr>
          <w:p w14:paraId="609D3141"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VSSA</w:t>
            </w:r>
          </w:p>
        </w:tc>
        <w:tc>
          <w:tcPr>
            <w:tcW w:w="1248" w:type="dxa"/>
            <w:tcBorders>
              <w:top w:val="single" w:sz="4" w:space="0" w:color="1469AA"/>
              <w:left w:val="single" w:sz="4" w:space="0" w:color="1469AA"/>
              <w:bottom w:val="single" w:sz="4" w:space="0" w:color="1469AA"/>
              <w:right w:val="nil"/>
            </w:tcBorders>
          </w:tcPr>
          <w:p w14:paraId="09778354" w14:textId="77777777" w:rsidR="0069003A" w:rsidRPr="00037225"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2025-</w:t>
            </w:r>
            <w:r w:rsidRPr="00037225">
              <w:rPr>
                <w:rFonts w:ascii="Fira Sans Light" w:hAnsi="Fira Sans Light" w:cs="Segoe UI"/>
                <w:color w:val="auto"/>
                <w:sz w:val="18"/>
                <w:szCs w:val="18"/>
              </w:rPr>
              <w:t>12</w:t>
            </w:r>
            <w:r w:rsidRPr="00037225">
              <w:rPr>
                <w:rFonts w:ascii="Fira Sans Light" w:hAnsi="Fira Sans Light" w:cs="Segoe UI"/>
                <w:color w:val="auto"/>
                <w:sz w:val="18"/>
                <w:szCs w:val="18"/>
                <w:lang w:val="lt-LT"/>
              </w:rPr>
              <w:t>-31</w:t>
            </w:r>
          </w:p>
        </w:tc>
        <w:tc>
          <w:tcPr>
            <w:tcW w:w="1248" w:type="dxa"/>
          </w:tcPr>
          <w:p w14:paraId="48F5D288" w14:textId="77777777" w:rsidR="0069003A" w:rsidRPr="00F63592"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F63592">
              <w:rPr>
                <w:rFonts w:ascii="Fira Sans Light" w:hAnsi="Fira Sans Light" w:cs="Segoe UI"/>
                <w:b/>
                <w:bCs/>
                <w:color w:val="auto"/>
                <w:sz w:val="18"/>
                <w:szCs w:val="18"/>
                <w:lang w:val="lt-LT"/>
              </w:rPr>
              <w:t>Įgyvendintas</w:t>
            </w:r>
          </w:p>
        </w:tc>
      </w:tr>
      <w:tr w:rsidR="0069003A" w:rsidRPr="00A7424B" w14:paraId="13F5833E"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5669E568" w14:textId="77777777" w:rsidR="0069003A" w:rsidRPr="00567356"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sidRPr="008B3AA5">
              <w:rPr>
                <w:rFonts w:ascii="Fira Sans Light" w:hAnsi="Fira Sans Light" w:cs="Segoe UI"/>
                <w:b w:val="0"/>
                <w:bCs w:val="0"/>
                <w:color w:val="auto"/>
                <w:sz w:val="18"/>
                <w:szCs w:val="18"/>
                <w:lang w:val="lt-LT"/>
              </w:rPr>
              <w:t>VSSA IT paslaugų platformoje</w:t>
            </w:r>
            <w:r w:rsidRPr="00567356">
              <w:rPr>
                <w:rFonts w:ascii="Fira Sans Light" w:hAnsi="Fira Sans Light" w:cs="Segoe UI"/>
                <w:b w:val="0"/>
                <w:bCs w:val="0"/>
                <w:color w:val="auto"/>
                <w:sz w:val="18"/>
                <w:szCs w:val="18"/>
                <w:lang w:val="lt-LT"/>
              </w:rPr>
              <w:t xml:space="preserve"> pradėti </w:t>
            </w:r>
            <w:r>
              <w:rPr>
                <w:rFonts w:ascii="Fira Sans Light" w:hAnsi="Fira Sans Light" w:cs="Segoe UI"/>
                <w:b w:val="0"/>
                <w:bCs w:val="0"/>
                <w:color w:val="auto"/>
                <w:sz w:val="18"/>
                <w:szCs w:val="18"/>
                <w:lang w:val="lt-LT"/>
              </w:rPr>
              <w:t xml:space="preserve">vykdyti esamų </w:t>
            </w:r>
            <w:r w:rsidRPr="00567356">
              <w:rPr>
                <w:rFonts w:ascii="Fira Sans Light" w:hAnsi="Fira Sans Light" w:cs="Segoe UI"/>
                <w:b w:val="0"/>
                <w:bCs w:val="0"/>
                <w:color w:val="auto"/>
                <w:sz w:val="18"/>
                <w:szCs w:val="18"/>
                <w:lang w:val="lt-LT"/>
              </w:rPr>
              <w:t xml:space="preserve">DI </w:t>
            </w:r>
            <w:r>
              <w:rPr>
                <w:rFonts w:ascii="Fira Sans Light" w:hAnsi="Fira Sans Light" w:cs="Segoe UI"/>
                <w:b w:val="0"/>
                <w:bCs w:val="0"/>
                <w:color w:val="auto"/>
                <w:sz w:val="18"/>
                <w:szCs w:val="18"/>
                <w:lang w:val="lt-LT"/>
              </w:rPr>
              <w:t xml:space="preserve">skaičiavimo </w:t>
            </w:r>
            <w:r w:rsidRPr="00567356">
              <w:rPr>
                <w:rFonts w:ascii="Fira Sans Light" w:hAnsi="Fira Sans Light" w:cs="Segoe UI"/>
                <w:b w:val="0"/>
                <w:bCs w:val="0"/>
                <w:color w:val="auto"/>
                <w:sz w:val="18"/>
                <w:szCs w:val="18"/>
                <w:lang w:val="lt-LT"/>
              </w:rPr>
              <w:t>pajėgumų stebėseną, kuri le</w:t>
            </w:r>
            <w:r>
              <w:rPr>
                <w:rFonts w:ascii="Fira Sans Light" w:hAnsi="Fira Sans Light" w:cs="Segoe UI"/>
                <w:b w:val="0"/>
                <w:bCs w:val="0"/>
                <w:color w:val="auto"/>
                <w:sz w:val="18"/>
                <w:szCs w:val="18"/>
                <w:lang w:val="lt-LT"/>
              </w:rPr>
              <w:t>istų</w:t>
            </w:r>
            <w:r w:rsidRPr="00567356">
              <w:rPr>
                <w:rFonts w:ascii="Fira Sans Light" w:hAnsi="Fira Sans Light" w:cs="Segoe UI"/>
                <w:b w:val="0"/>
                <w:bCs w:val="0"/>
                <w:color w:val="auto"/>
                <w:sz w:val="18"/>
                <w:szCs w:val="18"/>
                <w:lang w:val="lt-LT"/>
              </w:rPr>
              <w:t xml:space="preserve"> </w:t>
            </w:r>
            <w:r>
              <w:rPr>
                <w:rFonts w:ascii="Fira Sans Light" w:hAnsi="Fira Sans Light" w:cs="Segoe UI"/>
                <w:b w:val="0"/>
                <w:bCs w:val="0"/>
                <w:color w:val="auto"/>
                <w:sz w:val="18"/>
                <w:szCs w:val="18"/>
                <w:lang w:val="lt-LT"/>
              </w:rPr>
              <w:t xml:space="preserve">vertinti esamų </w:t>
            </w:r>
            <w:r w:rsidRPr="00567356">
              <w:rPr>
                <w:rFonts w:ascii="Fira Sans Light" w:hAnsi="Fira Sans Light" w:cs="Segoe UI"/>
                <w:b w:val="0"/>
                <w:bCs w:val="0"/>
                <w:color w:val="auto"/>
                <w:sz w:val="18"/>
                <w:szCs w:val="18"/>
                <w:lang w:val="lt-LT"/>
              </w:rPr>
              <w:t>pajėgum</w:t>
            </w:r>
            <w:r>
              <w:rPr>
                <w:rFonts w:ascii="Fira Sans Light" w:hAnsi="Fira Sans Light" w:cs="Segoe UI"/>
                <w:b w:val="0"/>
                <w:bCs w:val="0"/>
                <w:color w:val="auto"/>
                <w:sz w:val="18"/>
                <w:szCs w:val="18"/>
                <w:lang w:val="lt-LT"/>
              </w:rPr>
              <w:t xml:space="preserve">ų apimtis </w:t>
            </w:r>
            <w:r w:rsidRPr="00567356">
              <w:rPr>
                <w:rFonts w:ascii="Fira Sans Light" w:hAnsi="Fira Sans Light" w:cs="Segoe UI"/>
                <w:b w:val="0"/>
                <w:bCs w:val="0"/>
                <w:color w:val="auto"/>
                <w:sz w:val="18"/>
                <w:szCs w:val="18"/>
                <w:lang w:val="lt-LT"/>
              </w:rPr>
              <w:t xml:space="preserve">ir planuoti </w:t>
            </w:r>
            <w:r>
              <w:rPr>
                <w:rFonts w:ascii="Fira Sans Light" w:hAnsi="Fira Sans Light" w:cs="Segoe UI"/>
                <w:b w:val="0"/>
                <w:bCs w:val="0"/>
                <w:color w:val="auto"/>
                <w:sz w:val="18"/>
                <w:szCs w:val="18"/>
                <w:lang w:val="lt-LT"/>
              </w:rPr>
              <w:t xml:space="preserve">jų </w:t>
            </w:r>
            <w:r w:rsidRPr="00567356">
              <w:rPr>
                <w:rFonts w:ascii="Fira Sans Light" w:hAnsi="Fira Sans Light" w:cs="Segoe UI"/>
                <w:b w:val="0"/>
                <w:bCs w:val="0"/>
                <w:color w:val="auto"/>
                <w:sz w:val="18"/>
                <w:szCs w:val="18"/>
                <w:lang w:val="lt-LT"/>
              </w:rPr>
              <w:t>plėtrą.</w:t>
            </w:r>
          </w:p>
        </w:tc>
        <w:tc>
          <w:tcPr>
            <w:tcW w:w="1053" w:type="dxa"/>
            <w:tcBorders>
              <w:top w:val="single" w:sz="4" w:space="0" w:color="1469AA"/>
              <w:left w:val="single" w:sz="4" w:space="0" w:color="1469AA"/>
              <w:bottom w:val="single" w:sz="4" w:space="0" w:color="1469AA"/>
              <w:right w:val="single" w:sz="4" w:space="0" w:color="1469AA"/>
            </w:tcBorders>
          </w:tcPr>
          <w:p w14:paraId="3792996E"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VSSA</w:t>
            </w:r>
          </w:p>
        </w:tc>
        <w:tc>
          <w:tcPr>
            <w:tcW w:w="1248" w:type="dxa"/>
            <w:tcBorders>
              <w:top w:val="single" w:sz="4" w:space="0" w:color="1469AA"/>
              <w:left w:val="single" w:sz="4" w:space="0" w:color="1469AA"/>
              <w:bottom w:val="single" w:sz="4" w:space="0" w:color="1469AA"/>
              <w:right w:val="nil"/>
            </w:tcBorders>
          </w:tcPr>
          <w:p w14:paraId="0E14D1DA" w14:textId="77777777" w:rsidR="0069003A" w:rsidRPr="00037225"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2026-12-31</w:t>
            </w:r>
          </w:p>
        </w:tc>
        <w:tc>
          <w:tcPr>
            <w:tcW w:w="1248" w:type="dxa"/>
          </w:tcPr>
          <w:p w14:paraId="4FC35736" w14:textId="77777777" w:rsidR="0069003A" w:rsidRPr="00F63592"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F63592">
              <w:rPr>
                <w:rFonts w:ascii="Fira Sans Light" w:hAnsi="Fira Sans Light" w:cs="Segoe UI"/>
                <w:b/>
                <w:bCs/>
                <w:color w:val="auto"/>
                <w:sz w:val="18"/>
                <w:szCs w:val="18"/>
                <w:lang w:val="lt-LT"/>
              </w:rPr>
              <w:t>Įgyvendintas</w:t>
            </w:r>
          </w:p>
        </w:tc>
      </w:tr>
      <w:tr w:rsidR="0069003A" w:rsidRPr="00A7424B" w14:paraId="0E38C3D5"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4CB8A615" w14:textId="77777777" w:rsidR="0069003A" w:rsidRPr="00567356"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sidRPr="00293391">
              <w:rPr>
                <w:rFonts w:ascii="Fira Sans Light" w:hAnsi="Fira Sans Light" w:cs="Segoe UI"/>
                <w:b w:val="0"/>
                <w:bCs w:val="0"/>
                <w:color w:val="auto"/>
                <w:sz w:val="18"/>
                <w:szCs w:val="18"/>
                <w:lang w:val="lt-LT"/>
              </w:rPr>
              <w:t xml:space="preserve">Papildyti </w:t>
            </w:r>
            <w:r w:rsidRPr="008B3AA5">
              <w:rPr>
                <w:rFonts w:ascii="Fira Sans Light" w:hAnsi="Fira Sans Light" w:cs="Segoe UI"/>
                <w:b w:val="0"/>
                <w:bCs w:val="0"/>
                <w:color w:val="auto"/>
                <w:sz w:val="18"/>
                <w:szCs w:val="18"/>
                <w:lang w:val="lt-LT"/>
              </w:rPr>
              <w:t>VSSA IT paslaugų valdymo sistemos procesą „P02-03-01 Paslaugų pajėgumų valdymas“</w:t>
            </w:r>
            <w:r w:rsidRPr="00567356">
              <w:rPr>
                <w:rFonts w:ascii="Fira Sans Light" w:hAnsi="Fira Sans Light" w:cs="Segoe UI"/>
                <w:b w:val="0"/>
                <w:bCs w:val="0"/>
                <w:color w:val="auto"/>
                <w:sz w:val="18"/>
                <w:szCs w:val="18"/>
                <w:lang w:val="lt-LT"/>
              </w:rPr>
              <w:t xml:space="preserve"> ir metinę „Pajėgumų panaudojimo ataskaitą“ DI skaičiavimo pajėgumų stebėsenos rodikliais</w:t>
            </w:r>
            <w:r>
              <w:rPr>
                <w:rFonts w:ascii="Fira Sans Light" w:hAnsi="Fira Sans Light" w:cs="Segoe UI"/>
                <w:b w:val="0"/>
                <w:bCs w:val="0"/>
                <w:color w:val="auto"/>
                <w:sz w:val="18"/>
                <w:szCs w:val="18"/>
                <w:lang w:val="lt-LT"/>
              </w:rPr>
              <w:t>, kurie leistų vertinti esamų pajėgumų panaudojimo naudą</w:t>
            </w:r>
            <w:r w:rsidRPr="00567356">
              <w:rPr>
                <w:rFonts w:ascii="Fira Sans Light" w:hAnsi="Fira Sans Light" w:cs="Segoe UI"/>
                <w:b w:val="0"/>
                <w:bCs w:val="0"/>
                <w:color w:val="auto"/>
                <w:sz w:val="18"/>
                <w:szCs w:val="18"/>
                <w:lang w:val="lt-LT"/>
              </w:rPr>
              <w:t>.</w:t>
            </w:r>
          </w:p>
        </w:tc>
        <w:tc>
          <w:tcPr>
            <w:tcW w:w="1053" w:type="dxa"/>
            <w:tcBorders>
              <w:top w:val="single" w:sz="4" w:space="0" w:color="1469AA"/>
              <w:left w:val="single" w:sz="4" w:space="0" w:color="1469AA"/>
              <w:bottom w:val="single" w:sz="4" w:space="0" w:color="1469AA"/>
              <w:right w:val="single" w:sz="4" w:space="0" w:color="1469AA"/>
            </w:tcBorders>
          </w:tcPr>
          <w:p w14:paraId="62C8552F"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VSSA</w:t>
            </w:r>
          </w:p>
        </w:tc>
        <w:tc>
          <w:tcPr>
            <w:tcW w:w="1248" w:type="dxa"/>
            <w:tcBorders>
              <w:top w:val="single" w:sz="4" w:space="0" w:color="1469AA"/>
              <w:left w:val="single" w:sz="4" w:space="0" w:color="1469AA"/>
              <w:bottom w:val="single" w:sz="4" w:space="0" w:color="1469AA"/>
              <w:right w:val="nil"/>
            </w:tcBorders>
          </w:tcPr>
          <w:p w14:paraId="3A78D8F2" w14:textId="77777777" w:rsidR="0069003A" w:rsidRPr="00037225"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037225">
              <w:rPr>
                <w:rFonts w:ascii="Fira Sans Light" w:hAnsi="Fira Sans Light" w:cs="Segoe UI"/>
                <w:color w:val="auto"/>
                <w:sz w:val="18"/>
                <w:szCs w:val="18"/>
                <w:lang w:val="lt-LT"/>
              </w:rPr>
              <w:t>2026</w:t>
            </w:r>
            <w:r w:rsidRPr="00037225">
              <w:rPr>
                <w:rFonts w:ascii="Fira Sans Light" w:hAnsi="Fira Sans Light" w:cs="Segoe UI"/>
                <w:color w:val="auto"/>
                <w:sz w:val="18"/>
                <w:szCs w:val="18"/>
              </w:rPr>
              <w:t>-12</w:t>
            </w:r>
            <w:r w:rsidRPr="00037225">
              <w:rPr>
                <w:rFonts w:ascii="Fira Sans Light" w:hAnsi="Fira Sans Light" w:cs="Segoe UI"/>
                <w:color w:val="auto"/>
                <w:sz w:val="18"/>
                <w:szCs w:val="18"/>
                <w:lang w:val="lt-LT"/>
              </w:rPr>
              <w:t>-31</w:t>
            </w:r>
          </w:p>
        </w:tc>
        <w:tc>
          <w:tcPr>
            <w:tcW w:w="1248" w:type="dxa"/>
          </w:tcPr>
          <w:p w14:paraId="492792D5"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2026-03-31</w:t>
            </w:r>
          </w:p>
        </w:tc>
      </w:tr>
      <w:tr w:rsidR="0069003A" w:rsidRPr="00A7424B" w14:paraId="14FC65CD"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32BD7CAD" w14:textId="77777777" w:rsidR="0069003A" w:rsidRPr="00A7424B" w:rsidRDefault="0069003A" w:rsidP="00F65255">
            <w:pPr>
              <w:pStyle w:val="Default"/>
              <w:spacing w:before="40" w:after="60"/>
              <w:jc w:val="both"/>
              <w:rPr>
                <w:rFonts w:ascii="Fira Sans Book" w:hAnsi="Fira Sans Book" w:cs="Segoe UI"/>
                <w:color w:val="auto"/>
                <w:sz w:val="18"/>
                <w:szCs w:val="18"/>
                <w:lang w:val="lt-LT"/>
              </w:rPr>
            </w:pPr>
            <w:r w:rsidRPr="00A7424B">
              <w:rPr>
                <w:rFonts w:ascii="Fira Sans Book" w:hAnsi="Fira Sans Book" w:cs="Segoe UI"/>
                <w:color w:val="auto"/>
                <w:sz w:val="18"/>
                <w:szCs w:val="18"/>
                <w:lang w:val="lt-LT"/>
              </w:rPr>
              <w:t>Vidutinės svarbos</w:t>
            </w:r>
          </w:p>
          <w:p w14:paraId="2A64B877" w14:textId="77777777" w:rsidR="0069003A" w:rsidRPr="00A7424B" w:rsidRDefault="0069003A" w:rsidP="00F65255">
            <w:pPr>
              <w:pStyle w:val="plrek"/>
              <w:ind w:left="284" w:hanging="284"/>
              <w:rPr>
                <w:rFonts w:ascii="Fira Sans Book" w:hAnsi="Fira Sans Book"/>
              </w:rPr>
            </w:pPr>
            <w:r w:rsidRPr="00A7424B">
              <w:t>Siekiant užtikrinti viešojo sektoriaus duomenų saugumą, privatumą ir vientisumą, reikia gerinti informacijos apie DI sistemų duomenų vaidmenį ir poveikį taikant, kuriant ar naudojant dirbtinį intelektą per visą jų gyvavimo ciklą valdymą</w:t>
            </w:r>
          </w:p>
        </w:tc>
        <w:tc>
          <w:tcPr>
            <w:tcW w:w="1975"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750568DF"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 xml:space="preserve">Viešojo sektoriaus subjektų, </w:t>
            </w:r>
            <w:r w:rsidRPr="00A532B2">
              <w:rPr>
                <w:rFonts w:ascii="Fira Sans Light" w:hAnsi="Fira Sans Light" w:cs="Segoe UI"/>
                <w:color w:val="auto"/>
                <w:sz w:val="18"/>
                <w:szCs w:val="18"/>
                <w:lang w:val="lt-LT"/>
              </w:rPr>
              <w:t>kurie turi apibrėžtus duomenų valdymo procesus,</w:t>
            </w:r>
            <w:r w:rsidRPr="00A7424B">
              <w:rPr>
                <w:rFonts w:ascii="Fira Sans Light" w:hAnsi="Fira Sans Light" w:cs="Segoe UI"/>
                <w:color w:val="auto"/>
                <w:sz w:val="18"/>
                <w:szCs w:val="18"/>
                <w:lang w:val="lt-LT"/>
              </w:rPr>
              <w:t xml:space="preserve"> susijusius su DI sistemų plėtra, dalis. </w:t>
            </w:r>
          </w:p>
        </w:tc>
        <w:tc>
          <w:tcPr>
            <w:tcW w:w="1920"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B952354"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Cs/>
                <w:color w:val="auto"/>
                <w:sz w:val="18"/>
                <w:szCs w:val="18"/>
                <w:lang w:val="lt-LT"/>
              </w:rPr>
            </w:pPr>
            <w:r w:rsidRPr="00A7424B">
              <w:rPr>
                <w:rFonts w:ascii="Fira Sans Light" w:hAnsi="Fira Sans Light" w:cs="Segoe UI"/>
                <w:bCs/>
                <w:color w:val="auto"/>
                <w:sz w:val="18"/>
                <w:szCs w:val="18"/>
                <w:lang w:val="lt-LT"/>
              </w:rPr>
              <w:t>0 proc.</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53793225"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Cs/>
                <w:color w:val="auto"/>
                <w:sz w:val="18"/>
                <w:szCs w:val="18"/>
                <w:lang w:val="lt-LT"/>
              </w:rPr>
            </w:pPr>
            <w:r w:rsidRPr="00A7424B">
              <w:rPr>
                <w:rFonts w:ascii="Fira Sans Light" w:hAnsi="Fira Sans Light" w:cs="Segoe UI"/>
                <w:bCs/>
                <w:color w:val="auto"/>
                <w:sz w:val="18"/>
                <w:szCs w:val="18"/>
                <w:lang w:val="lt-LT"/>
              </w:rPr>
              <w:t>85 proc.</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B858D2E" w14:textId="77777777" w:rsidR="0069003A" w:rsidRPr="00421B50"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strike/>
                <w:color w:val="auto"/>
                <w:sz w:val="18"/>
                <w:szCs w:val="18"/>
                <w:lang w:val="lt-LT"/>
              </w:rPr>
            </w:pPr>
            <w:r w:rsidRPr="003071AB">
              <w:rPr>
                <w:rFonts w:ascii="Fira Sans Light" w:hAnsi="Fira Sans Light" w:cs="Segoe UI"/>
                <w:color w:val="auto"/>
                <w:sz w:val="18"/>
                <w:szCs w:val="18"/>
                <w:lang w:val="lt-LT"/>
              </w:rPr>
              <w:t>Ekonomikos ir inovacijų ministerija</w:t>
            </w:r>
          </w:p>
          <w:p w14:paraId="7D861272" w14:textId="77777777" w:rsidR="0069003A" w:rsidRPr="00421B50"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strike/>
                <w:color w:val="auto"/>
                <w:sz w:val="18"/>
                <w:szCs w:val="18"/>
                <w:lang w:val="lt-LT"/>
              </w:rPr>
            </w:pP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1B7E9F9E"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2028-12-31</w:t>
            </w:r>
          </w:p>
        </w:tc>
        <w:tc>
          <w:tcPr>
            <w:tcW w:w="1248" w:type="dxa"/>
          </w:tcPr>
          <w:p w14:paraId="63BE4225"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960088" w14:paraId="46A9C7AC" w14:textId="77777777" w:rsidTr="00F65255">
        <w:trPr>
          <w:trHeight w:val="562"/>
        </w:trPr>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right w:val="single" w:sz="4" w:space="0" w:color="1469AA"/>
            </w:tcBorders>
          </w:tcPr>
          <w:p w14:paraId="31DA3394" w14:textId="77777777" w:rsidR="0069003A" w:rsidRPr="00EF6ABD" w:rsidRDefault="0069003A" w:rsidP="0069003A">
            <w:pPr>
              <w:pStyle w:val="Default"/>
              <w:numPr>
                <w:ilvl w:val="1"/>
                <w:numId w:val="7"/>
              </w:numPr>
              <w:spacing w:after="60"/>
              <w:ind w:left="397" w:hanging="397"/>
              <w:jc w:val="both"/>
              <w:rPr>
                <w:rFonts w:ascii="Fira Sans Light" w:hAnsi="Fira Sans Light" w:cs="Segoe UI"/>
                <w:b w:val="0"/>
                <w:bCs w:val="0"/>
                <w:color w:val="auto"/>
                <w:sz w:val="18"/>
                <w:szCs w:val="18"/>
                <w:lang w:val="lt-LT"/>
              </w:rPr>
            </w:pPr>
            <w:r w:rsidRPr="00D51893">
              <w:rPr>
                <w:rFonts w:ascii="Fira Sans Light" w:hAnsi="Fira Sans Light" w:cs="Segoe UI"/>
                <w:b w:val="0"/>
                <w:bCs w:val="0"/>
                <w:color w:val="auto"/>
                <w:sz w:val="18"/>
                <w:szCs w:val="18"/>
                <w:lang w:val="lt-LT"/>
              </w:rPr>
              <w:t xml:space="preserve">Parengti Valstybės informacinių išteklių valdymo ir tvarkymo metodikos pakeitimus, apibrėžiant </w:t>
            </w:r>
            <w:r>
              <w:rPr>
                <w:rFonts w:ascii="Fira Sans Light" w:hAnsi="Fira Sans Light" w:cs="Segoe UI"/>
                <w:b w:val="0"/>
                <w:bCs w:val="0"/>
                <w:color w:val="auto"/>
                <w:sz w:val="18"/>
                <w:szCs w:val="18"/>
                <w:lang w:val="lt-LT"/>
              </w:rPr>
              <w:t>DI</w:t>
            </w:r>
            <w:r w:rsidRPr="00D51893">
              <w:rPr>
                <w:rFonts w:ascii="Fira Sans Light" w:hAnsi="Fira Sans Light" w:cs="Segoe UI"/>
                <w:b w:val="0"/>
                <w:bCs w:val="0"/>
                <w:color w:val="auto"/>
                <w:sz w:val="18"/>
                <w:szCs w:val="18"/>
                <w:lang w:val="lt-LT"/>
              </w:rPr>
              <w:t xml:space="preserve"> sprendimų taikymą </w:t>
            </w:r>
            <w:r>
              <w:rPr>
                <w:rFonts w:ascii="Fira Sans Light" w:hAnsi="Fira Sans Light" w:cs="Segoe UI"/>
                <w:b w:val="0"/>
                <w:bCs w:val="0"/>
                <w:color w:val="auto"/>
                <w:sz w:val="18"/>
                <w:szCs w:val="18"/>
                <w:lang w:val="lt-LT"/>
              </w:rPr>
              <w:t xml:space="preserve">ir  </w:t>
            </w:r>
            <w:r w:rsidRPr="00037225">
              <w:rPr>
                <w:rFonts w:ascii="Fira Sans Light" w:hAnsi="Fira Sans Light" w:cs="Segoe UI"/>
                <w:b w:val="0"/>
                <w:bCs w:val="0"/>
                <w:color w:val="000000" w:themeColor="text1"/>
                <w:sz w:val="18"/>
                <w:szCs w:val="18"/>
                <w:lang w:val="lt-LT"/>
              </w:rPr>
              <w:t>duomenų valdymą kuriant</w:t>
            </w:r>
            <w:r w:rsidRPr="00D51893">
              <w:rPr>
                <w:rFonts w:ascii="Fira Sans Light" w:hAnsi="Fira Sans Light" w:cs="Segoe UI"/>
                <w:b w:val="0"/>
                <w:bCs w:val="0"/>
                <w:color w:val="auto"/>
                <w:sz w:val="18"/>
                <w:szCs w:val="18"/>
                <w:lang w:val="lt-LT"/>
              </w:rPr>
              <w:t>, atnaujinant ir pertvarkant valstybės informacines sistemas</w:t>
            </w:r>
            <w:r>
              <w:rPr>
                <w:rFonts w:ascii="Fira Sans Light" w:hAnsi="Fira Sans Light" w:cs="Segoe UI"/>
                <w:b w:val="0"/>
                <w:bCs w:val="0"/>
                <w:color w:val="auto"/>
                <w:sz w:val="18"/>
                <w:szCs w:val="18"/>
                <w:lang w:val="lt-LT"/>
              </w:rPr>
              <w:t>.</w:t>
            </w:r>
          </w:p>
        </w:tc>
        <w:tc>
          <w:tcPr>
            <w:tcW w:w="1053" w:type="dxa"/>
            <w:tcBorders>
              <w:top w:val="single" w:sz="4" w:space="0" w:color="1469AA"/>
              <w:left w:val="single" w:sz="4" w:space="0" w:color="1469AA"/>
              <w:right w:val="single" w:sz="4" w:space="0" w:color="1469AA"/>
            </w:tcBorders>
          </w:tcPr>
          <w:p w14:paraId="1AF980E5"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2E2B31">
              <w:rPr>
                <w:rFonts w:ascii="Fira Sans Light" w:hAnsi="Fira Sans Light" w:cs="Segoe UI"/>
                <w:color w:val="auto"/>
                <w:sz w:val="18"/>
                <w:szCs w:val="18"/>
                <w:lang w:val="lt-LT"/>
              </w:rPr>
              <w:t>VSSA</w:t>
            </w:r>
          </w:p>
        </w:tc>
        <w:tc>
          <w:tcPr>
            <w:tcW w:w="1248" w:type="dxa"/>
            <w:tcBorders>
              <w:top w:val="single" w:sz="4" w:space="0" w:color="1469AA"/>
              <w:left w:val="single" w:sz="4" w:space="0" w:color="1469AA"/>
              <w:right w:val="nil"/>
            </w:tcBorders>
          </w:tcPr>
          <w:p w14:paraId="70D299A5"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3F6125">
              <w:rPr>
                <w:rFonts w:ascii="Fira Sans Light" w:hAnsi="Fira Sans Light" w:cs="Segoe UI"/>
                <w:color w:val="auto"/>
                <w:sz w:val="18"/>
                <w:szCs w:val="18"/>
                <w:lang w:val="lt-LT"/>
              </w:rPr>
              <w:t>202</w:t>
            </w:r>
            <w:r>
              <w:rPr>
                <w:rFonts w:ascii="Fira Sans Light" w:hAnsi="Fira Sans Light" w:cs="Segoe UI"/>
                <w:color w:val="auto"/>
                <w:sz w:val="18"/>
                <w:szCs w:val="18"/>
                <w:lang w:val="lt-LT"/>
              </w:rPr>
              <w:t>7</w:t>
            </w:r>
            <w:r w:rsidRPr="003F6125">
              <w:rPr>
                <w:rFonts w:ascii="Fira Sans Light" w:hAnsi="Fira Sans Light" w:cs="Segoe UI"/>
                <w:color w:val="auto"/>
                <w:sz w:val="18"/>
                <w:szCs w:val="18"/>
                <w:lang w:val="lt-LT"/>
              </w:rPr>
              <w:t>-12-31</w:t>
            </w:r>
          </w:p>
        </w:tc>
        <w:tc>
          <w:tcPr>
            <w:tcW w:w="1248" w:type="dxa"/>
          </w:tcPr>
          <w:p w14:paraId="5A5D4195"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2026-12-31</w:t>
            </w:r>
          </w:p>
        </w:tc>
      </w:tr>
      <w:tr w:rsidR="0069003A" w:rsidRPr="00A7424B" w14:paraId="43E58DEA" w14:textId="77777777" w:rsidTr="00F65255">
        <w:tc>
          <w:tcPr>
            <w:cnfStyle w:val="001000000000" w:firstRow="0" w:lastRow="0" w:firstColumn="1" w:lastColumn="0" w:oddVBand="0" w:evenVBand="0" w:oddHBand="0" w:evenHBand="0" w:firstRowFirstColumn="0" w:firstRowLastColumn="0" w:lastRowFirstColumn="0" w:lastRowLastColumn="0"/>
            <w:tcW w:w="459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7A5DE374" w14:textId="77777777" w:rsidR="0069003A" w:rsidRPr="00A7424B" w:rsidRDefault="0069003A" w:rsidP="00F65255">
            <w:pPr>
              <w:pStyle w:val="Default"/>
              <w:spacing w:before="40" w:after="60"/>
              <w:jc w:val="both"/>
              <w:rPr>
                <w:rFonts w:ascii="Fira Sans Book" w:hAnsi="Fira Sans Book" w:cs="Segoe UI"/>
                <w:color w:val="auto"/>
                <w:sz w:val="18"/>
                <w:szCs w:val="18"/>
                <w:lang w:val="lt-LT"/>
              </w:rPr>
            </w:pPr>
            <w:r w:rsidRPr="00A7424B">
              <w:rPr>
                <w:rFonts w:ascii="Fira Sans Book" w:hAnsi="Fira Sans Book" w:cs="Segoe UI"/>
                <w:color w:val="auto"/>
                <w:sz w:val="18"/>
                <w:szCs w:val="18"/>
                <w:lang w:val="lt-LT"/>
              </w:rPr>
              <w:t>Didelės svarbos</w:t>
            </w:r>
          </w:p>
          <w:p w14:paraId="7EEBCE66" w14:textId="77777777" w:rsidR="0069003A" w:rsidRPr="00A7424B" w:rsidRDefault="0069003A" w:rsidP="00F65255">
            <w:pPr>
              <w:pStyle w:val="plrek"/>
              <w:rPr>
                <w:rFonts w:ascii="Fira Sans Book" w:hAnsi="Fira Sans Book"/>
              </w:rPr>
            </w:pPr>
            <w:r w:rsidRPr="00037225">
              <w:t xml:space="preserve">Siekiant, kad viešojo sektoriaus subjektai turėtų pakankamas kompetencijas, reikalingas įgyvendinant projektus susijusius su DI technologijų pritaikymu savo veikloje, </w:t>
            </w:r>
            <w:r>
              <w:t xml:space="preserve">sudaryti </w:t>
            </w:r>
            <w:r>
              <w:lastRenderedPageBreak/>
              <w:t>sąlygas</w:t>
            </w:r>
            <w:r w:rsidRPr="00037225">
              <w:t xml:space="preserve"> subjektų atsakingiems darbuotojams dalyvauti DI mokymuose ir gauti metodinę informaciją</w:t>
            </w:r>
          </w:p>
        </w:tc>
        <w:tc>
          <w:tcPr>
            <w:tcW w:w="1975" w:type="dxa"/>
            <w:tcBorders>
              <w:top w:val="nil"/>
              <w:left w:val="single" w:sz="4" w:space="0" w:color="1469AA"/>
              <w:bottom w:val="single" w:sz="4" w:space="0" w:color="1469AA"/>
              <w:right w:val="single" w:sz="4" w:space="0" w:color="1469AA"/>
            </w:tcBorders>
            <w:shd w:val="clear" w:color="auto" w:fill="F2F2F2" w:themeFill="background1" w:themeFillShade="F2"/>
          </w:tcPr>
          <w:p w14:paraId="375A2999"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lastRenderedPageBreak/>
              <w:t xml:space="preserve">Viešojo sektoriaus subjektų, vertinančių savo žinias ir </w:t>
            </w:r>
            <w:r w:rsidRPr="00A532B2">
              <w:rPr>
                <w:rFonts w:ascii="Fira Sans Light" w:hAnsi="Fira Sans Light" w:cs="Segoe UI"/>
                <w:color w:val="auto"/>
                <w:sz w:val="18"/>
                <w:szCs w:val="18"/>
                <w:lang w:val="lt-LT"/>
              </w:rPr>
              <w:t xml:space="preserve">kompetencijas DI </w:t>
            </w:r>
            <w:r w:rsidRPr="00A532B2">
              <w:rPr>
                <w:rFonts w:ascii="Fira Sans Light" w:hAnsi="Fira Sans Light" w:cs="Segoe UI"/>
                <w:color w:val="auto"/>
                <w:sz w:val="18"/>
                <w:szCs w:val="18"/>
                <w:lang w:val="lt-LT"/>
              </w:rPr>
              <w:lastRenderedPageBreak/>
              <w:t>srityje kaip pakankamas,</w:t>
            </w:r>
            <w:r w:rsidRPr="00A7424B">
              <w:rPr>
                <w:rFonts w:ascii="Fira Sans Light" w:hAnsi="Fira Sans Light" w:cs="Segoe UI"/>
                <w:color w:val="auto"/>
                <w:sz w:val="18"/>
                <w:szCs w:val="18"/>
                <w:lang w:val="lt-LT"/>
              </w:rPr>
              <w:t xml:space="preserve"> dalis</w:t>
            </w:r>
          </w:p>
        </w:tc>
        <w:tc>
          <w:tcPr>
            <w:tcW w:w="1920" w:type="dxa"/>
            <w:tcBorders>
              <w:top w:val="nil"/>
              <w:left w:val="single" w:sz="4" w:space="0" w:color="1469AA"/>
              <w:bottom w:val="single" w:sz="4" w:space="0" w:color="1469AA"/>
              <w:right w:val="single" w:sz="4" w:space="0" w:color="1469AA"/>
            </w:tcBorders>
            <w:shd w:val="clear" w:color="auto" w:fill="F2F2F2" w:themeFill="background1" w:themeFillShade="F2"/>
          </w:tcPr>
          <w:p w14:paraId="18FAA6E1"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Cs/>
                <w:color w:val="auto"/>
                <w:sz w:val="18"/>
                <w:szCs w:val="18"/>
                <w:lang w:val="lt-LT"/>
              </w:rPr>
            </w:pPr>
            <w:r w:rsidRPr="00A7424B">
              <w:rPr>
                <w:rFonts w:ascii="Fira Sans Light" w:hAnsi="Fira Sans Light" w:cs="Segoe UI"/>
                <w:bCs/>
                <w:color w:val="auto"/>
                <w:sz w:val="18"/>
                <w:szCs w:val="18"/>
                <w:lang w:val="lt-LT"/>
              </w:rPr>
              <w:lastRenderedPageBreak/>
              <w:t>27,3 proc.</w:t>
            </w:r>
          </w:p>
        </w:tc>
        <w:tc>
          <w:tcPr>
            <w:tcW w:w="1966"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2E0C679"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Cs/>
                <w:color w:val="auto"/>
                <w:sz w:val="18"/>
                <w:szCs w:val="18"/>
                <w:lang w:val="lt-LT"/>
              </w:rPr>
            </w:pPr>
            <w:r w:rsidRPr="00A7424B">
              <w:rPr>
                <w:rFonts w:ascii="Fira Sans Light" w:hAnsi="Fira Sans Light" w:cs="Segoe UI"/>
                <w:bCs/>
                <w:color w:val="auto"/>
                <w:sz w:val="18"/>
                <w:szCs w:val="18"/>
                <w:lang w:val="lt-LT"/>
              </w:rPr>
              <w:t>85 proc.</w:t>
            </w:r>
          </w:p>
        </w:tc>
        <w:tc>
          <w:tcPr>
            <w:tcW w:w="1053" w:type="dxa"/>
            <w:tcBorders>
              <w:top w:val="single" w:sz="4" w:space="0" w:color="1469AA"/>
              <w:left w:val="single" w:sz="4" w:space="0" w:color="1469AA"/>
              <w:bottom w:val="single" w:sz="4" w:space="0" w:color="1469AA"/>
              <w:right w:val="single" w:sz="4" w:space="0" w:color="1469AA"/>
            </w:tcBorders>
            <w:shd w:val="clear" w:color="auto" w:fill="F2F2F2" w:themeFill="background1" w:themeFillShade="F2"/>
          </w:tcPr>
          <w:p w14:paraId="642B0DC2" w14:textId="77777777" w:rsidR="0069003A" w:rsidRPr="00037225" w:rsidRDefault="0069003A" w:rsidP="00F65255">
            <w:pPr>
              <w:pStyle w:val="Default"/>
              <w:cnfStyle w:val="000000000000" w:firstRow="0" w:lastRow="0" w:firstColumn="0" w:lastColumn="0" w:oddVBand="0" w:evenVBand="0" w:oddHBand="0" w:evenHBand="0" w:firstRowFirstColumn="0" w:firstRowLastColumn="0" w:lastRowFirstColumn="0" w:lastRowLastColumn="0"/>
              <w:rPr>
                <w:rFonts w:ascii="Fira Sans Light" w:hAnsi="Fira Sans Light" w:cs="Segoe UI"/>
                <w:strike/>
                <w:color w:val="auto"/>
                <w:sz w:val="18"/>
                <w:szCs w:val="18"/>
                <w:lang w:val="lt-LT"/>
              </w:rPr>
            </w:pPr>
            <w:r w:rsidRPr="003071AB">
              <w:rPr>
                <w:rFonts w:ascii="Fira Sans Light" w:hAnsi="Fira Sans Light" w:cs="Segoe UI"/>
                <w:color w:val="auto"/>
                <w:sz w:val="18"/>
                <w:szCs w:val="18"/>
                <w:lang w:val="lt-LT"/>
              </w:rPr>
              <w:t>Ekonomikos ir inovacijų ministerija</w:t>
            </w:r>
          </w:p>
        </w:tc>
        <w:tc>
          <w:tcPr>
            <w:tcW w:w="1248" w:type="dxa"/>
            <w:tcBorders>
              <w:top w:val="single" w:sz="4" w:space="0" w:color="1469AA"/>
              <w:left w:val="single" w:sz="4" w:space="0" w:color="1469AA"/>
              <w:bottom w:val="single" w:sz="4" w:space="0" w:color="1469AA"/>
              <w:right w:val="nil"/>
            </w:tcBorders>
            <w:shd w:val="clear" w:color="auto" w:fill="F2F2F2" w:themeFill="background1" w:themeFillShade="F2"/>
          </w:tcPr>
          <w:p w14:paraId="62BBCAB4"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00A7424B">
              <w:rPr>
                <w:rFonts w:ascii="Fira Sans Light" w:hAnsi="Fira Sans Light" w:cs="Segoe UI"/>
                <w:color w:val="auto"/>
                <w:sz w:val="18"/>
                <w:szCs w:val="18"/>
                <w:lang w:val="lt-LT"/>
              </w:rPr>
              <w:t>2028-12-31</w:t>
            </w:r>
          </w:p>
        </w:tc>
        <w:tc>
          <w:tcPr>
            <w:tcW w:w="1248" w:type="dxa"/>
          </w:tcPr>
          <w:p w14:paraId="595C4590" w14:textId="77777777" w:rsidR="0069003A" w:rsidRPr="00A7424B" w:rsidRDefault="0069003A" w:rsidP="00F65255">
            <w:pPr>
              <w:pStyle w:val="Default"/>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p>
        </w:tc>
      </w:tr>
      <w:tr w:rsidR="0069003A" w:rsidRPr="00A7424B" w14:paraId="4C66CCAE"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5882135D" w14:textId="77777777" w:rsidR="0069003A" w:rsidRPr="00587968" w:rsidRDefault="0069003A" w:rsidP="0069003A">
            <w:pPr>
              <w:pStyle w:val="Default"/>
              <w:numPr>
                <w:ilvl w:val="1"/>
                <w:numId w:val="8"/>
              </w:numPr>
              <w:spacing w:after="60"/>
              <w:ind w:left="397" w:hanging="397"/>
              <w:rPr>
                <w:rFonts w:ascii="Fira Sans Light" w:hAnsi="Fira Sans Light" w:cs="Segoe UI"/>
                <w:color w:val="auto"/>
                <w:sz w:val="18"/>
                <w:szCs w:val="18"/>
                <w:lang w:val="lt-LT"/>
              </w:rPr>
            </w:pPr>
            <w:r w:rsidRPr="66CE50B4">
              <w:rPr>
                <w:rFonts w:ascii="Fira Sans Light" w:hAnsi="Fira Sans Light" w:cs="Segoe UI"/>
                <w:b w:val="0"/>
                <w:bCs w:val="0"/>
                <w:color w:val="auto"/>
                <w:sz w:val="18"/>
                <w:szCs w:val="18"/>
                <w:lang w:val="lt-LT"/>
              </w:rPr>
              <w:t xml:space="preserve">Įsteigti konsultacijų funkciją VSSA, kuri teiktų metodinę pagalbą viešojo sektoriaus subjektams, norintiems </w:t>
            </w:r>
            <w:r>
              <w:rPr>
                <w:rFonts w:ascii="Fira Sans Light" w:hAnsi="Fira Sans Light" w:cs="Segoe UI"/>
                <w:b w:val="0"/>
                <w:bCs w:val="0"/>
                <w:color w:val="auto"/>
                <w:sz w:val="18"/>
                <w:szCs w:val="18"/>
                <w:lang w:val="lt-LT"/>
              </w:rPr>
              <w:t xml:space="preserve">kurti arba </w:t>
            </w:r>
            <w:r w:rsidRPr="66CE50B4">
              <w:rPr>
                <w:rFonts w:ascii="Fira Sans Light" w:hAnsi="Fira Sans Light" w:cs="Segoe UI"/>
                <w:b w:val="0"/>
                <w:bCs w:val="0"/>
                <w:color w:val="auto"/>
                <w:sz w:val="18"/>
                <w:szCs w:val="18"/>
                <w:lang w:val="lt-LT"/>
              </w:rPr>
              <w:t>įsidiegti DI sprendimus.</w:t>
            </w:r>
          </w:p>
        </w:tc>
        <w:tc>
          <w:tcPr>
            <w:tcW w:w="1053" w:type="dxa"/>
            <w:tcBorders>
              <w:top w:val="single" w:sz="4" w:space="0" w:color="1469AA"/>
              <w:left w:val="single" w:sz="4" w:space="0" w:color="1469AA"/>
              <w:bottom w:val="single" w:sz="4" w:space="0" w:color="1469AA"/>
              <w:right w:val="single" w:sz="4" w:space="0" w:color="1469AA"/>
            </w:tcBorders>
          </w:tcPr>
          <w:p w14:paraId="112DA9F5" w14:textId="77777777" w:rsidR="0069003A" w:rsidRPr="00A7424B"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EIM, VSSA</w:t>
            </w:r>
          </w:p>
        </w:tc>
        <w:tc>
          <w:tcPr>
            <w:tcW w:w="1248" w:type="dxa"/>
            <w:tcBorders>
              <w:top w:val="single" w:sz="4" w:space="0" w:color="1469AA"/>
              <w:left w:val="single" w:sz="4" w:space="0" w:color="1469AA"/>
              <w:bottom w:val="single" w:sz="4" w:space="0" w:color="1469AA"/>
              <w:right w:val="nil"/>
            </w:tcBorders>
          </w:tcPr>
          <w:p w14:paraId="1FDDE74F"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sidRPr="270970D7">
              <w:rPr>
                <w:rFonts w:ascii="Fira Sans Light" w:hAnsi="Fira Sans Light" w:cs="Segoe UI"/>
                <w:color w:val="auto"/>
                <w:sz w:val="18"/>
                <w:szCs w:val="18"/>
                <w:lang w:val="lt-LT"/>
              </w:rPr>
              <w:t>20</w:t>
            </w:r>
            <w:r>
              <w:rPr>
                <w:rFonts w:ascii="Fira Sans Light" w:hAnsi="Fira Sans Light" w:cs="Segoe UI"/>
                <w:color w:val="auto"/>
                <w:sz w:val="18"/>
                <w:szCs w:val="18"/>
                <w:lang w:val="lt-LT"/>
              </w:rPr>
              <w:t>26</w:t>
            </w:r>
            <w:r w:rsidRPr="270970D7">
              <w:rPr>
                <w:rFonts w:ascii="Fira Sans Light" w:hAnsi="Fira Sans Light" w:cs="Segoe UI"/>
                <w:color w:val="auto"/>
                <w:sz w:val="18"/>
                <w:szCs w:val="18"/>
                <w:lang w:val="lt-LT"/>
              </w:rPr>
              <w:t>-12-31</w:t>
            </w:r>
          </w:p>
        </w:tc>
        <w:tc>
          <w:tcPr>
            <w:tcW w:w="1248" w:type="dxa"/>
          </w:tcPr>
          <w:p w14:paraId="1EFF8A3B"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2026-01-01</w:t>
            </w:r>
          </w:p>
        </w:tc>
      </w:tr>
      <w:tr w:rsidR="0069003A" w:rsidRPr="00A7424B" w14:paraId="1821F51F"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1EC7017C" w14:textId="77777777" w:rsidR="0069003A" w:rsidRPr="00AB0078"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Pr>
                <w:rFonts w:ascii="Fira Sans Light" w:hAnsi="Fira Sans Light" w:cs="Segoe UI"/>
                <w:b w:val="0"/>
                <w:bCs w:val="0"/>
                <w:color w:val="auto"/>
                <w:sz w:val="18"/>
                <w:szCs w:val="18"/>
                <w:lang w:val="lt-LT"/>
              </w:rPr>
              <w:t>Organizuoti praktinius mokymus viešojo sektoriaus subjektams dėl DI sprendimų kūrimo, diegimo ir stebėsenos.</w:t>
            </w:r>
          </w:p>
        </w:tc>
        <w:tc>
          <w:tcPr>
            <w:tcW w:w="1053" w:type="dxa"/>
            <w:tcBorders>
              <w:top w:val="single" w:sz="4" w:space="0" w:color="1469AA"/>
              <w:left w:val="single" w:sz="4" w:space="0" w:color="1469AA"/>
              <w:bottom w:val="single" w:sz="4" w:space="0" w:color="1469AA"/>
              <w:right w:val="single" w:sz="4" w:space="0" w:color="1469AA"/>
            </w:tcBorders>
          </w:tcPr>
          <w:p w14:paraId="5390B675" w14:textId="77777777" w:rsidR="0069003A"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VSSA, IA</w:t>
            </w:r>
          </w:p>
        </w:tc>
        <w:tc>
          <w:tcPr>
            <w:tcW w:w="1248" w:type="dxa"/>
            <w:tcBorders>
              <w:top w:val="single" w:sz="4" w:space="0" w:color="1469AA"/>
              <w:left w:val="single" w:sz="4" w:space="0" w:color="1469AA"/>
              <w:bottom w:val="single" w:sz="4" w:space="0" w:color="1469AA"/>
              <w:right w:val="nil"/>
            </w:tcBorders>
          </w:tcPr>
          <w:p w14:paraId="71B47A1F" w14:textId="77777777" w:rsidR="0069003A" w:rsidRPr="00A7424B"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2027-12-31</w:t>
            </w:r>
          </w:p>
        </w:tc>
        <w:tc>
          <w:tcPr>
            <w:tcW w:w="1248" w:type="dxa"/>
          </w:tcPr>
          <w:p w14:paraId="33BDEC60" w14:textId="4CA7BA58"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w:t>
            </w:r>
            <w:r w:rsidR="007916C9">
              <w:rPr>
                <w:rFonts w:ascii="Fira Sans Light" w:hAnsi="Fira Sans Light" w:cs="Segoe UI"/>
                <w:b/>
                <w:bCs/>
                <w:color w:val="auto"/>
                <w:sz w:val="18"/>
                <w:szCs w:val="18"/>
                <w:lang w:val="lt-LT"/>
              </w:rPr>
              <w:t>12</w:t>
            </w:r>
            <w:r w:rsidRPr="00960088">
              <w:rPr>
                <w:rFonts w:ascii="Fira Sans Light" w:hAnsi="Fira Sans Light" w:cs="Segoe UI"/>
                <w:b/>
                <w:bCs/>
                <w:color w:val="auto"/>
                <w:sz w:val="18"/>
                <w:szCs w:val="18"/>
                <w:lang w:val="lt-LT"/>
              </w:rPr>
              <w:t>-</w:t>
            </w:r>
            <w:r w:rsidR="007916C9">
              <w:rPr>
                <w:rFonts w:ascii="Fira Sans Light" w:hAnsi="Fira Sans Light" w:cs="Segoe UI"/>
                <w:b/>
                <w:bCs/>
                <w:color w:val="auto"/>
                <w:sz w:val="18"/>
                <w:szCs w:val="18"/>
                <w:lang w:val="lt-LT"/>
              </w:rPr>
              <w:t>31</w:t>
            </w:r>
          </w:p>
        </w:tc>
      </w:tr>
      <w:tr w:rsidR="0069003A" w:rsidRPr="00A7424B" w14:paraId="17AB0EEB"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69C55C5C" w14:textId="77777777" w:rsidR="0069003A" w:rsidRPr="005A5D05"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sidRPr="005A5D05">
              <w:rPr>
                <w:rFonts w:ascii="Fira Sans Light" w:hAnsi="Fira Sans Light" w:cs="Segoe UI"/>
                <w:b w:val="0"/>
                <w:bCs w:val="0"/>
                <w:color w:val="auto"/>
                <w:sz w:val="18"/>
                <w:szCs w:val="18"/>
                <w:lang w:val="lt-LT"/>
              </w:rPr>
              <w:t>Sukurti metodinį savianalizės įrankį, skirtą identifikuoti galimybes DI diegimui viešojo sektoriaus organizacijose, ištestuoti įrankį bent 2 organizacijose ir pristatyti jį viešojo sektoriaus subjektams</w:t>
            </w:r>
            <w:r>
              <w:rPr>
                <w:rFonts w:ascii="Fira Sans Light" w:hAnsi="Fira Sans Light" w:cs="Segoe UI"/>
                <w:b w:val="0"/>
                <w:bCs w:val="0"/>
                <w:color w:val="auto"/>
                <w:sz w:val="18"/>
                <w:szCs w:val="18"/>
                <w:lang w:val="lt-LT"/>
              </w:rPr>
              <w:t xml:space="preserve"> bei</w:t>
            </w:r>
            <w:r w:rsidRPr="005A5D05">
              <w:rPr>
                <w:rFonts w:ascii="Fira Sans Light" w:hAnsi="Fira Sans Light" w:cs="Segoe UI"/>
                <w:b w:val="0"/>
                <w:bCs w:val="0"/>
                <w:color w:val="auto"/>
                <w:sz w:val="18"/>
                <w:szCs w:val="18"/>
                <w:lang w:val="lt-LT"/>
              </w:rPr>
              <w:t xml:space="preserve"> konsultuoti dėl </w:t>
            </w:r>
            <w:r>
              <w:rPr>
                <w:rFonts w:ascii="Fira Sans Light" w:hAnsi="Fira Sans Light" w:cs="Segoe UI"/>
                <w:b w:val="0"/>
                <w:bCs w:val="0"/>
                <w:color w:val="auto"/>
                <w:sz w:val="18"/>
                <w:szCs w:val="18"/>
                <w:lang w:val="lt-LT"/>
              </w:rPr>
              <w:t xml:space="preserve">jo </w:t>
            </w:r>
            <w:r w:rsidRPr="005A5D05">
              <w:rPr>
                <w:rFonts w:ascii="Fira Sans Light" w:hAnsi="Fira Sans Light" w:cs="Segoe UI"/>
                <w:b w:val="0"/>
                <w:bCs w:val="0"/>
                <w:color w:val="auto"/>
                <w:sz w:val="18"/>
                <w:szCs w:val="18"/>
                <w:lang w:val="lt-LT"/>
              </w:rPr>
              <w:t>naudojimo</w:t>
            </w:r>
            <w:r>
              <w:rPr>
                <w:rFonts w:ascii="Fira Sans Light" w:hAnsi="Fira Sans Light" w:cs="Segoe UI"/>
                <w:b w:val="0"/>
                <w:bCs w:val="0"/>
                <w:color w:val="auto"/>
                <w:sz w:val="18"/>
                <w:szCs w:val="18"/>
                <w:lang w:val="lt-LT"/>
              </w:rPr>
              <w:t>.</w:t>
            </w:r>
          </w:p>
        </w:tc>
        <w:tc>
          <w:tcPr>
            <w:tcW w:w="1053" w:type="dxa"/>
            <w:tcBorders>
              <w:top w:val="single" w:sz="4" w:space="0" w:color="1469AA"/>
              <w:left w:val="single" w:sz="4" w:space="0" w:color="1469AA"/>
              <w:bottom w:val="single" w:sz="4" w:space="0" w:color="1469AA"/>
              <w:right w:val="single" w:sz="4" w:space="0" w:color="1469AA"/>
            </w:tcBorders>
          </w:tcPr>
          <w:p w14:paraId="537514CE" w14:textId="77777777" w:rsidR="0069003A"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IA</w:t>
            </w:r>
          </w:p>
        </w:tc>
        <w:tc>
          <w:tcPr>
            <w:tcW w:w="1248" w:type="dxa"/>
            <w:tcBorders>
              <w:top w:val="single" w:sz="4" w:space="0" w:color="1469AA"/>
              <w:left w:val="single" w:sz="4" w:space="0" w:color="1469AA"/>
              <w:bottom w:val="single" w:sz="4" w:space="0" w:color="1469AA"/>
              <w:right w:val="nil"/>
            </w:tcBorders>
          </w:tcPr>
          <w:p w14:paraId="4DAC0571" w14:textId="77777777" w:rsidR="0069003A"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2027-12-31</w:t>
            </w:r>
          </w:p>
        </w:tc>
        <w:tc>
          <w:tcPr>
            <w:tcW w:w="1248" w:type="dxa"/>
          </w:tcPr>
          <w:p w14:paraId="5B599B63"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2026-12-31</w:t>
            </w:r>
          </w:p>
        </w:tc>
      </w:tr>
      <w:tr w:rsidR="0069003A" w:rsidRPr="00A7424B" w14:paraId="25AF529A" w14:textId="77777777" w:rsidTr="00F65255">
        <w:tc>
          <w:tcPr>
            <w:cnfStyle w:val="001000000000" w:firstRow="0" w:lastRow="0" w:firstColumn="1" w:lastColumn="0" w:oddVBand="0" w:evenVBand="0" w:oddHBand="0" w:evenHBand="0" w:firstRowFirstColumn="0" w:firstRowLastColumn="0" w:lastRowFirstColumn="0" w:lastRowLastColumn="0"/>
            <w:tcW w:w="10454" w:type="dxa"/>
            <w:gridSpan w:val="4"/>
            <w:tcBorders>
              <w:top w:val="single" w:sz="4" w:space="0" w:color="1469AA"/>
              <w:left w:val="single" w:sz="4" w:space="0" w:color="1469AA"/>
              <w:bottom w:val="single" w:sz="4" w:space="0" w:color="1469AA"/>
              <w:right w:val="single" w:sz="4" w:space="0" w:color="1469AA"/>
            </w:tcBorders>
          </w:tcPr>
          <w:p w14:paraId="1867FAB5" w14:textId="77777777" w:rsidR="0069003A" w:rsidRPr="005A5D05" w:rsidRDefault="0069003A" w:rsidP="00F65255">
            <w:pPr>
              <w:pStyle w:val="Default"/>
              <w:numPr>
                <w:ilvl w:val="1"/>
                <w:numId w:val="2"/>
              </w:numPr>
              <w:spacing w:after="60"/>
              <w:ind w:left="397" w:hanging="397"/>
              <w:jc w:val="both"/>
              <w:rPr>
                <w:rFonts w:ascii="Fira Sans Light" w:hAnsi="Fira Sans Light" w:cs="Segoe UI"/>
                <w:b w:val="0"/>
                <w:bCs w:val="0"/>
                <w:color w:val="auto"/>
                <w:sz w:val="18"/>
                <w:szCs w:val="18"/>
                <w:lang w:val="lt-LT"/>
              </w:rPr>
            </w:pPr>
            <w:r w:rsidRPr="005A5D05">
              <w:rPr>
                <w:rFonts w:ascii="Fira Sans Light" w:hAnsi="Fira Sans Light" w:cs="Segoe UI"/>
                <w:b w:val="0"/>
                <w:bCs w:val="0"/>
                <w:color w:val="auto"/>
                <w:sz w:val="18"/>
                <w:szCs w:val="18"/>
                <w:lang w:val="lt-LT"/>
              </w:rPr>
              <w:t>Sukurti metodinį savianalizės įrankį, skirtą padėti formuoti DI produktų vystymo praktiką</w:t>
            </w:r>
            <w:r>
              <w:rPr>
                <w:rFonts w:ascii="Fira Sans Light" w:hAnsi="Fira Sans Light" w:cs="Segoe UI"/>
                <w:b w:val="0"/>
                <w:bCs w:val="0"/>
                <w:color w:val="auto"/>
                <w:sz w:val="18"/>
                <w:szCs w:val="18"/>
                <w:lang w:val="lt-LT"/>
              </w:rPr>
              <w:t xml:space="preserve"> viešajame sektoriuje</w:t>
            </w:r>
            <w:r w:rsidRPr="005A5D05">
              <w:rPr>
                <w:rFonts w:ascii="Fira Sans Light" w:hAnsi="Fira Sans Light" w:cs="Segoe UI"/>
                <w:b w:val="0"/>
                <w:bCs w:val="0"/>
                <w:color w:val="auto"/>
                <w:sz w:val="18"/>
                <w:szCs w:val="18"/>
                <w:lang w:val="lt-LT"/>
              </w:rPr>
              <w:t>, ištestuoti įrankį bent 2 organizacijose ir pristatyti jį viešojo sektoriaus subjektams</w:t>
            </w:r>
            <w:r>
              <w:rPr>
                <w:rFonts w:ascii="Fira Sans Light" w:hAnsi="Fira Sans Light" w:cs="Segoe UI"/>
                <w:b w:val="0"/>
                <w:bCs w:val="0"/>
                <w:color w:val="auto"/>
                <w:sz w:val="18"/>
                <w:szCs w:val="18"/>
                <w:lang w:val="lt-LT"/>
              </w:rPr>
              <w:t xml:space="preserve"> bei</w:t>
            </w:r>
            <w:r w:rsidRPr="005A5D05">
              <w:rPr>
                <w:rFonts w:ascii="Fira Sans Light" w:hAnsi="Fira Sans Light" w:cs="Segoe UI"/>
                <w:b w:val="0"/>
                <w:bCs w:val="0"/>
                <w:color w:val="auto"/>
                <w:sz w:val="18"/>
                <w:szCs w:val="18"/>
                <w:lang w:val="lt-LT"/>
              </w:rPr>
              <w:t xml:space="preserve"> konsultuoti dėl naudojimo.</w:t>
            </w:r>
          </w:p>
        </w:tc>
        <w:tc>
          <w:tcPr>
            <w:tcW w:w="1053" w:type="dxa"/>
            <w:tcBorders>
              <w:top w:val="single" w:sz="4" w:space="0" w:color="1469AA"/>
              <w:left w:val="single" w:sz="4" w:space="0" w:color="1469AA"/>
              <w:bottom w:val="single" w:sz="4" w:space="0" w:color="1469AA"/>
              <w:right w:val="single" w:sz="4" w:space="0" w:color="1469AA"/>
            </w:tcBorders>
          </w:tcPr>
          <w:p w14:paraId="6809A11B" w14:textId="77777777" w:rsidR="0069003A" w:rsidRDefault="0069003A" w:rsidP="00F65255">
            <w:pPr>
              <w:pStyle w:val="Default"/>
              <w:spacing w:after="60"/>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IA</w:t>
            </w:r>
          </w:p>
        </w:tc>
        <w:tc>
          <w:tcPr>
            <w:tcW w:w="1248" w:type="dxa"/>
            <w:tcBorders>
              <w:top w:val="single" w:sz="4" w:space="0" w:color="1469AA"/>
              <w:left w:val="single" w:sz="4" w:space="0" w:color="1469AA"/>
              <w:bottom w:val="single" w:sz="4" w:space="0" w:color="1469AA"/>
              <w:right w:val="nil"/>
            </w:tcBorders>
          </w:tcPr>
          <w:p w14:paraId="54768138" w14:textId="77777777" w:rsidR="0069003A"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color w:val="auto"/>
                <w:sz w:val="18"/>
                <w:szCs w:val="18"/>
                <w:lang w:val="lt-LT"/>
              </w:rPr>
            </w:pPr>
            <w:r>
              <w:rPr>
                <w:rFonts w:ascii="Fira Sans Light" w:hAnsi="Fira Sans Light" w:cs="Segoe UI"/>
                <w:color w:val="auto"/>
                <w:sz w:val="18"/>
                <w:szCs w:val="18"/>
                <w:lang w:val="lt-LT"/>
              </w:rPr>
              <w:t>2027-12-31</w:t>
            </w:r>
          </w:p>
        </w:tc>
        <w:tc>
          <w:tcPr>
            <w:tcW w:w="1248" w:type="dxa"/>
          </w:tcPr>
          <w:p w14:paraId="61481736" w14:textId="77777777" w:rsidR="0069003A" w:rsidRPr="00960088" w:rsidRDefault="0069003A" w:rsidP="00F65255">
            <w:pPr>
              <w:pStyle w:val="Default"/>
              <w:spacing w:after="60"/>
              <w:jc w:val="center"/>
              <w:cnfStyle w:val="000000000000" w:firstRow="0" w:lastRow="0" w:firstColumn="0" w:lastColumn="0" w:oddVBand="0" w:evenVBand="0" w:oddHBand="0" w:evenHBand="0" w:firstRowFirstColumn="0" w:firstRowLastColumn="0" w:lastRowFirstColumn="0" w:lastRowLastColumn="0"/>
              <w:rPr>
                <w:rFonts w:ascii="Fira Sans Light" w:hAnsi="Fira Sans Light" w:cs="Segoe UI"/>
                <w:b/>
                <w:bCs/>
                <w:color w:val="auto"/>
                <w:sz w:val="18"/>
                <w:szCs w:val="18"/>
                <w:lang w:val="lt-LT"/>
              </w:rPr>
            </w:pPr>
            <w:r w:rsidRPr="00960088">
              <w:rPr>
                <w:rFonts w:ascii="Fira Sans Light" w:hAnsi="Fira Sans Light" w:cs="Segoe UI"/>
                <w:b/>
                <w:bCs/>
                <w:color w:val="auto"/>
                <w:sz w:val="18"/>
                <w:szCs w:val="18"/>
                <w:lang w:val="lt-LT"/>
              </w:rPr>
              <w:t>2026-12-31</w:t>
            </w:r>
          </w:p>
        </w:tc>
      </w:tr>
    </w:tbl>
    <w:p w14:paraId="01E6EDE9" w14:textId="77777777" w:rsidR="004662B7" w:rsidRPr="001A17FF" w:rsidRDefault="004662B7">
      <w:pPr>
        <w:rPr>
          <w:rFonts w:ascii="Times New Roman" w:hAnsi="Times New Roman" w:cs="Times New Roman"/>
          <w:sz w:val="24"/>
          <w:szCs w:val="24"/>
        </w:rPr>
      </w:pPr>
    </w:p>
    <w:sectPr w:rsidR="004662B7" w:rsidRPr="001A17FF" w:rsidSect="001A17F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19D9D" w14:textId="77777777" w:rsidR="00601CC4" w:rsidRDefault="00601CC4" w:rsidP="00C41084">
      <w:pPr>
        <w:spacing w:after="0" w:line="240" w:lineRule="auto"/>
      </w:pPr>
      <w:r>
        <w:separator/>
      </w:r>
    </w:p>
  </w:endnote>
  <w:endnote w:type="continuationSeparator" w:id="0">
    <w:p w14:paraId="5E69C140" w14:textId="77777777" w:rsidR="00601CC4" w:rsidRDefault="00601CC4" w:rsidP="00C4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ira Sans Light">
    <w:altName w:val="Arial"/>
    <w:charset w:val="00"/>
    <w:family w:val="swiss"/>
    <w:pitch w:val="variable"/>
    <w:sig w:usb0="00000001"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PF Square Sans Pro">
    <w:altName w:val="Segoe UI"/>
    <w:charset w:val="BA"/>
    <w:family w:val="auto"/>
    <w:pitch w:val="variable"/>
    <w:sig w:usb0="00000001" w:usb1="5000E0FB" w:usb2="00000000" w:usb3="00000000" w:csb0="0000019F" w:csb1="00000000"/>
  </w:font>
  <w:font w:name="Fira Sans Book">
    <w:altName w:val="Calibri"/>
    <w:panose1 w:val="00000000000000000000"/>
    <w:charset w:val="00"/>
    <w:family w:val="swiss"/>
    <w:notTrueType/>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D710" w14:textId="77777777" w:rsidR="00601CC4" w:rsidRDefault="00601CC4" w:rsidP="00C41084">
      <w:pPr>
        <w:spacing w:after="0" w:line="240" w:lineRule="auto"/>
      </w:pPr>
      <w:r>
        <w:separator/>
      </w:r>
    </w:p>
  </w:footnote>
  <w:footnote w:type="continuationSeparator" w:id="0">
    <w:p w14:paraId="2CBE9D05" w14:textId="77777777" w:rsidR="00601CC4" w:rsidRDefault="00601CC4" w:rsidP="00C41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61D8C"/>
    <w:multiLevelType w:val="hybridMultilevel"/>
    <w:tmpl w:val="67D26CD4"/>
    <w:lvl w:ilvl="0" w:tplc="805CEF8A">
      <w:start w:val="1"/>
      <w:numFmt w:val="bullet"/>
      <w:pStyle w:val="Punktas1"/>
      <w:lvlText w:val=""/>
      <w:lvlJc w:val="left"/>
      <w:pPr>
        <w:ind w:left="360" w:hanging="360"/>
      </w:pPr>
      <w:rPr>
        <w:rFonts w:ascii="Wingdings" w:hAnsi="Wingdings" w:hint="default"/>
        <w:color w:val="1469AA"/>
        <w:sz w:val="24"/>
        <w:szCs w:val="24"/>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4D8B2588"/>
    <w:multiLevelType w:val="multilevel"/>
    <w:tmpl w:val="2A2EA758"/>
    <w:lvl w:ilvl="0">
      <w:start w:val="1"/>
      <w:numFmt w:val="decimal"/>
      <w:pStyle w:val="plrek"/>
      <w:lvlText w:val="%1."/>
      <w:lvlJc w:val="left"/>
      <w:pPr>
        <w:ind w:left="360" w:hanging="360"/>
      </w:pPr>
      <w:rPr>
        <w:rFonts w:hint="default"/>
        <w:b w:val="0"/>
        <w:color w:val="auto"/>
      </w:rPr>
    </w:lvl>
    <w:lvl w:ilvl="1">
      <w:start w:val="4"/>
      <w:numFmt w:val="decimal"/>
      <w:lvlText w:val="%1.%2."/>
      <w:lvlJc w:val="left"/>
      <w:pPr>
        <w:ind w:left="36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84"/>
    <w:rsid w:val="00047785"/>
    <w:rsid w:val="000864B2"/>
    <w:rsid w:val="0016101B"/>
    <w:rsid w:val="00161F4C"/>
    <w:rsid w:val="001A17FF"/>
    <w:rsid w:val="001D2FD2"/>
    <w:rsid w:val="00280EB4"/>
    <w:rsid w:val="002F2C30"/>
    <w:rsid w:val="003D4347"/>
    <w:rsid w:val="003F2040"/>
    <w:rsid w:val="004018F6"/>
    <w:rsid w:val="00406BDA"/>
    <w:rsid w:val="00446FD5"/>
    <w:rsid w:val="004662B7"/>
    <w:rsid w:val="00506F74"/>
    <w:rsid w:val="00511A1A"/>
    <w:rsid w:val="00565AB0"/>
    <w:rsid w:val="00566CFB"/>
    <w:rsid w:val="005772F8"/>
    <w:rsid w:val="005C3C0D"/>
    <w:rsid w:val="00601CC4"/>
    <w:rsid w:val="00666DE8"/>
    <w:rsid w:val="00671CE4"/>
    <w:rsid w:val="006754C1"/>
    <w:rsid w:val="0067583E"/>
    <w:rsid w:val="0069003A"/>
    <w:rsid w:val="006B1676"/>
    <w:rsid w:val="0074446E"/>
    <w:rsid w:val="00766AA3"/>
    <w:rsid w:val="0077339C"/>
    <w:rsid w:val="007916C9"/>
    <w:rsid w:val="007F0122"/>
    <w:rsid w:val="00847474"/>
    <w:rsid w:val="008575B8"/>
    <w:rsid w:val="008B3AA5"/>
    <w:rsid w:val="008D370B"/>
    <w:rsid w:val="00960088"/>
    <w:rsid w:val="009F3A61"/>
    <w:rsid w:val="00A11E9F"/>
    <w:rsid w:val="00A51CA9"/>
    <w:rsid w:val="00A67314"/>
    <w:rsid w:val="00B11A22"/>
    <w:rsid w:val="00B26BB7"/>
    <w:rsid w:val="00B42DC0"/>
    <w:rsid w:val="00B44FF4"/>
    <w:rsid w:val="00BD1898"/>
    <w:rsid w:val="00C02E2E"/>
    <w:rsid w:val="00C33A97"/>
    <w:rsid w:val="00C41084"/>
    <w:rsid w:val="00C62BC3"/>
    <w:rsid w:val="00C747CF"/>
    <w:rsid w:val="00C92E7B"/>
    <w:rsid w:val="00D07901"/>
    <w:rsid w:val="00D35CB0"/>
    <w:rsid w:val="00D71440"/>
    <w:rsid w:val="00D84A57"/>
    <w:rsid w:val="00DC51B2"/>
    <w:rsid w:val="00DF4AA9"/>
    <w:rsid w:val="00E03BE8"/>
    <w:rsid w:val="00E64A91"/>
    <w:rsid w:val="00E83D23"/>
    <w:rsid w:val="00E97DD2"/>
    <w:rsid w:val="00EA3243"/>
    <w:rsid w:val="00EE3EBC"/>
    <w:rsid w:val="00EF7F7F"/>
    <w:rsid w:val="00F63592"/>
    <w:rsid w:val="00F906E1"/>
    <w:rsid w:val="0F0542A7"/>
    <w:rsid w:val="14139FC4"/>
    <w:rsid w:val="19BD073B"/>
    <w:rsid w:val="1D59EC36"/>
    <w:rsid w:val="2062BFB4"/>
    <w:rsid w:val="232704C4"/>
    <w:rsid w:val="2557293D"/>
    <w:rsid w:val="2661A13D"/>
    <w:rsid w:val="2676390F"/>
    <w:rsid w:val="30563820"/>
    <w:rsid w:val="315645E3"/>
    <w:rsid w:val="319EE3B3"/>
    <w:rsid w:val="48615241"/>
    <w:rsid w:val="4A570E0E"/>
    <w:rsid w:val="4BBDFCB0"/>
    <w:rsid w:val="5A2DE6E0"/>
    <w:rsid w:val="5A4089C7"/>
    <w:rsid w:val="5B9EC50F"/>
    <w:rsid w:val="5F9C4C28"/>
    <w:rsid w:val="637E2FA2"/>
    <w:rsid w:val="66F46A22"/>
    <w:rsid w:val="6B7CE712"/>
    <w:rsid w:val="6C7B2CF2"/>
    <w:rsid w:val="70A8DD76"/>
    <w:rsid w:val="76555C9C"/>
    <w:rsid w:val="79C377D4"/>
    <w:rsid w:val="7DE05F73"/>
    <w:rsid w:val="7E09E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C537"/>
  <w15:chartTrackingRefBased/>
  <w15:docId w15:val="{B8E873F6-0C2F-4EC2-B8B4-5D821538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4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10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10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10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10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10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10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10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10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10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10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10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10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10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10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10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10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10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10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10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10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1084"/>
    <w:rPr>
      <w:i/>
      <w:iCs/>
      <w:color w:val="404040" w:themeColor="text1" w:themeTint="BF"/>
    </w:rPr>
  </w:style>
  <w:style w:type="paragraph" w:styleId="Sraopastraipa">
    <w:name w:val="List Paragraph"/>
    <w:basedOn w:val="prastasis"/>
    <w:uiPriority w:val="34"/>
    <w:qFormat/>
    <w:rsid w:val="00C41084"/>
    <w:pPr>
      <w:ind w:left="720"/>
      <w:contextualSpacing/>
    </w:pPr>
  </w:style>
  <w:style w:type="character" w:styleId="Rykuspabraukimas">
    <w:name w:val="Intense Emphasis"/>
    <w:basedOn w:val="Numatytasispastraiposriftas"/>
    <w:uiPriority w:val="21"/>
    <w:qFormat/>
    <w:rsid w:val="00C41084"/>
    <w:rPr>
      <w:i/>
      <w:iCs/>
      <w:color w:val="2F5496" w:themeColor="accent1" w:themeShade="BF"/>
    </w:rPr>
  </w:style>
  <w:style w:type="paragraph" w:styleId="Iskirtacitata">
    <w:name w:val="Intense Quote"/>
    <w:basedOn w:val="prastasis"/>
    <w:next w:val="prastasis"/>
    <w:link w:val="IskirtacitataDiagrama"/>
    <w:uiPriority w:val="30"/>
    <w:qFormat/>
    <w:rsid w:val="00C41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1084"/>
    <w:rPr>
      <w:i/>
      <w:iCs/>
      <w:color w:val="2F5496" w:themeColor="accent1" w:themeShade="BF"/>
    </w:rPr>
  </w:style>
  <w:style w:type="character" w:styleId="Rykinuoroda">
    <w:name w:val="Intense Reference"/>
    <w:basedOn w:val="Numatytasispastraiposriftas"/>
    <w:uiPriority w:val="32"/>
    <w:qFormat/>
    <w:rsid w:val="00C41084"/>
    <w:rPr>
      <w:b/>
      <w:bCs/>
      <w:smallCaps/>
      <w:color w:val="2F5496" w:themeColor="accent1" w:themeShade="BF"/>
      <w:spacing w:val="5"/>
    </w:rPr>
  </w:style>
  <w:style w:type="table" w:styleId="Lentelstinklelis">
    <w:name w:val="Table Grid"/>
    <w:basedOn w:val="prastojilentel"/>
    <w:uiPriority w:val="39"/>
    <w:rsid w:val="00C4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uiPriority w:val="99"/>
    <w:semiHidden/>
    <w:locked/>
    <w:rsid w:val="00C41084"/>
  </w:style>
  <w:style w:type="paragraph" w:styleId="Puslapioinaostekstas">
    <w:name w:val="footnote text"/>
    <w:aliases w:val="Car,fn,Footnotes,Footnote ak,Footnote Text Char Char,fn Char Char,footnote text Char Char,Footnotes Char Char,Footnote ak Char Char,fn Char1,footnote text Char1,Footnotes Char1,Footnote ak Char1,Diagrama1"/>
    <w:basedOn w:val="prastasis"/>
    <w:link w:val="PuslapioinaostekstasDiagrama"/>
    <w:uiPriority w:val="99"/>
    <w:semiHidden/>
    <w:unhideWhenUsed/>
    <w:rsid w:val="00C41084"/>
    <w:pPr>
      <w:spacing w:after="0" w:line="240" w:lineRule="auto"/>
      <w:jc w:val="both"/>
    </w:pPr>
  </w:style>
  <w:style w:type="character" w:customStyle="1" w:styleId="FootnoteTextChar1">
    <w:name w:val="Footnote Text Char1"/>
    <w:basedOn w:val="Numatytasispastraiposriftas"/>
    <w:uiPriority w:val="99"/>
    <w:semiHidden/>
    <w:rsid w:val="00C41084"/>
    <w:rPr>
      <w:sz w:val="20"/>
      <w:szCs w:val="20"/>
    </w:rPr>
  </w:style>
  <w:style w:type="character" w:styleId="Puslapioinaosnuoroda">
    <w:name w:val="footnote reference"/>
    <w:aliases w:val="Ref,de nota al pie,Puslapio išnašos nuoroda1"/>
    <w:basedOn w:val="Numatytasispastraiposriftas"/>
    <w:uiPriority w:val="99"/>
    <w:semiHidden/>
    <w:unhideWhenUsed/>
    <w:rsid w:val="00C41084"/>
    <w:rPr>
      <w:vertAlign w:val="superscript"/>
    </w:rPr>
  </w:style>
  <w:style w:type="paragraph" w:styleId="Pataisymai">
    <w:name w:val="Revision"/>
    <w:hidden/>
    <w:uiPriority w:val="99"/>
    <w:semiHidden/>
    <w:rsid w:val="00DC51B2"/>
    <w:pPr>
      <w:spacing w:after="0" w:line="240" w:lineRule="auto"/>
    </w:pPr>
  </w:style>
  <w:style w:type="paragraph" w:styleId="Antrats">
    <w:name w:val="header"/>
    <w:basedOn w:val="prastasis"/>
    <w:link w:val="AntratsDiagrama"/>
    <w:uiPriority w:val="99"/>
    <w:semiHidden/>
    <w:unhideWhenUsed/>
    <w:rsid w:val="002F2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F2C30"/>
  </w:style>
  <w:style w:type="paragraph" w:styleId="Porat">
    <w:name w:val="footer"/>
    <w:basedOn w:val="prastasis"/>
    <w:link w:val="PoratDiagrama"/>
    <w:uiPriority w:val="99"/>
    <w:semiHidden/>
    <w:unhideWhenUsed/>
    <w:rsid w:val="002F2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F2C30"/>
  </w:style>
  <w:style w:type="paragraph" w:customStyle="1" w:styleId="Default">
    <w:name w:val="Default"/>
    <w:rsid w:val="0069003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unktas1">
    <w:name w:val="Punktas_1"/>
    <w:basedOn w:val="prastasis"/>
    <w:qFormat/>
    <w:rsid w:val="0069003A"/>
    <w:pPr>
      <w:numPr>
        <w:numId w:val="1"/>
      </w:numPr>
      <w:spacing w:before="120" w:after="0" w:line="288" w:lineRule="auto"/>
      <w:jc w:val="both"/>
    </w:pPr>
    <w:rPr>
      <w:rFonts w:ascii="Fira Sans Light" w:eastAsiaTheme="minorEastAsia" w:hAnsi="Fira Sans Light" w:cs="Segoe UI"/>
      <w:color w:val="000000"/>
      <w:kern w:val="0"/>
      <w:sz w:val="20"/>
      <w:szCs w:val="20"/>
      <w:lang w:eastAsia="lt-LT"/>
      <w14:ligatures w14:val="none"/>
    </w:rPr>
  </w:style>
  <w:style w:type="table" w:customStyle="1" w:styleId="GridTable1Light-Accent11">
    <w:name w:val="Grid Table 1 Light - Accent 11"/>
    <w:basedOn w:val="prastojilentel"/>
    <w:uiPriority w:val="46"/>
    <w:rsid w:val="0069003A"/>
    <w:pPr>
      <w:spacing w:after="0" w:line="240" w:lineRule="auto"/>
    </w:pPr>
    <w:rPr>
      <w:rFonts w:ascii="PF Square Sans Pro" w:hAnsi="PF Square Sans Pro" w:cs="Times New Roman"/>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lrek">
    <w:name w:val="pl_rek"/>
    <w:basedOn w:val="Default"/>
    <w:qFormat/>
    <w:rsid w:val="0069003A"/>
    <w:pPr>
      <w:numPr>
        <w:numId w:val="2"/>
      </w:numPr>
      <w:spacing w:after="60"/>
      <w:jc w:val="both"/>
    </w:pPr>
    <w:rPr>
      <w:rFonts w:ascii="Fira Sans Light" w:hAnsi="Fira Sans Light" w:cs="Segoe UI"/>
      <w:color w:val="auto"/>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Z6YWEJNPDQQR-634758032-765</_dlc_DocId>
    <_dlc_DocIdUrl xmlns="28130d43-1b56-4a10-ad88-2cd38123f4c1">
      <Url>https://intranetas.lrs.lt/8/vka/_layouts/15/DocIdRedir.aspx?ID=Z6YWEJNPDQQR-634758032-765</Url>
      <Description>Z6YWEJNPDQQR-634758032-765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D2F424-007E-4C0B-B703-BCDB6C2CFAC8}">
  <ds:schemaRefs>
    <ds:schemaRef ds:uri="http://schemas.microsoft.com/sharepoint/v3/contenttype/forms"/>
  </ds:schemaRefs>
</ds:datastoreItem>
</file>

<file path=customXml/itemProps2.xml><?xml version="1.0" encoding="utf-8"?>
<ds:datastoreItem xmlns:ds="http://schemas.openxmlformats.org/officeDocument/2006/customXml" ds:itemID="{10E2FA0D-02F2-44A9-A550-FD0234733DF2}">
  <ds:schemaRefs>
    <ds:schemaRef ds:uri="http://schemas.microsoft.com/office/infopath/2007/PartnerControls"/>
    <ds:schemaRef ds:uri="http://schemas.microsoft.com/office/2006/documentManagement/types"/>
    <ds:schemaRef ds:uri="937c27ad-ef44-4778-83f8-52725f03df05"/>
    <ds:schemaRef ds:uri="http://purl.org/dc/elements/1.1/"/>
    <ds:schemaRef ds:uri="http://schemas.microsoft.com/office/2006/metadata/properties"/>
    <ds:schemaRef ds:uri="http://schemas.openxmlformats.org/package/2006/metadata/core-properties"/>
    <ds:schemaRef ds:uri="http://purl.org/dc/terms/"/>
    <ds:schemaRef ds:uri="fcb9bb17-b570-46ec-b392-feb020f00208"/>
    <ds:schemaRef ds:uri="http://www.w3.org/XML/1998/namespace"/>
    <ds:schemaRef ds:uri="http://purl.org/dc/dcmitype/"/>
  </ds:schemaRefs>
</ds:datastoreItem>
</file>

<file path=customXml/itemProps3.xml><?xml version="1.0" encoding="utf-8"?>
<ds:datastoreItem xmlns:ds="http://schemas.openxmlformats.org/officeDocument/2006/customXml" ds:itemID="{791B0CF4-BE7F-4FF3-A709-1460518F8883}"/>
</file>

<file path=customXml/itemProps4.xml><?xml version="1.0" encoding="utf-8"?>
<ds:datastoreItem xmlns:ds="http://schemas.openxmlformats.org/officeDocument/2006/customXml" ds:itemID="{8811415D-9BA6-41E4-81BF-8D6FA79B8FB6}">
  <ds:schemaRefs>
    <ds:schemaRef ds:uri="http://schemas.openxmlformats.org/officeDocument/2006/bibliography"/>
  </ds:schemaRefs>
</ds:datastoreItem>
</file>

<file path=customXml/itemProps5.xml><?xml version="1.0" encoding="utf-8"?>
<ds:datastoreItem xmlns:ds="http://schemas.openxmlformats.org/officeDocument/2006/customXml" ds:itemID="{6F23611A-57DB-4B06-AA96-0F391C76027C}"/>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3626</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Mickevičiūtė</dc:creator>
  <cp:lastModifiedBy>JODKONIENĖ Zita</cp:lastModifiedBy>
  <cp:revision>2</cp:revision>
  <dcterms:created xsi:type="dcterms:W3CDTF">2026-01-26T12:48:00Z</dcterms:created>
  <dcterms:modified xsi:type="dcterms:W3CDTF">2026-01-26T12:48:00Z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docLang">
    <vt:lpwstr>lt</vt:lpwstr>
  </property>
  <property fmtid="{D5CDD505-2E9C-101B-9397-08002B2CF9AE}" pid="4" name="MediaServiceImageTags">
    <vt:lpwstr/>
  </property>
  <property fmtid="{D5CDD505-2E9C-101B-9397-08002B2CF9AE}" pid="5" name="_dlc_DocIdItemGuid">
    <vt:lpwstr>4b1bb59d-19e2-4c71-b6b8-0f2e1f3f0acc</vt:lpwstr>
  </property>
</Properties>
</file>