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2520" w14:textId="467CFB4B" w:rsidR="009D7508" w:rsidRDefault="003766A1" w:rsidP="00563AE5">
      <w:pPr>
        <w:ind w:firstLine="0"/>
        <w:jc w:val="center"/>
        <w:rPr>
          <w:rFonts w:cs="Arial"/>
        </w:rPr>
      </w:pPr>
      <w:bookmarkStart w:id="0" w:name="_GoBack"/>
      <w:bookmarkEnd w:id="0"/>
      <w:r w:rsidRPr="00B42B65">
        <w:rPr>
          <w:rFonts w:cs="Arial"/>
          <w:noProof/>
          <w:lang w:eastAsia="lt-LT"/>
        </w:rPr>
        <w:drawing>
          <wp:inline distT="0" distB="0" distL="0" distR="0" wp14:anchorId="43279E5B" wp14:editId="61F2D0EA">
            <wp:extent cx="485775" cy="600075"/>
            <wp:effectExtent l="0" t="0" r="0" b="0"/>
            <wp:docPr id="1" name="Paveikslėlis 1" descr="Panevezio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PanevezioHerb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6E49DC84" w14:textId="7DAE70DD" w:rsidR="0007263C" w:rsidRPr="006E42C1" w:rsidRDefault="0007263C" w:rsidP="0007263C">
      <w:pPr>
        <w:framePr w:w="3436" w:hSpace="180" w:wrap="around" w:vAnchor="text" w:hAnchor="page" w:x="7741" w:y="766"/>
        <w:spacing w:line="240" w:lineRule="auto"/>
        <w:ind w:right="132" w:firstLine="0"/>
        <w:suppressOverlap/>
        <w:rPr>
          <w:rFonts w:cs="Arial"/>
          <w:sz w:val="24"/>
          <w:szCs w:val="24"/>
        </w:rPr>
      </w:pPr>
      <w:bookmarkStart w:id="1" w:name="_Hlk9512559"/>
      <w:bookmarkStart w:id="2" w:name="_Hlk126306791"/>
      <w:r w:rsidRPr="006E42C1">
        <w:rPr>
          <w:rFonts w:cs="Arial"/>
          <w:sz w:val="24"/>
          <w:szCs w:val="24"/>
        </w:rPr>
        <w:t xml:space="preserve"> </w:t>
      </w:r>
      <w:r w:rsidR="003407D5">
        <w:rPr>
          <w:rFonts w:cs="Arial"/>
          <w:sz w:val="24"/>
          <w:szCs w:val="24"/>
        </w:rPr>
        <w:t xml:space="preserve"> </w:t>
      </w:r>
      <w:r w:rsidRPr="006E42C1">
        <w:rPr>
          <w:sz w:val="24"/>
          <w:szCs w:val="24"/>
        </w:rPr>
        <w:t>2024-</w:t>
      </w:r>
      <w:r w:rsidR="003407D5">
        <w:rPr>
          <w:sz w:val="24"/>
          <w:szCs w:val="24"/>
        </w:rPr>
        <w:t>1</w:t>
      </w:r>
      <w:r w:rsidR="00D053C6">
        <w:rPr>
          <w:sz w:val="24"/>
          <w:szCs w:val="24"/>
        </w:rPr>
        <w:t>2</w:t>
      </w:r>
      <w:r w:rsidR="00E71CDD" w:rsidRPr="006E42C1">
        <w:rPr>
          <w:sz w:val="24"/>
          <w:szCs w:val="24"/>
        </w:rPr>
        <w:t>-</w:t>
      </w:r>
      <w:r w:rsidRPr="006E42C1">
        <w:rPr>
          <w:rFonts w:cs="Arial"/>
          <w:sz w:val="24"/>
          <w:szCs w:val="24"/>
        </w:rPr>
        <w:t xml:space="preserve">     Nr. </w:t>
      </w:r>
      <w:r w:rsidRPr="006E42C1">
        <w:rPr>
          <w:sz w:val="24"/>
          <w:szCs w:val="24"/>
        </w:rPr>
        <w:fldChar w:fldCharType="begin">
          <w:ffData>
            <w:name w:val="registravimoNr"/>
            <w:enabled/>
            <w:calcOnExit w:val="0"/>
            <w:textInput/>
          </w:ffData>
        </w:fldChar>
      </w:r>
      <w:r w:rsidRPr="006E42C1">
        <w:rPr>
          <w:sz w:val="24"/>
          <w:szCs w:val="24"/>
        </w:rPr>
        <w:instrText xml:space="preserve"> FORMTEXT </w:instrText>
      </w:r>
      <w:r w:rsidRPr="006E42C1">
        <w:rPr>
          <w:sz w:val="24"/>
          <w:szCs w:val="24"/>
        </w:rPr>
      </w:r>
      <w:r w:rsidRPr="006E42C1">
        <w:rPr>
          <w:sz w:val="24"/>
          <w:szCs w:val="24"/>
        </w:rPr>
        <w:fldChar w:fldCharType="separate"/>
      </w:r>
      <w:r w:rsidRPr="006E42C1">
        <w:rPr>
          <w:noProof/>
          <w:sz w:val="24"/>
          <w:szCs w:val="24"/>
        </w:rPr>
        <w:t> </w:t>
      </w:r>
      <w:r w:rsidRPr="006E42C1">
        <w:rPr>
          <w:noProof/>
          <w:sz w:val="24"/>
          <w:szCs w:val="24"/>
        </w:rPr>
        <w:t> </w:t>
      </w:r>
      <w:r w:rsidRPr="006E42C1">
        <w:rPr>
          <w:noProof/>
          <w:sz w:val="24"/>
          <w:szCs w:val="24"/>
        </w:rPr>
        <w:t> </w:t>
      </w:r>
      <w:r w:rsidRPr="006E42C1">
        <w:rPr>
          <w:noProof/>
          <w:sz w:val="24"/>
          <w:szCs w:val="24"/>
        </w:rPr>
        <w:t> </w:t>
      </w:r>
      <w:r w:rsidRPr="006E42C1">
        <w:rPr>
          <w:noProof/>
          <w:sz w:val="24"/>
          <w:szCs w:val="24"/>
        </w:rPr>
        <w:t> </w:t>
      </w:r>
      <w:r w:rsidRPr="006E42C1">
        <w:rPr>
          <w:sz w:val="24"/>
          <w:szCs w:val="24"/>
        </w:rPr>
        <w:fldChar w:fldCharType="end"/>
      </w:r>
    </w:p>
    <w:p w14:paraId="229D9D4E" w14:textId="6F405E74" w:rsidR="0007263C" w:rsidRPr="006E42C1" w:rsidRDefault="0007263C" w:rsidP="0007263C">
      <w:pPr>
        <w:framePr w:w="3436" w:hSpace="180" w:wrap="around" w:vAnchor="text" w:hAnchor="page" w:x="7741" w:y="766"/>
        <w:spacing w:line="240" w:lineRule="auto"/>
        <w:ind w:firstLine="0"/>
        <w:suppressOverlap/>
        <w:rPr>
          <w:rFonts w:cs="Arial"/>
          <w:sz w:val="24"/>
          <w:szCs w:val="24"/>
        </w:rPr>
      </w:pPr>
      <w:r w:rsidRPr="006E42C1">
        <w:rPr>
          <w:rFonts w:cs="Arial"/>
          <w:sz w:val="24"/>
          <w:szCs w:val="24"/>
        </w:rPr>
        <w:t xml:space="preserve">Į </w:t>
      </w:r>
      <w:r w:rsidR="00814628">
        <w:rPr>
          <w:rFonts w:cs="Arial"/>
          <w:sz w:val="24"/>
          <w:szCs w:val="24"/>
        </w:rPr>
        <w:t>2024-11-12</w:t>
      </w:r>
      <w:r w:rsidR="00DB7635">
        <w:rPr>
          <w:rFonts w:cs="Arial"/>
          <w:sz w:val="24"/>
          <w:szCs w:val="24"/>
        </w:rPr>
        <w:t xml:space="preserve"> </w:t>
      </w:r>
      <w:r w:rsidRPr="006E42C1">
        <w:rPr>
          <w:rFonts w:cs="Arial"/>
          <w:sz w:val="24"/>
          <w:szCs w:val="24"/>
        </w:rPr>
        <w:t xml:space="preserve">Nr. </w:t>
      </w:r>
      <w:r w:rsidR="00814628">
        <w:rPr>
          <w:rFonts w:cs="Arial"/>
          <w:sz w:val="24"/>
          <w:szCs w:val="24"/>
        </w:rPr>
        <w:t>S-2024-4278</w:t>
      </w:r>
    </w:p>
    <w:bookmarkEnd w:id="1"/>
    <w:p w14:paraId="3DC4F2BB" w14:textId="0109D10C" w:rsidR="00262E8A" w:rsidRPr="004C67B0" w:rsidRDefault="003766A1" w:rsidP="00FA4300">
      <w:pPr>
        <w:pStyle w:val="Pavadinimas"/>
        <w:ind w:firstLine="0"/>
        <w:jc w:val="center"/>
        <w:rPr>
          <w:sz w:val="24"/>
          <w:szCs w:val="24"/>
          <w:lang w:val="en-US"/>
        </w:rPr>
      </w:pPr>
      <w:r w:rsidRPr="004C67B0">
        <w:rPr>
          <w:rFonts w:cs="Arial"/>
          <w:sz w:val="24"/>
          <w:szCs w:val="24"/>
        </w:rPr>
        <w:t>PANEVĖŽIO MIESTO SAVIVALDYBĖS ADMINISTRACIJA</w:t>
      </w:r>
    </w:p>
    <w:p w14:paraId="5881D273" w14:textId="2FACD65B" w:rsidR="00DB7635" w:rsidRDefault="00814628" w:rsidP="00DB7635">
      <w:pPr>
        <w:tabs>
          <w:tab w:val="left" w:pos="5245"/>
          <w:tab w:val="left" w:pos="7371"/>
        </w:tabs>
        <w:ind w:firstLine="0"/>
        <w:jc w:val="both"/>
        <w:rPr>
          <w:sz w:val="24"/>
          <w:szCs w:val="24"/>
        </w:rPr>
      </w:pPr>
      <w:r>
        <w:rPr>
          <w:sz w:val="24"/>
          <w:szCs w:val="24"/>
        </w:rPr>
        <w:t>Lietuvos Respublikos Seimo</w:t>
      </w:r>
    </w:p>
    <w:p w14:paraId="1298D862" w14:textId="55EECFBB" w:rsidR="003407D5" w:rsidRPr="00DB7635" w:rsidRDefault="00814628" w:rsidP="00DB7635">
      <w:pPr>
        <w:tabs>
          <w:tab w:val="left" w:pos="5245"/>
          <w:tab w:val="left" w:pos="7371"/>
        </w:tabs>
        <w:ind w:firstLine="0"/>
        <w:jc w:val="both"/>
        <w:rPr>
          <w:sz w:val="24"/>
          <w:szCs w:val="24"/>
        </w:rPr>
      </w:pPr>
      <w:r>
        <w:rPr>
          <w:sz w:val="24"/>
          <w:szCs w:val="24"/>
        </w:rPr>
        <w:t>Peticijų komisijai</w:t>
      </w:r>
    </w:p>
    <w:p w14:paraId="228B7853" w14:textId="0B8380CC" w:rsidR="002226FC" w:rsidRPr="00DB7635" w:rsidRDefault="000D478C" w:rsidP="00DB7635">
      <w:pPr>
        <w:tabs>
          <w:tab w:val="left" w:pos="5245"/>
          <w:tab w:val="left" w:pos="7371"/>
        </w:tabs>
        <w:ind w:firstLine="0"/>
        <w:jc w:val="both"/>
        <w:rPr>
          <w:rFonts w:eastAsia="Calibri"/>
          <w:sz w:val="24"/>
          <w:szCs w:val="24"/>
        </w:rPr>
      </w:pPr>
      <w:r w:rsidRPr="00DB7635">
        <w:rPr>
          <w:sz w:val="24"/>
          <w:szCs w:val="24"/>
        </w:rPr>
        <w:t xml:space="preserve">Siųsti el. p. </w:t>
      </w:r>
      <w:r w:rsidR="00814628">
        <w:rPr>
          <w:sz w:val="24"/>
          <w:szCs w:val="24"/>
        </w:rPr>
        <w:t>priim</w:t>
      </w:r>
      <w:r w:rsidR="00DB7635" w:rsidRPr="00DB7635">
        <w:rPr>
          <w:sz w:val="24"/>
          <w:szCs w:val="24"/>
        </w:rPr>
        <w:t>@</w:t>
      </w:r>
      <w:r w:rsidR="00814628">
        <w:rPr>
          <w:sz w:val="24"/>
          <w:szCs w:val="24"/>
        </w:rPr>
        <w:t>lrs</w:t>
      </w:r>
      <w:r w:rsidR="00DB7635" w:rsidRPr="00DB7635">
        <w:rPr>
          <w:sz w:val="24"/>
          <w:szCs w:val="24"/>
        </w:rPr>
        <w:t>.lt</w:t>
      </w:r>
    </w:p>
    <w:bookmarkEnd w:id="2"/>
    <w:p w14:paraId="7B2D79D9" w14:textId="77777777" w:rsidR="00CA46C2" w:rsidRPr="00DB7635" w:rsidRDefault="00CA46C2" w:rsidP="00CA46C2">
      <w:pPr>
        <w:spacing w:before="720" w:after="360"/>
        <w:ind w:firstLine="0"/>
        <w:jc w:val="both"/>
        <w:rPr>
          <w:rFonts w:eastAsia="Calibri" w:cs="Arial"/>
          <w:b/>
          <w:sz w:val="24"/>
          <w:szCs w:val="24"/>
        </w:rPr>
      </w:pPr>
      <w:r w:rsidRPr="00DB7635">
        <w:rPr>
          <w:rFonts w:eastAsia="Calibri" w:cs="Arial"/>
          <w:b/>
          <w:sz w:val="24"/>
          <w:szCs w:val="24"/>
        </w:rPr>
        <w:t xml:space="preserve">DĖL </w:t>
      </w:r>
      <w:r>
        <w:rPr>
          <w:rFonts w:eastAsia="Calibri" w:cs="Arial"/>
          <w:b/>
          <w:sz w:val="24"/>
          <w:szCs w:val="24"/>
        </w:rPr>
        <w:t>NUOMONĖS PATEIKIMO</w:t>
      </w:r>
    </w:p>
    <w:p w14:paraId="1AA867E8" w14:textId="77777777" w:rsidR="00CA46C2" w:rsidRDefault="00CA46C2" w:rsidP="00CA46C2">
      <w:pPr>
        <w:spacing w:line="360" w:lineRule="exact"/>
        <w:rPr>
          <w:rFonts w:cs="Arial"/>
          <w:color w:val="000000"/>
          <w:sz w:val="24"/>
          <w:szCs w:val="24"/>
          <w:shd w:val="clear" w:color="auto" w:fill="FFFFFF"/>
        </w:rPr>
      </w:pPr>
      <w:r>
        <w:rPr>
          <w:rFonts w:eastAsia="Calibri" w:cs="Arial"/>
          <w:sz w:val="24"/>
          <w:szCs w:val="24"/>
          <w:lang w:eastAsia="zh-CN"/>
        </w:rPr>
        <w:t xml:space="preserve">Panevėžio miesto savivaldybės administracija (toliau – Administracija) mero pavedimu išnagrinėjo Jūsų 2024-11-12 raštą Nr. </w:t>
      </w:r>
      <w:r>
        <w:rPr>
          <w:rFonts w:cs="Arial"/>
          <w:color w:val="000000"/>
          <w:sz w:val="24"/>
          <w:szCs w:val="24"/>
          <w:shd w:val="clear" w:color="auto" w:fill="FFFFFF"/>
        </w:rPr>
        <w:t>S-2024-4278</w:t>
      </w:r>
      <w:r>
        <w:rPr>
          <w:rFonts w:eastAsia="Calibri" w:cs="Arial"/>
          <w:sz w:val="24"/>
          <w:szCs w:val="24"/>
          <w:lang w:eastAsia="zh-CN"/>
        </w:rPr>
        <w:t xml:space="preserve"> </w:t>
      </w:r>
      <w:r w:rsidRPr="0045074F">
        <w:rPr>
          <w:sz w:val="24"/>
          <w:szCs w:val="24"/>
        </w:rPr>
        <w:t>„</w:t>
      </w:r>
      <w:r>
        <w:rPr>
          <w:rFonts w:eastAsia="Calibri" w:cs="Arial"/>
          <w:sz w:val="24"/>
          <w:szCs w:val="24"/>
          <w:lang w:eastAsia="zh-CN"/>
        </w:rPr>
        <w:t xml:space="preserve">Dėl </w:t>
      </w:r>
      <w:r>
        <w:rPr>
          <w:rFonts w:cs="Arial"/>
          <w:color w:val="000000"/>
          <w:sz w:val="24"/>
          <w:szCs w:val="24"/>
          <w:shd w:val="clear" w:color="auto" w:fill="FFFFFF"/>
        </w:rPr>
        <w:t>nuomonės pateikimo“.</w:t>
      </w:r>
    </w:p>
    <w:p w14:paraId="49A6EAB3" w14:textId="447F4435" w:rsidR="00CA46C2" w:rsidRDefault="00CA46C2" w:rsidP="00CA46C2">
      <w:pPr>
        <w:spacing w:line="360" w:lineRule="exact"/>
        <w:rPr>
          <w:rFonts w:cs="Arial"/>
          <w:color w:val="000000"/>
          <w:sz w:val="24"/>
          <w:szCs w:val="24"/>
          <w:shd w:val="clear" w:color="auto" w:fill="FFFFFF"/>
        </w:rPr>
      </w:pPr>
      <w:r>
        <w:rPr>
          <w:rFonts w:cs="Arial"/>
          <w:color w:val="000000"/>
          <w:sz w:val="24"/>
          <w:szCs w:val="24"/>
          <w:shd w:val="clear" w:color="auto" w:fill="FFFFFF"/>
        </w:rPr>
        <w:t xml:space="preserve">Pagal Administracijoje turimas dokumentų kopijas, nustatyta, kad Lidijos Mieževienės 2024-09-06 prašyme, adresuotame Lietuvos Respublikos Peticijų komisijos pirmininkui Edmundui Pupiniui, (toliau – Prašymas) nurodytas 0,1896 ha žemės sklypas Klaipėdos g. 94C, Panevėžyje, (toliau – Žemės </w:t>
      </w:r>
      <w:r w:rsidRPr="00005E90">
        <w:rPr>
          <w:rFonts w:cs="Arial"/>
          <w:sz w:val="24"/>
          <w:szCs w:val="24"/>
          <w:shd w:val="clear" w:color="auto" w:fill="FFFFFF"/>
        </w:rPr>
        <w:t xml:space="preserve">sklypas), </w:t>
      </w:r>
      <w:r w:rsidRPr="00005E90">
        <w:rPr>
          <w:sz w:val="24"/>
          <w:szCs w:val="24"/>
        </w:rPr>
        <w:t xml:space="preserve">suformuotas </w:t>
      </w:r>
      <w:r w:rsidRPr="00005E90">
        <w:rPr>
          <w:rFonts w:cs="Arial"/>
          <w:sz w:val="24"/>
          <w:szCs w:val="24"/>
          <w:shd w:val="clear" w:color="auto" w:fill="FFFFFF"/>
        </w:rPr>
        <w:t xml:space="preserve">pagal Žemės sklypo planą, patvirtintą Administracijos direktoriaus 2007-05-17 įsakymu Nr. 224-A-405 „Dėl grąžinamų natūra žemės sklypų planų ir duomenų patvirtinimo“, vadovaujantis Lietuvos </w:t>
      </w:r>
      <w:r w:rsidRPr="00005E90">
        <w:rPr>
          <w:sz w:val="24"/>
          <w:szCs w:val="24"/>
        </w:rPr>
        <w:t xml:space="preserve">Respublikos piliečių nuosavybės teisių į išlikusį nekilnojamąjį turtą atkūrimo įstatymo </w:t>
      </w:r>
      <w:r w:rsidRPr="00114CD7">
        <w:rPr>
          <w:sz w:val="24"/>
          <w:szCs w:val="24"/>
        </w:rPr>
        <w:t>(toliau – Atkūrimo įstatymas) 5 straipsni</w:t>
      </w:r>
      <w:r>
        <w:rPr>
          <w:sz w:val="24"/>
          <w:szCs w:val="24"/>
        </w:rPr>
        <w:t xml:space="preserve">o </w:t>
      </w:r>
      <w:r w:rsidR="0093387C">
        <w:rPr>
          <w:sz w:val="24"/>
          <w:szCs w:val="24"/>
        </w:rPr>
        <w:t>2</w:t>
      </w:r>
      <w:r>
        <w:rPr>
          <w:sz w:val="24"/>
          <w:szCs w:val="24"/>
        </w:rPr>
        <w:t xml:space="preserve"> dali</w:t>
      </w:r>
      <w:r w:rsidR="0093387C">
        <w:rPr>
          <w:sz w:val="24"/>
          <w:szCs w:val="24"/>
        </w:rPr>
        <w:t>es 1 punktu</w:t>
      </w:r>
      <w:r>
        <w:rPr>
          <w:sz w:val="24"/>
          <w:szCs w:val="24"/>
        </w:rPr>
        <w:t xml:space="preserve"> ir </w:t>
      </w:r>
      <w:r w:rsidRPr="00114CD7">
        <w:rPr>
          <w:sz w:val="24"/>
          <w:szCs w:val="24"/>
        </w:rPr>
        <w:t>Lietuvos Respublikos piliečių nuosavybės teisių į išlikusį nekilnojamąjį turtą atkūrimo įstatymo įgyvendinimo tvarkos, patvirtintos Lietuvos Respublikos Vyriausybės 1997</w:t>
      </w:r>
      <w:r>
        <w:rPr>
          <w:sz w:val="24"/>
          <w:szCs w:val="24"/>
        </w:rPr>
        <w:t>-09-</w:t>
      </w:r>
      <w:r w:rsidRPr="00114CD7">
        <w:rPr>
          <w:sz w:val="24"/>
          <w:szCs w:val="24"/>
        </w:rPr>
        <w:t xml:space="preserve">29 nutarimu Nr. 1057 </w:t>
      </w:r>
      <w:r>
        <w:rPr>
          <w:sz w:val="24"/>
          <w:szCs w:val="24"/>
        </w:rPr>
        <w:t>„</w:t>
      </w:r>
      <w:r w:rsidRPr="00114CD7">
        <w:rPr>
          <w:sz w:val="24"/>
          <w:szCs w:val="24"/>
        </w:rPr>
        <w:t>Dėl Lietuvos Respublikos piliečių nuosavybės teisių į išlikusį nekilnojamąjį turtą atkūrimo įstatymo įgyvendinimo tvarkos ir sąlygų“</w:t>
      </w:r>
      <w:r>
        <w:rPr>
          <w:sz w:val="24"/>
          <w:szCs w:val="24"/>
        </w:rPr>
        <w:t>,</w:t>
      </w:r>
      <w:r w:rsidRPr="00114CD7">
        <w:rPr>
          <w:sz w:val="24"/>
          <w:szCs w:val="24"/>
        </w:rPr>
        <w:t xml:space="preserve"> (toliau – Tvarka)</w:t>
      </w:r>
      <w:r>
        <w:rPr>
          <w:sz w:val="24"/>
          <w:szCs w:val="24"/>
        </w:rPr>
        <w:t xml:space="preserve"> </w:t>
      </w:r>
      <w:r w:rsidRPr="00114CD7">
        <w:rPr>
          <w:sz w:val="24"/>
          <w:szCs w:val="24"/>
        </w:rPr>
        <w:t>106</w:t>
      </w:r>
      <w:r>
        <w:rPr>
          <w:sz w:val="24"/>
          <w:szCs w:val="24"/>
        </w:rPr>
        <w:t xml:space="preserve"> punktu</w:t>
      </w:r>
      <w:r>
        <w:rPr>
          <w:rFonts w:cs="Arial"/>
          <w:color w:val="000000"/>
          <w:sz w:val="24"/>
          <w:szCs w:val="24"/>
          <w:shd w:val="clear" w:color="auto" w:fill="FFFFFF"/>
        </w:rPr>
        <w:t>.</w:t>
      </w:r>
    </w:p>
    <w:p w14:paraId="2386B071" w14:textId="77777777" w:rsidR="00CA46C2" w:rsidRPr="00E165E4" w:rsidRDefault="00CA46C2" w:rsidP="00CA46C2">
      <w:pPr>
        <w:spacing w:line="360" w:lineRule="exact"/>
        <w:rPr>
          <w:sz w:val="24"/>
          <w:szCs w:val="24"/>
        </w:rPr>
      </w:pPr>
      <w:r>
        <w:rPr>
          <w:sz w:val="24"/>
          <w:szCs w:val="24"/>
        </w:rPr>
        <w:t>Pažymėtina</w:t>
      </w:r>
      <w:r w:rsidRPr="004F7965">
        <w:rPr>
          <w:sz w:val="24"/>
          <w:szCs w:val="24"/>
        </w:rPr>
        <w:t xml:space="preserve">, kad nuosavybės teisių atkūrimas yra sudėtinis procesas, grindžiamas </w:t>
      </w:r>
      <w:r w:rsidRPr="005A7F7D">
        <w:rPr>
          <w:i/>
          <w:iCs/>
          <w:sz w:val="24"/>
          <w:szCs w:val="24"/>
        </w:rPr>
        <w:t>inter alia</w:t>
      </w:r>
      <w:r w:rsidRPr="004F7965">
        <w:rPr>
          <w:sz w:val="24"/>
          <w:szCs w:val="24"/>
        </w:rPr>
        <w:t xml:space="preserve"> tarpinstituciniu bendradarbiavimu ir siejamas ne tik su atitinkamų dokumentų iš pretendento pusės pateikimu, bet ir </w:t>
      </w:r>
      <w:r>
        <w:rPr>
          <w:sz w:val="24"/>
          <w:szCs w:val="24"/>
        </w:rPr>
        <w:t>Atkūrimo įstatyme</w:t>
      </w:r>
      <w:r w:rsidRPr="004F7965">
        <w:rPr>
          <w:sz w:val="24"/>
          <w:szCs w:val="24"/>
        </w:rPr>
        <w:t xml:space="preserve">, </w:t>
      </w:r>
      <w:r>
        <w:rPr>
          <w:sz w:val="24"/>
          <w:szCs w:val="24"/>
        </w:rPr>
        <w:t>Tvarkoje</w:t>
      </w:r>
      <w:r w:rsidRPr="004F7965">
        <w:rPr>
          <w:sz w:val="24"/>
          <w:szCs w:val="24"/>
        </w:rPr>
        <w:t xml:space="preserve"> nurodytų dokumentų parengimu ar veiksmų atlikimu. Pagal Atkūrimo įstatymo ir Tvarkos nuostatas, atkuriant nuosavybės teises į žemę, iki 1995</w:t>
      </w:r>
      <w:r>
        <w:rPr>
          <w:sz w:val="24"/>
          <w:szCs w:val="24"/>
        </w:rPr>
        <w:t>-06-0</w:t>
      </w:r>
      <w:r w:rsidRPr="004F7965">
        <w:rPr>
          <w:sz w:val="24"/>
          <w:szCs w:val="24"/>
        </w:rPr>
        <w:t xml:space="preserve">1 buvusią miestams nustatyta tvarka priskirtose teritorijose, grąžinant žemę natūra (turėtoje vietoje), atkūrimo procedūrose dalyvauja </w:t>
      </w:r>
      <w:r>
        <w:rPr>
          <w:sz w:val="24"/>
          <w:szCs w:val="24"/>
        </w:rPr>
        <w:t xml:space="preserve">ne tik </w:t>
      </w:r>
      <w:r w:rsidRPr="004F7965">
        <w:rPr>
          <w:sz w:val="24"/>
          <w:szCs w:val="24"/>
        </w:rPr>
        <w:t>savivaldybės</w:t>
      </w:r>
      <w:r>
        <w:rPr>
          <w:sz w:val="24"/>
          <w:szCs w:val="24"/>
        </w:rPr>
        <w:t>, bet</w:t>
      </w:r>
      <w:r w:rsidRPr="004F7965">
        <w:rPr>
          <w:sz w:val="24"/>
          <w:szCs w:val="24"/>
        </w:rPr>
        <w:t xml:space="preserve"> ir viešojo administravimo subjektai, kuriems Atkūrimo įstatymu suteikti įgaliojimai nagrinėti piliečių prašymus dėl nuosavybės teisių atkūrimo į žemę ir priimti sprendimus atkurti nuosavybės teises į žemę (iki 2010</w:t>
      </w:r>
      <w:r>
        <w:rPr>
          <w:sz w:val="24"/>
          <w:szCs w:val="24"/>
        </w:rPr>
        <w:t>-07-0</w:t>
      </w:r>
      <w:r w:rsidRPr="004F7965">
        <w:rPr>
          <w:sz w:val="24"/>
          <w:szCs w:val="24"/>
        </w:rPr>
        <w:t>1 apskričių viršininkų administracijos, nuo 2010</w:t>
      </w:r>
      <w:r>
        <w:rPr>
          <w:sz w:val="24"/>
          <w:szCs w:val="24"/>
        </w:rPr>
        <w:t>-07-0</w:t>
      </w:r>
      <w:r w:rsidRPr="004F7965">
        <w:rPr>
          <w:sz w:val="24"/>
          <w:szCs w:val="24"/>
        </w:rPr>
        <w:t>1 – Nacionalinė žemės tarnyb</w:t>
      </w:r>
      <w:r>
        <w:rPr>
          <w:sz w:val="24"/>
          <w:szCs w:val="24"/>
        </w:rPr>
        <w:t xml:space="preserve">a prie Žemės ūkio ministerijos, nuo 2024-01-01 – Nacionalinė žemės tarnyba prie Aplinkos ministerijos (toliau </w:t>
      </w:r>
      <w:r>
        <w:rPr>
          <w:sz w:val="24"/>
          <w:szCs w:val="24"/>
        </w:rPr>
        <w:lastRenderedPageBreak/>
        <w:t>– Nacionalinė žemės tarnyba)</w:t>
      </w:r>
      <w:r w:rsidRPr="004F7965">
        <w:rPr>
          <w:sz w:val="24"/>
          <w:szCs w:val="24"/>
        </w:rPr>
        <w:t xml:space="preserve">). Pagal Atkūrimo įstatymo ir Tvarkos nuostatas </w:t>
      </w:r>
      <w:r>
        <w:rPr>
          <w:sz w:val="24"/>
          <w:szCs w:val="24"/>
        </w:rPr>
        <w:t>A</w:t>
      </w:r>
      <w:r w:rsidRPr="004F7965">
        <w:rPr>
          <w:sz w:val="24"/>
          <w:szCs w:val="24"/>
        </w:rPr>
        <w:t xml:space="preserve">dministracijos direktoriaus kompetencija </w:t>
      </w:r>
      <w:r>
        <w:rPr>
          <w:sz w:val="24"/>
          <w:szCs w:val="24"/>
        </w:rPr>
        <w:t>yra tik</w:t>
      </w:r>
      <w:r w:rsidRPr="004F7965">
        <w:rPr>
          <w:sz w:val="24"/>
          <w:szCs w:val="24"/>
        </w:rPr>
        <w:t xml:space="preserve"> laisvos (neužstatytos) žemės plotuose grąžinamų natūra turėtoje vietoje žemės sklypų formavimas, jų planų rengimas ir tvirtinimas, šių planų ir kitų duomenų, reikalingų sprendimui dėl nuosavybės teisių atkūrimo priimti, pateikimas Nacionalinės žemės tarnybos </w:t>
      </w:r>
      <w:r w:rsidRPr="00E165E4">
        <w:rPr>
          <w:sz w:val="24"/>
          <w:szCs w:val="24"/>
        </w:rPr>
        <w:t>teritoriniam padaliniui</w:t>
      </w:r>
      <w:r w:rsidRPr="00E165E4">
        <w:rPr>
          <w:rFonts w:cs="Arial"/>
          <w:color w:val="000000"/>
          <w:sz w:val="24"/>
          <w:szCs w:val="24"/>
          <w:shd w:val="clear" w:color="auto" w:fill="FFFFFF"/>
        </w:rPr>
        <w:t xml:space="preserve"> (iki 2010</w:t>
      </w:r>
      <w:r>
        <w:rPr>
          <w:rFonts w:cs="Arial"/>
          <w:color w:val="000000"/>
          <w:sz w:val="24"/>
          <w:szCs w:val="24"/>
          <w:shd w:val="clear" w:color="auto" w:fill="FFFFFF"/>
        </w:rPr>
        <w:t>-07-0</w:t>
      </w:r>
      <w:r w:rsidRPr="00E165E4">
        <w:rPr>
          <w:rFonts w:cs="Arial"/>
          <w:color w:val="000000"/>
          <w:sz w:val="24"/>
          <w:szCs w:val="24"/>
          <w:shd w:val="clear" w:color="auto" w:fill="FFFFFF"/>
        </w:rPr>
        <w:t>1 – apskričių viršininkų</w:t>
      </w:r>
      <w:r w:rsidRPr="00E165E4">
        <w:rPr>
          <w:rFonts w:cs="Arial"/>
          <w:i/>
          <w:iCs/>
          <w:color w:val="000000"/>
          <w:sz w:val="24"/>
          <w:szCs w:val="24"/>
          <w:shd w:val="clear" w:color="auto" w:fill="FFFFFF"/>
        </w:rPr>
        <w:t> </w:t>
      </w:r>
      <w:r w:rsidRPr="00E165E4">
        <w:rPr>
          <w:rFonts w:cs="Arial"/>
          <w:color w:val="000000"/>
          <w:sz w:val="24"/>
          <w:szCs w:val="24"/>
          <w:shd w:val="clear" w:color="auto" w:fill="FFFFFF"/>
        </w:rPr>
        <w:t xml:space="preserve">administracijų </w:t>
      </w:r>
      <w:r>
        <w:rPr>
          <w:rFonts w:cs="Arial"/>
          <w:color w:val="000000"/>
          <w:sz w:val="24"/>
          <w:szCs w:val="24"/>
          <w:shd w:val="clear" w:color="auto" w:fill="FFFFFF"/>
        </w:rPr>
        <w:t>Ž</w:t>
      </w:r>
      <w:r w:rsidRPr="00E165E4">
        <w:rPr>
          <w:rFonts w:cs="Arial"/>
          <w:color w:val="000000"/>
          <w:sz w:val="24"/>
          <w:szCs w:val="24"/>
          <w:shd w:val="clear" w:color="auto" w:fill="FFFFFF"/>
        </w:rPr>
        <w:t>emės tvarkymo departamentų</w:t>
      </w:r>
      <w:r w:rsidRPr="00E165E4">
        <w:rPr>
          <w:rFonts w:cs="Arial"/>
          <w:b/>
          <w:bCs/>
          <w:color w:val="000000"/>
          <w:sz w:val="24"/>
          <w:szCs w:val="24"/>
          <w:shd w:val="clear" w:color="auto" w:fill="FFFFFF"/>
        </w:rPr>
        <w:t> </w:t>
      </w:r>
      <w:r>
        <w:rPr>
          <w:rFonts w:cs="Arial"/>
          <w:color w:val="000000"/>
          <w:sz w:val="24"/>
          <w:szCs w:val="24"/>
          <w:shd w:val="clear" w:color="auto" w:fill="FFFFFF"/>
        </w:rPr>
        <w:t>Ž</w:t>
      </w:r>
      <w:r w:rsidRPr="00E165E4">
        <w:rPr>
          <w:rFonts w:cs="Arial"/>
          <w:color w:val="000000"/>
          <w:sz w:val="24"/>
          <w:szCs w:val="24"/>
          <w:shd w:val="clear" w:color="auto" w:fill="FFFFFF"/>
        </w:rPr>
        <w:t>emėtvarkos skyri</w:t>
      </w:r>
      <w:r>
        <w:rPr>
          <w:rFonts w:cs="Arial"/>
          <w:color w:val="000000"/>
          <w:sz w:val="24"/>
          <w:szCs w:val="24"/>
          <w:shd w:val="clear" w:color="auto" w:fill="FFFFFF"/>
        </w:rPr>
        <w:t xml:space="preserve">ams, iki </w:t>
      </w:r>
      <w:r>
        <w:rPr>
          <w:sz w:val="24"/>
          <w:szCs w:val="24"/>
        </w:rPr>
        <w:t>2024-01-01 – Nacionalinės žemės tarnybos prie Žemės ūkio ministerijos teritoriniam padaliniui</w:t>
      </w:r>
      <w:r>
        <w:rPr>
          <w:rFonts w:cs="Arial"/>
          <w:color w:val="000000"/>
          <w:sz w:val="24"/>
          <w:szCs w:val="24"/>
          <w:shd w:val="clear" w:color="auto" w:fill="FFFFFF"/>
        </w:rPr>
        <w:t>)</w:t>
      </w:r>
      <w:r w:rsidRPr="00E165E4">
        <w:rPr>
          <w:sz w:val="24"/>
          <w:szCs w:val="24"/>
        </w:rPr>
        <w:t>.</w:t>
      </w:r>
    </w:p>
    <w:p w14:paraId="012BA99C" w14:textId="77777777" w:rsidR="00CA46C2" w:rsidRDefault="00CA46C2" w:rsidP="00CA46C2">
      <w:pPr>
        <w:spacing w:line="360" w:lineRule="exact"/>
        <w:rPr>
          <w:sz w:val="24"/>
          <w:szCs w:val="24"/>
        </w:rPr>
      </w:pPr>
      <w:r>
        <w:rPr>
          <w:rFonts w:cs="Arial"/>
          <w:color w:val="000000"/>
          <w:sz w:val="24"/>
          <w:szCs w:val="24"/>
          <w:shd w:val="clear" w:color="auto" w:fill="FFFFFF"/>
        </w:rPr>
        <w:t>A</w:t>
      </w:r>
      <w:r w:rsidRPr="00BB4731">
        <w:rPr>
          <w:rFonts w:cs="Arial"/>
          <w:color w:val="000000"/>
          <w:sz w:val="24"/>
          <w:szCs w:val="24"/>
          <w:shd w:val="clear" w:color="auto" w:fill="FFFFFF"/>
        </w:rPr>
        <w:t>dministracijos direktoriaus 2007</w:t>
      </w:r>
      <w:r>
        <w:rPr>
          <w:rFonts w:cs="Arial"/>
          <w:color w:val="000000"/>
          <w:sz w:val="24"/>
          <w:szCs w:val="24"/>
          <w:shd w:val="clear" w:color="auto" w:fill="FFFFFF"/>
        </w:rPr>
        <w:t>-05-</w:t>
      </w:r>
      <w:r w:rsidRPr="00BB4731">
        <w:rPr>
          <w:rFonts w:cs="Arial"/>
          <w:color w:val="000000"/>
          <w:sz w:val="24"/>
          <w:szCs w:val="24"/>
          <w:shd w:val="clear" w:color="auto" w:fill="FFFFFF"/>
        </w:rPr>
        <w:t>17 įsakym</w:t>
      </w:r>
      <w:r>
        <w:rPr>
          <w:rFonts w:cs="Arial"/>
          <w:color w:val="000000"/>
          <w:sz w:val="24"/>
          <w:szCs w:val="24"/>
          <w:shd w:val="clear" w:color="auto" w:fill="FFFFFF"/>
        </w:rPr>
        <w:t>o</w:t>
      </w:r>
      <w:r w:rsidRPr="00BB4731">
        <w:rPr>
          <w:rFonts w:cs="Arial"/>
          <w:color w:val="000000"/>
          <w:sz w:val="24"/>
          <w:szCs w:val="24"/>
          <w:shd w:val="clear" w:color="auto" w:fill="FFFFFF"/>
        </w:rPr>
        <w:t xml:space="preserve"> Nr. 224-A-405</w:t>
      </w:r>
      <w:r>
        <w:rPr>
          <w:rFonts w:cs="Arial"/>
          <w:color w:val="000000"/>
          <w:sz w:val="24"/>
          <w:szCs w:val="24"/>
          <w:shd w:val="clear" w:color="auto" w:fill="FFFFFF"/>
        </w:rPr>
        <w:t xml:space="preserve"> </w:t>
      </w:r>
      <w:r w:rsidRPr="006645FB">
        <w:rPr>
          <w:rFonts w:cs="Arial"/>
          <w:color w:val="000000"/>
          <w:sz w:val="24"/>
          <w:szCs w:val="24"/>
          <w:shd w:val="clear" w:color="auto" w:fill="FFFFFF"/>
        </w:rPr>
        <w:t xml:space="preserve">priėmimo metu galiojusio Atkūrimo įstatymo 5 straipsnio 2 dalies 1 punkte buvo nurodyta, kad </w:t>
      </w:r>
      <w:r w:rsidRPr="006645FB">
        <w:rPr>
          <w:sz w:val="24"/>
          <w:szCs w:val="24"/>
        </w:rPr>
        <w:t>nuosavybės teisės į žemę, iki 1995</w:t>
      </w:r>
      <w:r>
        <w:rPr>
          <w:sz w:val="24"/>
          <w:szCs w:val="24"/>
        </w:rPr>
        <w:t>-06-0</w:t>
      </w:r>
      <w:r w:rsidRPr="006645FB">
        <w:rPr>
          <w:sz w:val="24"/>
          <w:szCs w:val="24"/>
        </w:rPr>
        <w:t>1 buvusią miestams nustatyta tvarka priskirtose teritorijose, atkuriamos</w:t>
      </w:r>
      <w:r>
        <w:rPr>
          <w:sz w:val="24"/>
          <w:szCs w:val="24"/>
        </w:rPr>
        <w:t xml:space="preserve"> </w:t>
      </w:r>
      <w:r w:rsidRPr="006645FB">
        <w:rPr>
          <w:sz w:val="24"/>
          <w:szCs w:val="24"/>
        </w:rPr>
        <w:t>grąžinant natūra laisvą (neužstatytą) žemę turėtoje vietoje piliečiui ar piliečiams bendrosios nuosavybės teise, taip pat piliečiui, nuosavybės teise turinčiam pastat</w:t>
      </w:r>
      <w:r>
        <w:rPr>
          <w:sz w:val="24"/>
          <w:szCs w:val="24"/>
        </w:rPr>
        <w:t>ų</w:t>
      </w:r>
      <w:r w:rsidRPr="006645FB">
        <w:rPr>
          <w:sz w:val="24"/>
          <w:szCs w:val="24"/>
        </w:rPr>
        <w:t xml:space="preserve">, jo naudojamą teritorijų planavimo dokumentuose nustatytų ribų žemės sklypą, išskyrus žemę, pagal </w:t>
      </w:r>
      <w:r w:rsidRPr="00E73E3A">
        <w:rPr>
          <w:i/>
          <w:iCs/>
          <w:sz w:val="24"/>
          <w:szCs w:val="24"/>
        </w:rPr>
        <w:t>šio įstatymo 12 straipsnį priskirtą valstybės išperkamai žemei, ir žemę, kurios susigrąžinti turėtoje vietoje pilietis nepageidauja</w:t>
      </w:r>
      <w:r w:rsidRPr="006645FB">
        <w:rPr>
          <w:sz w:val="24"/>
          <w:szCs w:val="24"/>
        </w:rPr>
        <w:t>.</w:t>
      </w:r>
      <w:r>
        <w:rPr>
          <w:sz w:val="24"/>
          <w:szCs w:val="24"/>
        </w:rPr>
        <w:t xml:space="preserve"> Atkūrimo įstatymo </w:t>
      </w:r>
      <w:r w:rsidRPr="006645FB">
        <w:rPr>
          <w:rFonts w:cs="Arial"/>
          <w:color w:val="000000"/>
          <w:sz w:val="24"/>
          <w:szCs w:val="24"/>
          <w:shd w:val="clear" w:color="auto" w:fill="FFFFFF"/>
        </w:rPr>
        <w:t>5 straipsnio 2 dalies 1 punkt</w:t>
      </w:r>
      <w:r>
        <w:rPr>
          <w:rFonts w:cs="Arial"/>
          <w:color w:val="000000"/>
          <w:sz w:val="24"/>
          <w:szCs w:val="24"/>
          <w:shd w:val="clear" w:color="auto" w:fill="FFFFFF"/>
        </w:rPr>
        <w:t xml:space="preserve">o nuostatos suponuoja išvadą, kad </w:t>
      </w:r>
      <w:r w:rsidRPr="006645FB">
        <w:rPr>
          <w:sz w:val="24"/>
          <w:szCs w:val="24"/>
        </w:rPr>
        <w:t>žem</w:t>
      </w:r>
      <w:r>
        <w:rPr>
          <w:sz w:val="24"/>
          <w:szCs w:val="24"/>
        </w:rPr>
        <w:t>ė</w:t>
      </w:r>
      <w:r w:rsidRPr="006645FB">
        <w:rPr>
          <w:sz w:val="24"/>
          <w:szCs w:val="24"/>
        </w:rPr>
        <w:t>, kurios susigrąžinti turėtoje vietoje pilietis nepageidauja</w:t>
      </w:r>
      <w:r>
        <w:rPr>
          <w:sz w:val="24"/>
          <w:szCs w:val="24"/>
        </w:rPr>
        <w:t xml:space="preserve">, negrąžinama natūra. </w:t>
      </w:r>
    </w:p>
    <w:p w14:paraId="03166EE3" w14:textId="77777777" w:rsidR="00CA46C2" w:rsidRPr="00C83072" w:rsidRDefault="00CA46C2" w:rsidP="00CA46C2">
      <w:pPr>
        <w:spacing w:line="360" w:lineRule="exact"/>
        <w:rPr>
          <w:rFonts w:cs="Arial"/>
          <w:color w:val="000000"/>
          <w:sz w:val="24"/>
          <w:szCs w:val="24"/>
          <w:shd w:val="clear" w:color="auto" w:fill="FFFFFF"/>
        </w:rPr>
      </w:pPr>
      <w:r w:rsidRPr="004E4E61">
        <w:rPr>
          <w:rFonts w:cs="Arial"/>
          <w:color w:val="000000"/>
          <w:sz w:val="24"/>
          <w:szCs w:val="24"/>
          <w:shd w:val="clear" w:color="auto" w:fill="FFFFFF"/>
        </w:rPr>
        <w:t>Svarbu pažymėti</w:t>
      </w:r>
      <w:r>
        <w:rPr>
          <w:rFonts w:cs="Arial"/>
          <w:color w:val="000000"/>
          <w:sz w:val="24"/>
          <w:szCs w:val="24"/>
          <w:shd w:val="clear" w:color="auto" w:fill="FFFFFF"/>
        </w:rPr>
        <w:t xml:space="preserve"> ir tai</w:t>
      </w:r>
      <w:r w:rsidRPr="004E4E61">
        <w:rPr>
          <w:rFonts w:cs="Arial"/>
          <w:color w:val="000000"/>
          <w:sz w:val="24"/>
          <w:szCs w:val="24"/>
          <w:shd w:val="clear" w:color="auto" w:fill="FFFFFF"/>
        </w:rPr>
        <w:t>, kad</w:t>
      </w:r>
      <w:r>
        <w:rPr>
          <w:rFonts w:cs="Arial"/>
          <w:i/>
          <w:iCs/>
          <w:color w:val="000000"/>
          <w:sz w:val="24"/>
          <w:szCs w:val="24"/>
          <w:shd w:val="clear" w:color="auto" w:fill="FFFFFF"/>
        </w:rPr>
        <w:t xml:space="preserve"> </w:t>
      </w:r>
      <w:r>
        <w:rPr>
          <w:rFonts w:cs="Arial"/>
          <w:color w:val="000000"/>
          <w:sz w:val="24"/>
          <w:szCs w:val="24"/>
          <w:shd w:val="clear" w:color="auto" w:fill="FFFFFF"/>
        </w:rPr>
        <w:t>Tvarkos, galiojusios A</w:t>
      </w:r>
      <w:r w:rsidRPr="00BB4731">
        <w:rPr>
          <w:rFonts w:cs="Arial"/>
          <w:color w:val="000000"/>
          <w:sz w:val="24"/>
          <w:szCs w:val="24"/>
          <w:shd w:val="clear" w:color="auto" w:fill="FFFFFF"/>
        </w:rPr>
        <w:t>dministracijos direktoriaus 2007</w:t>
      </w:r>
      <w:r>
        <w:rPr>
          <w:rFonts w:cs="Arial"/>
          <w:color w:val="000000"/>
          <w:sz w:val="24"/>
          <w:szCs w:val="24"/>
          <w:shd w:val="clear" w:color="auto" w:fill="FFFFFF"/>
        </w:rPr>
        <w:t>-05-</w:t>
      </w:r>
      <w:r w:rsidRPr="00BB4731">
        <w:rPr>
          <w:rFonts w:cs="Arial"/>
          <w:color w:val="000000"/>
          <w:sz w:val="24"/>
          <w:szCs w:val="24"/>
          <w:shd w:val="clear" w:color="auto" w:fill="FFFFFF"/>
        </w:rPr>
        <w:t>17 įsakym</w:t>
      </w:r>
      <w:r>
        <w:rPr>
          <w:rFonts w:cs="Arial"/>
          <w:color w:val="000000"/>
          <w:sz w:val="24"/>
          <w:szCs w:val="24"/>
          <w:shd w:val="clear" w:color="auto" w:fill="FFFFFF"/>
        </w:rPr>
        <w:t>o</w:t>
      </w:r>
      <w:r w:rsidRPr="00BB4731">
        <w:rPr>
          <w:rFonts w:cs="Arial"/>
          <w:color w:val="000000"/>
          <w:sz w:val="24"/>
          <w:szCs w:val="24"/>
          <w:shd w:val="clear" w:color="auto" w:fill="FFFFFF"/>
        </w:rPr>
        <w:t xml:space="preserve"> Nr. 224-A-405</w:t>
      </w:r>
      <w:r>
        <w:rPr>
          <w:rFonts w:cs="Arial"/>
          <w:color w:val="000000"/>
          <w:sz w:val="24"/>
          <w:szCs w:val="24"/>
          <w:shd w:val="clear" w:color="auto" w:fill="FFFFFF"/>
        </w:rPr>
        <w:t xml:space="preserve"> priėmimo metu, </w:t>
      </w:r>
      <w:r w:rsidRPr="004E4E61">
        <w:rPr>
          <w:rFonts w:cs="Arial"/>
          <w:color w:val="000000"/>
          <w:sz w:val="24"/>
          <w:szCs w:val="24"/>
          <w:shd w:val="clear" w:color="auto" w:fill="FFFFFF"/>
        </w:rPr>
        <w:t>106</w:t>
      </w:r>
      <w:r>
        <w:rPr>
          <w:rFonts w:cs="Arial"/>
          <w:color w:val="000000"/>
          <w:sz w:val="24"/>
          <w:szCs w:val="24"/>
          <w:shd w:val="clear" w:color="auto" w:fill="FFFFFF"/>
          <w:vertAlign w:val="superscript"/>
        </w:rPr>
        <w:t xml:space="preserve"> </w:t>
      </w:r>
      <w:r w:rsidRPr="004E4E61">
        <w:rPr>
          <w:rFonts w:cs="Arial"/>
          <w:color w:val="000000"/>
          <w:sz w:val="24"/>
          <w:szCs w:val="24"/>
          <w:shd w:val="clear" w:color="auto" w:fill="FFFFFF"/>
        </w:rPr>
        <w:t>punktas numat</w:t>
      </w:r>
      <w:r>
        <w:rPr>
          <w:rFonts w:cs="Arial"/>
          <w:color w:val="000000"/>
          <w:sz w:val="24"/>
          <w:szCs w:val="24"/>
          <w:shd w:val="clear" w:color="auto" w:fill="FFFFFF"/>
        </w:rPr>
        <w:t>ė</w:t>
      </w:r>
      <w:r w:rsidRPr="004E4E61">
        <w:rPr>
          <w:rFonts w:cs="Arial"/>
          <w:color w:val="000000"/>
          <w:sz w:val="24"/>
          <w:szCs w:val="24"/>
          <w:shd w:val="clear" w:color="auto" w:fill="FFFFFF"/>
        </w:rPr>
        <w:t xml:space="preserve">, kad </w:t>
      </w:r>
      <w:r>
        <w:rPr>
          <w:rFonts w:cs="Arial"/>
          <w:color w:val="000000"/>
          <w:sz w:val="24"/>
          <w:szCs w:val="24"/>
          <w:shd w:val="clear" w:color="auto" w:fill="FFFFFF"/>
        </w:rPr>
        <w:t>A</w:t>
      </w:r>
      <w:r w:rsidRPr="004E4E61">
        <w:rPr>
          <w:rFonts w:cs="Arial"/>
          <w:color w:val="000000"/>
          <w:sz w:val="24"/>
          <w:szCs w:val="24"/>
          <w:shd w:val="clear" w:color="auto" w:fill="FFFFFF"/>
        </w:rPr>
        <w:t xml:space="preserve">dministracijos direktorius, gavęs iš </w:t>
      </w:r>
      <w:r>
        <w:rPr>
          <w:rFonts w:cs="Arial"/>
          <w:color w:val="000000"/>
          <w:sz w:val="24"/>
          <w:szCs w:val="24"/>
          <w:shd w:val="clear" w:color="auto" w:fill="FFFFFF"/>
        </w:rPr>
        <w:t>A</w:t>
      </w:r>
      <w:r w:rsidRPr="00E165E4">
        <w:rPr>
          <w:rFonts w:cs="Arial"/>
          <w:color w:val="000000"/>
          <w:sz w:val="24"/>
          <w:szCs w:val="24"/>
          <w:shd w:val="clear" w:color="auto" w:fill="FFFFFF"/>
        </w:rPr>
        <w:t>pskri</w:t>
      </w:r>
      <w:r>
        <w:rPr>
          <w:rFonts w:cs="Arial"/>
          <w:color w:val="000000"/>
          <w:sz w:val="24"/>
          <w:szCs w:val="24"/>
          <w:shd w:val="clear" w:color="auto" w:fill="FFFFFF"/>
        </w:rPr>
        <w:t>ties</w:t>
      </w:r>
      <w:r w:rsidRPr="00E165E4">
        <w:rPr>
          <w:rFonts w:cs="Arial"/>
          <w:color w:val="000000"/>
          <w:sz w:val="24"/>
          <w:szCs w:val="24"/>
          <w:shd w:val="clear" w:color="auto" w:fill="FFFFFF"/>
        </w:rPr>
        <w:t xml:space="preserve"> viršinink</w:t>
      </w:r>
      <w:r>
        <w:rPr>
          <w:rFonts w:cs="Arial"/>
          <w:color w:val="000000"/>
          <w:sz w:val="24"/>
          <w:szCs w:val="24"/>
          <w:shd w:val="clear" w:color="auto" w:fill="FFFFFF"/>
        </w:rPr>
        <w:t>o</w:t>
      </w:r>
      <w:r w:rsidRPr="00E165E4">
        <w:rPr>
          <w:rFonts w:cs="Arial"/>
          <w:i/>
          <w:iCs/>
          <w:color w:val="000000"/>
          <w:sz w:val="24"/>
          <w:szCs w:val="24"/>
          <w:shd w:val="clear" w:color="auto" w:fill="FFFFFF"/>
        </w:rPr>
        <w:t> </w:t>
      </w:r>
      <w:r w:rsidRPr="00E165E4">
        <w:rPr>
          <w:rFonts w:cs="Arial"/>
          <w:color w:val="000000"/>
          <w:sz w:val="24"/>
          <w:szCs w:val="24"/>
          <w:shd w:val="clear" w:color="auto" w:fill="FFFFFF"/>
        </w:rPr>
        <w:t>administracij</w:t>
      </w:r>
      <w:r>
        <w:rPr>
          <w:rFonts w:cs="Arial"/>
          <w:color w:val="000000"/>
          <w:sz w:val="24"/>
          <w:szCs w:val="24"/>
          <w:shd w:val="clear" w:color="auto" w:fill="FFFFFF"/>
        </w:rPr>
        <w:t>os</w:t>
      </w:r>
      <w:r w:rsidRPr="00E165E4">
        <w:rPr>
          <w:rFonts w:cs="Arial"/>
          <w:color w:val="000000"/>
          <w:sz w:val="24"/>
          <w:szCs w:val="24"/>
          <w:shd w:val="clear" w:color="auto" w:fill="FFFFFF"/>
        </w:rPr>
        <w:t xml:space="preserve"> </w:t>
      </w:r>
      <w:r>
        <w:rPr>
          <w:rFonts w:cs="Arial"/>
          <w:color w:val="000000"/>
          <w:sz w:val="24"/>
          <w:szCs w:val="24"/>
          <w:shd w:val="clear" w:color="auto" w:fill="FFFFFF"/>
        </w:rPr>
        <w:t>Ž</w:t>
      </w:r>
      <w:r w:rsidRPr="00E165E4">
        <w:rPr>
          <w:rFonts w:cs="Arial"/>
          <w:color w:val="000000"/>
          <w:sz w:val="24"/>
          <w:szCs w:val="24"/>
          <w:shd w:val="clear" w:color="auto" w:fill="FFFFFF"/>
        </w:rPr>
        <w:t>emės tvarkymo departament</w:t>
      </w:r>
      <w:r>
        <w:rPr>
          <w:rFonts w:cs="Arial"/>
          <w:color w:val="000000"/>
          <w:sz w:val="24"/>
          <w:szCs w:val="24"/>
          <w:shd w:val="clear" w:color="auto" w:fill="FFFFFF"/>
        </w:rPr>
        <w:t>o</w:t>
      </w:r>
      <w:r w:rsidRPr="004E4E61">
        <w:rPr>
          <w:rFonts w:cs="Arial"/>
          <w:color w:val="000000"/>
          <w:sz w:val="24"/>
          <w:szCs w:val="24"/>
          <w:shd w:val="clear" w:color="auto" w:fill="FFFFFF"/>
        </w:rPr>
        <w:t xml:space="preserve"> </w:t>
      </w:r>
      <w:r>
        <w:rPr>
          <w:rFonts w:cs="Arial"/>
          <w:color w:val="000000"/>
          <w:sz w:val="24"/>
          <w:szCs w:val="24"/>
          <w:shd w:val="clear" w:color="auto" w:fill="FFFFFF"/>
        </w:rPr>
        <w:t>Ž</w:t>
      </w:r>
      <w:r w:rsidRPr="004E4E61">
        <w:rPr>
          <w:rFonts w:cs="Arial"/>
          <w:color w:val="000000"/>
          <w:sz w:val="24"/>
          <w:szCs w:val="24"/>
          <w:shd w:val="clear" w:color="auto" w:fill="FFFFFF"/>
        </w:rPr>
        <w:t xml:space="preserve">emėtvarkos skyriaus kartografinę medžiagą, kurioje pažymėtos savininko turėto žemės sklypo ribos miesto detaliai nesuplanuotose teritorijose, įsakymu paskiria </w:t>
      </w:r>
      <w:r>
        <w:rPr>
          <w:rFonts w:cs="Arial"/>
          <w:color w:val="000000"/>
          <w:sz w:val="24"/>
          <w:szCs w:val="24"/>
          <w:shd w:val="clear" w:color="auto" w:fill="FFFFFF"/>
        </w:rPr>
        <w:t>A</w:t>
      </w:r>
      <w:r w:rsidRPr="004E4E61">
        <w:rPr>
          <w:rFonts w:cs="Arial"/>
          <w:color w:val="000000"/>
          <w:sz w:val="24"/>
          <w:szCs w:val="24"/>
          <w:shd w:val="clear" w:color="auto" w:fill="FFFFFF"/>
        </w:rPr>
        <w:t xml:space="preserve">dministracijos valstybės tarnautojus, atsakingus už natūra grąžinamos laisvos (neužstatytos) žemės sklypo ribų projektavimą. Šios ribos projektuojamos </w:t>
      </w:r>
      <w:r>
        <w:rPr>
          <w:rFonts w:cs="Arial"/>
          <w:color w:val="000000"/>
          <w:sz w:val="24"/>
          <w:szCs w:val="24"/>
          <w:shd w:val="clear" w:color="auto" w:fill="FFFFFF"/>
        </w:rPr>
        <w:t>Ž</w:t>
      </w:r>
      <w:r w:rsidRPr="004E4E61">
        <w:rPr>
          <w:rFonts w:cs="Arial"/>
          <w:color w:val="000000"/>
          <w:sz w:val="24"/>
          <w:szCs w:val="24"/>
          <w:shd w:val="clear" w:color="auto" w:fill="FFFFFF"/>
        </w:rPr>
        <w:t>emėtvarkos skyriaus pateiktoje kartografinėje medžiagoje, atsižvelgiant į savininko turėtos žemės ribas. Suprojektuotas natūra grąžinamos laisvos (neužstatytos) žemės sklypas turi būti tinkamas naudoti pagal savivaldybės bendrajame plane nustatytą pagrindinę žemės naudojimo paskirtį ir naudojimo būdą.</w:t>
      </w:r>
      <w:r>
        <w:rPr>
          <w:rFonts w:cs="Arial"/>
          <w:color w:val="000000"/>
          <w:sz w:val="24"/>
          <w:szCs w:val="24"/>
          <w:shd w:val="clear" w:color="auto" w:fill="FFFFFF"/>
        </w:rPr>
        <w:t xml:space="preserve"> </w:t>
      </w:r>
      <w:r w:rsidRPr="004E4E61">
        <w:rPr>
          <w:rFonts w:cs="Arial"/>
          <w:color w:val="000000"/>
          <w:sz w:val="24"/>
          <w:szCs w:val="24"/>
          <w:shd w:val="clear" w:color="auto" w:fill="FFFFFF"/>
        </w:rPr>
        <w:t>Taigi nuosavybės teisių į žemę, iki 1995</w:t>
      </w:r>
      <w:r>
        <w:rPr>
          <w:rFonts w:cs="Arial"/>
          <w:color w:val="000000"/>
          <w:sz w:val="24"/>
          <w:szCs w:val="24"/>
          <w:shd w:val="clear" w:color="auto" w:fill="FFFFFF"/>
        </w:rPr>
        <w:t>-06-0</w:t>
      </w:r>
      <w:r w:rsidRPr="004E4E61">
        <w:rPr>
          <w:rFonts w:cs="Arial"/>
          <w:color w:val="000000"/>
          <w:sz w:val="24"/>
          <w:szCs w:val="24"/>
          <w:shd w:val="clear" w:color="auto" w:fill="FFFFFF"/>
        </w:rPr>
        <w:t xml:space="preserve">1 buvusią miestams nustatyta tvarka priskirtose teritorijose, atkūrimui natūra projektuojamiems laisvos (neužstatytos) žemės sklypams iš esmės </w:t>
      </w:r>
      <w:r>
        <w:rPr>
          <w:rFonts w:cs="Arial"/>
          <w:color w:val="000000"/>
          <w:sz w:val="24"/>
          <w:szCs w:val="24"/>
          <w:shd w:val="clear" w:color="auto" w:fill="FFFFFF"/>
        </w:rPr>
        <w:t xml:space="preserve">buvo </w:t>
      </w:r>
      <w:r w:rsidRPr="004E4E61">
        <w:rPr>
          <w:rFonts w:cs="Arial"/>
          <w:color w:val="000000"/>
          <w:sz w:val="24"/>
          <w:szCs w:val="24"/>
          <w:shd w:val="clear" w:color="auto" w:fill="FFFFFF"/>
        </w:rPr>
        <w:t xml:space="preserve">nustatytas vienintelis reikalavimas – </w:t>
      </w:r>
      <w:r w:rsidRPr="004E4E61">
        <w:rPr>
          <w:rFonts w:cs="Arial"/>
          <w:i/>
          <w:iCs/>
          <w:color w:val="000000"/>
          <w:sz w:val="24"/>
          <w:szCs w:val="24"/>
          <w:shd w:val="clear" w:color="auto" w:fill="FFFFFF"/>
        </w:rPr>
        <w:t>jie tur</w:t>
      </w:r>
      <w:r w:rsidRPr="008C6480">
        <w:rPr>
          <w:rFonts w:cs="Arial"/>
          <w:i/>
          <w:iCs/>
          <w:color w:val="000000"/>
          <w:sz w:val="24"/>
          <w:szCs w:val="24"/>
          <w:shd w:val="clear" w:color="auto" w:fill="FFFFFF"/>
        </w:rPr>
        <w:t>ėjo</w:t>
      </w:r>
      <w:r w:rsidRPr="004E4E61">
        <w:rPr>
          <w:rFonts w:cs="Arial"/>
          <w:i/>
          <w:iCs/>
          <w:color w:val="000000"/>
          <w:sz w:val="24"/>
          <w:szCs w:val="24"/>
          <w:shd w:val="clear" w:color="auto" w:fill="FFFFFF"/>
        </w:rPr>
        <w:t xml:space="preserve"> būti tinkami naudoti pagal savivaldybės bendrajame plane nustatytą pagrindinę žemės naudojimo paskirtį ir naudojimo būdą</w:t>
      </w:r>
      <w:r w:rsidRPr="004E4E61">
        <w:rPr>
          <w:rFonts w:cs="Arial"/>
          <w:color w:val="000000"/>
          <w:sz w:val="24"/>
          <w:szCs w:val="24"/>
          <w:shd w:val="clear" w:color="auto" w:fill="FFFFFF"/>
        </w:rPr>
        <w:t>.</w:t>
      </w:r>
    </w:p>
    <w:p w14:paraId="0EA8AA33" w14:textId="77777777" w:rsidR="00CA46C2" w:rsidRDefault="00CA46C2" w:rsidP="00CA46C2">
      <w:pPr>
        <w:spacing w:line="360" w:lineRule="exact"/>
        <w:rPr>
          <w:rFonts w:cs="Arial"/>
          <w:color w:val="000000"/>
          <w:sz w:val="24"/>
          <w:szCs w:val="24"/>
          <w:shd w:val="clear" w:color="auto" w:fill="FFFFFF"/>
        </w:rPr>
      </w:pPr>
      <w:r>
        <w:rPr>
          <w:rFonts w:cs="Arial"/>
          <w:color w:val="000000"/>
          <w:sz w:val="24"/>
          <w:szCs w:val="24"/>
          <w:shd w:val="clear" w:color="auto" w:fill="FFFFFF"/>
        </w:rPr>
        <w:t xml:space="preserve">Iš Administracijoje turimų dokumentų kopijų nustatyta, kad tuometinis Panevėžio apskrities viršininko administracijos Žemės tvarkymo departamento Panevėžio miesto žemėtvarkos skyrius su 2006-08-22 lydraščiu (Nr. L1-112) kreipėsi į Administracijos Architektūros ir urbanistikos skyrių, pateikdamas Lidijos Mieževienės ir Onos Lukoševičienės 2004-02-24 prašymą ir prašydamas, kad Administracijos direktorius pateiktų </w:t>
      </w:r>
      <w:r w:rsidRPr="005434A6">
        <w:rPr>
          <w:rFonts w:cs="Arial"/>
          <w:color w:val="000000"/>
          <w:sz w:val="24"/>
          <w:szCs w:val="24"/>
          <w:shd w:val="clear" w:color="auto" w:fill="FFFFFF"/>
        </w:rPr>
        <w:t>patvirtint</w:t>
      </w:r>
      <w:r>
        <w:rPr>
          <w:rFonts w:cs="Arial"/>
          <w:color w:val="000000"/>
          <w:sz w:val="24"/>
          <w:szCs w:val="24"/>
          <w:shd w:val="clear" w:color="auto" w:fill="FFFFFF"/>
        </w:rPr>
        <w:t>ą</w:t>
      </w:r>
      <w:r w:rsidRPr="005434A6">
        <w:rPr>
          <w:rFonts w:cs="Arial"/>
          <w:color w:val="000000"/>
          <w:sz w:val="24"/>
          <w:szCs w:val="24"/>
          <w:shd w:val="clear" w:color="auto" w:fill="FFFFFF"/>
        </w:rPr>
        <w:t xml:space="preserve"> natūra grąžinamos laisvos (neužstatytos) žemės sklypo plan</w:t>
      </w:r>
      <w:r>
        <w:rPr>
          <w:rFonts w:cs="Arial"/>
          <w:color w:val="000000"/>
          <w:sz w:val="24"/>
          <w:szCs w:val="24"/>
          <w:shd w:val="clear" w:color="auto" w:fill="FFFFFF"/>
        </w:rPr>
        <w:t>ą</w:t>
      </w:r>
      <w:r w:rsidRPr="005434A6">
        <w:rPr>
          <w:rFonts w:cs="Arial"/>
          <w:color w:val="000000"/>
          <w:sz w:val="24"/>
          <w:szCs w:val="24"/>
          <w:shd w:val="clear" w:color="auto" w:fill="FFFFFF"/>
        </w:rPr>
        <w:t xml:space="preserve"> ir kit</w:t>
      </w:r>
      <w:r>
        <w:rPr>
          <w:rFonts w:cs="Arial"/>
          <w:color w:val="000000"/>
          <w:sz w:val="24"/>
          <w:szCs w:val="24"/>
          <w:shd w:val="clear" w:color="auto" w:fill="FFFFFF"/>
        </w:rPr>
        <w:t>us</w:t>
      </w:r>
      <w:r w:rsidRPr="005434A6">
        <w:rPr>
          <w:rFonts w:cs="Arial"/>
          <w:color w:val="000000"/>
          <w:sz w:val="24"/>
          <w:szCs w:val="24"/>
          <w:shd w:val="clear" w:color="auto" w:fill="FFFFFF"/>
        </w:rPr>
        <w:t xml:space="preserve"> </w:t>
      </w:r>
      <w:r w:rsidRPr="005434A6">
        <w:rPr>
          <w:rFonts w:cs="Arial"/>
          <w:color w:val="000000"/>
          <w:sz w:val="24"/>
          <w:szCs w:val="24"/>
          <w:shd w:val="clear" w:color="auto" w:fill="FFFFFF"/>
        </w:rPr>
        <w:lastRenderedPageBreak/>
        <w:t>Tvarkos 106 punkte nurodyt</w:t>
      </w:r>
      <w:r>
        <w:rPr>
          <w:rFonts w:cs="Arial"/>
          <w:color w:val="000000"/>
          <w:sz w:val="24"/>
          <w:szCs w:val="24"/>
          <w:shd w:val="clear" w:color="auto" w:fill="FFFFFF"/>
        </w:rPr>
        <w:t>us</w:t>
      </w:r>
      <w:r w:rsidRPr="005434A6">
        <w:rPr>
          <w:rFonts w:cs="Arial"/>
          <w:color w:val="000000"/>
          <w:sz w:val="24"/>
          <w:szCs w:val="24"/>
          <w:shd w:val="clear" w:color="auto" w:fill="FFFFFF"/>
        </w:rPr>
        <w:t xml:space="preserve"> dokument</w:t>
      </w:r>
      <w:r>
        <w:rPr>
          <w:rFonts w:cs="Arial"/>
          <w:color w:val="000000"/>
          <w:sz w:val="24"/>
          <w:szCs w:val="24"/>
          <w:shd w:val="clear" w:color="auto" w:fill="FFFFFF"/>
        </w:rPr>
        <w:t>us</w:t>
      </w:r>
      <w:r w:rsidRPr="005434A6">
        <w:rPr>
          <w:rFonts w:cs="Arial"/>
          <w:color w:val="000000"/>
          <w:sz w:val="24"/>
          <w:szCs w:val="24"/>
          <w:shd w:val="clear" w:color="auto" w:fill="FFFFFF"/>
        </w:rPr>
        <w:t xml:space="preserve"> (duomen</w:t>
      </w:r>
      <w:r>
        <w:rPr>
          <w:rFonts w:cs="Arial"/>
          <w:color w:val="000000"/>
          <w:sz w:val="24"/>
          <w:szCs w:val="24"/>
          <w:shd w:val="clear" w:color="auto" w:fill="FFFFFF"/>
        </w:rPr>
        <w:t>i</w:t>
      </w:r>
      <w:r w:rsidRPr="005434A6">
        <w:rPr>
          <w:rFonts w:cs="Arial"/>
          <w:color w:val="000000"/>
          <w:sz w:val="24"/>
          <w:szCs w:val="24"/>
          <w:shd w:val="clear" w:color="auto" w:fill="FFFFFF"/>
        </w:rPr>
        <w:t>s), reikaling</w:t>
      </w:r>
      <w:r>
        <w:rPr>
          <w:rFonts w:cs="Arial"/>
          <w:color w:val="000000"/>
          <w:sz w:val="24"/>
          <w:szCs w:val="24"/>
          <w:shd w:val="clear" w:color="auto" w:fill="FFFFFF"/>
        </w:rPr>
        <w:t xml:space="preserve">us </w:t>
      </w:r>
      <w:r w:rsidRPr="005434A6">
        <w:rPr>
          <w:rFonts w:cs="Arial"/>
          <w:color w:val="000000"/>
          <w:sz w:val="24"/>
          <w:szCs w:val="24"/>
          <w:shd w:val="clear" w:color="auto" w:fill="FFFFFF"/>
        </w:rPr>
        <w:t>sprendimui dėl nuosavybės teisių atkūrimo priimti</w:t>
      </w:r>
      <w:r>
        <w:rPr>
          <w:rFonts w:cs="Arial"/>
          <w:color w:val="000000"/>
          <w:sz w:val="24"/>
          <w:szCs w:val="24"/>
          <w:shd w:val="clear" w:color="auto" w:fill="FFFFFF"/>
        </w:rPr>
        <w:t xml:space="preserve">. Lidijos Mieževienės ir Onos Lukoševičienės 2004-02-24 prašyme buvo primygtinai reikalaujama grąžinti Žemės sklypą. Kadangi </w:t>
      </w:r>
      <w:r>
        <w:rPr>
          <w:sz w:val="24"/>
          <w:szCs w:val="24"/>
        </w:rPr>
        <w:t>pagal Atkūrimo įstatymo</w:t>
      </w:r>
      <w:r>
        <w:rPr>
          <w:rFonts w:cs="Arial"/>
          <w:color w:val="000000"/>
          <w:sz w:val="24"/>
          <w:szCs w:val="24"/>
          <w:shd w:val="clear" w:color="auto" w:fill="FFFFFF"/>
        </w:rPr>
        <w:t xml:space="preserve"> 12 straipsnį Žemės sklypo nebuvo galima priskirti valstybės išperkamai žemei, vadovaujantis anksčiau minėtomis Tvarkos 106 punkto nuostatomis ir atsižvelgiant į minėtą Lidijos Mieževienės ir Onos Lukoševičienės 2004-02-24 prašymą, buvo suformuotas Žemės sklypas, atlikti jo kadastriniai matavimai ir Žemės sklypo kadastrinių matavimų planas bei kiti duomenys patvirtinti A</w:t>
      </w:r>
      <w:r w:rsidRPr="00BB4731">
        <w:rPr>
          <w:rFonts w:cs="Arial"/>
          <w:color w:val="000000"/>
          <w:sz w:val="24"/>
          <w:szCs w:val="24"/>
          <w:shd w:val="clear" w:color="auto" w:fill="FFFFFF"/>
        </w:rPr>
        <w:t>dministracijos direktoriaus 2007</w:t>
      </w:r>
      <w:r>
        <w:rPr>
          <w:rFonts w:cs="Arial"/>
          <w:color w:val="000000"/>
          <w:sz w:val="24"/>
          <w:szCs w:val="24"/>
          <w:shd w:val="clear" w:color="auto" w:fill="FFFFFF"/>
        </w:rPr>
        <w:t>-05-</w:t>
      </w:r>
      <w:r w:rsidRPr="00BB4731">
        <w:rPr>
          <w:rFonts w:cs="Arial"/>
          <w:color w:val="000000"/>
          <w:sz w:val="24"/>
          <w:szCs w:val="24"/>
          <w:shd w:val="clear" w:color="auto" w:fill="FFFFFF"/>
        </w:rPr>
        <w:t>17 įsakymu Nr. 224-A-405</w:t>
      </w:r>
      <w:r>
        <w:rPr>
          <w:rFonts w:cs="Arial"/>
          <w:color w:val="000000"/>
          <w:sz w:val="24"/>
          <w:szCs w:val="24"/>
          <w:shd w:val="clear" w:color="auto" w:fill="FFFFFF"/>
        </w:rPr>
        <w:t xml:space="preserve">. Svarbu pažymėti, kad nors Lidija Mieževienė ir Ona Lukoševičienė, vadovaudamosi </w:t>
      </w:r>
      <w:r w:rsidRPr="006645FB">
        <w:rPr>
          <w:rFonts w:cs="Arial"/>
          <w:color w:val="000000"/>
          <w:sz w:val="24"/>
          <w:szCs w:val="24"/>
          <w:shd w:val="clear" w:color="auto" w:fill="FFFFFF"/>
        </w:rPr>
        <w:t>Atkūrimo įstatymo 5 straipsnio 2 dalies 1 punkt</w:t>
      </w:r>
      <w:r>
        <w:rPr>
          <w:rFonts w:cs="Arial"/>
          <w:color w:val="000000"/>
          <w:sz w:val="24"/>
          <w:szCs w:val="24"/>
          <w:shd w:val="clear" w:color="auto" w:fill="FFFFFF"/>
        </w:rPr>
        <w:t xml:space="preserve">u, turėjo teisę atsisakyti, jog joms nuosavybės teisės būtų atkurtos natūra į Žemės sklypą, tačiau nepaisydamas Žemės sklypo dydžio, konfigūracijos ir vietos, jam numatytų taikyti specialiųjų žemės naudojimo sąlygų ir apribojimų, Žemės sklypo planą pasirašytinai suderino jų įgaliotas asmuo Laisvidas Jankevičius. </w:t>
      </w:r>
    </w:p>
    <w:p w14:paraId="77961A2F" w14:textId="188AB536" w:rsidR="00CA46C2" w:rsidRPr="00BD1BD8" w:rsidRDefault="00CA46C2" w:rsidP="00CA46C2">
      <w:pPr>
        <w:spacing w:line="360" w:lineRule="exact"/>
        <w:rPr>
          <w:rFonts w:cs="Arial"/>
          <w:color w:val="000000"/>
          <w:sz w:val="24"/>
          <w:szCs w:val="24"/>
          <w:shd w:val="clear" w:color="auto" w:fill="FFFFFF"/>
        </w:rPr>
      </w:pPr>
      <w:r w:rsidRPr="00D014AC">
        <w:rPr>
          <w:rFonts w:cs="Arial"/>
          <w:color w:val="000000"/>
          <w:sz w:val="24"/>
          <w:szCs w:val="24"/>
          <w:shd w:val="clear" w:color="auto" w:fill="FFFFFF"/>
        </w:rPr>
        <w:t>Pagal Administracijos direktoriaus 2007</w:t>
      </w:r>
      <w:r>
        <w:rPr>
          <w:rFonts w:cs="Arial"/>
          <w:color w:val="000000"/>
          <w:sz w:val="24"/>
          <w:szCs w:val="24"/>
          <w:shd w:val="clear" w:color="auto" w:fill="FFFFFF"/>
        </w:rPr>
        <w:t>-05-</w:t>
      </w:r>
      <w:r w:rsidRPr="00D014AC">
        <w:rPr>
          <w:rFonts w:cs="Arial"/>
          <w:color w:val="000000"/>
          <w:sz w:val="24"/>
          <w:szCs w:val="24"/>
          <w:shd w:val="clear" w:color="auto" w:fill="FFFFFF"/>
        </w:rPr>
        <w:t xml:space="preserve">17 įsakymo Nr. 224-A-405 priėmimo metu galiojusio Panevėžio miesto bendrojo plano sprendinius Žemės sklypas pateko į </w:t>
      </w:r>
      <w:r w:rsidR="00717CFB">
        <w:rPr>
          <w:rFonts w:cs="Arial"/>
          <w:color w:val="000000"/>
          <w:sz w:val="24"/>
          <w:szCs w:val="24"/>
          <w:shd w:val="clear" w:color="auto" w:fill="FFFFFF"/>
        </w:rPr>
        <w:t xml:space="preserve">daugiaaukščių </w:t>
      </w:r>
      <w:r w:rsidRPr="00D014AC">
        <w:rPr>
          <w:rFonts w:cs="Arial"/>
          <w:color w:val="000000"/>
          <w:sz w:val="24"/>
          <w:szCs w:val="24"/>
          <w:shd w:val="clear" w:color="auto" w:fill="FFFFFF"/>
        </w:rPr>
        <w:t>gyvenamųjų namų teritorijų zoną, todėl Žemės sklypui buvo nustatyta kita pagrindinė žemės naudojimo paskirtis, gyvenamųjų teritorijų žemės naudojimo būdas ir daugiaaukščių ir aukštybinių gyvenamųjų namų statybų žemės naudojimo pobūdis. Be to, atsižvelgiant į tai, kad teritorijoje, į kurią pateko Žemės sklypas, detaliojo plano nebuvo, vadovaujantis Tvarkos 106 punkto nuostatomis, Administracijos direktoriaus 2007</w:t>
      </w:r>
      <w:r>
        <w:rPr>
          <w:rFonts w:cs="Arial"/>
          <w:color w:val="000000"/>
          <w:sz w:val="24"/>
          <w:szCs w:val="24"/>
          <w:shd w:val="clear" w:color="auto" w:fill="FFFFFF"/>
        </w:rPr>
        <w:t>-05-</w:t>
      </w:r>
      <w:r w:rsidRPr="00D014AC">
        <w:rPr>
          <w:rFonts w:cs="Arial"/>
          <w:color w:val="000000"/>
          <w:sz w:val="24"/>
          <w:szCs w:val="24"/>
          <w:shd w:val="clear" w:color="auto" w:fill="FFFFFF"/>
        </w:rPr>
        <w:t>17 įsakym</w:t>
      </w:r>
      <w:r>
        <w:rPr>
          <w:rFonts w:cs="Arial"/>
          <w:color w:val="000000"/>
          <w:sz w:val="24"/>
          <w:szCs w:val="24"/>
          <w:shd w:val="clear" w:color="auto" w:fill="FFFFFF"/>
        </w:rPr>
        <w:t>e</w:t>
      </w:r>
      <w:r w:rsidRPr="00D014AC">
        <w:rPr>
          <w:rFonts w:cs="Arial"/>
          <w:color w:val="000000"/>
          <w:sz w:val="24"/>
          <w:szCs w:val="24"/>
          <w:shd w:val="clear" w:color="auto" w:fill="FFFFFF"/>
        </w:rPr>
        <w:t xml:space="preserve"> Nr. 224-A-405 </w:t>
      </w:r>
      <w:r>
        <w:rPr>
          <w:rFonts w:cs="Arial"/>
          <w:color w:val="000000"/>
          <w:sz w:val="24"/>
          <w:szCs w:val="24"/>
          <w:shd w:val="clear" w:color="auto" w:fill="FFFFFF"/>
        </w:rPr>
        <w:t>nurodyta</w:t>
      </w:r>
      <w:r w:rsidRPr="00D014AC">
        <w:rPr>
          <w:rFonts w:cs="Arial"/>
          <w:color w:val="000000"/>
          <w:sz w:val="24"/>
          <w:szCs w:val="24"/>
          <w:shd w:val="clear" w:color="auto" w:fill="FFFFFF"/>
        </w:rPr>
        <w:t xml:space="preserve"> sprendime </w:t>
      </w:r>
      <w:r>
        <w:rPr>
          <w:rFonts w:cs="Arial"/>
          <w:color w:val="000000"/>
          <w:sz w:val="24"/>
          <w:szCs w:val="24"/>
          <w:shd w:val="clear" w:color="auto" w:fill="FFFFFF"/>
        </w:rPr>
        <w:t>dėl</w:t>
      </w:r>
      <w:r w:rsidRPr="00D014AC">
        <w:rPr>
          <w:rFonts w:cs="Arial"/>
          <w:color w:val="000000"/>
          <w:sz w:val="24"/>
          <w:szCs w:val="24"/>
          <w:shd w:val="clear" w:color="auto" w:fill="FFFFFF"/>
        </w:rPr>
        <w:t xml:space="preserve"> nuosavybės teis</w:t>
      </w:r>
      <w:r>
        <w:rPr>
          <w:rFonts w:cs="Arial"/>
          <w:color w:val="000000"/>
          <w:sz w:val="24"/>
          <w:szCs w:val="24"/>
          <w:shd w:val="clear" w:color="auto" w:fill="FFFFFF"/>
        </w:rPr>
        <w:t>ių atkūrimo</w:t>
      </w:r>
      <w:r w:rsidRPr="00D014AC">
        <w:rPr>
          <w:rFonts w:cs="Arial"/>
          <w:color w:val="000000"/>
          <w:sz w:val="24"/>
          <w:szCs w:val="24"/>
          <w:shd w:val="clear" w:color="auto" w:fill="FFFFFF"/>
        </w:rPr>
        <w:t xml:space="preserve"> įrašyti sąlyg</w:t>
      </w:r>
      <w:r>
        <w:rPr>
          <w:rFonts w:cs="Arial"/>
          <w:color w:val="000000"/>
          <w:sz w:val="24"/>
          <w:szCs w:val="24"/>
          <w:shd w:val="clear" w:color="auto" w:fill="FFFFFF"/>
        </w:rPr>
        <w:t>ą</w:t>
      </w:r>
      <w:r w:rsidRPr="00D014AC">
        <w:rPr>
          <w:rFonts w:cs="Arial"/>
          <w:color w:val="000000"/>
          <w:sz w:val="24"/>
          <w:szCs w:val="24"/>
          <w:shd w:val="clear" w:color="auto" w:fill="FFFFFF"/>
        </w:rPr>
        <w:t>, kad</w:t>
      </w:r>
      <w:r>
        <w:rPr>
          <w:rFonts w:cs="Arial"/>
          <w:color w:val="000000"/>
          <w:sz w:val="24"/>
          <w:szCs w:val="24"/>
          <w:shd w:val="clear" w:color="auto" w:fill="FFFFFF"/>
        </w:rPr>
        <w:t>,</w:t>
      </w:r>
      <w:r w:rsidRPr="00D014AC">
        <w:rPr>
          <w:rFonts w:cs="Arial"/>
          <w:color w:val="000000"/>
          <w:sz w:val="24"/>
          <w:szCs w:val="24"/>
          <w:shd w:val="clear" w:color="auto" w:fill="FFFFFF"/>
        </w:rPr>
        <w:t xml:space="preserve"> norint plėtoti veiklą Žemės sklype</w:t>
      </w:r>
      <w:r>
        <w:rPr>
          <w:rFonts w:cs="Arial"/>
          <w:color w:val="000000"/>
          <w:sz w:val="24"/>
          <w:szCs w:val="24"/>
          <w:shd w:val="clear" w:color="auto" w:fill="FFFFFF"/>
        </w:rPr>
        <w:t>,</w:t>
      </w:r>
      <w:r w:rsidRPr="00D014AC">
        <w:rPr>
          <w:rFonts w:cs="Arial"/>
          <w:color w:val="000000"/>
          <w:sz w:val="24"/>
          <w:szCs w:val="24"/>
          <w:shd w:val="clear" w:color="auto" w:fill="FFFFFF"/>
        </w:rPr>
        <w:t xml:space="preserve"> </w:t>
      </w:r>
      <w:r w:rsidRPr="009521AE">
        <w:rPr>
          <w:rFonts w:cs="Arial"/>
          <w:i/>
          <w:iCs/>
          <w:color w:val="000000"/>
          <w:sz w:val="24"/>
          <w:szCs w:val="24"/>
          <w:shd w:val="clear" w:color="auto" w:fill="FFFFFF"/>
        </w:rPr>
        <w:t>būtina parengti detalųjį planą Lietuvos Respublikos </w:t>
      </w:r>
      <w:hyperlink r:id="rId12" w:tgtFrame="_blank" w:tooltip="Lietuvos Respublikos teritorijų planavimo įstatymas" w:history="1">
        <w:r w:rsidRPr="009521AE">
          <w:rPr>
            <w:rFonts w:cs="Arial"/>
            <w:i/>
            <w:iCs/>
            <w:color w:val="000000"/>
            <w:sz w:val="24"/>
            <w:szCs w:val="24"/>
            <w:shd w:val="clear" w:color="auto" w:fill="FFFFFF"/>
          </w:rPr>
          <w:t>teritorijų planavimo įstatymo</w:t>
        </w:r>
      </w:hyperlink>
      <w:r w:rsidRPr="009521AE">
        <w:rPr>
          <w:rFonts w:cs="Arial"/>
          <w:i/>
          <w:iCs/>
          <w:color w:val="000000"/>
          <w:sz w:val="24"/>
          <w:szCs w:val="24"/>
          <w:shd w:val="clear" w:color="auto" w:fill="FFFFFF"/>
        </w:rPr>
        <w:t> nustatyta tvarka</w:t>
      </w:r>
      <w:r w:rsidRPr="00D014AC">
        <w:rPr>
          <w:rFonts w:cs="Arial"/>
          <w:color w:val="000000"/>
          <w:sz w:val="24"/>
          <w:szCs w:val="24"/>
          <w:shd w:val="clear" w:color="auto" w:fill="FFFFFF"/>
        </w:rPr>
        <w:t>.</w:t>
      </w:r>
      <w:r>
        <w:rPr>
          <w:rFonts w:cs="Arial"/>
          <w:color w:val="000000"/>
          <w:sz w:val="24"/>
          <w:szCs w:val="24"/>
          <w:shd w:val="clear" w:color="auto" w:fill="FFFFFF"/>
        </w:rPr>
        <w:t xml:space="preserve"> Kadangi Žemės sklypas suprojektuotas šalia Klaipėdos gatvės, tai rengiant detalųjį planą veiklai plėtoti Žemės sklype taip pat būtų buvęs sprendžiamas klausimas ir dėl konkrečios įvažos vietos nustatymo. Tačiau Lidija </w:t>
      </w:r>
      <w:r w:rsidRPr="00D5213F">
        <w:rPr>
          <w:rFonts w:cs="Arial"/>
          <w:color w:val="000000"/>
          <w:sz w:val="24"/>
          <w:szCs w:val="24"/>
          <w:shd w:val="clear" w:color="auto" w:fill="FFFFFF"/>
        </w:rPr>
        <w:t xml:space="preserve">Mieževienė ir Ona Lukoševičienė Žemės sklypui detaliojo plano nerengė, todėl </w:t>
      </w:r>
      <w:r>
        <w:rPr>
          <w:rFonts w:cs="Arial"/>
          <w:color w:val="000000"/>
          <w:sz w:val="24"/>
          <w:szCs w:val="24"/>
          <w:shd w:val="clear" w:color="auto" w:fill="FFFFFF"/>
        </w:rPr>
        <w:t xml:space="preserve">Savivaldybės iniciatyva parengtame </w:t>
      </w:r>
      <w:r w:rsidRPr="00D5213F">
        <w:rPr>
          <w:rFonts w:cs="Arial"/>
          <w:bCs/>
          <w:color w:val="000000"/>
          <w:sz w:val="24"/>
          <w:szCs w:val="24"/>
          <w:shd w:val="clear" w:color="auto" w:fill="FFFFFF"/>
        </w:rPr>
        <w:t>Teritorijų prie esamų daugiaaukščių namų ir laisvos valstybinės žemės Panevėžio mieste (teritorija tarp S. Dariaus ir S. Girėno, Statybininkų, Kosmonautų, Klaipėdos gatvių)</w:t>
      </w:r>
      <w:r w:rsidRPr="00D5213F">
        <w:rPr>
          <w:rFonts w:cs="Arial"/>
          <w:b/>
          <w:bCs/>
          <w:color w:val="000000"/>
          <w:sz w:val="24"/>
          <w:szCs w:val="24"/>
          <w:shd w:val="clear" w:color="auto" w:fill="FFFFFF"/>
        </w:rPr>
        <w:t> </w:t>
      </w:r>
      <w:r w:rsidRPr="00D5213F">
        <w:rPr>
          <w:rFonts w:cs="Arial"/>
          <w:bCs/>
          <w:color w:val="000000"/>
          <w:sz w:val="24"/>
          <w:szCs w:val="24"/>
          <w:shd w:val="clear" w:color="auto" w:fill="FFFFFF"/>
        </w:rPr>
        <w:t xml:space="preserve">detaliojo plano, patvirtinto </w:t>
      </w:r>
      <w:r>
        <w:rPr>
          <w:rFonts w:cs="Arial"/>
          <w:bCs/>
          <w:color w:val="000000"/>
          <w:sz w:val="24"/>
          <w:szCs w:val="24"/>
          <w:shd w:val="clear" w:color="auto" w:fill="FFFFFF"/>
        </w:rPr>
        <w:t>S</w:t>
      </w:r>
      <w:r w:rsidRPr="00D5213F">
        <w:rPr>
          <w:rFonts w:cs="Arial"/>
          <w:bCs/>
          <w:color w:val="000000"/>
          <w:sz w:val="24"/>
          <w:szCs w:val="24"/>
          <w:shd w:val="clear" w:color="auto" w:fill="FFFFFF"/>
        </w:rPr>
        <w:t>avivaldybės tarybos 2013</w:t>
      </w:r>
      <w:r>
        <w:rPr>
          <w:rFonts w:cs="Arial"/>
          <w:bCs/>
          <w:color w:val="000000"/>
          <w:sz w:val="24"/>
          <w:szCs w:val="24"/>
          <w:shd w:val="clear" w:color="auto" w:fill="FFFFFF"/>
        </w:rPr>
        <w:t>-03-</w:t>
      </w:r>
      <w:r w:rsidRPr="00D5213F">
        <w:rPr>
          <w:rFonts w:cs="Arial"/>
          <w:bCs/>
          <w:color w:val="000000"/>
          <w:sz w:val="24"/>
          <w:szCs w:val="24"/>
          <w:shd w:val="clear" w:color="auto" w:fill="FFFFFF"/>
        </w:rPr>
        <w:t>28 sprendimu Nr. 1-113, sprendiniu</w:t>
      </w:r>
      <w:r>
        <w:rPr>
          <w:rFonts w:cs="Arial"/>
          <w:bCs/>
          <w:color w:val="000000"/>
          <w:sz w:val="24"/>
          <w:szCs w:val="24"/>
          <w:shd w:val="clear" w:color="auto" w:fill="FFFFFF"/>
        </w:rPr>
        <w:t>ose</w:t>
      </w:r>
      <w:r w:rsidRPr="00D5213F">
        <w:rPr>
          <w:rFonts w:cs="Arial"/>
          <w:bCs/>
          <w:color w:val="000000"/>
          <w:sz w:val="24"/>
          <w:szCs w:val="24"/>
          <w:shd w:val="clear" w:color="auto" w:fill="FFFFFF"/>
        </w:rPr>
        <w:t xml:space="preserve"> iš Klaipėdos g.</w:t>
      </w:r>
      <w:r>
        <w:rPr>
          <w:rFonts w:cs="Arial"/>
          <w:bCs/>
          <w:color w:val="000000"/>
          <w:sz w:val="24"/>
          <w:szCs w:val="24"/>
          <w:shd w:val="clear" w:color="auto" w:fill="FFFFFF"/>
        </w:rPr>
        <w:t xml:space="preserve"> buvo </w:t>
      </w:r>
      <w:r w:rsidRPr="00D5213F">
        <w:rPr>
          <w:rFonts w:cs="Arial"/>
          <w:bCs/>
          <w:color w:val="000000"/>
          <w:sz w:val="24"/>
          <w:szCs w:val="24"/>
          <w:shd w:val="clear" w:color="auto" w:fill="FFFFFF"/>
        </w:rPr>
        <w:t xml:space="preserve">schematiškai </w:t>
      </w:r>
      <w:r w:rsidRPr="00BD1BD8">
        <w:rPr>
          <w:rFonts w:cs="Arial"/>
          <w:bCs/>
          <w:color w:val="000000"/>
          <w:sz w:val="24"/>
          <w:szCs w:val="24"/>
          <w:shd w:val="clear" w:color="auto" w:fill="FFFFFF"/>
        </w:rPr>
        <w:t xml:space="preserve">pažymėtas privažiavimas į Žemės sklypą. Atsižvelgiant į tai, Administracijos </w:t>
      </w:r>
      <w:r w:rsidRPr="0026695C">
        <w:rPr>
          <w:rFonts w:cs="Arial"/>
          <w:color w:val="000000"/>
          <w:sz w:val="24"/>
          <w:szCs w:val="24"/>
          <w:shd w:val="clear" w:color="auto" w:fill="FFFFFF"/>
        </w:rPr>
        <w:t>2023-06-20 rašte Nr. 19-1498(4.5Mr)</w:t>
      </w:r>
      <w:r w:rsidRPr="00BD1BD8">
        <w:rPr>
          <w:rFonts w:cs="Arial"/>
          <w:color w:val="000000"/>
          <w:sz w:val="24"/>
          <w:szCs w:val="24"/>
          <w:shd w:val="clear" w:color="auto" w:fill="FFFFFF"/>
        </w:rPr>
        <w:t xml:space="preserve"> </w:t>
      </w:r>
      <w:r>
        <w:rPr>
          <w:rFonts w:cs="Arial"/>
          <w:color w:val="000000"/>
          <w:sz w:val="24"/>
          <w:szCs w:val="24"/>
          <w:shd w:val="clear" w:color="auto" w:fill="FFFFFF"/>
        </w:rPr>
        <w:t>„</w:t>
      </w:r>
      <w:r w:rsidRPr="00BD1BD8">
        <w:rPr>
          <w:rFonts w:cs="Arial"/>
          <w:color w:val="000000"/>
          <w:sz w:val="24"/>
          <w:szCs w:val="24"/>
          <w:shd w:val="clear" w:color="auto" w:fill="FFFFFF"/>
        </w:rPr>
        <w:t xml:space="preserve">Dėl prašymų“ </w:t>
      </w:r>
      <w:r>
        <w:rPr>
          <w:rFonts w:cs="Arial"/>
          <w:color w:val="000000"/>
          <w:sz w:val="24"/>
          <w:szCs w:val="24"/>
          <w:shd w:val="clear" w:color="auto" w:fill="FFFFFF"/>
        </w:rPr>
        <w:t xml:space="preserve">(toliau – Raštas) </w:t>
      </w:r>
      <w:r w:rsidRPr="00BD1BD8">
        <w:rPr>
          <w:rFonts w:cs="Arial"/>
          <w:color w:val="000000"/>
          <w:sz w:val="24"/>
          <w:szCs w:val="24"/>
          <w:shd w:val="clear" w:color="auto" w:fill="FFFFFF"/>
        </w:rPr>
        <w:t xml:space="preserve">dabartiniams Žemės sklypų savininkams Lidijai Mieževienei ir Stanislovui Kadžiui nurodyta </w:t>
      </w:r>
      <w:r w:rsidRPr="00BD1BD8">
        <w:rPr>
          <w:rFonts w:cs="Arial"/>
          <w:bCs/>
          <w:color w:val="000000"/>
          <w:sz w:val="24"/>
          <w:szCs w:val="24"/>
          <w:shd w:val="clear" w:color="auto" w:fill="FFFFFF"/>
        </w:rPr>
        <w:t>kreiptis į Administracijos Miesto infrastruktūros skyrių dėl prisijungimo sąlygų įvažiavimui į Žemės sklypą įrengti išdavimo.</w:t>
      </w:r>
      <w:r>
        <w:rPr>
          <w:rFonts w:cs="Arial"/>
          <w:bCs/>
          <w:color w:val="000000"/>
          <w:sz w:val="24"/>
          <w:szCs w:val="24"/>
          <w:shd w:val="clear" w:color="auto" w:fill="FFFFFF"/>
        </w:rPr>
        <w:t xml:space="preserve"> Tačiau iki šiol </w:t>
      </w:r>
      <w:r w:rsidRPr="00BD1BD8">
        <w:rPr>
          <w:rFonts w:cs="Arial"/>
          <w:color w:val="000000"/>
          <w:sz w:val="24"/>
          <w:szCs w:val="24"/>
          <w:shd w:val="clear" w:color="auto" w:fill="FFFFFF"/>
        </w:rPr>
        <w:t>Lidija Mieževien</w:t>
      </w:r>
      <w:r>
        <w:rPr>
          <w:rFonts w:cs="Arial"/>
          <w:color w:val="000000"/>
          <w:sz w:val="24"/>
          <w:szCs w:val="24"/>
          <w:shd w:val="clear" w:color="auto" w:fill="FFFFFF"/>
        </w:rPr>
        <w:t>ė</w:t>
      </w:r>
      <w:r w:rsidRPr="00BD1BD8">
        <w:rPr>
          <w:rFonts w:cs="Arial"/>
          <w:color w:val="000000"/>
          <w:sz w:val="24"/>
          <w:szCs w:val="24"/>
          <w:shd w:val="clear" w:color="auto" w:fill="FFFFFF"/>
        </w:rPr>
        <w:t xml:space="preserve"> ir Stanislov</w:t>
      </w:r>
      <w:r>
        <w:rPr>
          <w:rFonts w:cs="Arial"/>
          <w:color w:val="000000"/>
          <w:sz w:val="24"/>
          <w:szCs w:val="24"/>
          <w:shd w:val="clear" w:color="auto" w:fill="FFFFFF"/>
        </w:rPr>
        <w:t>as</w:t>
      </w:r>
      <w:r w:rsidRPr="00BD1BD8">
        <w:rPr>
          <w:rFonts w:cs="Arial"/>
          <w:color w:val="000000"/>
          <w:sz w:val="24"/>
          <w:szCs w:val="24"/>
          <w:shd w:val="clear" w:color="auto" w:fill="FFFFFF"/>
        </w:rPr>
        <w:t xml:space="preserve"> Kadž</w:t>
      </w:r>
      <w:r>
        <w:rPr>
          <w:rFonts w:cs="Arial"/>
          <w:color w:val="000000"/>
          <w:sz w:val="24"/>
          <w:szCs w:val="24"/>
          <w:shd w:val="clear" w:color="auto" w:fill="FFFFFF"/>
        </w:rPr>
        <w:t xml:space="preserve">ys </w:t>
      </w:r>
      <w:r w:rsidRPr="00BD1BD8">
        <w:rPr>
          <w:rFonts w:cs="Arial"/>
          <w:bCs/>
          <w:color w:val="000000"/>
          <w:sz w:val="24"/>
          <w:szCs w:val="24"/>
          <w:shd w:val="clear" w:color="auto" w:fill="FFFFFF"/>
        </w:rPr>
        <w:t>dėl prisijungimo sąlygų įvažiavimui į Žemės sklypą įrengti išdavimo</w:t>
      </w:r>
      <w:r>
        <w:rPr>
          <w:rFonts w:cs="Arial"/>
          <w:bCs/>
          <w:color w:val="000000"/>
          <w:sz w:val="24"/>
          <w:szCs w:val="24"/>
          <w:shd w:val="clear" w:color="auto" w:fill="FFFFFF"/>
        </w:rPr>
        <w:t xml:space="preserve"> į Administraciją nėra kreipęsi.</w:t>
      </w:r>
    </w:p>
    <w:p w14:paraId="547782B5" w14:textId="496F7D68" w:rsidR="00CA46C2" w:rsidRDefault="00CA46C2" w:rsidP="00CA46C2">
      <w:pPr>
        <w:spacing w:line="360" w:lineRule="exact"/>
        <w:rPr>
          <w:rFonts w:cs="Arial"/>
          <w:color w:val="000000"/>
          <w:sz w:val="24"/>
          <w:szCs w:val="24"/>
          <w:shd w:val="clear" w:color="auto" w:fill="FFFFFF"/>
        </w:rPr>
      </w:pPr>
      <w:r w:rsidRPr="00D5213F">
        <w:rPr>
          <w:rFonts w:cs="Arial"/>
          <w:color w:val="000000"/>
          <w:sz w:val="24"/>
          <w:szCs w:val="24"/>
          <w:shd w:val="clear" w:color="auto" w:fill="FFFFFF"/>
        </w:rPr>
        <w:t xml:space="preserve">Prašyme nurodyta, kad </w:t>
      </w:r>
      <w:r>
        <w:rPr>
          <w:rFonts w:cs="Arial"/>
          <w:color w:val="000000"/>
          <w:sz w:val="24"/>
          <w:szCs w:val="24"/>
          <w:shd w:val="clear" w:color="auto" w:fill="FFFFFF"/>
        </w:rPr>
        <w:t>„</w:t>
      </w:r>
      <w:r w:rsidRPr="00D5213F">
        <w:rPr>
          <w:rFonts w:cs="Arial"/>
          <w:color w:val="000000"/>
          <w:sz w:val="24"/>
          <w:szCs w:val="24"/>
          <w:shd w:val="clear" w:color="auto" w:fill="FFFFFF"/>
        </w:rPr>
        <w:t xml:space="preserve">po metų, t. y. 2008 m. spalio 30 d., Panevėžio apskrities viršininko sprendimu Nr. I-25-1 buvo patvirtinta Panevėžio miesto bendrojo plano </w:t>
      </w:r>
      <w:r w:rsidRPr="00D5213F">
        <w:rPr>
          <w:rFonts w:cs="Arial"/>
          <w:color w:val="000000"/>
          <w:sz w:val="24"/>
          <w:szCs w:val="24"/>
          <w:shd w:val="clear" w:color="auto" w:fill="FFFFFF"/>
        </w:rPr>
        <w:lastRenderedPageBreak/>
        <w:t>korektūra, pagal kurią teritorijai, kurioje yra mūsų</w:t>
      </w:r>
      <w:r>
        <w:rPr>
          <w:rFonts w:cs="Arial"/>
          <w:color w:val="000000"/>
          <w:sz w:val="24"/>
          <w:szCs w:val="24"/>
          <w:shd w:val="clear" w:color="auto" w:fill="FFFFFF"/>
        </w:rPr>
        <w:t xml:space="preserve"> nuosavybės teise valdomas žemės sklypas, suteiktas „atskirųjų želdynų“ statusas, t. y. tuo pačiu kardinaliai pakeistas mūsų žemės sklypo naudojimo būdas į rekreacinį, tačiau apie tai mus Panevėžio m. savivaldybė informavo tik 2015 m. (dok. pridedamas)“. Pažymėtina, kad šis Prašyme nurodytas teiginys jau buvo išnagrinėtas Panevėžio miesto apylinkės teismo, kuris </w:t>
      </w:r>
      <w:r w:rsidRPr="00256233">
        <w:rPr>
          <w:rFonts w:cs="Arial"/>
          <w:color w:val="000000"/>
          <w:sz w:val="24"/>
          <w:szCs w:val="24"/>
          <w:shd w:val="clear" w:color="auto" w:fill="FFFFFF"/>
        </w:rPr>
        <w:t>2016</w:t>
      </w:r>
      <w:r>
        <w:rPr>
          <w:rFonts w:cs="Arial"/>
          <w:color w:val="000000"/>
          <w:sz w:val="24"/>
          <w:szCs w:val="24"/>
          <w:shd w:val="clear" w:color="auto" w:fill="FFFFFF"/>
        </w:rPr>
        <w:t>-02-0</w:t>
      </w:r>
      <w:r w:rsidRPr="00256233">
        <w:rPr>
          <w:rFonts w:cs="Arial"/>
          <w:color w:val="000000"/>
          <w:sz w:val="24"/>
          <w:szCs w:val="24"/>
          <w:shd w:val="clear" w:color="auto" w:fill="FFFFFF"/>
        </w:rPr>
        <w:t>8</w:t>
      </w:r>
      <w:r>
        <w:rPr>
          <w:rFonts w:cs="Arial"/>
          <w:color w:val="000000"/>
          <w:sz w:val="24"/>
          <w:szCs w:val="24"/>
          <w:shd w:val="clear" w:color="auto" w:fill="FFFFFF"/>
        </w:rPr>
        <w:t xml:space="preserve"> sprendimo civilinėje byloje </w:t>
      </w:r>
      <w:r w:rsidRPr="00256233">
        <w:rPr>
          <w:rFonts w:cs="Arial"/>
          <w:color w:val="000000"/>
          <w:sz w:val="24"/>
          <w:szCs w:val="24"/>
          <w:shd w:val="clear" w:color="auto" w:fill="FFFFFF"/>
        </w:rPr>
        <w:t>Nr. 2-20-452/2016</w:t>
      </w:r>
      <w:r>
        <w:rPr>
          <w:rFonts w:cs="Arial"/>
          <w:color w:val="000000"/>
          <w:sz w:val="24"/>
          <w:szCs w:val="24"/>
          <w:shd w:val="clear" w:color="auto" w:fill="FFFFFF"/>
        </w:rPr>
        <w:t xml:space="preserve"> nurodė, kad </w:t>
      </w:r>
      <w:r w:rsidRPr="0093387C">
        <w:rPr>
          <w:rFonts w:cs="Arial"/>
          <w:i/>
          <w:iCs/>
          <w:sz w:val="24"/>
          <w:szCs w:val="24"/>
          <w:shd w:val="clear" w:color="auto" w:fill="FFFFFF"/>
        </w:rPr>
        <w:t>byloje pateikti rašytiniai įrodymai, jog Savivaldybė 2005-02-10 pradėjo rengti bendrojo plano korektūrą. Šio plano sprendiniuose teritorijoje vietoj daugiaaukščių gyvenamųjų namų statybos teritorijos numatyta atskirų želdynų teritorija (rekreacinės paskirties želdynai). Apie rengiamą teritorijų planavimo dokumentą, susipažinimo su juo galimybėmis, pasiūlymo teikimo tvarką žemės sklypų savininkai buvo informuoti įstatymo nustatyta tvarka, laikantis viešo svarstymo procedūros. Sutiktina su tuo, kad ieškovei Lidijai Mieževienei, kaip architektei ir šios srities specialistei, turėjo būti žinoma ne tik teritorijų planavimo tvarka, susipažinimo su planavimo dokumentais galimybė, bet veiklos vykdymo galimybės jos turimame žemės sklype. Tai, kad ieškovės nesidomėjo rengiamais teritorijos planavimo pakeitimais, negali būti laikoma objektyvia priežastimi, pateisinančia jų nežinojimą, kad jų Žemės sklypas patenka į rekreacinių želdynų teritoriją. Savivaldybės taryba 2008-10-30 sprendimu Nr. 1-25-1 „Dėl Panevėžio miesto savivaldybės bendrojo plano (korektūros) patvirtinimo“ patvirtino Panevėžio miesto bendrąjį planą (korektūrą), kuris yra šiuo metu galiojantis ir nepakeistas.</w:t>
      </w:r>
      <w:r w:rsidRPr="0093387C">
        <w:rPr>
          <w:rFonts w:cs="Arial"/>
          <w:sz w:val="24"/>
          <w:szCs w:val="24"/>
          <w:shd w:val="clear" w:color="auto" w:fill="FFFFFF"/>
        </w:rPr>
        <w:t xml:space="preserve"> </w:t>
      </w:r>
      <w:r>
        <w:rPr>
          <w:rFonts w:cs="Arial"/>
          <w:color w:val="000000"/>
          <w:sz w:val="24"/>
          <w:szCs w:val="24"/>
          <w:shd w:val="clear" w:color="auto" w:fill="FFFFFF"/>
        </w:rPr>
        <w:t>Be to, Panevėžio miesto apylinkės teismas minėto sprendimo motyvuojamojoje dalyje taip pat pasisakė ir dėl nepagrįsto piliečių Lidijos Mieževienės ir Onos Lukoševičienės reikalavimo išpirkti Savivaldybei Žemės sklypą iš šių piliečių visuomenės poreikiams.</w:t>
      </w:r>
    </w:p>
    <w:p w14:paraId="07DE4521" w14:textId="77777777" w:rsidR="00CA46C2" w:rsidRDefault="00CA46C2" w:rsidP="00CA46C2">
      <w:pPr>
        <w:spacing w:line="360" w:lineRule="exact"/>
        <w:rPr>
          <w:rFonts w:cs="Arial"/>
          <w:color w:val="000000"/>
          <w:sz w:val="24"/>
          <w:szCs w:val="24"/>
          <w:shd w:val="clear" w:color="auto" w:fill="FFFFFF"/>
        </w:rPr>
      </w:pPr>
      <w:r>
        <w:rPr>
          <w:rFonts w:cs="Arial"/>
          <w:color w:val="000000"/>
          <w:sz w:val="24"/>
          <w:szCs w:val="24"/>
          <w:shd w:val="clear" w:color="auto" w:fill="FFFFFF"/>
        </w:rPr>
        <w:t xml:space="preserve">Derėtų pažymėti ir tai, kad atsižvelgiant į Stasio Kadžio ir Lidijos Mieževienės 2024-05-27 prašymą, kuriame šie piliečiai pasiūlė Administracijai rengiant Panevėžio miesto bendrojo plano keitimą numatyti galimybę Žemės sklypui nustatyti papildomą žemės naudojimo būdą – susisiekimo ir inžinerinių komunikacijų aptarnavimo objektų teritorijos, taip pat į 2024-10-24 prašymą, kuriuo paprašyta Administracijos organizuoti Žemės sklypo formavimo ir pertvarkymo projektą, kurio tikslas – </w:t>
      </w:r>
      <w:r w:rsidRPr="006E7FEF">
        <w:rPr>
          <w:rFonts w:cs="Arial"/>
          <w:color w:val="000000"/>
          <w:sz w:val="24"/>
          <w:szCs w:val="24"/>
          <w:shd w:val="clear" w:color="auto" w:fill="FFFFFF"/>
        </w:rPr>
        <w:t xml:space="preserve">pertvarkyti </w:t>
      </w:r>
      <w:r>
        <w:rPr>
          <w:rFonts w:cs="Arial"/>
          <w:color w:val="000000"/>
          <w:sz w:val="24"/>
          <w:szCs w:val="24"/>
          <w:shd w:val="clear" w:color="auto" w:fill="FFFFFF"/>
        </w:rPr>
        <w:t>Ž</w:t>
      </w:r>
      <w:r w:rsidRPr="006E7FEF">
        <w:rPr>
          <w:rFonts w:cs="Arial"/>
          <w:color w:val="000000"/>
          <w:sz w:val="24"/>
          <w:szCs w:val="24"/>
          <w:shd w:val="clear" w:color="auto" w:fill="FFFFFF"/>
        </w:rPr>
        <w:t>emės sklypą, atidalijant bendrosios dalinės nuosavybės teise turim</w:t>
      </w:r>
      <w:r>
        <w:rPr>
          <w:rFonts w:cs="Arial"/>
          <w:color w:val="000000"/>
          <w:sz w:val="24"/>
          <w:szCs w:val="24"/>
          <w:shd w:val="clear" w:color="auto" w:fill="FFFFFF"/>
        </w:rPr>
        <w:t>as</w:t>
      </w:r>
      <w:r w:rsidRPr="006E7FEF">
        <w:rPr>
          <w:rFonts w:cs="Arial"/>
          <w:color w:val="000000"/>
          <w:sz w:val="24"/>
          <w:szCs w:val="24"/>
          <w:shd w:val="clear" w:color="auto" w:fill="FFFFFF"/>
        </w:rPr>
        <w:t xml:space="preserve"> </w:t>
      </w:r>
      <w:r>
        <w:rPr>
          <w:rFonts w:cs="Arial"/>
          <w:color w:val="000000"/>
          <w:sz w:val="24"/>
          <w:szCs w:val="24"/>
          <w:shd w:val="clear" w:color="auto" w:fill="FFFFFF"/>
        </w:rPr>
        <w:t>Ž</w:t>
      </w:r>
      <w:r w:rsidRPr="006E7FEF">
        <w:rPr>
          <w:rFonts w:cs="Arial"/>
          <w:color w:val="000000"/>
          <w:sz w:val="24"/>
          <w:szCs w:val="24"/>
          <w:shd w:val="clear" w:color="auto" w:fill="FFFFFF"/>
        </w:rPr>
        <w:t>emės sklyp</w:t>
      </w:r>
      <w:r>
        <w:rPr>
          <w:rFonts w:cs="Arial"/>
          <w:color w:val="000000"/>
          <w:sz w:val="24"/>
          <w:szCs w:val="24"/>
          <w:shd w:val="clear" w:color="auto" w:fill="FFFFFF"/>
        </w:rPr>
        <w:t>o</w:t>
      </w:r>
      <w:r w:rsidRPr="006E7FEF">
        <w:rPr>
          <w:rFonts w:cs="Arial"/>
          <w:color w:val="000000"/>
          <w:sz w:val="24"/>
          <w:szCs w:val="24"/>
          <w:shd w:val="clear" w:color="auto" w:fill="FFFFFF"/>
        </w:rPr>
        <w:t xml:space="preserve"> dalis ir suformuojant atskirus žemės sklypus</w:t>
      </w:r>
      <w:r>
        <w:rPr>
          <w:rFonts w:cs="Arial"/>
          <w:color w:val="000000"/>
          <w:sz w:val="24"/>
          <w:szCs w:val="24"/>
          <w:shd w:val="clear" w:color="auto" w:fill="FFFFFF"/>
        </w:rPr>
        <w:t xml:space="preserve">, darytina išvada, kad Stasys Kadžys ir Lidija Mieževienė sprendžia klausimą dėl efektyvesnio Žemės sklypo panaudojimo. Administracijos direktoriaus </w:t>
      </w:r>
      <w:r w:rsidRPr="006E7FEF">
        <w:rPr>
          <w:rFonts w:cs="Arial"/>
          <w:color w:val="000000"/>
          <w:sz w:val="24"/>
          <w:szCs w:val="24"/>
          <w:shd w:val="clear" w:color="auto" w:fill="FFFFFF"/>
        </w:rPr>
        <w:t>2024-11-06 įsakymu Nr. ADP-395</w:t>
      </w:r>
      <w:r>
        <w:rPr>
          <w:rFonts w:cs="Arial"/>
          <w:color w:val="000000"/>
          <w:sz w:val="24"/>
          <w:szCs w:val="24"/>
          <w:shd w:val="clear" w:color="auto" w:fill="FFFFFF"/>
        </w:rPr>
        <w:t xml:space="preserve"> „D</w:t>
      </w:r>
      <w:r w:rsidRPr="006E7FEF">
        <w:rPr>
          <w:rFonts w:cs="Arial"/>
          <w:color w:val="000000"/>
          <w:sz w:val="24"/>
          <w:szCs w:val="24"/>
          <w:shd w:val="clear" w:color="auto" w:fill="FFFFFF"/>
        </w:rPr>
        <w:t>ėl žemės sklypo (</w:t>
      </w:r>
      <w:r>
        <w:rPr>
          <w:rFonts w:cs="Arial"/>
          <w:color w:val="000000"/>
          <w:sz w:val="24"/>
          <w:szCs w:val="24"/>
          <w:shd w:val="clear" w:color="auto" w:fill="FFFFFF"/>
        </w:rPr>
        <w:t>K</w:t>
      </w:r>
      <w:r w:rsidRPr="006E7FEF">
        <w:rPr>
          <w:rFonts w:cs="Arial"/>
          <w:color w:val="000000"/>
          <w:sz w:val="24"/>
          <w:szCs w:val="24"/>
          <w:shd w:val="clear" w:color="auto" w:fill="FFFFFF"/>
        </w:rPr>
        <w:t>laipėdos g. 94</w:t>
      </w:r>
      <w:r>
        <w:rPr>
          <w:rFonts w:cs="Arial"/>
          <w:color w:val="000000"/>
          <w:sz w:val="24"/>
          <w:szCs w:val="24"/>
          <w:shd w:val="clear" w:color="auto" w:fill="FFFFFF"/>
        </w:rPr>
        <w:t>C</w:t>
      </w:r>
      <w:r w:rsidRPr="006E7FEF">
        <w:rPr>
          <w:rFonts w:cs="Arial"/>
          <w:color w:val="000000"/>
          <w:sz w:val="24"/>
          <w:szCs w:val="24"/>
          <w:shd w:val="clear" w:color="auto" w:fill="FFFFFF"/>
        </w:rPr>
        <w:t xml:space="preserve">, </w:t>
      </w:r>
      <w:r>
        <w:rPr>
          <w:rFonts w:cs="Arial"/>
          <w:color w:val="000000"/>
          <w:sz w:val="24"/>
          <w:szCs w:val="24"/>
          <w:shd w:val="clear" w:color="auto" w:fill="FFFFFF"/>
        </w:rPr>
        <w:t>P</w:t>
      </w:r>
      <w:r w:rsidRPr="006E7FEF">
        <w:rPr>
          <w:rFonts w:cs="Arial"/>
          <w:color w:val="000000"/>
          <w:sz w:val="24"/>
          <w:szCs w:val="24"/>
          <w:shd w:val="clear" w:color="auto" w:fill="FFFFFF"/>
        </w:rPr>
        <w:t xml:space="preserve">anevėžys) formavimo ir pertvarkymo projekto rengimo, pavedimų </w:t>
      </w:r>
      <w:r>
        <w:rPr>
          <w:rFonts w:cs="Arial"/>
          <w:color w:val="000000"/>
          <w:sz w:val="24"/>
          <w:szCs w:val="24"/>
          <w:shd w:val="clear" w:color="auto" w:fill="FFFFFF"/>
        </w:rPr>
        <w:t>T</w:t>
      </w:r>
      <w:r w:rsidRPr="006E7FEF">
        <w:rPr>
          <w:rFonts w:cs="Arial"/>
          <w:color w:val="000000"/>
          <w:sz w:val="24"/>
          <w:szCs w:val="24"/>
          <w:shd w:val="clear" w:color="auto" w:fill="FFFFFF"/>
        </w:rPr>
        <w:t xml:space="preserve">eritorijų planavimo ir architektūros skyriui ir </w:t>
      </w:r>
      <w:r>
        <w:rPr>
          <w:rFonts w:cs="Arial"/>
          <w:color w:val="000000"/>
          <w:sz w:val="24"/>
          <w:szCs w:val="24"/>
          <w:shd w:val="clear" w:color="auto" w:fill="FFFFFF"/>
        </w:rPr>
        <w:t>Ž</w:t>
      </w:r>
      <w:r w:rsidRPr="006E7FEF">
        <w:rPr>
          <w:rFonts w:cs="Arial"/>
          <w:color w:val="000000"/>
          <w:sz w:val="24"/>
          <w:szCs w:val="24"/>
          <w:shd w:val="clear" w:color="auto" w:fill="FFFFFF"/>
        </w:rPr>
        <w:t>emėtvarkos poskyriui</w:t>
      </w:r>
      <w:r>
        <w:rPr>
          <w:rFonts w:cs="Arial"/>
          <w:color w:val="000000"/>
          <w:sz w:val="24"/>
          <w:szCs w:val="24"/>
          <w:shd w:val="clear" w:color="auto" w:fill="FFFFFF"/>
        </w:rPr>
        <w:t xml:space="preserve">“ leista pradėti rengti Žemės sklypo formavimo ir pertvarkymo projektą, o 2024-11-11 išduoti reikalavimai Žemės sklypo formavimo ir pertvarkymo projektui rengti Nr. </w:t>
      </w:r>
      <w:r w:rsidRPr="002E564C">
        <w:rPr>
          <w:rFonts w:cs="Arial"/>
          <w:color w:val="000000"/>
          <w:sz w:val="24"/>
          <w:szCs w:val="24"/>
          <w:shd w:val="clear" w:color="auto" w:fill="FFFFFF"/>
        </w:rPr>
        <w:t>ŽPRR-30</w:t>
      </w:r>
      <w:r>
        <w:rPr>
          <w:rFonts w:cs="Arial"/>
          <w:color w:val="000000"/>
          <w:sz w:val="24"/>
          <w:szCs w:val="24"/>
          <w:shd w:val="clear" w:color="auto" w:fill="FFFFFF"/>
        </w:rPr>
        <w:t xml:space="preserve"> (toliau – Reikalavimai).</w:t>
      </w:r>
    </w:p>
    <w:p w14:paraId="750EC1A0" w14:textId="77777777" w:rsidR="00CA46C2" w:rsidRDefault="00CA46C2" w:rsidP="00CA46C2">
      <w:pPr>
        <w:spacing w:line="360" w:lineRule="exact"/>
        <w:rPr>
          <w:rFonts w:cs="Arial"/>
          <w:color w:val="000000"/>
          <w:sz w:val="24"/>
          <w:szCs w:val="24"/>
          <w:shd w:val="clear" w:color="auto" w:fill="FFFFFF"/>
        </w:rPr>
      </w:pPr>
      <w:r>
        <w:rPr>
          <w:rFonts w:cs="Arial"/>
          <w:color w:val="000000"/>
          <w:sz w:val="24"/>
          <w:szCs w:val="24"/>
          <w:shd w:val="clear" w:color="auto" w:fill="FFFFFF"/>
        </w:rPr>
        <w:t xml:space="preserve">Prašyme nenurodyta, kokius konkrečiai įstatymus siūlo pakeisti Lidija Mieževienė. Tačiau </w:t>
      </w:r>
      <w:r w:rsidRPr="0026695C">
        <w:rPr>
          <w:rFonts w:cs="Arial"/>
          <w:color w:val="000000"/>
          <w:sz w:val="24"/>
          <w:szCs w:val="24"/>
          <w:shd w:val="clear" w:color="auto" w:fill="FFFFFF"/>
        </w:rPr>
        <w:t xml:space="preserve">informuojame, kad Lidija Mieževienė ir Stanislovas Kadžys 2023-05-26 prašyme, </w:t>
      </w:r>
      <w:r w:rsidRPr="0026695C">
        <w:rPr>
          <w:rFonts w:cs="Arial"/>
          <w:color w:val="000000"/>
          <w:sz w:val="24"/>
          <w:szCs w:val="24"/>
          <w:shd w:val="clear" w:color="auto" w:fill="FFFFFF"/>
        </w:rPr>
        <w:lastRenderedPageBreak/>
        <w:t>kuris adresuotas tuometinei Nacionalin</w:t>
      </w:r>
      <w:r>
        <w:rPr>
          <w:rFonts w:cs="Arial"/>
          <w:color w:val="000000"/>
          <w:sz w:val="24"/>
          <w:szCs w:val="24"/>
          <w:shd w:val="clear" w:color="auto" w:fill="FFFFFF"/>
        </w:rPr>
        <w:t>ės</w:t>
      </w:r>
      <w:r w:rsidRPr="0026695C">
        <w:rPr>
          <w:rFonts w:cs="Arial"/>
          <w:color w:val="000000"/>
          <w:sz w:val="24"/>
          <w:szCs w:val="24"/>
          <w:shd w:val="clear" w:color="auto" w:fill="FFFFFF"/>
        </w:rPr>
        <w:t xml:space="preserve"> žemės tarnyb</w:t>
      </w:r>
      <w:r>
        <w:rPr>
          <w:rFonts w:cs="Arial"/>
          <w:color w:val="000000"/>
          <w:sz w:val="24"/>
          <w:szCs w:val="24"/>
          <w:shd w:val="clear" w:color="auto" w:fill="FFFFFF"/>
        </w:rPr>
        <w:t>os</w:t>
      </w:r>
      <w:r w:rsidRPr="0026695C">
        <w:rPr>
          <w:rFonts w:cs="Arial"/>
          <w:color w:val="000000"/>
          <w:sz w:val="24"/>
          <w:szCs w:val="24"/>
          <w:shd w:val="clear" w:color="auto" w:fill="FFFFFF"/>
        </w:rPr>
        <w:t xml:space="preserve"> prie Žemės ūkio ministerijos</w:t>
      </w:r>
      <w:r>
        <w:rPr>
          <w:rFonts w:cs="Arial"/>
          <w:color w:val="000000"/>
          <w:sz w:val="24"/>
          <w:szCs w:val="24"/>
          <w:shd w:val="clear" w:color="auto" w:fill="FFFFFF"/>
        </w:rPr>
        <w:t xml:space="preserve"> Panevėžio skyriui</w:t>
      </w:r>
      <w:r w:rsidRPr="0026695C">
        <w:rPr>
          <w:rFonts w:cs="Arial"/>
          <w:color w:val="000000"/>
          <w:sz w:val="24"/>
          <w:szCs w:val="24"/>
          <w:shd w:val="clear" w:color="auto" w:fill="FFFFFF"/>
        </w:rPr>
        <w:t xml:space="preserve"> ir Savivaldybei, siūlė Žemės sklypą pakeisti į kitą lygiavertį žemės sklypą Panevėžio mieste. Administracija, atsakydama į minėtą prašymą, </w:t>
      </w:r>
      <w:r>
        <w:rPr>
          <w:rFonts w:cs="Arial"/>
          <w:color w:val="000000"/>
          <w:sz w:val="24"/>
          <w:szCs w:val="24"/>
          <w:shd w:val="clear" w:color="auto" w:fill="FFFFFF"/>
        </w:rPr>
        <w:t xml:space="preserve">Rašte </w:t>
      </w:r>
      <w:r w:rsidRPr="0026695C">
        <w:rPr>
          <w:rFonts w:cs="Arial"/>
          <w:color w:val="000000"/>
          <w:sz w:val="24"/>
          <w:szCs w:val="24"/>
          <w:shd w:val="clear" w:color="auto" w:fill="FFFFFF"/>
        </w:rPr>
        <w:t>Lidija</w:t>
      </w:r>
      <w:r>
        <w:rPr>
          <w:rFonts w:cs="Arial"/>
          <w:color w:val="000000"/>
          <w:sz w:val="24"/>
          <w:szCs w:val="24"/>
          <w:shd w:val="clear" w:color="auto" w:fill="FFFFFF"/>
        </w:rPr>
        <w:t>i</w:t>
      </w:r>
      <w:r w:rsidRPr="0026695C">
        <w:rPr>
          <w:rFonts w:cs="Arial"/>
          <w:color w:val="000000"/>
          <w:sz w:val="24"/>
          <w:szCs w:val="24"/>
          <w:shd w:val="clear" w:color="auto" w:fill="FFFFFF"/>
        </w:rPr>
        <w:t xml:space="preserve"> Mieževien</w:t>
      </w:r>
      <w:r>
        <w:rPr>
          <w:rFonts w:cs="Arial"/>
          <w:color w:val="000000"/>
          <w:sz w:val="24"/>
          <w:szCs w:val="24"/>
          <w:shd w:val="clear" w:color="auto" w:fill="FFFFFF"/>
        </w:rPr>
        <w:t>ei</w:t>
      </w:r>
      <w:r w:rsidRPr="0026695C">
        <w:rPr>
          <w:rFonts w:cs="Arial"/>
          <w:color w:val="000000"/>
          <w:sz w:val="24"/>
          <w:szCs w:val="24"/>
          <w:shd w:val="clear" w:color="auto" w:fill="FFFFFF"/>
        </w:rPr>
        <w:t xml:space="preserve"> ir Stanislov</w:t>
      </w:r>
      <w:r>
        <w:rPr>
          <w:rFonts w:cs="Arial"/>
          <w:color w:val="000000"/>
          <w:sz w:val="24"/>
          <w:szCs w:val="24"/>
          <w:shd w:val="clear" w:color="auto" w:fill="FFFFFF"/>
        </w:rPr>
        <w:t>ui</w:t>
      </w:r>
      <w:r w:rsidRPr="0026695C">
        <w:rPr>
          <w:rFonts w:cs="Arial"/>
          <w:color w:val="000000"/>
          <w:sz w:val="24"/>
          <w:szCs w:val="24"/>
          <w:shd w:val="clear" w:color="auto" w:fill="FFFFFF"/>
        </w:rPr>
        <w:t xml:space="preserve"> Kadž</w:t>
      </w:r>
      <w:r>
        <w:rPr>
          <w:rFonts w:cs="Arial"/>
          <w:color w:val="000000"/>
          <w:sz w:val="24"/>
          <w:szCs w:val="24"/>
          <w:shd w:val="clear" w:color="auto" w:fill="FFFFFF"/>
        </w:rPr>
        <w:t>iui</w:t>
      </w:r>
      <w:r w:rsidRPr="0026695C">
        <w:rPr>
          <w:rFonts w:cs="Arial"/>
          <w:color w:val="000000"/>
          <w:sz w:val="24"/>
          <w:szCs w:val="24"/>
          <w:shd w:val="clear" w:color="auto" w:fill="FFFFFF"/>
        </w:rPr>
        <w:t xml:space="preserve"> </w:t>
      </w:r>
      <w:r>
        <w:rPr>
          <w:rFonts w:cs="Arial"/>
          <w:color w:val="000000"/>
          <w:sz w:val="24"/>
          <w:szCs w:val="24"/>
          <w:shd w:val="clear" w:color="auto" w:fill="FFFFFF"/>
        </w:rPr>
        <w:t xml:space="preserve">nurodė, kad </w:t>
      </w:r>
      <w:r w:rsidRPr="00C22BDE">
        <w:rPr>
          <w:rFonts w:cs="Arial"/>
          <w:color w:val="000000"/>
          <w:sz w:val="24"/>
          <w:szCs w:val="24"/>
          <w:shd w:val="clear" w:color="auto" w:fill="FFFFFF"/>
        </w:rPr>
        <w:t>žemės nuosavybės, valdymo ir naudojimo santykius bei žemės tvarkymą ir administravimą Lietuvos Respublikoje reglamentuoja Lietuvos Respublikos žemės įstatymas</w:t>
      </w:r>
      <w:r>
        <w:rPr>
          <w:rFonts w:cs="Arial"/>
          <w:color w:val="000000"/>
          <w:sz w:val="24"/>
          <w:szCs w:val="24"/>
          <w:shd w:val="clear" w:color="auto" w:fill="FFFFFF"/>
        </w:rPr>
        <w:t xml:space="preserve"> (toliau – Žemės įstatymas)</w:t>
      </w:r>
      <w:r w:rsidRPr="00C22BDE">
        <w:rPr>
          <w:rFonts w:cs="Arial"/>
          <w:color w:val="000000"/>
          <w:sz w:val="24"/>
          <w:szCs w:val="24"/>
          <w:shd w:val="clear" w:color="auto" w:fill="FFFFFF"/>
        </w:rPr>
        <w:t xml:space="preserve">. Pagal Žemės įstatymo </w:t>
      </w:r>
      <w:r>
        <w:rPr>
          <w:rFonts w:cs="Arial"/>
          <w:color w:val="000000"/>
          <w:sz w:val="24"/>
          <w:szCs w:val="24"/>
          <w:shd w:val="clear" w:color="auto" w:fill="FFFFFF"/>
        </w:rPr>
        <w:t xml:space="preserve">5 </w:t>
      </w:r>
      <w:r w:rsidRPr="00C22BDE">
        <w:rPr>
          <w:rFonts w:cs="Arial"/>
          <w:color w:val="000000"/>
          <w:sz w:val="24"/>
          <w:szCs w:val="24"/>
          <w:shd w:val="clear" w:color="auto" w:fill="FFFFFF"/>
        </w:rPr>
        <w:t xml:space="preserve">straipsnio 2 dalį valstybine žeme disponuojama ją perleidžiant nuosavybėn neatlygintinai, parduodant, išnuomojant ar perduodant neatlygintinai naudotis, sudarant sandorius dėl žemės konsolidacijos, žemės servitutų </w:t>
      </w:r>
      <w:r>
        <w:rPr>
          <w:rFonts w:cs="Arial"/>
          <w:color w:val="000000"/>
          <w:sz w:val="24"/>
          <w:szCs w:val="24"/>
          <w:shd w:val="clear" w:color="auto" w:fill="FFFFFF"/>
        </w:rPr>
        <w:t>Lietuvos Respublikos c</w:t>
      </w:r>
      <w:r w:rsidRPr="00C22BDE">
        <w:rPr>
          <w:rFonts w:cs="Arial"/>
          <w:color w:val="000000"/>
          <w:sz w:val="24"/>
          <w:szCs w:val="24"/>
          <w:shd w:val="clear" w:color="auto" w:fill="FFFFFF"/>
        </w:rPr>
        <w:t xml:space="preserve">ivilinio kodekso, šio ir kitų įstatymų nustatyta tvarka. Valstybine žeme disponuojama vadovaujantis viešosios teisės principu. Sandoriai dėl valstybinės žemės turi būti sudaromi tik teisės aktų, reglamentuojančių disponavimą valstybės ir (ar) savivaldybių turtu, nustatytais atvejais ir būdais. </w:t>
      </w:r>
      <w:r>
        <w:rPr>
          <w:rFonts w:cs="Arial"/>
          <w:color w:val="000000"/>
          <w:sz w:val="24"/>
          <w:szCs w:val="24"/>
          <w:shd w:val="clear" w:color="auto" w:fill="FFFFFF"/>
        </w:rPr>
        <w:t>Rašte taip pat nurodėme, kad, Administracijos</w:t>
      </w:r>
      <w:r w:rsidRPr="00C22BDE">
        <w:rPr>
          <w:rFonts w:cs="Arial"/>
          <w:color w:val="000000"/>
          <w:sz w:val="24"/>
          <w:szCs w:val="24"/>
          <w:shd w:val="clear" w:color="auto" w:fill="FFFFFF"/>
        </w:rPr>
        <w:t xml:space="preserve"> nuomone, šios nuostatos riboja teisinių santykių dėl valstybinės žemės šalių galimybę tarpusavio susitarimu nusistatyti kitokias tarpusavio teises ir pareigas, ne</w:t>
      </w:r>
      <w:r>
        <w:rPr>
          <w:rFonts w:cs="Arial"/>
          <w:color w:val="000000"/>
          <w:sz w:val="24"/>
          <w:szCs w:val="24"/>
          <w:shd w:val="clear" w:color="auto" w:fill="FFFFFF"/>
        </w:rPr>
        <w:t>i tas</w:t>
      </w:r>
      <w:r w:rsidRPr="00C22BDE">
        <w:rPr>
          <w:rFonts w:cs="Arial"/>
          <w:color w:val="000000"/>
          <w:sz w:val="24"/>
          <w:szCs w:val="24"/>
          <w:shd w:val="clear" w:color="auto" w:fill="FFFFFF"/>
        </w:rPr>
        <w:t xml:space="preserve">, kurias įtvirtina imperatyviosios įstatymų nuostatos. Atsižvelgiant į tai </w:t>
      </w:r>
      <w:r>
        <w:rPr>
          <w:rFonts w:cs="Arial"/>
          <w:color w:val="000000"/>
          <w:sz w:val="24"/>
          <w:szCs w:val="24"/>
          <w:shd w:val="clear" w:color="auto" w:fill="FFFFFF"/>
        </w:rPr>
        <w:t>ir</w:t>
      </w:r>
      <w:r w:rsidRPr="00C22BDE">
        <w:rPr>
          <w:rFonts w:cs="Arial"/>
          <w:color w:val="000000"/>
          <w:sz w:val="24"/>
          <w:szCs w:val="24"/>
          <w:shd w:val="clear" w:color="auto" w:fill="FFFFFF"/>
        </w:rPr>
        <w:t xml:space="preserve"> į tai, kad nei Žemės įstatyme, nei kituose teisės aktuose, reglamentuojančiuose valstybinės žemės valdymo ir naudojimo tvarką, n</w:t>
      </w:r>
      <w:r>
        <w:rPr>
          <w:rFonts w:cs="Arial"/>
          <w:color w:val="000000"/>
          <w:sz w:val="24"/>
          <w:szCs w:val="24"/>
          <w:shd w:val="clear" w:color="auto" w:fill="FFFFFF"/>
        </w:rPr>
        <w:t>ėra n</w:t>
      </w:r>
      <w:r w:rsidRPr="00C22BDE">
        <w:rPr>
          <w:rFonts w:cs="Arial"/>
          <w:color w:val="000000"/>
          <w:sz w:val="24"/>
          <w:szCs w:val="24"/>
          <w:shd w:val="clear" w:color="auto" w:fill="FFFFFF"/>
        </w:rPr>
        <w:t>umatyta galimybė mainyti laisvą valstybinę žemę, esančią miestuose, į fiziniams ar juridiniams asmenims nuosavybės teise priklausantį lygiavertį žemės sklypą, išskyrus Žemės įstatymo 31 straipsnyje nurodytus atvejus (</w:t>
      </w:r>
      <w:r w:rsidRPr="0026695C">
        <w:rPr>
          <w:rFonts w:cs="Arial"/>
          <w:color w:val="000000"/>
          <w:sz w:val="24"/>
          <w:szCs w:val="24"/>
          <w:shd w:val="clear" w:color="auto" w:fill="FFFFFF"/>
        </w:rPr>
        <w:t>Lidij</w:t>
      </w:r>
      <w:r>
        <w:rPr>
          <w:rFonts w:cs="Arial"/>
          <w:color w:val="000000"/>
          <w:sz w:val="24"/>
          <w:szCs w:val="24"/>
          <w:shd w:val="clear" w:color="auto" w:fill="FFFFFF"/>
        </w:rPr>
        <w:t>os</w:t>
      </w:r>
      <w:r w:rsidRPr="0026695C">
        <w:rPr>
          <w:rFonts w:cs="Arial"/>
          <w:color w:val="000000"/>
          <w:sz w:val="24"/>
          <w:szCs w:val="24"/>
          <w:shd w:val="clear" w:color="auto" w:fill="FFFFFF"/>
        </w:rPr>
        <w:t xml:space="preserve"> Mieževienė</w:t>
      </w:r>
      <w:r>
        <w:rPr>
          <w:rFonts w:cs="Arial"/>
          <w:color w:val="000000"/>
          <w:sz w:val="24"/>
          <w:szCs w:val="24"/>
          <w:shd w:val="clear" w:color="auto" w:fill="FFFFFF"/>
        </w:rPr>
        <w:t>s</w:t>
      </w:r>
      <w:r w:rsidRPr="0026695C">
        <w:rPr>
          <w:rFonts w:cs="Arial"/>
          <w:color w:val="000000"/>
          <w:sz w:val="24"/>
          <w:szCs w:val="24"/>
          <w:shd w:val="clear" w:color="auto" w:fill="FFFFFF"/>
        </w:rPr>
        <w:t xml:space="preserve"> ir Stanislov</w:t>
      </w:r>
      <w:r>
        <w:rPr>
          <w:rFonts w:cs="Arial"/>
          <w:color w:val="000000"/>
          <w:sz w:val="24"/>
          <w:szCs w:val="24"/>
          <w:shd w:val="clear" w:color="auto" w:fill="FFFFFF"/>
        </w:rPr>
        <w:t>o</w:t>
      </w:r>
      <w:r w:rsidRPr="0026695C">
        <w:rPr>
          <w:rFonts w:cs="Arial"/>
          <w:color w:val="000000"/>
          <w:sz w:val="24"/>
          <w:szCs w:val="24"/>
          <w:shd w:val="clear" w:color="auto" w:fill="FFFFFF"/>
        </w:rPr>
        <w:t xml:space="preserve"> Kadž</w:t>
      </w:r>
      <w:r>
        <w:rPr>
          <w:rFonts w:cs="Arial"/>
          <w:color w:val="000000"/>
          <w:sz w:val="24"/>
          <w:szCs w:val="24"/>
          <w:shd w:val="clear" w:color="auto" w:fill="FFFFFF"/>
        </w:rPr>
        <w:t>io</w:t>
      </w:r>
      <w:r w:rsidRPr="0026695C">
        <w:rPr>
          <w:rFonts w:cs="Arial"/>
          <w:color w:val="000000"/>
          <w:sz w:val="24"/>
          <w:szCs w:val="24"/>
          <w:shd w:val="clear" w:color="auto" w:fill="FFFFFF"/>
        </w:rPr>
        <w:t xml:space="preserve"> </w:t>
      </w:r>
      <w:r w:rsidRPr="00C22BDE">
        <w:rPr>
          <w:rFonts w:cs="Arial"/>
          <w:color w:val="000000"/>
          <w:sz w:val="24"/>
          <w:szCs w:val="24"/>
          <w:shd w:val="clear" w:color="auto" w:fill="FFFFFF"/>
        </w:rPr>
        <w:t>prašyme nurodytas atvejis neatitik</w:t>
      </w:r>
      <w:r>
        <w:rPr>
          <w:rFonts w:cs="Arial"/>
          <w:color w:val="000000"/>
          <w:sz w:val="24"/>
          <w:szCs w:val="24"/>
          <w:shd w:val="clear" w:color="auto" w:fill="FFFFFF"/>
        </w:rPr>
        <w:t>o</w:t>
      </w:r>
      <w:r w:rsidRPr="00C22BDE">
        <w:rPr>
          <w:rFonts w:cs="Arial"/>
          <w:color w:val="000000"/>
          <w:sz w:val="24"/>
          <w:szCs w:val="24"/>
          <w:shd w:val="clear" w:color="auto" w:fill="FFFFFF"/>
        </w:rPr>
        <w:t xml:space="preserve"> šio straipsnio reikalavimų)</w:t>
      </w:r>
      <w:r>
        <w:rPr>
          <w:rFonts w:cs="Arial"/>
          <w:color w:val="000000"/>
          <w:sz w:val="24"/>
          <w:szCs w:val="24"/>
          <w:shd w:val="clear" w:color="auto" w:fill="FFFFFF"/>
        </w:rPr>
        <w:t>.</w:t>
      </w:r>
      <w:r w:rsidRPr="00C22BDE">
        <w:rPr>
          <w:rFonts w:cs="Arial"/>
          <w:color w:val="000000"/>
          <w:sz w:val="24"/>
          <w:szCs w:val="24"/>
          <w:shd w:val="clear" w:color="auto" w:fill="FFFFFF"/>
        </w:rPr>
        <w:t xml:space="preserve"> </w:t>
      </w:r>
      <w:r>
        <w:rPr>
          <w:rFonts w:cs="Arial"/>
          <w:color w:val="000000"/>
          <w:sz w:val="24"/>
          <w:szCs w:val="24"/>
          <w:shd w:val="clear" w:color="auto" w:fill="FFFFFF"/>
        </w:rPr>
        <w:t xml:space="preserve">Rašte </w:t>
      </w:r>
      <w:r w:rsidRPr="0026695C">
        <w:rPr>
          <w:rFonts w:cs="Arial"/>
          <w:color w:val="000000"/>
          <w:sz w:val="24"/>
          <w:szCs w:val="24"/>
          <w:shd w:val="clear" w:color="auto" w:fill="FFFFFF"/>
        </w:rPr>
        <w:t>Lidija</w:t>
      </w:r>
      <w:r>
        <w:rPr>
          <w:rFonts w:cs="Arial"/>
          <w:color w:val="000000"/>
          <w:sz w:val="24"/>
          <w:szCs w:val="24"/>
          <w:shd w:val="clear" w:color="auto" w:fill="FFFFFF"/>
        </w:rPr>
        <w:t>i</w:t>
      </w:r>
      <w:r w:rsidRPr="0026695C">
        <w:rPr>
          <w:rFonts w:cs="Arial"/>
          <w:color w:val="000000"/>
          <w:sz w:val="24"/>
          <w:szCs w:val="24"/>
          <w:shd w:val="clear" w:color="auto" w:fill="FFFFFF"/>
        </w:rPr>
        <w:t xml:space="preserve"> Mieževien</w:t>
      </w:r>
      <w:r>
        <w:rPr>
          <w:rFonts w:cs="Arial"/>
          <w:color w:val="000000"/>
          <w:sz w:val="24"/>
          <w:szCs w:val="24"/>
          <w:shd w:val="clear" w:color="auto" w:fill="FFFFFF"/>
        </w:rPr>
        <w:t>ei</w:t>
      </w:r>
      <w:r w:rsidRPr="0026695C">
        <w:rPr>
          <w:rFonts w:cs="Arial"/>
          <w:color w:val="000000"/>
          <w:sz w:val="24"/>
          <w:szCs w:val="24"/>
          <w:shd w:val="clear" w:color="auto" w:fill="FFFFFF"/>
        </w:rPr>
        <w:t xml:space="preserve"> ir Stanislov</w:t>
      </w:r>
      <w:r>
        <w:rPr>
          <w:rFonts w:cs="Arial"/>
          <w:color w:val="000000"/>
          <w:sz w:val="24"/>
          <w:szCs w:val="24"/>
          <w:shd w:val="clear" w:color="auto" w:fill="FFFFFF"/>
        </w:rPr>
        <w:t>ui</w:t>
      </w:r>
      <w:r w:rsidRPr="0026695C">
        <w:rPr>
          <w:rFonts w:cs="Arial"/>
          <w:color w:val="000000"/>
          <w:sz w:val="24"/>
          <w:szCs w:val="24"/>
          <w:shd w:val="clear" w:color="auto" w:fill="FFFFFF"/>
        </w:rPr>
        <w:t xml:space="preserve"> Kadž</w:t>
      </w:r>
      <w:r>
        <w:rPr>
          <w:rFonts w:cs="Arial"/>
          <w:color w:val="000000"/>
          <w:sz w:val="24"/>
          <w:szCs w:val="24"/>
          <w:shd w:val="clear" w:color="auto" w:fill="FFFFFF"/>
        </w:rPr>
        <w:t>iui pateikta Administracijos nuomonė</w:t>
      </w:r>
      <w:r w:rsidRPr="00C22BDE">
        <w:rPr>
          <w:rFonts w:cs="Arial"/>
          <w:color w:val="000000"/>
          <w:sz w:val="24"/>
          <w:szCs w:val="24"/>
          <w:shd w:val="clear" w:color="auto" w:fill="FFFFFF"/>
        </w:rPr>
        <w:t xml:space="preserve">, </w:t>
      </w:r>
      <w:r>
        <w:rPr>
          <w:rFonts w:cs="Arial"/>
          <w:color w:val="000000"/>
          <w:sz w:val="24"/>
          <w:szCs w:val="24"/>
          <w:shd w:val="clear" w:color="auto" w:fill="FFFFFF"/>
        </w:rPr>
        <w:t>kad</w:t>
      </w:r>
      <w:r w:rsidRPr="00C22BDE">
        <w:rPr>
          <w:rFonts w:cs="Arial"/>
          <w:color w:val="000000"/>
          <w:sz w:val="24"/>
          <w:szCs w:val="24"/>
          <w:shd w:val="clear" w:color="auto" w:fill="FFFFFF"/>
        </w:rPr>
        <w:t xml:space="preserve"> </w:t>
      </w:r>
      <w:r>
        <w:rPr>
          <w:rFonts w:cs="Arial"/>
          <w:color w:val="000000"/>
          <w:sz w:val="24"/>
          <w:szCs w:val="24"/>
          <w:shd w:val="clear" w:color="auto" w:fill="FFFFFF"/>
        </w:rPr>
        <w:t>šių</w:t>
      </w:r>
      <w:r w:rsidRPr="00C22BDE">
        <w:rPr>
          <w:rFonts w:cs="Arial"/>
          <w:color w:val="000000"/>
          <w:sz w:val="24"/>
          <w:szCs w:val="24"/>
          <w:shd w:val="clear" w:color="auto" w:fill="FFFFFF"/>
        </w:rPr>
        <w:t xml:space="preserve"> </w:t>
      </w:r>
      <w:r>
        <w:rPr>
          <w:rFonts w:cs="Arial"/>
          <w:color w:val="000000"/>
          <w:sz w:val="24"/>
          <w:szCs w:val="24"/>
          <w:shd w:val="clear" w:color="auto" w:fill="FFFFFF"/>
        </w:rPr>
        <w:t xml:space="preserve">piliečių </w:t>
      </w:r>
      <w:r w:rsidRPr="00C22BDE">
        <w:rPr>
          <w:rFonts w:cs="Arial"/>
          <w:color w:val="000000"/>
          <w:sz w:val="24"/>
          <w:szCs w:val="24"/>
          <w:shd w:val="clear" w:color="auto" w:fill="FFFFFF"/>
        </w:rPr>
        <w:t xml:space="preserve">prašymas dėl </w:t>
      </w:r>
      <w:r>
        <w:rPr>
          <w:rFonts w:cs="Arial"/>
          <w:color w:val="000000"/>
          <w:sz w:val="24"/>
          <w:szCs w:val="24"/>
          <w:shd w:val="clear" w:color="auto" w:fill="FFFFFF"/>
        </w:rPr>
        <w:t>jiem</w:t>
      </w:r>
      <w:r w:rsidRPr="00C22BDE">
        <w:rPr>
          <w:rFonts w:cs="Arial"/>
          <w:color w:val="000000"/>
          <w:sz w:val="24"/>
          <w:szCs w:val="24"/>
          <w:shd w:val="clear" w:color="auto" w:fill="FFFFFF"/>
        </w:rPr>
        <w:t xml:space="preserve">s nuosavybės teise priklausančio </w:t>
      </w:r>
      <w:r>
        <w:rPr>
          <w:rFonts w:cs="Arial"/>
          <w:color w:val="000000"/>
          <w:sz w:val="24"/>
          <w:szCs w:val="24"/>
          <w:shd w:val="clear" w:color="auto" w:fill="FFFFFF"/>
        </w:rPr>
        <w:t>Žemės sklypo</w:t>
      </w:r>
      <w:r w:rsidRPr="00C22BDE">
        <w:rPr>
          <w:rFonts w:cs="Arial"/>
          <w:color w:val="000000"/>
          <w:sz w:val="24"/>
          <w:szCs w:val="24"/>
          <w:shd w:val="clear" w:color="auto" w:fill="FFFFFF"/>
        </w:rPr>
        <w:t xml:space="preserve"> mainų į kitą laisvą valstybinį žemės sklypą negalėtų būti tenkinamas.</w:t>
      </w:r>
    </w:p>
    <w:p w14:paraId="522711A2" w14:textId="77777777" w:rsidR="00CA46C2" w:rsidRDefault="00CA46C2" w:rsidP="00CA46C2">
      <w:pPr>
        <w:spacing w:line="360" w:lineRule="exact"/>
        <w:rPr>
          <w:rFonts w:cs="Arial"/>
          <w:color w:val="000000"/>
          <w:sz w:val="24"/>
          <w:szCs w:val="24"/>
          <w:shd w:val="clear" w:color="auto" w:fill="FFFFFF"/>
        </w:rPr>
      </w:pPr>
      <w:r>
        <w:rPr>
          <w:rFonts w:cs="Arial"/>
          <w:color w:val="000000"/>
          <w:sz w:val="24"/>
          <w:szCs w:val="24"/>
          <w:shd w:val="clear" w:color="auto" w:fill="FFFFFF"/>
        </w:rPr>
        <w:t xml:space="preserve">Pagal </w:t>
      </w:r>
      <w:r w:rsidRPr="005456CF">
        <w:rPr>
          <w:rFonts w:cs="Arial"/>
          <w:color w:val="000000"/>
          <w:sz w:val="24"/>
          <w:szCs w:val="24"/>
          <w:shd w:val="clear" w:color="auto" w:fill="FFFFFF"/>
        </w:rPr>
        <w:t>Lietuvos Respublikos aplinkos ministerijos nuostatų, patvirtintų Lietuvos Respublikos Vyriausybės 1998</w:t>
      </w:r>
      <w:r>
        <w:rPr>
          <w:rFonts w:cs="Arial"/>
          <w:color w:val="000000"/>
          <w:sz w:val="24"/>
          <w:szCs w:val="24"/>
          <w:shd w:val="clear" w:color="auto" w:fill="FFFFFF"/>
        </w:rPr>
        <w:t>-09-</w:t>
      </w:r>
      <w:r w:rsidRPr="005456CF">
        <w:rPr>
          <w:rFonts w:cs="Arial"/>
          <w:color w:val="000000"/>
          <w:sz w:val="24"/>
          <w:szCs w:val="24"/>
          <w:shd w:val="clear" w:color="auto" w:fill="FFFFFF"/>
        </w:rPr>
        <w:t xml:space="preserve">22 nutarimu Nr. 1138 </w:t>
      </w:r>
      <w:r>
        <w:rPr>
          <w:rFonts w:cs="Arial"/>
          <w:color w:val="000000"/>
          <w:sz w:val="24"/>
          <w:szCs w:val="24"/>
          <w:shd w:val="clear" w:color="auto" w:fill="FFFFFF"/>
        </w:rPr>
        <w:t>„</w:t>
      </w:r>
      <w:r w:rsidRPr="005456CF">
        <w:rPr>
          <w:rFonts w:cs="Arial"/>
          <w:color w:val="000000"/>
          <w:sz w:val="24"/>
          <w:szCs w:val="24"/>
          <w:shd w:val="clear" w:color="auto" w:fill="FFFFFF"/>
        </w:rPr>
        <w:t>Dėl Lietuvos Respublikos aplinkos ministerijos nuostatų patvirtinimo“, 7.</w:t>
      </w:r>
      <w:r>
        <w:rPr>
          <w:rFonts w:cs="Arial"/>
          <w:color w:val="000000"/>
          <w:sz w:val="24"/>
          <w:szCs w:val="24"/>
          <w:shd w:val="clear" w:color="auto" w:fill="FFFFFF"/>
        </w:rPr>
        <w:t>5</w:t>
      </w:r>
      <w:r w:rsidRPr="005456CF">
        <w:rPr>
          <w:rFonts w:cs="Arial"/>
          <w:color w:val="000000"/>
          <w:sz w:val="24"/>
          <w:szCs w:val="24"/>
          <w:shd w:val="clear" w:color="auto" w:fill="FFFFFF"/>
        </w:rPr>
        <w:t xml:space="preserve"> papunktį</w:t>
      </w:r>
      <w:r>
        <w:rPr>
          <w:rFonts w:cs="Arial"/>
          <w:color w:val="000000"/>
          <w:sz w:val="24"/>
          <w:szCs w:val="24"/>
          <w:shd w:val="clear" w:color="auto" w:fill="FFFFFF"/>
        </w:rPr>
        <w:t>,</w:t>
      </w:r>
      <w:r w:rsidRPr="005456CF">
        <w:rPr>
          <w:rFonts w:cs="Arial"/>
          <w:color w:val="000000"/>
          <w:sz w:val="24"/>
          <w:szCs w:val="24"/>
          <w:shd w:val="clear" w:color="auto" w:fill="FFFFFF"/>
        </w:rPr>
        <w:t xml:space="preserve"> valstybės politiką žemės tvarkymo: žemės reformos, žemėtvarkos, nekilnojamojo turto kadastro, žemės naudojimo valstybinės kontrolės srityse organizuo</w:t>
      </w:r>
      <w:r>
        <w:rPr>
          <w:rFonts w:cs="Arial"/>
          <w:color w:val="000000"/>
          <w:sz w:val="24"/>
          <w:szCs w:val="24"/>
          <w:shd w:val="clear" w:color="auto" w:fill="FFFFFF"/>
        </w:rPr>
        <w:t>ja</w:t>
      </w:r>
      <w:r w:rsidRPr="005456CF">
        <w:rPr>
          <w:rFonts w:cs="Arial"/>
          <w:color w:val="000000"/>
          <w:sz w:val="24"/>
          <w:szCs w:val="24"/>
          <w:shd w:val="clear" w:color="auto" w:fill="FFFFFF"/>
        </w:rPr>
        <w:t>, koordinuo</w:t>
      </w:r>
      <w:r>
        <w:rPr>
          <w:rFonts w:cs="Arial"/>
          <w:color w:val="000000"/>
          <w:sz w:val="24"/>
          <w:szCs w:val="24"/>
          <w:shd w:val="clear" w:color="auto" w:fill="FFFFFF"/>
        </w:rPr>
        <w:t>ja</w:t>
      </w:r>
      <w:r w:rsidRPr="005456CF">
        <w:rPr>
          <w:rFonts w:cs="Arial"/>
          <w:color w:val="000000"/>
          <w:sz w:val="24"/>
          <w:szCs w:val="24"/>
          <w:shd w:val="clear" w:color="auto" w:fill="FFFFFF"/>
        </w:rPr>
        <w:t xml:space="preserve"> ir kontroliuo</w:t>
      </w:r>
      <w:r>
        <w:rPr>
          <w:rFonts w:cs="Arial"/>
          <w:color w:val="000000"/>
          <w:sz w:val="24"/>
          <w:szCs w:val="24"/>
          <w:shd w:val="clear" w:color="auto" w:fill="FFFFFF"/>
        </w:rPr>
        <w:t>ja</w:t>
      </w:r>
      <w:r w:rsidRPr="005456CF">
        <w:rPr>
          <w:rFonts w:cs="Arial"/>
          <w:color w:val="000000"/>
          <w:sz w:val="24"/>
          <w:szCs w:val="24"/>
          <w:shd w:val="clear" w:color="auto" w:fill="FFFFFF"/>
        </w:rPr>
        <w:t xml:space="preserve"> šios politikos įgyvendinimą</w:t>
      </w:r>
      <w:r>
        <w:rPr>
          <w:rFonts w:cs="Arial"/>
          <w:color w:val="000000"/>
          <w:sz w:val="24"/>
          <w:szCs w:val="24"/>
          <w:shd w:val="clear" w:color="auto" w:fill="FFFFFF"/>
        </w:rPr>
        <w:t xml:space="preserve"> </w:t>
      </w:r>
      <w:r w:rsidRPr="005456CF">
        <w:rPr>
          <w:rFonts w:cs="Arial"/>
          <w:color w:val="000000"/>
          <w:sz w:val="24"/>
          <w:szCs w:val="24"/>
          <w:shd w:val="clear" w:color="auto" w:fill="FFFFFF"/>
        </w:rPr>
        <w:t>Aplinkos ministerija</w:t>
      </w:r>
      <w:r>
        <w:rPr>
          <w:rFonts w:cs="Arial"/>
          <w:color w:val="000000"/>
          <w:sz w:val="24"/>
          <w:szCs w:val="24"/>
          <w:shd w:val="clear" w:color="auto" w:fill="FFFFFF"/>
        </w:rPr>
        <w:t xml:space="preserve">. Atsižvelgdami į tai, manome, kad nuomonę dėl Žemės įstatymo pakeitimo, kuriame būtų numatyta galimybė </w:t>
      </w:r>
      <w:r w:rsidRPr="00C22BDE">
        <w:rPr>
          <w:rFonts w:cs="Arial"/>
          <w:color w:val="000000"/>
          <w:sz w:val="24"/>
          <w:szCs w:val="24"/>
          <w:shd w:val="clear" w:color="auto" w:fill="FFFFFF"/>
        </w:rPr>
        <w:t>mainyti laisvą valstybinę žemę, esančią miestuose, į fiziniams ar juridiniams asmenims nuosavybės teise priklausantį lygiavertį žemės sklypą,</w:t>
      </w:r>
      <w:r>
        <w:rPr>
          <w:rFonts w:cs="Arial"/>
          <w:color w:val="000000"/>
          <w:sz w:val="24"/>
          <w:szCs w:val="24"/>
          <w:shd w:val="clear" w:color="auto" w:fill="FFFFFF"/>
        </w:rPr>
        <w:t xml:space="preserve"> pagal </w:t>
      </w:r>
      <w:r w:rsidRPr="00005E90">
        <w:rPr>
          <w:rFonts w:cs="Arial"/>
          <w:sz w:val="24"/>
          <w:szCs w:val="24"/>
          <w:shd w:val="clear" w:color="auto" w:fill="FFFFFF"/>
        </w:rPr>
        <w:t xml:space="preserve">kompetenciją turėtų pateikti </w:t>
      </w:r>
      <w:r>
        <w:rPr>
          <w:rFonts w:cs="Arial"/>
          <w:color w:val="000000"/>
          <w:sz w:val="24"/>
          <w:szCs w:val="24"/>
          <w:shd w:val="clear" w:color="auto" w:fill="FFFFFF"/>
        </w:rPr>
        <w:t>Aplinkos ministerija.</w:t>
      </w:r>
    </w:p>
    <w:p w14:paraId="3FDC4D17" w14:textId="77777777" w:rsidR="00CA46C2" w:rsidRPr="0026695C" w:rsidRDefault="00CA46C2" w:rsidP="00CA46C2">
      <w:pPr>
        <w:spacing w:line="360" w:lineRule="exact"/>
        <w:rPr>
          <w:sz w:val="24"/>
          <w:szCs w:val="24"/>
        </w:rPr>
      </w:pPr>
      <w:r w:rsidRPr="0026695C">
        <w:rPr>
          <w:sz w:val="24"/>
          <w:szCs w:val="24"/>
        </w:rPr>
        <w:t xml:space="preserve">Šis dokumentas per vieną mėnesį gali būti skundžiamas Lietuvos administracinių ginčų komisijos Panevėžio apygardos skyriui (Respublikos g. 62, 35158 Panevėžys) Lietuvos Respublikos ikiteisminio administracinių ginčų nagrinėjimo tvarkos įstatymo nustatyta tvarka, Regionų administracinio teismo Panevėžio rūmams (Respublikos g. 62, 35158 Panevėžys) Lietuvos Respublikos administracinių bylų teisenos įstatymo nustatyta tvarka. Per vienerius metus gali būti skundžiamas dėl valstybės tarnautojų </w:t>
      </w:r>
      <w:r w:rsidRPr="0026695C">
        <w:rPr>
          <w:sz w:val="24"/>
          <w:szCs w:val="24"/>
        </w:rPr>
        <w:lastRenderedPageBreak/>
        <w:t>piktnaudžiavimo ir biurokratizmo Lietuvos Respublikos Seimo kontrolieriams (Gedimino pr. 56, 01110 Vilnius) Lietuvos Respublikos Seimo kontrolierių įstatymo nustatyta tvarka.</w:t>
      </w:r>
    </w:p>
    <w:p w14:paraId="01865203" w14:textId="77777777" w:rsidR="00CA46C2" w:rsidRDefault="00CA46C2" w:rsidP="00CA46C2">
      <w:pPr>
        <w:spacing w:line="360" w:lineRule="exact"/>
        <w:rPr>
          <w:sz w:val="24"/>
          <w:szCs w:val="24"/>
        </w:rPr>
      </w:pPr>
    </w:p>
    <w:p w14:paraId="1904EAB9" w14:textId="77777777" w:rsidR="00CA46C2" w:rsidRDefault="00CA46C2" w:rsidP="00CA46C2">
      <w:pPr>
        <w:spacing w:line="360" w:lineRule="exact"/>
        <w:rPr>
          <w:sz w:val="24"/>
          <w:szCs w:val="24"/>
        </w:rPr>
      </w:pPr>
      <w:r>
        <w:rPr>
          <w:sz w:val="24"/>
          <w:szCs w:val="24"/>
        </w:rPr>
        <w:t>PRIDEDAMA:</w:t>
      </w:r>
    </w:p>
    <w:p w14:paraId="6CAD866F" w14:textId="77777777" w:rsidR="00CA46C2" w:rsidRPr="00430915" w:rsidRDefault="00CA46C2" w:rsidP="00CA46C2">
      <w:pPr>
        <w:pStyle w:val="Sraopastraipa"/>
        <w:ind w:left="0" w:firstLine="709"/>
        <w:rPr>
          <w:sz w:val="24"/>
          <w:szCs w:val="24"/>
        </w:rPr>
      </w:pPr>
      <w:r>
        <w:rPr>
          <w:rFonts w:cs="Arial"/>
          <w:color w:val="000000"/>
          <w:sz w:val="24"/>
          <w:szCs w:val="24"/>
          <w:shd w:val="clear" w:color="auto" w:fill="FFFFFF"/>
        </w:rPr>
        <w:t xml:space="preserve">1. </w:t>
      </w:r>
      <w:r w:rsidRPr="00D014AC">
        <w:rPr>
          <w:rFonts w:cs="Arial"/>
          <w:color w:val="000000"/>
          <w:sz w:val="24"/>
          <w:szCs w:val="24"/>
          <w:shd w:val="clear" w:color="auto" w:fill="FFFFFF"/>
        </w:rPr>
        <w:t>Administracijos direktoriaus 2007</w:t>
      </w:r>
      <w:r>
        <w:rPr>
          <w:rFonts w:cs="Arial"/>
          <w:color w:val="000000"/>
          <w:sz w:val="24"/>
          <w:szCs w:val="24"/>
          <w:shd w:val="clear" w:color="auto" w:fill="FFFFFF"/>
        </w:rPr>
        <w:t>-05-</w:t>
      </w:r>
      <w:r w:rsidRPr="00D014AC">
        <w:rPr>
          <w:rFonts w:cs="Arial"/>
          <w:color w:val="000000"/>
          <w:sz w:val="24"/>
          <w:szCs w:val="24"/>
          <w:shd w:val="clear" w:color="auto" w:fill="FFFFFF"/>
        </w:rPr>
        <w:t>17 įsakymo Nr. 224-A-405</w:t>
      </w:r>
      <w:r>
        <w:rPr>
          <w:rFonts w:cs="Arial"/>
          <w:color w:val="000000"/>
          <w:sz w:val="24"/>
          <w:szCs w:val="24"/>
          <w:shd w:val="clear" w:color="auto" w:fill="FFFFFF"/>
        </w:rPr>
        <w:t xml:space="preserve"> kopija, 7 lapai.</w:t>
      </w:r>
    </w:p>
    <w:p w14:paraId="580B43C0" w14:textId="77777777" w:rsidR="00CA46C2" w:rsidRDefault="00CA46C2" w:rsidP="00CA46C2">
      <w:pPr>
        <w:rPr>
          <w:rFonts w:cs="Arial"/>
          <w:color w:val="000000"/>
          <w:sz w:val="24"/>
          <w:szCs w:val="24"/>
          <w:shd w:val="clear" w:color="auto" w:fill="FFFFFF"/>
        </w:rPr>
      </w:pPr>
      <w:r>
        <w:rPr>
          <w:sz w:val="24"/>
          <w:szCs w:val="24"/>
        </w:rPr>
        <w:t xml:space="preserve">2. </w:t>
      </w:r>
      <w:r>
        <w:rPr>
          <w:rFonts w:cs="Arial"/>
          <w:color w:val="000000"/>
          <w:sz w:val="24"/>
          <w:szCs w:val="24"/>
          <w:shd w:val="clear" w:color="auto" w:fill="FFFFFF"/>
        </w:rPr>
        <w:t>Panevėžio apskrities viršininko administracijos Žemės tvarkymo departamento Panevėžio miesto žemėtvarkos skyriaus 2006-08-22 lydraščio Nr. L1-112 ir prie jo pridėto Lidijos Mieževienės ir Onos Lukoševičienės 2004-02-24 prašymo kopijos, 8 lapai.</w:t>
      </w:r>
    </w:p>
    <w:p w14:paraId="433302E1" w14:textId="77777777" w:rsidR="00CA46C2" w:rsidRDefault="00CA46C2" w:rsidP="00CA46C2">
      <w:pPr>
        <w:rPr>
          <w:rFonts w:cs="Arial"/>
          <w:color w:val="000000"/>
          <w:sz w:val="24"/>
          <w:szCs w:val="24"/>
          <w:shd w:val="clear" w:color="auto" w:fill="FFFFFF"/>
        </w:rPr>
      </w:pPr>
      <w:r>
        <w:rPr>
          <w:rFonts w:cs="Arial"/>
          <w:color w:val="000000"/>
          <w:sz w:val="24"/>
          <w:szCs w:val="24"/>
          <w:shd w:val="clear" w:color="auto" w:fill="FFFFFF"/>
        </w:rPr>
        <w:t xml:space="preserve">3. </w:t>
      </w:r>
      <w:r w:rsidRPr="0026695C">
        <w:rPr>
          <w:rFonts w:cs="Arial"/>
          <w:color w:val="000000"/>
          <w:sz w:val="24"/>
          <w:szCs w:val="24"/>
          <w:shd w:val="clear" w:color="auto" w:fill="FFFFFF"/>
        </w:rPr>
        <w:t>Lidij</w:t>
      </w:r>
      <w:r>
        <w:rPr>
          <w:rFonts w:cs="Arial"/>
          <w:color w:val="000000"/>
          <w:sz w:val="24"/>
          <w:szCs w:val="24"/>
          <w:shd w:val="clear" w:color="auto" w:fill="FFFFFF"/>
        </w:rPr>
        <w:t>os</w:t>
      </w:r>
      <w:r w:rsidRPr="0026695C">
        <w:rPr>
          <w:rFonts w:cs="Arial"/>
          <w:color w:val="000000"/>
          <w:sz w:val="24"/>
          <w:szCs w:val="24"/>
          <w:shd w:val="clear" w:color="auto" w:fill="FFFFFF"/>
        </w:rPr>
        <w:t xml:space="preserve"> Mieževienė</w:t>
      </w:r>
      <w:r>
        <w:rPr>
          <w:rFonts w:cs="Arial"/>
          <w:color w:val="000000"/>
          <w:sz w:val="24"/>
          <w:szCs w:val="24"/>
          <w:shd w:val="clear" w:color="auto" w:fill="FFFFFF"/>
        </w:rPr>
        <w:t>s</w:t>
      </w:r>
      <w:r w:rsidRPr="0026695C">
        <w:rPr>
          <w:rFonts w:cs="Arial"/>
          <w:color w:val="000000"/>
          <w:sz w:val="24"/>
          <w:szCs w:val="24"/>
          <w:shd w:val="clear" w:color="auto" w:fill="FFFFFF"/>
        </w:rPr>
        <w:t xml:space="preserve"> ir Stanislov</w:t>
      </w:r>
      <w:r>
        <w:rPr>
          <w:rFonts w:cs="Arial"/>
          <w:color w:val="000000"/>
          <w:sz w:val="24"/>
          <w:szCs w:val="24"/>
          <w:shd w:val="clear" w:color="auto" w:fill="FFFFFF"/>
        </w:rPr>
        <w:t>o</w:t>
      </w:r>
      <w:r w:rsidRPr="0026695C">
        <w:rPr>
          <w:rFonts w:cs="Arial"/>
          <w:color w:val="000000"/>
          <w:sz w:val="24"/>
          <w:szCs w:val="24"/>
          <w:shd w:val="clear" w:color="auto" w:fill="FFFFFF"/>
        </w:rPr>
        <w:t xml:space="preserve"> Kadž</w:t>
      </w:r>
      <w:r>
        <w:rPr>
          <w:rFonts w:cs="Arial"/>
          <w:color w:val="000000"/>
          <w:sz w:val="24"/>
          <w:szCs w:val="24"/>
          <w:shd w:val="clear" w:color="auto" w:fill="FFFFFF"/>
        </w:rPr>
        <w:t>io</w:t>
      </w:r>
      <w:r w:rsidRPr="0026695C">
        <w:rPr>
          <w:rFonts w:cs="Arial"/>
          <w:color w:val="000000"/>
          <w:sz w:val="24"/>
          <w:szCs w:val="24"/>
          <w:shd w:val="clear" w:color="auto" w:fill="FFFFFF"/>
        </w:rPr>
        <w:t xml:space="preserve"> 2023-05-26 prašym</w:t>
      </w:r>
      <w:r>
        <w:rPr>
          <w:rFonts w:cs="Arial"/>
          <w:color w:val="000000"/>
          <w:sz w:val="24"/>
          <w:szCs w:val="24"/>
          <w:shd w:val="clear" w:color="auto" w:fill="FFFFFF"/>
        </w:rPr>
        <w:t xml:space="preserve">o ir </w:t>
      </w:r>
      <w:r>
        <w:rPr>
          <w:rFonts w:cs="Arial"/>
          <w:bCs/>
          <w:color w:val="000000"/>
          <w:sz w:val="24"/>
          <w:szCs w:val="24"/>
          <w:shd w:val="clear" w:color="auto" w:fill="FFFFFF"/>
        </w:rPr>
        <w:t>Rašto</w:t>
      </w:r>
      <w:r>
        <w:rPr>
          <w:rFonts w:cs="Arial"/>
          <w:color w:val="000000"/>
          <w:sz w:val="24"/>
          <w:szCs w:val="24"/>
          <w:shd w:val="clear" w:color="auto" w:fill="FFFFFF"/>
        </w:rPr>
        <w:t xml:space="preserve"> kopijos, 14 lapų.</w:t>
      </w:r>
    </w:p>
    <w:p w14:paraId="17023B52" w14:textId="77777777" w:rsidR="00CA46C2" w:rsidRDefault="00CA46C2" w:rsidP="00CA46C2">
      <w:pPr>
        <w:rPr>
          <w:rFonts w:cs="Arial"/>
          <w:color w:val="000000"/>
          <w:sz w:val="24"/>
          <w:szCs w:val="24"/>
          <w:shd w:val="clear" w:color="auto" w:fill="FFFFFF"/>
        </w:rPr>
      </w:pPr>
      <w:r>
        <w:rPr>
          <w:rFonts w:cs="Arial"/>
          <w:color w:val="000000"/>
          <w:sz w:val="24"/>
          <w:szCs w:val="24"/>
          <w:shd w:val="clear" w:color="auto" w:fill="FFFFFF"/>
        </w:rPr>
        <w:t xml:space="preserve">4. Panevėžio miesto apylinkės teismo </w:t>
      </w:r>
      <w:r w:rsidRPr="00256233">
        <w:rPr>
          <w:rFonts w:cs="Arial"/>
          <w:color w:val="000000"/>
          <w:sz w:val="24"/>
          <w:szCs w:val="24"/>
          <w:shd w:val="clear" w:color="auto" w:fill="FFFFFF"/>
        </w:rPr>
        <w:t>2016</w:t>
      </w:r>
      <w:r>
        <w:rPr>
          <w:rFonts w:cs="Arial"/>
          <w:color w:val="000000"/>
          <w:sz w:val="24"/>
          <w:szCs w:val="24"/>
          <w:shd w:val="clear" w:color="auto" w:fill="FFFFFF"/>
        </w:rPr>
        <w:t>-02-0</w:t>
      </w:r>
      <w:r w:rsidRPr="00256233">
        <w:rPr>
          <w:rFonts w:cs="Arial"/>
          <w:color w:val="000000"/>
          <w:sz w:val="24"/>
          <w:szCs w:val="24"/>
          <w:shd w:val="clear" w:color="auto" w:fill="FFFFFF"/>
        </w:rPr>
        <w:t>8</w:t>
      </w:r>
      <w:r>
        <w:rPr>
          <w:rFonts w:cs="Arial"/>
          <w:color w:val="000000"/>
          <w:sz w:val="24"/>
          <w:szCs w:val="24"/>
          <w:shd w:val="clear" w:color="auto" w:fill="FFFFFF"/>
        </w:rPr>
        <w:t xml:space="preserve"> sprendimo civilinėje byloje </w:t>
      </w:r>
      <w:r w:rsidRPr="00256233">
        <w:rPr>
          <w:rFonts w:cs="Arial"/>
          <w:color w:val="000000"/>
          <w:sz w:val="24"/>
          <w:szCs w:val="24"/>
          <w:shd w:val="clear" w:color="auto" w:fill="FFFFFF"/>
        </w:rPr>
        <w:t>Nr. 2-20-452/2016</w:t>
      </w:r>
      <w:r>
        <w:rPr>
          <w:rFonts w:cs="Arial"/>
          <w:color w:val="000000"/>
          <w:sz w:val="24"/>
          <w:szCs w:val="24"/>
          <w:shd w:val="clear" w:color="auto" w:fill="FFFFFF"/>
        </w:rPr>
        <w:t xml:space="preserve"> kopija, 7 lapai.</w:t>
      </w:r>
    </w:p>
    <w:p w14:paraId="4BAA7A80" w14:textId="77777777" w:rsidR="00CA46C2" w:rsidRDefault="00CA46C2" w:rsidP="00CA46C2">
      <w:pPr>
        <w:rPr>
          <w:rFonts w:cs="Arial"/>
          <w:color w:val="000000"/>
          <w:sz w:val="24"/>
          <w:szCs w:val="24"/>
          <w:shd w:val="clear" w:color="auto" w:fill="FFFFFF"/>
        </w:rPr>
      </w:pPr>
      <w:r>
        <w:rPr>
          <w:rFonts w:cs="Arial"/>
          <w:color w:val="000000"/>
          <w:sz w:val="24"/>
          <w:szCs w:val="24"/>
          <w:shd w:val="clear" w:color="auto" w:fill="FFFFFF"/>
        </w:rPr>
        <w:t xml:space="preserve">5. Stasio Kadžio ir Lidijos Mieževienės 2024-05-27 prašymo ir Administracijos 2024-06-18 rašto Nr. 19-1856(4.5Mr), 2024-06-28 rašto Nr. </w:t>
      </w:r>
      <w:r w:rsidRPr="009A5254">
        <w:rPr>
          <w:rFonts w:cs="Arial"/>
          <w:color w:val="000000"/>
          <w:sz w:val="24"/>
          <w:szCs w:val="24"/>
          <w:shd w:val="clear" w:color="auto" w:fill="FFFFFF"/>
        </w:rPr>
        <w:t>19-1960(4.5Mr)</w:t>
      </w:r>
      <w:r>
        <w:rPr>
          <w:rFonts w:cs="Arial"/>
          <w:color w:val="000000"/>
          <w:sz w:val="24"/>
          <w:szCs w:val="24"/>
          <w:shd w:val="clear" w:color="auto" w:fill="FFFFFF"/>
        </w:rPr>
        <w:t xml:space="preserve"> kopijos, 10 lapų.</w:t>
      </w:r>
    </w:p>
    <w:p w14:paraId="662A65CD" w14:textId="77777777" w:rsidR="00CA46C2" w:rsidRDefault="00CA46C2" w:rsidP="00CA46C2">
      <w:pPr>
        <w:rPr>
          <w:rFonts w:cs="Arial"/>
          <w:color w:val="000000"/>
          <w:sz w:val="24"/>
          <w:szCs w:val="24"/>
          <w:shd w:val="clear" w:color="auto" w:fill="FFFFFF"/>
        </w:rPr>
      </w:pPr>
      <w:r>
        <w:rPr>
          <w:rFonts w:cs="Arial"/>
          <w:color w:val="000000"/>
          <w:sz w:val="24"/>
          <w:szCs w:val="24"/>
          <w:shd w:val="clear" w:color="auto" w:fill="FFFFFF"/>
        </w:rPr>
        <w:t>6. Stasio Kadžio ir Lidijos Mieževienės 2024-10-24 prašymo kopija, 4 lapai.</w:t>
      </w:r>
    </w:p>
    <w:p w14:paraId="0390597F" w14:textId="77777777" w:rsidR="00CA46C2" w:rsidRDefault="00CA46C2" w:rsidP="00CA46C2">
      <w:pPr>
        <w:rPr>
          <w:rFonts w:cs="Arial"/>
          <w:color w:val="000000"/>
          <w:sz w:val="24"/>
          <w:szCs w:val="24"/>
          <w:shd w:val="clear" w:color="auto" w:fill="FFFFFF"/>
        </w:rPr>
      </w:pPr>
      <w:r>
        <w:rPr>
          <w:rFonts w:cs="Arial"/>
          <w:color w:val="000000"/>
          <w:sz w:val="24"/>
          <w:szCs w:val="24"/>
          <w:shd w:val="clear" w:color="auto" w:fill="FFFFFF"/>
        </w:rPr>
        <w:t xml:space="preserve">7. </w:t>
      </w:r>
      <w:r w:rsidRPr="0016692C">
        <w:rPr>
          <w:rFonts w:cs="Arial"/>
          <w:color w:val="000000"/>
          <w:sz w:val="24"/>
          <w:szCs w:val="24"/>
          <w:shd w:val="clear" w:color="auto" w:fill="FFFFFF"/>
        </w:rPr>
        <w:t>Administracijos direktoriaus 2024-11-06 įsakym</w:t>
      </w:r>
      <w:r>
        <w:rPr>
          <w:rFonts w:cs="Arial"/>
          <w:color w:val="000000"/>
          <w:sz w:val="24"/>
          <w:szCs w:val="24"/>
          <w:shd w:val="clear" w:color="auto" w:fill="FFFFFF"/>
        </w:rPr>
        <w:t>o</w:t>
      </w:r>
      <w:r w:rsidRPr="0016692C">
        <w:rPr>
          <w:rFonts w:cs="Arial"/>
          <w:color w:val="000000"/>
          <w:sz w:val="24"/>
          <w:szCs w:val="24"/>
          <w:shd w:val="clear" w:color="auto" w:fill="FFFFFF"/>
        </w:rPr>
        <w:t xml:space="preserve"> Nr. ADP-395</w:t>
      </w:r>
      <w:r>
        <w:rPr>
          <w:rFonts w:cs="Arial"/>
          <w:color w:val="000000"/>
          <w:sz w:val="24"/>
          <w:szCs w:val="24"/>
          <w:shd w:val="clear" w:color="auto" w:fill="FFFFFF"/>
        </w:rPr>
        <w:t xml:space="preserve"> kopija, 4 lapai.</w:t>
      </w:r>
    </w:p>
    <w:p w14:paraId="53C5FF74" w14:textId="77777777" w:rsidR="00CA46C2" w:rsidRDefault="00CA46C2" w:rsidP="00CA46C2">
      <w:pPr>
        <w:rPr>
          <w:rFonts w:cs="Arial"/>
          <w:color w:val="000000"/>
          <w:sz w:val="24"/>
          <w:szCs w:val="24"/>
          <w:shd w:val="clear" w:color="auto" w:fill="FFFFFF"/>
        </w:rPr>
      </w:pPr>
      <w:r>
        <w:rPr>
          <w:rFonts w:cs="Arial"/>
          <w:color w:val="000000"/>
          <w:sz w:val="24"/>
          <w:szCs w:val="24"/>
          <w:shd w:val="clear" w:color="auto" w:fill="FFFFFF"/>
        </w:rPr>
        <w:t>8. Reikalavimų kopija, 7 lapai.</w:t>
      </w:r>
    </w:p>
    <w:p w14:paraId="6DE5E652" w14:textId="77777777" w:rsidR="00CA46C2" w:rsidRDefault="00CA46C2" w:rsidP="00CA46C2">
      <w:pPr>
        <w:rPr>
          <w:sz w:val="24"/>
          <w:szCs w:val="24"/>
        </w:rPr>
      </w:pPr>
    </w:p>
    <w:p w14:paraId="27C1C82F" w14:textId="77777777" w:rsidR="00CA46C2" w:rsidRDefault="00CA46C2" w:rsidP="00CA46C2">
      <w:pPr>
        <w:rPr>
          <w:sz w:val="24"/>
          <w:szCs w:val="24"/>
        </w:rPr>
      </w:pPr>
    </w:p>
    <w:p w14:paraId="5029783B" w14:textId="77777777" w:rsidR="00CA46C2" w:rsidRPr="00E20739" w:rsidRDefault="00CA46C2" w:rsidP="00CA46C2">
      <w:pPr>
        <w:spacing w:line="300" w:lineRule="exact"/>
        <w:ind w:firstLine="0"/>
        <w:rPr>
          <w:rFonts w:cs="Arial"/>
          <w:sz w:val="24"/>
          <w:szCs w:val="24"/>
        </w:rPr>
      </w:pPr>
      <w:r w:rsidRPr="008E4F09">
        <w:rPr>
          <w:rFonts w:cs="Arial"/>
          <w:sz w:val="24"/>
          <w:szCs w:val="24"/>
        </w:rPr>
        <w:t>Administracijos direktor</w:t>
      </w:r>
      <w:r>
        <w:rPr>
          <w:rFonts w:cs="Arial"/>
          <w:sz w:val="24"/>
          <w:szCs w:val="24"/>
        </w:rPr>
        <w:t>ė</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Gintautė Atkočienė</w:t>
      </w:r>
    </w:p>
    <w:p w14:paraId="61F6625F" w14:textId="77777777" w:rsidR="00CA46C2" w:rsidRPr="004C67B0" w:rsidRDefault="00CA46C2" w:rsidP="00CA46C2">
      <w:pPr>
        <w:tabs>
          <w:tab w:val="right" w:pos="9214"/>
        </w:tabs>
        <w:rPr>
          <w:rFonts w:cs="Arial"/>
          <w:sz w:val="24"/>
          <w:szCs w:val="24"/>
        </w:rPr>
      </w:pPr>
    </w:p>
    <w:p w14:paraId="4428C8C7" w14:textId="77777777" w:rsidR="00CA46C2" w:rsidRPr="004C67B0" w:rsidRDefault="00CA46C2" w:rsidP="00CA46C2">
      <w:pPr>
        <w:pStyle w:val="Default"/>
        <w:spacing w:line="300" w:lineRule="auto"/>
        <w:ind w:firstLine="720"/>
        <w:jc w:val="both"/>
        <w:rPr>
          <w:rFonts w:ascii="Arial" w:eastAsia="Calibri" w:hAnsi="Arial"/>
          <w:color w:val="auto"/>
          <w:lang w:eastAsia="en-US"/>
        </w:rPr>
      </w:pPr>
    </w:p>
    <w:p w14:paraId="6BAB5434" w14:textId="77777777" w:rsidR="00CA46C2" w:rsidRDefault="00CA46C2" w:rsidP="00CA46C2">
      <w:pPr>
        <w:pStyle w:val="Default"/>
        <w:spacing w:line="300" w:lineRule="auto"/>
        <w:jc w:val="both"/>
        <w:rPr>
          <w:rFonts w:ascii="Arial" w:eastAsia="Calibri" w:hAnsi="Arial"/>
          <w:color w:val="auto"/>
          <w:lang w:eastAsia="en-US"/>
        </w:rPr>
      </w:pPr>
    </w:p>
    <w:p w14:paraId="26CA4DE5" w14:textId="77777777" w:rsidR="00CA46C2" w:rsidRDefault="00CA46C2" w:rsidP="00CA46C2">
      <w:pPr>
        <w:pStyle w:val="Default"/>
        <w:spacing w:line="300" w:lineRule="auto"/>
        <w:jc w:val="both"/>
        <w:rPr>
          <w:rFonts w:ascii="Arial" w:eastAsia="Calibri" w:hAnsi="Arial"/>
          <w:color w:val="auto"/>
          <w:lang w:eastAsia="en-US"/>
        </w:rPr>
      </w:pPr>
    </w:p>
    <w:p w14:paraId="3A1B1F89" w14:textId="77777777" w:rsidR="00CA46C2" w:rsidRDefault="00CA46C2" w:rsidP="00CA46C2">
      <w:pPr>
        <w:pStyle w:val="Default"/>
        <w:spacing w:line="300" w:lineRule="auto"/>
        <w:jc w:val="both"/>
        <w:rPr>
          <w:rFonts w:ascii="Arial" w:eastAsia="Calibri" w:hAnsi="Arial"/>
          <w:color w:val="auto"/>
          <w:lang w:eastAsia="en-US"/>
        </w:rPr>
      </w:pPr>
    </w:p>
    <w:p w14:paraId="3D95A057" w14:textId="77777777" w:rsidR="00CA46C2" w:rsidRDefault="00CA46C2" w:rsidP="00CA46C2">
      <w:pPr>
        <w:pStyle w:val="Default"/>
        <w:spacing w:line="300" w:lineRule="auto"/>
        <w:jc w:val="both"/>
        <w:rPr>
          <w:rFonts w:ascii="Arial" w:eastAsia="Calibri" w:hAnsi="Arial"/>
          <w:color w:val="auto"/>
          <w:lang w:eastAsia="en-US"/>
        </w:rPr>
      </w:pPr>
    </w:p>
    <w:p w14:paraId="3034EDB7" w14:textId="77777777" w:rsidR="00CA46C2" w:rsidRPr="006E42C1" w:rsidRDefault="00CA46C2" w:rsidP="00CA46C2">
      <w:pPr>
        <w:pStyle w:val="Default"/>
        <w:spacing w:line="300" w:lineRule="auto"/>
        <w:jc w:val="both"/>
        <w:rPr>
          <w:rFonts w:ascii="Arial" w:eastAsia="Calibri" w:hAnsi="Arial"/>
          <w:color w:val="auto"/>
          <w:lang w:eastAsia="en-US"/>
        </w:rPr>
      </w:pPr>
    </w:p>
    <w:p w14:paraId="79906396" w14:textId="77777777" w:rsidR="00CA46C2" w:rsidRPr="006E42C1" w:rsidRDefault="00CA46C2" w:rsidP="00CA46C2">
      <w:pPr>
        <w:pStyle w:val="Default"/>
        <w:spacing w:line="300" w:lineRule="auto"/>
        <w:jc w:val="both"/>
        <w:rPr>
          <w:rFonts w:ascii="Arial" w:eastAsia="Calibri" w:hAnsi="Arial" w:cs="Arial"/>
        </w:rPr>
      </w:pPr>
      <w:r>
        <w:rPr>
          <w:rFonts w:ascii="Arial" w:eastAsia="Calibri" w:hAnsi="Arial" w:cs="Arial"/>
          <w:color w:val="auto"/>
          <w:lang w:eastAsia="en-US"/>
        </w:rPr>
        <w:t>Neringa Tamonienė</w:t>
      </w:r>
      <w:r w:rsidRPr="006E42C1">
        <w:rPr>
          <w:rFonts w:ascii="Arial" w:eastAsia="Calibri" w:hAnsi="Arial" w:cs="Arial"/>
          <w:color w:val="auto"/>
          <w:lang w:eastAsia="en-US"/>
        </w:rPr>
        <w:t>, tel. +</w:t>
      </w:r>
      <w:r>
        <w:rPr>
          <w:rFonts w:ascii="Arial" w:eastAsia="Calibri" w:hAnsi="Arial" w:cs="Arial"/>
          <w:color w:val="auto"/>
          <w:lang w:eastAsia="en-US"/>
        </w:rPr>
        <w:t xml:space="preserve"> </w:t>
      </w:r>
      <w:r w:rsidRPr="006E42C1">
        <w:rPr>
          <w:rFonts w:ascii="Arial" w:eastAsia="Calibri" w:hAnsi="Arial" w:cs="Arial"/>
          <w:color w:val="auto"/>
          <w:lang w:eastAsia="en-US"/>
        </w:rPr>
        <w:t>370 45 </w:t>
      </w:r>
      <w:r>
        <w:rPr>
          <w:rFonts w:ascii="Arial" w:eastAsia="Calibri" w:hAnsi="Arial" w:cs="Arial"/>
          <w:color w:val="auto"/>
          <w:lang w:eastAsia="en-US"/>
        </w:rPr>
        <w:t>501</w:t>
      </w:r>
      <w:r w:rsidRPr="006E42C1">
        <w:rPr>
          <w:rFonts w:ascii="Arial" w:eastAsia="Calibri" w:hAnsi="Arial" w:cs="Arial"/>
          <w:color w:val="auto"/>
          <w:lang w:eastAsia="en-US"/>
        </w:rPr>
        <w:t> </w:t>
      </w:r>
      <w:r>
        <w:rPr>
          <w:rFonts w:ascii="Arial" w:eastAsia="Calibri" w:hAnsi="Arial" w:cs="Arial"/>
          <w:color w:val="auto"/>
          <w:lang w:eastAsia="en-US"/>
        </w:rPr>
        <w:t>223</w:t>
      </w:r>
      <w:r w:rsidRPr="006E42C1">
        <w:rPr>
          <w:rFonts w:ascii="Arial" w:eastAsia="Calibri" w:hAnsi="Arial" w:cs="Arial"/>
          <w:color w:val="auto"/>
          <w:lang w:eastAsia="en-US"/>
        </w:rPr>
        <w:t xml:space="preserve">, el. p. </w:t>
      </w:r>
      <w:r>
        <w:rPr>
          <w:rFonts w:ascii="Arial" w:eastAsia="Calibri" w:hAnsi="Arial" w:cs="Arial"/>
          <w:color w:val="auto"/>
          <w:lang w:eastAsia="en-US"/>
        </w:rPr>
        <w:t>neringa.tamoniene</w:t>
      </w:r>
      <w:r w:rsidRPr="006E42C1">
        <w:rPr>
          <w:rFonts w:ascii="Arial" w:eastAsia="Calibri" w:hAnsi="Arial" w:cs="Arial"/>
          <w:color w:val="auto"/>
          <w:lang w:eastAsia="en-US"/>
        </w:rPr>
        <w:t>@panevezys.lt</w:t>
      </w:r>
    </w:p>
    <w:sectPr w:rsidR="00CA46C2" w:rsidRPr="006E42C1" w:rsidSect="00A343C0">
      <w:headerReference w:type="even" r:id="rId13"/>
      <w:headerReference w:type="default" r:id="rId14"/>
      <w:footerReference w:type="first" r:id="rId15"/>
      <w:type w:val="continuous"/>
      <w:pgSz w:w="11906" w:h="16838" w:code="9"/>
      <w:pgMar w:top="1247" w:right="567" w:bottom="1134" w:left="1701" w:header="567" w:footer="0" w:gutter="0"/>
      <w:cols w:space="1296"/>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D3177" w14:textId="77777777" w:rsidR="00FF5EE7" w:rsidRDefault="00FF5EE7">
      <w:r>
        <w:separator/>
      </w:r>
    </w:p>
  </w:endnote>
  <w:endnote w:type="continuationSeparator" w:id="0">
    <w:p w14:paraId="62A9204D" w14:textId="77777777" w:rsidR="00FF5EE7" w:rsidRDefault="00FF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entelstinklelis"/>
      <w:tblW w:w="1020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118"/>
    </w:tblGrid>
    <w:tr w:rsidR="005029C7" w14:paraId="6970C24B" w14:textId="7D3E036C" w:rsidTr="00697BF5">
      <w:tc>
        <w:tcPr>
          <w:tcW w:w="3686" w:type="dxa"/>
        </w:tcPr>
        <w:p w14:paraId="5C5978BB" w14:textId="77777777" w:rsidR="005029C7" w:rsidRPr="002A44AC" w:rsidRDefault="005029C7" w:rsidP="001F61BA">
          <w:pPr>
            <w:pStyle w:val="Antrats"/>
            <w:spacing w:line="276" w:lineRule="auto"/>
            <w:ind w:firstLine="0"/>
            <w:jc w:val="center"/>
            <w:rPr>
              <w:rFonts w:cs="Arial"/>
              <w:sz w:val="12"/>
              <w:szCs w:val="12"/>
            </w:rPr>
          </w:pPr>
        </w:p>
        <w:p w14:paraId="6F797632" w14:textId="77777777" w:rsidR="005029C7" w:rsidRPr="005029C7" w:rsidRDefault="005029C7" w:rsidP="001F61BA">
          <w:pPr>
            <w:spacing w:line="276" w:lineRule="auto"/>
            <w:ind w:firstLine="0"/>
            <w:rPr>
              <w:rFonts w:cs="Arial"/>
              <w:sz w:val="20"/>
            </w:rPr>
          </w:pPr>
          <w:r w:rsidRPr="005029C7">
            <w:rPr>
              <w:rFonts w:cs="Arial"/>
              <w:sz w:val="20"/>
            </w:rPr>
            <w:t xml:space="preserve">Biudžetinė įstaiga </w:t>
          </w:r>
        </w:p>
        <w:p w14:paraId="21B85B52" w14:textId="77777777" w:rsidR="005029C7" w:rsidRPr="005029C7" w:rsidRDefault="005029C7" w:rsidP="001F61BA">
          <w:pPr>
            <w:spacing w:line="276" w:lineRule="auto"/>
            <w:ind w:firstLine="0"/>
            <w:rPr>
              <w:rFonts w:cs="Arial"/>
              <w:sz w:val="20"/>
            </w:rPr>
          </w:pPr>
          <w:r w:rsidRPr="005029C7">
            <w:rPr>
              <w:rFonts w:cs="Arial"/>
              <w:sz w:val="20"/>
            </w:rPr>
            <w:t>Laisvės a. 20, LT-35200 Panevėžys</w:t>
          </w:r>
        </w:p>
        <w:p w14:paraId="2BFB797F" w14:textId="6B193335" w:rsidR="005029C7" w:rsidRPr="005029C7" w:rsidRDefault="005029C7" w:rsidP="001F61BA">
          <w:pPr>
            <w:pStyle w:val="Porat"/>
            <w:tabs>
              <w:tab w:val="left" w:pos="2940"/>
            </w:tabs>
            <w:spacing w:line="276" w:lineRule="auto"/>
            <w:ind w:firstLine="0"/>
            <w:rPr>
              <w:rFonts w:cs="Arial"/>
              <w:sz w:val="20"/>
            </w:rPr>
          </w:pPr>
          <w:r w:rsidRPr="005029C7">
            <w:rPr>
              <w:rFonts w:cs="Arial"/>
              <w:sz w:val="20"/>
            </w:rPr>
            <w:t>Interneto svetainė</w:t>
          </w:r>
          <w:r w:rsidR="00671D9A">
            <w:rPr>
              <w:rFonts w:cs="Arial"/>
              <w:sz w:val="20"/>
            </w:rPr>
            <w:t xml:space="preserve"> </w:t>
          </w:r>
          <w:r w:rsidRPr="005029C7">
            <w:rPr>
              <w:rFonts w:cs="Arial"/>
              <w:sz w:val="20"/>
            </w:rPr>
            <w:t>https://www.panevezys.lt</w:t>
          </w:r>
        </w:p>
      </w:tc>
      <w:tc>
        <w:tcPr>
          <w:tcW w:w="3402" w:type="dxa"/>
        </w:tcPr>
        <w:p w14:paraId="24118E15" w14:textId="77777777" w:rsidR="005029C7" w:rsidRPr="002A44AC" w:rsidRDefault="005029C7" w:rsidP="001F61BA">
          <w:pPr>
            <w:pStyle w:val="Antrats"/>
            <w:spacing w:line="276" w:lineRule="auto"/>
            <w:ind w:firstLine="0"/>
            <w:rPr>
              <w:rFonts w:cs="Arial"/>
              <w:sz w:val="12"/>
              <w:szCs w:val="12"/>
            </w:rPr>
          </w:pPr>
        </w:p>
        <w:p w14:paraId="5084807D" w14:textId="07C3A814" w:rsidR="005029C7" w:rsidRPr="005029C7" w:rsidRDefault="005029C7" w:rsidP="001F61BA">
          <w:pPr>
            <w:pStyle w:val="Default"/>
            <w:spacing w:line="276" w:lineRule="auto"/>
            <w:jc w:val="both"/>
            <w:rPr>
              <w:rFonts w:ascii="Arial" w:hAnsi="Arial" w:cs="Arial"/>
              <w:sz w:val="20"/>
              <w:szCs w:val="20"/>
            </w:rPr>
          </w:pPr>
          <w:r w:rsidRPr="005029C7">
            <w:rPr>
              <w:rFonts w:ascii="Arial" w:hAnsi="Arial" w:cs="Arial"/>
              <w:sz w:val="20"/>
              <w:szCs w:val="20"/>
            </w:rPr>
            <w:t>Tel. +</w:t>
          </w:r>
          <w:r w:rsidR="00671D9A">
            <w:rPr>
              <w:rFonts w:ascii="Arial" w:hAnsi="Arial" w:cs="Arial"/>
              <w:sz w:val="20"/>
              <w:szCs w:val="20"/>
            </w:rPr>
            <w:t xml:space="preserve"> </w:t>
          </w:r>
          <w:r w:rsidRPr="005029C7">
            <w:rPr>
              <w:rFonts w:ascii="Arial" w:hAnsi="Arial" w:cs="Arial"/>
              <w:sz w:val="20"/>
              <w:szCs w:val="20"/>
            </w:rPr>
            <w:t>370 45 501 360</w:t>
          </w:r>
        </w:p>
        <w:p w14:paraId="0642127B" w14:textId="40CE7695" w:rsidR="005029C7" w:rsidRPr="005029C7" w:rsidRDefault="005029C7" w:rsidP="001F61BA">
          <w:pPr>
            <w:pStyle w:val="Default"/>
            <w:spacing w:line="276" w:lineRule="auto"/>
            <w:jc w:val="both"/>
            <w:rPr>
              <w:rFonts w:ascii="Arial" w:hAnsi="Arial" w:cs="Arial"/>
              <w:sz w:val="20"/>
              <w:szCs w:val="20"/>
            </w:rPr>
          </w:pPr>
          <w:r w:rsidRPr="005029C7">
            <w:rPr>
              <w:rFonts w:ascii="Arial" w:hAnsi="Arial" w:cs="Arial"/>
              <w:sz w:val="20"/>
              <w:szCs w:val="20"/>
            </w:rPr>
            <w:t>E. pristatymas 288724610</w:t>
          </w:r>
        </w:p>
        <w:p w14:paraId="2FCBAEB5" w14:textId="77777777" w:rsidR="005029C7" w:rsidRPr="005029C7" w:rsidRDefault="005029C7" w:rsidP="001F61BA">
          <w:pPr>
            <w:pStyle w:val="Default"/>
            <w:spacing w:line="276" w:lineRule="auto"/>
            <w:jc w:val="both"/>
            <w:rPr>
              <w:rFonts w:ascii="Arial" w:hAnsi="Arial" w:cs="Arial"/>
              <w:sz w:val="20"/>
              <w:szCs w:val="20"/>
            </w:rPr>
          </w:pPr>
          <w:r w:rsidRPr="005029C7">
            <w:rPr>
              <w:rFonts w:ascii="Arial" w:hAnsi="Arial" w:cs="Arial"/>
              <w:sz w:val="20"/>
              <w:szCs w:val="20"/>
            </w:rPr>
            <w:t xml:space="preserve">El. p. </w:t>
          </w:r>
          <w:hyperlink r:id="rId1" w:history="1">
            <w:r w:rsidRPr="005029C7">
              <w:rPr>
                <w:rFonts w:ascii="Arial" w:hAnsi="Arial" w:cs="Arial"/>
                <w:sz w:val="20"/>
                <w:szCs w:val="20"/>
              </w:rPr>
              <w:t>administracija@panevezys.lt</w:t>
            </w:r>
          </w:hyperlink>
        </w:p>
        <w:p w14:paraId="77230AF8" w14:textId="4992ED23" w:rsidR="005029C7" w:rsidRPr="005029C7" w:rsidRDefault="005029C7" w:rsidP="001F61BA">
          <w:pPr>
            <w:pStyle w:val="Antrats"/>
            <w:tabs>
              <w:tab w:val="clear" w:pos="4153"/>
              <w:tab w:val="clear" w:pos="8306"/>
            </w:tabs>
            <w:spacing w:line="276" w:lineRule="auto"/>
            <w:ind w:firstLine="0"/>
            <w:rPr>
              <w:rFonts w:cs="Arial"/>
              <w:sz w:val="20"/>
            </w:rPr>
          </w:pPr>
        </w:p>
      </w:tc>
      <w:tc>
        <w:tcPr>
          <w:tcW w:w="3118" w:type="dxa"/>
        </w:tcPr>
        <w:p w14:paraId="1FCA0E5A" w14:textId="77777777" w:rsidR="005029C7" w:rsidRPr="002A44AC" w:rsidRDefault="005029C7" w:rsidP="001F61BA">
          <w:pPr>
            <w:pStyle w:val="Porat"/>
            <w:tabs>
              <w:tab w:val="left" w:pos="2940"/>
            </w:tabs>
            <w:spacing w:line="276" w:lineRule="auto"/>
            <w:ind w:firstLine="0"/>
            <w:rPr>
              <w:rFonts w:cs="Arial"/>
              <w:sz w:val="12"/>
              <w:szCs w:val="12"/>
            </w:rPr>
          </w:pPr>
        </w:p>
        <w:p w14:paraId="2595474C" w14:textId="77777777" w:rsidR="005029C7" w:rsidRPr="005029C7" w:rsidRDefault="005029C7" w:rsidP="001F61BA">
          <w:pPr>
            <w:pStyle w:val="Default"/>
            <w:spacing w:line="276" w:lineRule="auto"/>
            <w:rPr>
              <w:rFonts w:ascii="Arial" w:hAnsi="Arial" w:cs="Arial"/>
              <w:sz w:val="20"/>
              <w:szCs w:val="20"/>
            </w:rPr>
          </w:pPr>
          <w:r w:rsidRPr="005029C7">
            <w:rPr>
              <w:rFonts w:ascii="Arial" w:hAnsi="Arial" w:cs="Arial"/>
              <w:sz w:val="20"/>
              <w:szCs w:val="20"/>
            </w:rPr>
            <w:t>Duomenys kaupiami ir saugomi Juridinių asmenų registre</w:t>
          </w:r>
        </w:p>
        <w:p w14:paraId="4F163846" w14:textId="6ADCF5B7" w:rsidR="005029C7" w:rsidRPr="005029C7" w:rsidRDefault="005029C7" w:rsidP="001F61BA">
          <w:pPr>
            <w:pStyle w:val="Antrats"/>
            <w:tabs>
              <w:tab w:val="clear" w:pos="4153"/>
              <w:tab w:val="clear" w:pos="8306"/>
            </w:tabs>
            <w:spacing w:line="276" w:lineRule="auto"/>
            <w:ind w:firstLine="0"/>
            <w:rPr>
              <w:rFonts w:cs="Arial"/>
              <w:sz w:val="20"/>
            </w:rPr>
          </w:pPr>
          <w:r w:rsidRPr="005029C7">
            <w:rPr>
              <w:rFonts w:cs="Arial"/>
              <w:sz w:val="20"/>
            </w:rPr>
            <w:t>Kodas 288724610</w:t>
          </w:r>
        </w:p>
      </w:tc>
    </w:tr>
  </w:tbl>
  <w:p w14:paraId="7D9E95F7" w14:textId="10F8078D" w:rsidR="00716DFB" w:rsidRDefault="00716DFB"/>
  <w:p w14:paraId="164667AA" w14:textId="77777777" w:rsidR="003F7407" w:rsidRDefault="003F74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46B8" w14:textId="77777777" w:rsidR="00FF5EE7" w:rsidRDefault="00FF5EE7">
      <w:r>
        <w:separator/>
      </w:r>
    </w:p>
  </w:footnote>
  <w:footnote w:type="continuationSeparator" w:id="0">
    <w:p w14:paraId="7D2EBBE6" w14:textId="77777777" w:rsidR="00FF5EE7" w:rsidRDefault="00FF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590" w14:textId="77777777" w:rsidR="00015D72" w:rsidRDefault="00015D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5457591" w14:textId="77777777" w:rsidR="00015D72" w:rsidRDefault="00015D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52229"/>
      <w:docPartObj>
        <w:docPartGallery w:val="Page Numbers (Top of Page)"/>
        <w:docPartUnique/>
      </w:docPartObj>
    </w:sdtPr>
    <w:sdtEndPr/>
    <w:sdtContent>
      <w:p w14:paraId="5F649DC0" w14:textId="7CDF6CE7" w:rsidR="00DD4B10" w:rsidRDefault="00DD4B10" w:rsidP="00367357">
        <w:pPr>
          <w:pStyle w:val="Antrats"/>
          <w:ind w:firstLine="0"/>
          <w:jc w:val="center"/>
        </w:pPr>
        <w:r w:rsidRPr="009A7966">
          <w:rPr>
            <w:sz w:val="24"/>
            <w:szCs w:val="24"/>
          </w:rPr>
          <w:fldChar w:fldCharType="begin"/>
        </w:r>
        <w:r w:rsidRPr="009A7966">
          <w:rPr>
            <w:sz w:val="24"/>
            <w:szCs w:val="24"/>
          </w:rPr>
          <w:instrText>PAGE   \* MERGEFORMAT</w:instrText>
        </w:r>
        <w:r w:rsidRPr="009A7966">
          <w:rPr>
            <w:sz w:val="24"/>
            <w:szCs w:val="24"/>
          </w:rPr>
          <w:fldChar w:fldCharType="separate"/>
        </w:r>
        <w:r w:rsidR="009B3078">
          <w:rPr>
            <w:noProof/>
            <w:sz w:val="24"/>
            <w:szCs w:val="24"/>
          </w:rPr>
          <w:t>2</w:t>
        </w:r>
        <w:r w:rsidRPr="009A7966">
          <w:rPr>
            <w:sz w:val="24"/>
            <w:szCs w:val="24"/>
          </w:rPr>
          <w:fldChar w:fldCharType="end"/>
        </w:r>
      </w:p>
    </w:sdtContent>
  </w:sdt>
  <w:p w14:paraId="15BABA91" w14:textId="77777777" w:rsidR="00671D9A" w:rsidRDefault="00671D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23C5"/>
    <w:multiLevelType w:val="hybridMultilevel"/>
    <w:tmpl w:val="038423EA"/>
    <w:lvl w:ilvl="0" w:tplc="CAB40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1D5064"/>
    <w:multiLevelType w:val="hybridMultilevel"/>
    <w:tmpl w:val="D62CF12C"/>
    <w:lvl w:ilvl="0" w:tplc="0427000F">
      <w:start w:val="1"/>
      <w:numFmt w:val="decimal"/>
      <w:lvlText w:val="%1."/>
      <w:lvlJc w:val="left"/>
      <w:pPr>
        <w:ind w:left="1352" w:hanging="360"/>
      </w:p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2" w15:restartNumberingAfterBreak="0">
    <w:nsid w:val="401A74AD"/>
    <w:multiLevelType w:val="hybridMultilevel"/>
    <w:tmpl w:val="BC3CC1A2"/>
    <w:lvl w:ilvl="0" w:tplc="3072D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85226"/>
    <w:multiLevelType w:val="hybridMultilevel"/>
    <w:tmpl w:val="57966F62"/>
    <w:lvl w:ilvl="0" w:tplc="34FE63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645F1D"/>
    <w:multiLevelType w:val="hybridMultilevel"/>
    <w:tmpl w:val="6330B59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4"/>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0A"/>
    <w:rsid w:val="000002BC"/>
    <w:rsid w:val="00001534"/>
    <w:rsid w:val="00004935"/>
    <w:rsid w:val="0000687D"/>
    <w:rsid w:val="00006AD1"/>
    <w:rsid w:val="00007FA2"/>
    <w:rsid w:val="00014DEC"/>
    <w:rsid w:val="00015D72"/>
    <w:rsid w:val="00021EAD"/>
    <w:rsid w:val="000220C8"/>
    <w:rsid w:val="00032AAB"/>
    <w:rsid w:val="00036023"/>
    <w:rsid w:val="000410EF"/>
    <w:rsid w:val="000463AB"/>
    <w:rsid w:val="00050148"/>
    <w:rsid w:val="000568FA"/>
    <w:rsid w:val="00061CF2"/>
    <w:rsid w:val="00062A9F"/>
    <w:rsid w:val="000708B6"/>
    <w:rsid w:val="000718AC"/>
    <w:rsid w:val="0007263C"/>
    <w:rsid w:val="00076017"/>
    <w:rsid w:val="00076B1B"/>
    <w:rsid w:val="00080502"/>
    <w:rsid w:val="00083F4B"/>
    <w:rsid w:val="000856D1"/>
    <w:rsid w:val="00086097"/>
    <w:rsid w:val="0008699A"/>
    <w:rsid w:val="00094B05"/>
    <w:rsid w:val="00094F1C"/>
    <w:rsid w:val="000A32B5"/>
    <w:rsid w:val="000A3977"/>
    <w:rsid w:val="000A3E1E"/>
    <w:rsid w:val="000A46B1"/>
    <w:rsid w:val="000A4BA7"/>
    <w:rsid w:val="000B0D14"/>
    <w:rsid w:val="000B273F"/>
    <w:rsid w:val="000B27EB"/>
    <w:rsid w:val="000B4365"/>
    <w:rsid w:val="000B4EE7"/>
    <w:rsid w:val="000B6382"/>
    <w:rsid w:val="000C41F8"/>
    <w:rsid w:val="000C4924"/>
    <w:rsid w:val="000C7075"/>
    <w:rsid w:val="000D1D19"/>
    <w:rsid w:val="000D478C"/>
    <w:rsid w:val="000D5744"/>
    <w:rsid w:val="000D62B5"/>
    <w:rsid w:val="000F6C2A"/>
    <w:rsid w:val="000F7A70"/>
    <w:rsid w:val="00102B27"/>
    <w:rsid w:val="001036FD"/>
    <w:rsid w:val="001041E6"/>
    <w:rsid w:val="00114425"/>
    <w:rsid w:val="0011490B"/>
    <w:rsid w:val="00114CD7"/>
    <w:rsid w:val="00125F2E"/>
    <w:rsid w:val="00127050"/>
    <w:rsid w:val="00131BF9"/>
    <w:rsid w:val="00132EDA"/>
    <w:rsid w:val="00133DEC"/>
    <w:rsid w:val="00134EB0"/>
    <w:rsid w:val="00142560"/>
    <w:rsid w:val="00146611"/>
    <w:rsid w:val="00150128"/>
    <w:rsid w:val="001517B7"/>
    <w:rsid w:val="00154371"/>
    <w:rsid w:val="00165A66"/>
    <w:rsid w:val="00165EA9"/>
    <w:rsid w:val="0016692C"/>
    <w:rsid w:val="001734D4"/>
    <w:rsid w:val="001740C7"/>
    <w:rsid w:val="00175DAF"/>
    <w:rsid w:val="0017662A"/>
    <w:rsid w:val="001772C7"/>
    <w:rsid w:val="00177855"/>
    <w:rsid w:val="00181559"/>
    <w:rsid w:val="00184AE5"/>
    <w:rsid w:val="00184C53"/>
    <w:rsid w:val="00184F75"/>
    <w:rsid w:val="001963E8"/>
    <w:rsid w:val="001A0974"/>
    <w:rsid w:val="001A650B"/>
    <w:rsid w:val="001A6B94"/>
    <w:rsid w:val="001B2357"/>
    <w:rsid w:val="001B6256"/>
    <w:rsid w:val="001C0186"/>
    <w:rsid w:val="001C08B8"/>
    <w:rsid w:val="001C0C2B"/>
    <w:rsid w:val="001C2488"/>
    <w:rsid w:val="001C2F89"/>
    <w:rsid w:val="001C6413"/>
    <w:rsid w:val="001D6233"/>
    <w:rsid w:val="001E13FB"/>
    <w:rsid w:val="001E144C"/>
    <w:rsid w:val="001E495A"/>
    <w:rsid w:val="001E7097"/>
    <w:rsid w:val="001F61BA"/>
    <w:rsid w:val="0020191D"/>
    <w:rsid w:val="00201D05"/>
    <w:rsid w:val="0020511E"/>
    <w:rsid w:val="002066CE"/>
    <w:rsid w:val="00207DD4"/>
    <w:rsid w:val="00207F74"/>
    <w:rsid w:val="002149E6"/>
    <w:rsid w:val="00214FE2"/>
    <w:rsid w:val="00215C16"/>
    <w:rsid w:val="002226FC"/>
    <w:rsid w:val="0022769C"/>
    <w:rsid w:val="00232BCD"/>
    <w:rsid w:val="00235A4B"/>
    <w:rsid w:val="002375D7"/>
    <w:rsid w:val="002414BB"/>
    <w:rsid w:val="0024180F"/>
    <w:rsid w:val="00241FAC"/>
    <w:rsid w:val="00243BCE"/>
    <w:rsid w:val="00244526"/>
    <w:rsid w:val="0025002E"/>
    <w:rsid w:val="002516E8"/>
    <w:rsid w:val="00255FE6"/>
    <w:rsid w:val="00256233"/>
    <w:rsid w:val="0025738C"/>
    <w:rsid w:val="00260FB2"/>
    <w:rsid w:val="00262A15"/>
    <w:rsid w:val="00262E8A"/>
    <w:rsid w:val="00263FD9"/>
    <w:rsid w:val="00265FC2"/>
    <w:rsid w:val="0026695C"/>
    <w:rsid w:val="00266ED1"/>
    <w:rsid w:val="00267621"/>
    <w:rsid w:val="00272BFB"/>
    <w:rsid w:val="00275A7F"/>
    <w:rsid w:val="002760B7"/>
    <w:rsid w:val="00280887"/>
    <w:rsid w:val="00281348"/>
    <w:rsid w:val="00282882"/>
    <w:rsid w:val="00285682"/>
    <w:rsid w:val="002915EF"/>
    <w:rsid w:val="002956A4"/>
    <w:rsid w:val="00295DCF"/>
    <w:rsid w:val="00296A4B"/>
    <w:rsid w:val="002A0523"/>
    <w:rsid w:val="002A44AC"/>
    <w:rsid w:val="002B1FCD"/>
    <w:rsid w:val="002B782C"/>
    <w:rsid w:val="002C6FAF"/>
    <w:rsid w:val="002D4A26"/>
    <w:rsid w:val="002E3099"/>
    <w:rsid w:val="002E4BC4"/>
    <w:rsid w:val="002E564C"/>
    <w:rsid w:val="002E62C2"/>
    <w:rsid w:val="002F1FD0"/>
    <w:rsid w:val="002F50A7"/>
    <w:rsid w:val="002F5342"/>
    <w:rsid w:val="002F7C50"/>
    <w:rsid w:val="00302005"/>
    <w:rsid w:val="003140F8"/>
    <w:rsid w:val="00320107"/>
    <w:rsid w:val="003407D5"/>
    <w:rsid w:val="00341698"/>
    <w:rsid w:val="003428D6"/>
    <w:rsid w:val="003431EB"/>
    <w:rsid w:val="00344870"/>
    <w:rsid w:val="0034605F"/>
    <w:rsid w:val="00346657"/>
    <w:rsid w:val="00346EF8"/>
    <w:rsid w:val="003578D8"/>
    <w:rsid w:val="00362434"/>
    <w:rsid w:val="003667C2"/>
    <w:rsid w:val="00366E5B"/>
    <w:rsid w:val="00367357"/>
    <w:rsid w:val="00367C65"/>
    <w:rsid w:val="00370E74"/>
    <w:rsid w:val="00370EB0"/>
    <w:rsid w:val="003766A1"/>
    <w:rsid w:val="00390360"/>
    <w:rsid w:val="003915A5"/>
    <w:rsid w:val="003941C0"/>
    <w:rsid w:val="00394CDD"/>
    <w:rsid w:val="003967F2"/>
    <w:rsid w:val="003A006E"/>
    <w:rsid w:val="003A48B3"/>
    <w:rsid w:val="003A6EC6"/>
    <w:rsid w:val="003B0696"/>
    <w:rsid w:val="003B232A"/>
    <w:rsid w:val="003B5F7A"/>
    <w:rsid w:val="003C77CA"/>
    <w:rsid w:val="003D015C"/>
    <w:rsid w:val="003D028D"/>
    <w:rsid w:val="003D100E"/>
    <w:rsid w:val="003D7219"/>
    <w:rsid w:val="003E1903"/>
    <w:rsid w:val="003E49E4"/>
    <w:rsid w:val="003E4D08"/>
    <w:rsid w:val="003F0EFA"/>
    <w:rsid w:val="003F5369"/>
    <w:rsid w:val="003F7407"/>
    <w:rsid w:val="00402093"/>
    <w:rsid w:val="00406C7A"/>
    <w:rsid w:val="00407DE0"/>
    <w:rsid w:val="00410300"/>
    <w:rsid w:val="00410EB7"/>
    <w:rsid w:val="00411668"/>
    <w:rsid w:val="004245EF"/>
    <w:rsid w:val="0042747F"/>
    <w:rsid w:val="00427C90"/>
    <w:rsid w:val="00427E50"/>
    <w:rsid w:val="004300F0"/>
    <w:rsid w:val="00430915"/>
    <w:rsid w:val="00431AE1"/>
    <w:rsid w:val="0043463D"/>
    <w:rsid w:val="0045074F"/>
    <w:rsid w:val="00450BD5"/>
    <w:rsid w:val="00455013"/>
    <w:rsid w:val="00461E44"/>
    <w:rsid w:val="00463591"/>
    <w:rsid w:val="00463967"/>
    <w:rsid w:val="00470BC3"/>
    <w:rsid w:val="004714A0"/>
    <w:rsid w:val="00471D54"/>
    <w:rsid w:val="00475260"/>
    <w:rsid w:val="00476364"/>
    <w:rsid w:val="004833F5"/>
    <w:rsid w:val="00491ACF"/>
    <w:rsid w:val="004945A9"/>
    <w:rsid w:val="00494835"/>
    <w:rsid w:val="004A1995"/>
    <w:rsid w:val="004A24B2"/>
    <w:rsid w:val="004A7DDB"/>
    <w:rsid w:val="004B453C"/>
    <w:rsid w:val="004B707F"/>
    <w:rsid w:val="004C0147"/>
    <w:rsid w:val="004C1AFE"/>
    <w:rsid w:val="004C67B0"/>
    <w:rsid w:val="004C6841"/>
    <w:rsid w:val="004C6F32"/>
    <w:rsid w:val="004C7771"/>
    <w:rsid w:val="004D0681"/>
    <w:rsid w:val="004E358A"/>
    <w:rsid w:val="004E3D64"/>
    <w:rsid w:val="004E4D60"/>
    <w:rsid w:val="004E4E61"/>
    <w:rsid w:val="004E4FC6"/>
    <w:rsid w:val="004E55E2"/>
    <w:rsid w:val="004E6E4A"/>
    <w:rsid w:val="004F2117"/>
    <w:rsid w:val="004F39E8"/>
    <w:rsid w:val="004F3D02"/>
    <w:rsid w:val="004F7965"/>
    <w:rsid w:val="00500375"/>
    <w:rsid w:val="00501261"/>
    <w:rsid w:val="005023E7"/>
    <w:rsid w:val="005029C7"/>
    <w:rsid w:val="00502BC6"/>
    <w:rsid w:val="00514752"/>
    <w:rsid w:val="0051700E"/>
    <w:rsid w:val="00517424"/>
    <w:rsid w:val="00517869"/>
    <w:rsid w:val="0051792D"/>
    <w:rsid w:val="005251F0"/>
    <w:rsid w:val="00525C36"/>
    <w:rsid w:val="00530CDC"/>
    <w:rsid w:val="00531A4B"/>
    <w:rsid w:val="005324E7"/>
    <w:rsid w:val="00534F89"/>
    <w:rsid w:val="005434A6"/>
    <w:rsid w:val="005456CF"/>
    <w:rsid w:val="00546793"/>
    <w:rsid w:val="00552CC4"/>
    <w:rsid w:val="005559BC"/>
    <w:rsid w:val="00556A2B"/>
    <w:rsid w:val="005572E1"/>
    <w:rsid w:val="00561CE8"/>
    <w:rsid w:val="00562076"/>
    <w:rsid w:val="00563AE5"/>
    <w:rsid w:val="005669F9"/>
    <w:rsid w:val="00575D50"/>
    <w:rsid w:val="005767DA"/>
    <w:rsid w:val="005925C7"/>
    <w:rsid w:val="005928AC"/>
    <w:rsid w:val="005928B8"/>
    <w:rsid w:val="00596C37"/>
    <w:rsid w:val="005A4098"/>
    <w:rsid w:val="005A669B"/>
    <w:rsid w:val="005B04CD"/>
    <w:rsid w:val="005B2D47"/>
    <w:rsid w:val="005C1105"/>
    <w:rsid w:val="005C2CEC"/>
    <w:rsid w:val="005C2E16"/>
    <w:rsid w:val="005C3E8C"/>
    <w:rsid w:val="005C598D"/>
    <w:rsid w:val="005C5ACE"/>
    <w:rsid w:val="005D092D"/>
    <w:rsid w:val="005D44B4"/>
    <w:rsid w:val="005D4BAE"/>
    <w:rsid w:val="005D6C95"/>
    <w:rsid w:val="005E4BB5"/>
    <w:rsid w:val="005F0521"/>
    <w:rsid w:val="005F2204"/>
    <w:rsid w:val="005F4E9A"/>
    <w:rsid w:val="00600A70"/>
    <w:rsid w:val="00601ACF"/>
    <w:rsid w:val="006032E6"/>
    <w:rsid w:val="006055A8"/>
    <w:rsid w:val="006103D1"/>
    <w:rsid w:val="00615C4F"/>
    <w:rsid w:val="00615FA9"/>
    <w:rsid w:val="006219D0"/>
    <w:rsid w:val="006324E5"/>
    <w:rsid w:val="0063304D"/>
    <w:rsid w:val="006357F0"/>
    <w:rsid w:val="0063760F"/>
    <w:rsid w:val="00640702"/>
    <w:rsid w:val="006474A0"/>
    <w:rsid w:val="00650B6B"/>
    <w:rsid w:val="00656185"/>
    <w:rsid w:val="006645FB"/>
    <w:rsid w:val="0066559A"/>
    <w:rsid w:val="00666129"/>
    <w:rsid w:val="00671D9A"/>
    <w:rsid w:val="00672C80"/>
    <w:rsid w:val="00673CF9"/>
    <w:rsid w:val="00674334"/>
    <w:rsid w:val="00681BE2"/>
    <w:rsid w:val="00683842"/>
    <w:rsid w:val="00686D6D"/>
    <w:rsid w:val="0069433F"/>
    <w:rsid w:val="00695F87"/>
    <w:rsid w:val="00697BF5"/>
    <w:rsid w:val="006A3204"/>
    <w:rsid w:val="006A4713"/>
    <w:rsid w:val="006A5391"/>
    <w:rsid w:val="006B07D2"/>
    <w:rsid w:val="006B0859"/>
    <w:rsid w:val="006C2CB8"/>
    <w:rsid w:val="006D48C7"/>
    <w:rsid w:val="006D5405"/>
    <w:rsid w:val="006D5D01"/>
    <w:rsid w:val="006D5E3D"/>
    <w:rsid w:val="006D6967"/>
    <w:rsid w:val="006E0237"/>
    <w:rsid w:val="006E11DB"/>
    <w:rsid w:val="006E11E6"/>
    <w:rsid w:val="006E1C1A"/>
    <w:rsid w:val="006E4027"/>
    <w:rsid w:val="006E42C1"/>
    <w:rsid w:val="006E7FEF"/>
    <w:rsid w:val="006F460A"/>
    <w:rsid w:val="006F794C"/>
    <w:rsid w:val="006F7C52"/>
    <w:rsid w:val="00700B45"/>
    <w:rsid w:val="00701004"/>
    <w:rsid w:val="00704A4E"/>
    <w:rsid w:val="00711202"/>
    <w:rsid w:val="00712635"/>
    <w:rsid w:val="007156A6"/>
    <w:rsid w:val="00716DFB"/>
    <w:rsid w:val="00717CFB"/>
    <w:rsid w:val="007207E6"/>
    <w:rsid w:val="00723726"/>
    <w:rsid w:val="00730FE4"/>
    <w:rsid w:val="007350D1"/>
    <w:rsid w:val="00736B76"/>
    <w:rsid w:val="00741065"/>
    <w:rsid w:val="00743283"/>
    <w:rsid w:val="007434EC"/>
    <w:rsid w:val="007444A2"/>
    <w:rsid w:val="007445AA"/>
    <w:rsid w:val="0074598C"/>
    <w:rsid w:val="00746B31"/>
    <w:rsid w:val="00746E3D"/>
    <w:rsid w:val="00753376"/>
    <w:rsid w:val="007566B8"/>
    <w:rsid w:val="00757F4E"/>
    <w:rsid w:val="00761CFC"/>
    <w:rsid w:val="00770E5A"/>
    <w:rsid w:val="0077229E"/>
    <w:rsid w:val="00772939"/>
    <w:rsid w:val="0077594E"/>
    <w:rsid w:val="00777F2B"/>
    <w:rsid w:val="00792B11"/>
    <w:rsid w:val="00794A0D"/>
    <w:rsid w:val="00795863"/>
    <w:rsid w:val="007A5355"/>
    <w:rsid w:val="007B0834"/>
    <w:rsid w:val="007B132B"/>
    <w:rsid w:val="007B20BD"/>
    <w:rsid w:val="007B59E7"/>
    <w:rsid w:val="007D132F"/>
    <w:rsid w:val="007D3A44"/>
    <w:rsid w:val="007D6B19"/>
    <w:rsid w:val="007E2933"/>
    <w:rsid w:val="007E3ECD"/>
    <w:rsid w:val="007F5CD3"/>
    <w:rsid w:val="007F6F3E"/>
    <w:rsid w:val="0080009E"/>
    <w:rsid w:val="008036C5"/>
    <w:rsid w:val="008038F5"/>
    <w:rsid w:val="00803FF9"/>
    <w:rsid w:val="00814628"/>
    <w:rsid w:val="00814F82"/>
    <w:rsid w:val="00816583"/>
    <w:rsid w:val="00816C5D"/>
    <w:rsid w:val="00834DAD"/>
    <w:rsid w:val="0084223C"/>
    <w:rsid w:val="00842A0E"/>
    <w:rsid w:val="00847527"/>
    <w:rsid w:val="008514E1"/>
    <w:rsid w:val="0085307B"/>
    <w:rsid w:val="00855F2C"/>
    <w:rsid w:val="008621C1"/>
    <w:rsid w:val="00862C57"/>
    <w:rsid w:val="00872C3F"/>
    <w:rsid w:val="00872D35"/>
    <w:rsid w:val="00877CFF"/>
    <w:rsid w:val="00880D07"/>
    <w:rsid w:val="0088147B"/>
    <w:rsid w:val="00892BA5"/>
    <w:rsid w:val="00892F93"/>
    <w:rsid w:val="00893F51"/>
    <w:rsid w:val="008945BA"/>
    <w:rsid w:val="00895951"/>
    <w:rsid w:val="00897CFE"/>
    <w:rsid w:val="008B0E94"/>
    <w:rsid w:val="008B45FC"/>
    <w:rsid w:val="008B6FE7"/>
    <w:rsid w:val="008C1868"/>
    <w:rsid w:val="008C1AF2"/>
    <w:rsid w:val="008C2673"/>
    <w:rsid w:val="008C2BE0"/>
    <w:rsid w:val="008C43FB"/>
    <w:rsid w:val="008C6480"/>
    <w:rsid w:val="008D7496"/>
    <w:rsid w:val="008E271B"/>
    <w:rsid w:val="008E345A"/>
    <w:rsid w:val="008F0AA6"/>
    <w:rsid w:val="008F16FA"/>
    <w:rsid w:val="008F4C6C"/>
    <w:rsid w:val="009009B8"/>
    <w:rsid w:val="00911DC7"/>
    <w:rsid w:val="009126F8"/>
    <w:rsid w:val="009163F7"/>
    <w:rsid w:val="00917388"/>
    <w:rsid w:val="00917423"/>
    <w:rsid w:val="009219EA"/>
    <w:rsid w:val="00923547"/>
    <w:rsid w:val="00923C8D"/>
    <w:rsid w:val="00924B0D"/>
    <w:rsid w:val="009301D8"/>
    <w:rsid w:val="00930277"/>
    <w:rsid w:val="00931D12"/>
    <w:rsid w:val="0093387C"/>
    <w:rsid w:val="009407CC"/>
    <w:rsid w:val="009424FD"/>
    <w:rsid w:val="00942728"/>
    <w:rsid w:val="00945500"/>
    <w:rsid w:val="009464CF"/>
    <w:rsid w:val="009510C0"/>
    <w:rsid w:val="009521AE"/>
    <w:rsid w:val="00956A54"/>
    <w:rsid w:val="00961023"/>
    <w:rsid w:val="00966B3A"/>
    <w:rsid w:val="009719B5"/>
    <w:rsid w:val="00972C24"/>
    <w:rsid w:val="00980DF5"/>
    <w:rsid w:val="0098680A"/>
    <w:rsid w:val="009879B9"/>
    <w:rsid w:val="00990C2F"/>
    <w:rsid w:val="009A018D"/>
    <w:rsid w:val="009A5254"/>
    <w:rsid w:val="009A6E20"/>
    <w:rsid w:val="009A772C"/>
    <w:rsid w:val="009A7966"/>
    <w:rsid w:val="009B3078"/>
    <w:rsid w:val="009B4FFE"/>
    <w:rsid w:val="009B650E"/>
    <w:rsid w:val="009B729A"/>
    <w:rsid w:val="009B74FA"/>
    <w:rsid w:val="009C032E"/>
    <w:rsid w:val="009C4616"/>
    <w:rsid w:val="009D251B"/>
    <w:rsid w:val="009D4043"/>
    <w:rsid w:val="009D7508"/>
    <w:rsid w:val="009E19BB"/>
    <w:rsid w:val="009F62CA"/>
    <w:rsid w:val="009F6D15"/>
    <w:rsid w:val="00A013CF"/>
    <w:rsid w:val="00A11B0C"/>
    <w:rsid w:val="00A13B30"/>
    <w:rsid w:val="00A1797F"/>
    <w:rsid w:val="00A17B4D"/>
    <w:rsid w:val="00A22433"/>
    <w:rsid w:val="00A227D1"/>
    <w:rsid w:val="00A269CD"/>
    <w:rsid w:val="00A2778C"/>
    <w:rsid w:val="00A31AAD"/>
    <w:rsid w:val="00A343B2"/>
    <w:rsid w:val="00A343C0"/>
    <w:rsid w:val="00A376F6"/>
    <w:rsid w:val="00A56D01"/>
    <w:rsid w:val="00A61EDA"/>
    <w:rsid w:val="00A64CE0"/>
    <w:rsid w:val="00A66E47"/>
    <w:rsid w:val="00A73157"/>
    <w:rsid w:val="00A739CE"/>
    <w:rsid w:val="00A76AEF"/>
    <w:rsid w:val="00A93F29"/>
    <w:rsid w:val="00A9552D"/>
    <w:rsid w:val="00A96999"/>
    <w:rsid w:val="00AA42D1"/>
    <w:rsid w:val="00AB01E3"/>
    <w:rsid w:val="00AB042B"/>
    <w:rsid w:val="00AB32B0"/>
    <w:rsid w:val="00AB383E"/>
    <w:rsid w:val="00AB4EE2"/>
    <w:rsid w:val="00AB6E60"/>
    <w:rsid w:val="00AD17EB"/>
    <w:rsid w:val="00AD297B"/>
    <w:rsid w:val="00AE0361"/>
    <w:rsid w:val="00AE4A52"/>
    <w:rsid w:val="00AE63C7"/>
    <w:rsid w:val="00AE7661"/>
    <w:rsid w:val="00AF0502"/>
    <w:rsid w:val="00B03AA8"/>
    <w:rsid w:val="00B2096A"/>
    <w:rsid w:val="00B21E24"/>
    <w:rsid w:val="00B22CCC"/>
    <w:rsid w:val="00B22E62"/>
    <w:rsid w:val="00B24800"/>
    <w:rsid w:val="00B27026"/>
    <w:rsid w:val="00B322E1"/>
    <w:rsid w:val="00B33B4F"/>
    <w:rsid w:val="00B345D4"/>
    <w:rsid w:val="00B35575"/>
    <w:rsid w:val="00B359B8"/>
    <w:rsid w:val="00B35B3F"/>
    <w:rsid w:val="00B4294A"/>
    <w:rsid w:val="00B457B4"/>
    <w:rsid w:val="00B50942"/>
    <w:rsid w:val="00B56206"/>
    <w:rsid w:val="00B6153F"/>
    <w:rsid w:val="00B616EC"/>
    <w:rsid w:val="00B62C6D"/>
    <w:rsid w:val="00B64314"/>
    <w:rsid w:val="00B703B5"/>
    <w:rsid w:val="00B70E02"/>
    <w:rsid w:val="00B74521"/>
    <w:rsid w:val="00B748A3"/>
    <w:rsid w:val="00B76CC2"/>
    <w:rsid w:val="00B954C8"/>
    <w:rsid w:val="00B97520"/>
    <w:rsid w:val="00BA48D5"/>
    <w:rsid w:val="00BA6509"/>
    <w:rsid w:val="00BB4731"/>
    <w:rsid w:val="00BB5EE4"/>
    <w:rsid w:val="00BC1E7A"/>
    <w:rsid w:val="00BC2886"/>
    <w:rsid w:val="00BD020C"/>
    <w:rsid w:val="00BD1BD8"/>
    <w:rsid w:val="00BD284A"/>
    <w:rsid w:val="00BD35D7"/>
    <w:rsid w:val="00BD4D10"/>
    <w:rsid w:val="00BD7104"/>
    <w:rsid w:val="00BE15CF"/>
    <w:rsid w:val="00BF548C"/>
    <w:rsid w:val="00BF5EF3"/>
    <w:rsid w:val="00BF719D"/>
    <w:rsid w:val="00C0204C"/>
    <w:rsid w:val="00C04661"/>
    <w:rsid w:val="00C06DDD"/>
    <w:rsid w:val="00C11644"/>
    <w:rsid w:val="00C150EA"/>
    <w:rsid w:val="00C174C0"/>
    <w:rsid w:val="00C22BDE"/>
    <w:rsid w:val="00C251C6"/>
    <w:rsid w:val="00C42F94"/>
    <w:rsid w:val="00C45630"/>
    <w:rsid w:val="00C477B8"/>
    <w:rsid w:val="00C50A4C"/>
    <w:rsid w:val="00C54544"/>
    <w:rsid w:val="00C54FE8"/>
    <w:rsid w:val="00C573C3"/>
    <w:rsid w:val="00C6139C"/>
    <w:rsid w:val="00C64180"/>
    <w:rsid w:val="00C64993"/>
    <w:rsid w:val="00C653FE"/>
    <w:rsid w:val="00C66107"/>
    <w:rsid w:val="00C707A7"/>
    <w:rsid w:val="00C71DCD"/>
    <w:rsid w:val="00C7751A"/>
    <w:rsid w:val="00C8061D"/>
    <w:rsid w:val="00C80CB8"/>
    <w:rsid w:val="00C83072"/>
    <w:rsid w:val="00C83277"/>
    <w:rsid w:val="00C83FC0"/>
    <w:rsid w:val="00C85228"/>
    <w:rsid w:val="00C91800"/>
    <w:rsid w:val="00C95C2B"/>
    <w:rsid w:val="00CA056C"/>
    <w:rsid w:val="00CA46C2"/>
    <w:rsid w:val="00CA4FA9"/>
    <w:rsid w:val="00CB0206"/>
    <w:rsid w:val="00CC1394"/>
    <w:rsid w:val="00CC5510"/>
    <w:rsid w:val="00CC5E76"/>
    <w:rsid w:val="00CC6A87"/>
    <w:rsid w:val="00CD015B"/>
    <w:rsid w:val="00CD548A"/>
    <w:rsid w:val="00CE3188"/>
    <w:rsid w:val="00CE5FA1"/>
    <w:rsid w:val="00CF09D7"/>
    <w:rsid w:val="00CF3945"/>
    <w:rsid w:val="00CF7D24"/>
    <w:rsid w:val="00D00BD3"/>
    <w:rsid w:val="00D014AC"/>
    <w:rsid w:val="00D053C6"/>
    <w:rsid w:val="00D101FC"/>
    <w:rsid w:val="00D17BF5"/>
    <w:rsid w:val="00D22819"/>
    <w:rsid w:val="00D23351"/>
    <w:rsid w:val="00D34B8E"/>
    <w:rsid w:val="00D353D7"/>
    <w:rsid w:val="00D376C1"/>
    <w:rsid w:val="00D428F9"/>
    <w:rsid w:val="00D42D7E"/>
    <w:rsid w:val="00D4728C"/>
    <w:rsid w:val="00D47815"/>
    <w:rsid w:val="00D47C21"/>
    <w:rsid w:val="00D5213F"/>
    <w:rsid w:val="00D527B6"/>
    <w:rsid w:val="00D533C9"/>
    <w:rsid w:val="00D5508B"/>
    <w:rsid w:val="00D645B2"/>
    <w:rsid w:val="00D650E0"/>
    <w:rsid w:val="00D656D7"/>
    <w:rsid w:val="00D70BB3"/>
    <w:rsid w:val="00D72781"/>
    <w:rsid w:val="00D74918"/>
    <w:rsid w:val="00D808AB"/>
    <w:rsid w:val="00D92B2F"/>
    <w:rsid w:val="00D94C05"/>
    <w:rsid w:val="00D9597F"/>
    <w:rsid w:val="00DA10F9"/>
    <w:rsid w:val="00DA37BC"/>
    <w:rsid w:val="00DA5B74"/>
    <w:rsid w:val="00DA6183"/>
    <w:rsid w:val="00DA62D6"/>
    <w:rsid w:val="00DA64FB"/>
    <w:rsid w:val="00DA6937"/>
    <w:rsid w:val="00DB1121"/>
    <w:rsid w:val="00DB1D4C"/>
    <w:rsid w:val="00DB2817"/>
    <w:rsid w:val="00DB7635"/>
    <w:rsid w:val="00DC0564"/>
    <w:rsid w:val="00DC1CAA"/>
    <w:rsid w:val="00DC278D"/>
    <w:rsid w:val="00DC28F8"/>
    <w:rsid w:val="00DC32B0"/>
    <w:rsid w:val="00DC43DE"/>
    <w:rsid w:val="00DC654A"/>
    <w:rsid w:val="00DC7DB0"/>
    <w:rsid w:val="00DD0DCB"/>
    <w:rsid w:val="00DD3BD4"/>
    <w:rsid w:val="00DD4225"/>
    <w:rsid w:val="00DD4B10"/>
    <w:rsid w:val="00DD5068"/>
    <w:rsid w:val="00DE40E1"/>
    <w:rsid w:val="00DE79F6"/>
    <w:rsid w:val="00DF1F9C"/>
    <w:rsid w:val="00DF20AD"/>
    <w:rsid w:val="00DF4E38"/>
    <w:rsid w:val="00DF692F"/>
    <w:rsid w:val="00E04DC1"/>
    <w:rsid w:val="00E05A2B"/>
    <w:rsid w:val="00E13990"/>
    <w:rsid w:val="00E165E4"/>
    <w:rsid w:val="00E239DA"/>
    <w:rsid w:val="00E240AB"/>
    <w:rsid w:val="00E241F9"/>
    <w:rsid w:val="00E31E94"/>
    <w:rsid w:val="00E336C3"/>
    <w:rsid w:val="00E35379"/>
    <w:rsid w:val="00E41E34"/>
    <w:rsid w:val="00E541A8"/>
    <w:rsid w:val="00E62798"/>
    <w:rsid w:val="00E64326"/>
    <w:rsid w:val="00E6526C"/>
    <w:rsid w:val="00E6527B"/>
    <w:rsid w:val="00E71CDD"/>
    <w:rsid w:val="00E73407"/>
    <w:rsid w:val="00E73E3A"/>
    <w:rsid w:val="00E754F0"/>
    <w:rsid w:val="00E8224A"/>
    <w:rsid w:val="00E90D79"/>
    <w:rsid w:val="00E96270"/>
    <w:rsid w:val="00EA0182"/>
    <w:rsid w:val="00EB7110"/>
    <w:rsid w:val="00EC00C9"/>
    <w:rsid w:val="00EC2BB3"/>
    <w:rsid w:val="00ED194A"/>
    <w:rsid w:val="00ED1E4D"/>
    <w:rsid w:val="00ED24F9"/>
    <w:rsid w:val="00ED5C50"/>
    <w:rsid w:val="00EE1735"/>
    <w:rsid w:val="00EE326E"/>
    <w:rsid w:val="00EF1021"/>
    <w:rsid w:val="00EF1E96"/>
    <w:rsid w:val="00EF3374"/>
    <w:rsid w:val="00EF3E01"/>
    <w:rsid w:val="00EF5DAD"/>
    <w:rsid w:val="00F01293"/>
    <w:rsid w:val="00F07D88"/>
    <w:rsid w:val="00F15EFD"/>
    <w:rsid w:val="00F20AE4"/>
    <w:rsid w:val="00F2168E"/>
    <w:rsid w:val="00F242A0"/>
    <w:rsid w:val="00F25199"/>
    <w:rsid w:val="00F25B3E"/>
    <w:rsid w:val="00F279F0"/>
    <w:rsid w:val="00F33A90"/>
    <w:rsid w:val="00F34F82"/>
    <w:rsid w:val="00F37166"/>
    <w:rsid w:val="00F373D4"/>
    <w:rsid w:val="00F41EAC"/>
    <w:rsid w:val="00F4233C"/>
    <w:rsid w:val="00F42F5F"/>
    <w:rsid w:val="00F4409E"/>
    <w:rsid w:val="00F4418C"/>
    <w:rsid w:val="00F45618"/>
    <w:rsid w:val="00F45810"/>
    <w:rsid w:val="00F4783D"/>
    <w:rsid w:val="00F50746"/>
    <w:rsid w:val="00F5080B"/>
    <w:rsid w:val="00F51127"/>
    <w:rsid w:val="00F543AC"/>
    <w:rsid w:val="00F603E3"/>
    <w:rsid w:val="00F62851"/>
    <w:rsid w:val="00F6527E"/>
    <w:rsid w:val="00F67673"/>
    <w:rsid w:val="00F72333"/>
    <w:rsid w:val="00F736CA"/>
    <w:rsid w:val="00F748BF"/>
    <w:rsid w:val="00F82B25"/>
    <w:rsid w:val="00F8477F"/>
    <w:rsid w:val="00F85C03"/>
    <w:rsid w:val="00F937DF"/>
    <w:rsid w:val="00FA1186"/>
    <w:rsid w:val="00FA4300"/>
    <w:rsid w:val="00FC08EA"/>
    <w:rsid w:val="00FC0CBA"/>
    <w:rsid w:val="00FC36FF"/>
    <w:rsid w:val="00FC6F5C"/>
    <w:rsid w:val="00FD0B11"/>
    <w:rsid w:val="00FD0E0E"/>
    <w:rsid w:val="00FD3A84"/>
    <w:rsid w:val="00FD4118"/>
    <w:rsid w:val="00FD69CD"/>
    <w:rsid w:val="00FE6B5A"/>
    <w:rsid w:val="00FF0956"/>
    <w:rsid w:val="00FF189D"/>
    <w:rsid w:val="00FF1F06"/>
    <w:rsid w:val="00FF23E9"/>
    <w:rsid w:val="00FF57C6"/>
    <w:rsid w:val="00FF5EE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56E"/>
  <w15:docId w15:val="{401FE694-EE8E-4915-BCE7-268CCC23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6FAF"/>
    <w:pPr>
      <w:spacing w:line="300" w:lineRule="auto"/>
      <w:ind w:firstLine="720"/>
    </w:pPr>
    <w:rPr>
      <w:rFonts w:ascii="Arial" w:hAnsi="Arial"/>
      <w:sz w:val="28"/>
      <w:lang w:eastAsia="en-US"/>
    </w:rPr>
  </w:style>
  <w:style w:type="paragraph" w:styleId="Antrat1">
    <w:name w:val="heading 1"/>
    <w:basedOn w:val="prastasis"/>
    <w:link w:val="Antrat1Diagrama"/>
    <w:uiPriority w:val="99"/>
    <w:qFormat/>
    <w:rsid w:val="00BD7104"/>
    <w:pPr>
      <w:keepNext/>
      <w:keepLines/>
      <w:spacing w:before="720" w:after="360"/>
      <w:outlineLvl w:val="0"/>
    </w:pPr>
    <w:rPr>
      <w:rFonts w:eastAsiaTheme="majorEastAsia" w:cstheme="majorBidi"/>
      <w:b/>
      <w:szCs w:val="32"/>
    </w:rPr>
  </w:style>
  <w:style w:type="paragraph" w:styleId="Antrat2">
    <w:name w:val="heading 2"/>
    <w:basedOn w:val="prastasis"/>
    <w:next w:val="prastasis"/>
    <w:link w:val="Antrat2Diagrama"/>
    <w:unhideWhenUsed/>
    <w:qFormat/>
    <w:rsid w:val="002C6FAF"/>
    <w:pPr>
      <w:keepNext/>
      <w:keepLines/>
      <w:spacing w:before="40"/>
      <w:ind w:firstLine="851"/>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Diagrama Diagrama Diagrama, Diagrama"/>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table" w:styleId="Lentelstinklelis">
    <w:name w:val="Table Grid"/>
    <w:basedOn w:val="prastojilentel"/>
    <w:uiPriority w:val="59"/>
    <w:rsid w:val="00BC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0B27EB"/>
    <w:rPr>
      <w:color w:val="0000FF"/>
      <w:u w:val="single"/>
    </w:rPr>
  </w:style>
  <w:style w:type="paragraph" w:styleId="Debesliotekstas">
    <w:name w:val="Balloon Text"/>
    <w:basedOn w:val="prastasis"/>
    <w:semiHidden/>
    <w:rsid w:val="00DB1D4C"/>
    <w:rPr>
      <w:rFonts w:ascii="Tahoma" w:hAnsi="Tahoma" w:cs="Tahoma"/>
      <w:sz w:val="16"/>
      <w:szCs w:val="16"/>
    </w:rPr>
  </w:style>
  <w:style w:type="character" w:styleId="Vietosrezervavimoenklotekstas">
    <w:name w:val="Placeholder Text"/>
    <w:basedOn w:val="Numatytasispastraiposriftas"/>
    <w:uiPriority w:val="99"/>
    <w:semiHidden/>
    <w:rsid w:val="00032AAB"/>
    <w:rPr>
      <w:color w:val="808080"/>
    </w:rPr>
  </w:style>
  <w:style w:type="paragraph" w:customStyle="1" w:styleId="Antraste">
    <w:name w:val="Antraste"/>
    <w:basedOn w:val="prastasis"/>
    <w:link w:val="AntrasteChar"/>
    <w:qFormat/>
    <w:rsid w:val="002375D7"/>
    <w:rPr>
      <w:b/>
      <w:caps/>
      <w:szCs w:val="24"/>
      <w:lang w:val="en-US"/>
    </w:rPr>
  </w:style>
  <w:style w:type="character" w:customStyle="1" w:styleId="AntrasteChar">
    <w:name w:val="Antraste Char"/>
    <w:basedOn w:val="Numatytasispastraiposriftas"/>
    <w:link w:val="Antraste"/>
    <w:rsid w:val="002375D7"/>
    <w:rPr>
      <w:rFonts w:ascii="Arial" w:hAnsi="Arial"/>
      <w:b/>
      <w:caps/>
      <w:sz w:val="28"/>
      <w:szCs w:val="24"/>
      <w:lang w:val="en-US" w:eastAsia="en-US"/>
    </w:rPr>
  </w:style>
  <w:style w:type="character" w:customStyle="1" w:styleId="Style1">
    <w:name w:val="Style1"/>
    <w:basedOn w:val="Numatytasispastraiposriftas"/>
    <w:rsid w:val="00C80CB8"/>
    <w:rPr>
      <w:rFonts w:ascii="Times New Roman" w:hAnsi="Times New Roman"/>
      <w:b/>
      <w:sz w:val="24"/>
    </w:rPr>
  </w:style>
  <w:style w:type="character" w:customStyle="1" w:styleId="Neapdorotaspaminjimas1">
    <w:name w:val="Neapdorotas paminėjimas1"/>
    <w:basedOn w:val="Numatytasispastraiposriftas"/>
    <w:uiPriority w:val="99"/>
    <w:semiHidden/>
    <w:unhideWhenUsed/>
    <w:rsid w:val="006055A8"/>
    <w:rPr>
      <w:color w:val="605E5C"/>
      <w:shd w:val="clear" w:color="auto" w:fill="E1DFDD"/>
    </w:rPr>
  </w:style>
  <w:style w:type="paragraph" w:customStyle="1" w:styleId="Default">
    <w:name w:val="Default"/>
    <w:rsid w:val="000D5744"/>
    <w:pPr>
      <w:autoSpaceDE w:val="0"/>
      <w:autoSpaceDN w:val="0"/>
      <w:adjustRightInd w:val="0"/>
    </w:pPr>
    <w:rPr>
      <w:color w:val="000000"/>
      <w:sz w:val="24"/>
      <w:szCs w:val="24"/>
    </w:rPr>
  </w:style>
  <w:style w:type="paragraph" w:styleId="Pataisymai">
    <w:name w:val="Revision"/>
    <w:hidden/>
    <w:uiPriority w:val="99"/>
    <w:semiHidden/>
    <w:rsid w:val="00007FA2"/>
    <w:rPr>
      <w:sz w:val="24"/>
      <w:lang w:eastAsia="en-US"/>
    </w:rPr>
  </w:style>
  <w:style w:type="character" w:styleId="Komentaronuoroda">
    <w:name w:val="annotation reference"/>
    <w:basedOn w:val="Numatytasispastraiposriftas"/>
    <w:semiHidden/>
    <w:unhideWhenUsed/>
    <w:rsid w:val="00D376C1"/>
    <w:rPr>
      <w:sz w:val="16"/>
      <w:szCs w:val="16"/>
    </w:rPr>
  </w:style>
  <w:style w:type="paragraph" w:styleId="Komentarotekstas">
    <w:name w:val="annotation text"/>
    <w:basedOn w:val="prastasis"/>
    <w:link w:val="KomentarotekstasDiagrama"/>
    <w:unhideWhenUsed/>
    <w:rsid w:val="00D376C1"/>
    <w:rPr>
      <w:sz w:val="20"/>
    </w:rPr>
  </w:style>
  <w:style w:type="character" w:customStyle="1" w:styleId="KomentarotekstasDiagrama">
    <w:name w:val="Komentaro tekstas Diagrama"/>
    <w:basedOn w:val="Numatytasispastraiposriftas"/>
    <w:link w:val="Komentarotekstas"/>
    <w:rsid w:val="00D376C1"/>
    <w:rPr>
      <w:lang w:eastAsia="en-US"/>
    </w:rPr>
  </w:style>
  <w:style w:type="paragraph" w:styleId="Komentarotema">
    <w:name w:val="annotation subject"/>
    <w:basedOn w:val="Komentarotekstas"/>
    <w:next w:val="Komentarotekstas"/>
    <w:link w:val="KomentarotemaDiagrama"/>
    <w:semiHidden/>
    <w:unhideWhenUsed/>
    <w:rsid w:val="00D376C1"/>
    <w:rPr>
      <w:b/>
      <w:bCs/>
    </w:rPr>
  </w:style>
  <w:style w:type="character" w:customStyle="1" w:styleId="KomentarotemaDiagrama">
    <w:name w:val="Komentaro tema Diagrama"/>
    <w:basedOn w:val="KomentarotekstasDiagrama"/>
    <w:link w:val="Komentarotema"/>
    <w:semiHidden/>
    <w:rsid w:val="00D376C1"/>
    <w:rPr>
      <w:b/>
      <w:bCs/>
      <w:lang w:eastAsia="en-US"/>
    </w:rPr>
  </w:style>
  <w:style w:type="paragraph" w:styleId="Dokumentoinaostekstas">
    <w:name w:val="endnote text"/>
    <w:basedOn w:val="prastasis"/>
    <w:link w:val="DokumentoinaostekstasDiagrama"/>
    <w:uiPriority w:val="99"/>
    <w:unhideWhenUsed/>
    <w:rsid w:val="00B33B4F"/>
    <w:rPr>
      <w:sz w:val="20"/>
    </w:rPr>
  </w:style>
  <w:style w:type="character" w:customStyle="1" w:styleId="DokumentoinaostekstasDiagrama">
    <w:name w:val="Dokumento išnašos tekstas Diagrama"/>
    <w:basedOn w:val="Numatytasispastraiposriftas"/>
    <w:link w:val="Dokumentoinaostekstas"/>
    <w:uiPriority w:val="99"/>
    <w:rsid w:val="00B33B4F"/>
    <w:rPr>
      <w:lang w:eastAsia="en-US"/>
    </w:rPr>
  </w:style>
  <w:style w:type="character" w:styleId="Dokumentoinaosnumeris">
    <w:name w:val="endnote reference"/>
    <w:basedOn w:val="Numatytasispastraiposriftas"/>
    <w:semiHidden/>
    <w:unhideWhenUsed/>
    <w:rsid w:val="00B33B4F"/>
    <w:rPr>
      <w:vertAlign w:val="superscript"/>
    </w:rPr>
  </w:style>
  <w:style w:type="paragraph" w:styleId="Puslapioinaostekstas">
    <w:name w:val="footnote text"/>
    <w:basedOn w:val="prastasis"/>
    <w:link w:val="PuslapioinaostekstasDiagrama"/>
    <w:autoRedefine/>
    <w:unhideWhenUsed/>
    <w:rsid w:val="007444A2"/>
    <w:pPr>
      <w:spacing w:after="60" w:line="240" w:lineRule="auto"/>
      <w:ind w:firstLine="0"/>
    </w:pPr>
    <w:rPr>
      <w:sz w:val="20"/>
    </w:rPr>
  </w:style>
  <w:style w:type="character" w:customStyle="1" w:styleId="PuslapioinaostekstasDiagrama">
    <w:name w:val="Puslapio išnašos tekstas Diagrama"/>
    <w:basedOn w:val="Numatytasispastraiposriftas"/>
    <w:link w:val="Puslapioinaostekstas"/>
    <w:rsid w:val="007444A2"/>
    <w:rPr>
      <w:rFonts w:ascii="Arial" w:hAnsi="Arial"/>
      <w:lang w:eastAsia="en-US"/>
    </w:rPr>
  </w:style>
  <w:style w:type="character" w:styleId="Puslapioinaosnuoroda">
    <w:name w:val="footnote reference"/>
    <w:basedOn w:val="Numatytasispastraiposriftas"/>
    <w:semiHidden/>
    <w:unhideWhenUsed/>
    <w:rsid w:val="000A3E1E"/>
    <w:rPr>
      <w:vertAlign w:val="superscript"/>
    </w:rPr>
  </w:style>
  <w:style w:type="paragraph" w:styleId="Pavadinimas">
    <w:name w:val="Title"/>
    <w:basedOn w:val="prastasis"/>
    <w:link w:val="PavadinimasDiagrama"/>
    <w:qFormat/>
    <w:rsid w:val="00BD7104"/>
    <w:pPr>
      <w:spacing w:after="480" w:line="240" w:lineRule="auto"/>
      <w:contextualSpacing/>
    </w:pPr>
    <w:rPr>
      <w:rFonts w:eastAsiaTheme="majorEastAsia" w:cstheme="majorBidi"/>
      <w:b/>
      <w:spacing w:val="-10"/>
      <w:kern w:val="28"/>
      <w:szCs w:val="56"/>
    </w:rPr>
  </w:style>
  <w:style w:type="character" w:customStyle="1" w:styleId="PavadinimasDiagrama">
    <w:name w:val="Pavadinimas Diagrama"/>
    <w:basedOn w:val="Numatytasispastraiposriftas"/>
    <w:link w:val="Pavadinimas"/>
    <w:rsid w:val="00BD7104"/>
    <w:rPr>
      <w:rFonts w:ascii="Arial" w:eastAsiaTheme="majorEastAsia" w:hAnsi="Arial" w:cstheme="majorBidi"/>
      <w:b/>
      <w:spacing w:val="-10"/>
      <w:kern w:val="28"/>
      <w:sz w:val="28"/>
      <w:szCs w:val="56"/>
      <w:lang w:eastAsia="en-US"/>
    </w:rPr>
  </w:style>
  <w:style w:type="character" w:customStyle="1" w:styleId="Antrat1Diagrama">
    <w:name w:val="Antraštė 1 Diagrama"/>
    <w:basedOn w:val="Numatytasispastraiposriftas"/>
    <w:link w:val="Antrat1"/>
    <w:uiPriority w:val="9"/>
    <w:rsid w:val="00BD7104"/>
    <w:rPr>
      <w:rFonts w:ascii="Arial" w:eastAsiaTheme="majorEastAsia" w:hAnsi="Arial" w:cstheme="majorBidi"/>
      <w:b/>
      <w:sz w:val="28"/>
      <w:szCs w:val="32"/>
      <w:lang w:eastAsia="en-US"/>
    </w:rPr>
  </w:style>
  <w:style w:type="paragraph" w:styleId="Sraopastraipa">
    <w:name w:val="List Paragraph"/>
    <w:basedOn w:val="prastasis"/>
    <w:link w:val="SraopastraipaDiagrama"/>
    <w:uiPriority w:val="34"/>
    <w:qFormat/>
    <w:rsid w:val="00753376"/>
    <w:pPr>
      <w:ind w:left="720"/>
      <w:contextualSpacing/>
    </w:pPr>
  </w:style>
  <w:style w:type="character" w:customStyle="1" w:styleId="SraopastraipaDiagrama">
    <w:name w:val="Sąrašo pastraipa Diagrama"/>
    <w:basedOn w:val="Numatytasispastraiposriftas"/>
    <w:link w:val="Sraopastraipa"/>
    <w:uiPriority w:val="34"/>
    <w:rsid w:val="00753376"/>
    <w:rPr>
      <w:rFonts w:ascii="Arial" w:hAnsi="Arial"/>
      <w:sz w:val="28"/>
      <w:lang w:eastAsia="en-US"/>
    </w:rPr>
  </w:style>
  <w:style w:type="character" w:customStyle="1" w:styleId="Antrat2Diagrama">
    <w:name w:val="Antraštė 2 Diagrama"/>
    <w:basedOn w:val="Numatytasispastraiposriftas"/>
    <w:link w:val="Antrat2"/>
    <w:rsid w:val="002C6FAF"/>
    <w:rPr>
      <w:rFonts w:ascii="Arial" w:eastAsiaTheme="majorEastAsia" w:hAnsi="Arial" w:cstheme="majorBidi"/>
      <w:b/>
      <w:sz w:val="28"/>
      <w:szCs w:val="26"/>
      <w:lang w:eastAsia="en-US"/>
    </w:rPr>
  </w:style>
  <w:style w:type="character" w:customStyle="1" w:styleId="UnresolvedMention">
    <w:name w:val="Unresolved Mention"/>
    <w:basedOn w:val="Numatytasispastraiposriftas"/>
    <w:uiPriority w:val="99"/>
    <w:semiHidden/>
    <w:unhideWhenUsed/>
    <w:rsid w:val="00C54544"/>
    <w:rPr>
      <w:color w:val="605E5C"/>
      <w:shd w:val="clear" w:color="auto" w:fill="E1DFDD"/>
    </w:rPr>
  </w:style>
  <w:style w:type="character" w:customStyle="1" w:styleId="AntratsDiagrama">
    <w:name w:val="Antraštės Diagrama"/>
    <w:aliases w:val="Char Diagrama,Diagrama Diagrama,Diagrama Diagrama Diagrama Diagrama, Diagrama Diagrama"/>
    <w:link w:val="Antrats"/>
    <w:uiPriority w:val="99"/>
    <w:qFormat/>
    <w:locked/>
    <w:rsid w:val="005029C7"/>
    <w:rPr>
      <w:rFonts w:ascii="Arial" w:hAnsi="Arial"/>
      <w:sz w:val="28"/>
      <w:lang w:eastAsia="en-US"/>
    </w:rPr>
  </w:style>
  <w:style w:type="character" w:customStyle="1" w:styleId="PoratDiagrama">
    <w:name w:val="Poraštė Diagrama"/>
    <w:link w:val="Porat"/>
    <w:rsid w:val="005029C7"/>
    <w:rPr>
      <w:rFonts w:ascii="Arial" w:hAnsi="Arial"/>
      <w:sz w:val="28"/>
      <w:lang w:eastAsia="en-US"/>
    </w:rPr>
  </w:style>
  <w:style w:type="paragraph" w:styleId="prastasiniatinklio">
    <w:name w:val="Normal (Web)"/>
    <w:basedOn w:val="prastasis"/>
    <w:uiPriority w:val="99"/>
    <w:unhideWhenUsed/>
    <w:rsid w:val="0011490B"/>
    <w:pPr>
      <w:spacing w:before="100" w:beforeAutospacing="1" w:after="100" w:afterAutospacing="1" w:line="240" w:lineRule="auto"/>
      <w:ind w:firstLine="0"/>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7517">
      <w:bodyDiv w:val="1"/>
      <w:marLeft w:val="0"/>
      <w:marRight w:val="0"/>
      <w:marTop w:val="0"/>
      <w:marBottom w:val="0"/>
      <w:divBdr>
        <w:top w:val="none" w:sz="0" w:space="0" w:color="auto"/>
        <w:left w:val="none" w:sz="0" w:space="0" w:color="auto"/>
        <w:bottom w:val="none" w:sz="0" w:space="0" w:color="auto"/>
        <w:right w:val="none" w:sz="0" w:space="0" w:color="auto"/>
      </w:divBdr>
    </w:div>
    <w:div w:id="379280487">
      <w:bodyDiv w:val="1"/>
      <w:marLeft w:val="0"/>
      <w:marRight w:val="0"/>
      <w:marTop w:val="0"/>
      <w:marBottom w:val="0"/>
      <w:divBdr>
        <w:top w:val="none" w:sz="0" w:space="0" w:color="auto"/>
        <w:left w:val="none" w:sz="0" w:space="0" w:color="auto"/>
        <w:bottom w:val="none" w:sz="0" w:space="0" w:color="auto"/>
        <w:right w:val="none" w:sz="0" w:space="0" w:color="auto"/>
      </w:divBdr>
    </w:div>
    <w:div w:id="695156410">
      <w:bodyDiv w:val="1"/>
      <w:marLeft w:val="0"/>
      <w:marRight w:val="0"/>
      <w:marTop w:val="0"/>
      <w:marBottom w:val="0"/>
      <w:divBdr>
        <w:top w:val="none" w:sz="0" w:space="0" w:color="auto"/>
        <w:left w:val="none" w:sz="0" w:space="0" w:color="auto"/>
        <w:bottom w:val="none" w:sz="0" w:space="0" w:color="auto"/>
        <w:right w:val="none" w:sz="0" w:space="0" w:color="auto"/>
      </w:divBdr>
    </w:div>
    <w:div w:id="709064687">
      <w:bodyDiv w:val="1"/>
      <w:marLeft w:val="0"/>
      <w:marRight w:val="0"/>
      <w:marTop w:val="0"/>
      <w:marBottom w:val="0"/>
      <w:divBdr>
        <w:top w:val="none" w:sz="0" w:space="0" w:color="auto"/>
        <w:left w:val="none" w:sz="0" w:space="0" w:color="auto"/>
        <w:bottom w:val="none" w:sz="0" w:space="0" w:color="auto"/>
        <w:right w:val="none" w:sz="0" w:space="0" w:color="auto"/>
      </w:divBdr>
    </w:div>
    <w:div w:id="809789315">
      <w:bodyDiv w:val="1"/>
      <w:marLeft w:val="0"/>
      <w:marRight w:val="0"/>
      <w:marTop w:val="0"/>
      <w:marBottom w:val="0"/>
      <w:divBdr>
        <w:top w:val="none" w:sz="0" w:space="0" w:color="auto"/>
        <w:left w:val="none" w:sz="0" w:space="0" w:color="auto"/>
        <w:bottom w:val="none" w:sz="0" w:space="0" w:color="auto"/>
        <w:right w:val="none" w:sz="0" w:space="0" w:color="auto"/>
      </w:divBdr>
    </w:div>
    <w:div w:id="818308013">
      <w:bodyDiv w:val="1"/>
      <w:marLeft w:val="0"/>
      <w:marRight w:val="0"/>
      <w:marTop w:val="0"/>
      <w:marBottom w:val="0"/>
      <w:divBdr>
        <w:top w:val="none" w:sz="0" w:space="0" w:color="auto"/>
        <w:left w:val="none" w:sz="0" w:space="0" w:color="auto"/>
        <w:bottom w:val="none" w:sz="0" w:space="0" w:color="auto"/>
        <w:right w:val="none" w:sz="0" w:space="0" w:color="auto"/>
      </w:divBdr>
    </w:div>
    <w:div w:id="943422282">
      <w:bodyDiv w:val="1"/>
      <w:marLeft w:val="0"/>
      <w:marRight w:val="0"/>
      <w:marTop w:val="0"/>
      <w:marBottom w:val="0"/>
      <w:divBdr>
        <w:top w:val="none" w:sz="0" w:space="0" w:color="auto"/>
        <w:left w:val="none" w:sz="0" w:space="0" w:color="auto"/>
        <w:bottom w:val="none" w:sz="0" w:space="0" w:color="auto"/>
        <w:right w:val="none" w:sz="0" w:space="0" w:color="auto"/>
      </w:divBdr>
    </w:div>
    <w:div w:id="952324919">
      <w:bodyDiv w:val="1"/>
      <w:marLeft w:val="0"/>
      <w:marRight w:val="0"/>
      <w:marTop w:val="0"/>
      <w:marBottom w:val="0"/>
      <w:divBdr>
        <w:top w:val="none" w:sz="0" w:space="0" w:color="auto"/>
        <w:left w:val="none" w:sz="0" w:space="0" w:color="auto"/>
        <w:bottom w:val="none" w:sz="0" w:space="0" w:color="auto"/>
        <w:right w:val="none" w:sz="0" w:space="0" w:color="auto"/>
      </w:divBdr>
    </w:div>
    <w:div w:id="1429035980">
      <w:bodyDiv w:val="1"/>
      <w:marLeft w:val="0"/>
      <w:marRight w:val="0"/>
      <w:marTop w:val="0"/>
      <w:marBottom w:val="0"/>
      <w:divBdr>
        <w:top w:val="none" w:sz="0" w:space="0" w:color="auto"/>
        <w:left w:val="none" w:sz="0" w:space="0" w:color="auto"/>
        <w:bottom w:val="none" w:sz="0" w:space="0" w:color="auto"/>
        <w:right w:val="none" w:sz="0" w:space="0" w:color="auto"/>
      </w:divBdr>
    </w:div>
    <w:div w:id="1527670002">
      <w:bodyDiv w:val="1"/>
      <w:marLeft w:val="0"/>
      <w:marRight w:val="0"/>
      <w:marTop w:val="0"/>
      <w:marBottom w:val="0"/>
      <w:divBdr>
        <w:top w:val="none" w:sz="0" w:space="0" w:color="auto"/>
        <w:left w:val="none" w:sz="0" w:space="0" w:color="auto"/>
        <w:bottom w:val="none" w:sz="0" w:space="0" w:color="auto"/>
        <w:right w:val="none" w:sz="0" w:space="0" w:color="auto"/>
      </w:divBdr>
    </w:div>
    <w:div w:id="1781342109">
      <w:bodyDiv w:val="1"/>
      <w:marLeft w:val="0"/>
      <w:marRight w:val="0"/>
      <w:marTop w:val="0"/>
      <w:marBottom w:val="0"/>
      <w:divBdr>
        <w:top w:val="none" w:sz="0" w:space="0" w:color="auto"/>
        <w:left w:val="none" w:sz="0" w:space="0" w:color="auto"/>
        <w:bottom w:val="none" w:sz="0" w:space="0" w:color="auto"/>
        <w:right w:val="none" w:sz="0" w:space="0" w:color="auto"/>
      </w:divBdr>
    </w:div>
    <w:div w:id="1957254027">
      <w:bodyDiv w:val="1"/>
      <w:marLeft w:val="0"/>
      <w:marRight w:val="0"/>
      <w:marTop w:val="0"/>
      <w:marBottom w:val="0"/>
      <w:divBdr>
        <w:top w:val="none" w:sz="0" w:space="0" w:color="auto"/>
        <w:left w:val="none" w:sz="0" w:space="0" w:color="auto"/>
        <w:bottom w:val="none" w:sz="0" w:space="0" w:color="auto"/>
        <w:right w:val="none" w:sz="0" w:space="0" w:color="auto"/>
      </w:divBdr>
      <w:divsChild>
        <w:div w:id="6168358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lex.lt/ta/873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ija@panevez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Z6YWEJNPDQQR-896559167-511</_dlc_DocId>
    <_dlc_DocIdUrl xmlns="28130d43-1b56-4a10-ad88-2cd38123f4c1">
      <Url>https://intranetas.lrs.lt/29/_layouts/15/DocIdRedir.aspx?ID=Z6YWEJNPDQQR-896559167-511</Url>
      <Description>Z6YWEJNPDQQR-896559167-511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2E73DD-DB55-45C5-BB6B-AD11A4C83306}">
  <ds:schemaRefs>
    <ds:schemaRef ds:uri="f7aadc20-2ae2-4e8f-81ec-611f0230717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090e39b-2e23-49ef-b87c-32ffd7fdd2c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B36284-E0C0-4637-B2D8-C512CAE553D1}"/>
</file>

<file path=customXml/itemProps3.xml><?xml version="1.0" encoding="utf-8"?>
<ds:datastoreItem xmlns:ds="http://schemas.openxmlformats.org/officeDocument/2006/customXml" ds:itemID="{2A87B09A-AB46-432D-A51D-8293628194AC}">
  <ds:schemaRefs>
    <ds:schemaRef ds:uri="http://schemas.microsoft.com/sharepoint/v3/contenttype/forms"/>
  </ds:schemaRefs>
</ds:datastoreItem>
</file>

<file path=customXml/itemProps4.xml><?xml version="1.0" encoding="utf-8"?>
<ds:datastoreItem xmlns:ds="http://schemas.openxmlformats.org/officeDocument/2006/customXml" ds:itemID="{01602BBF-A44A-4609-8EDA-E85F823B6F08}">
  <ds:schemaRefs>
    <ds:schemaRef ds:uri="http://schemas.openxmlformats.org/officeDocument/2006/bibliography"/>
  </ds:schemaRefs>
</ds:datastoreItem>
</file>

<file path=customXml/itemProps5.xml><?xml version="1.0" encoding="utf-8"?>
<ds:datastoreItem xmlns:ds="http://schemas.openxmlformats.org/officeDocument/2006/customXml" ds:itemID="{DA42285B-225C-4529-ACDC-37237BC17994}"/>
</file>

<file path=docProps/app.xml><?xml version="1.0" encoding="utf-8"?>
<Properties xmlns="http://schemas.openxmlformats.org/officeDocument/2006/extended-properties" xmlns:vt="http://schemas.openxmlformats.org/officeDocument/2006/docPropsVTypes">
  <Template>Normal.dotm</Template>
  <TotalTime>2</TotalTime>
  <Pages>6</Pages>
  <Words>10603</Words>
  <Characters>6045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16615</CharactersWithSpaces>
  <SharedDoc>false</SharedDoc>
  <HLinks>
    <vt:vector size="12" baseType="variant">
      <vt:variant>
        <vt:i4>7471224</vt:i4>
      </vt:variant>
      <vt:variant>
        <vt:i4>8</vt:i4>
      </vt:variant>
      <vt:variant>
        <vt:i4>0</vt:i4>
      </vt:variant>
      <vt:variant>
        <vt:i4>5</vt:i4>
      </vt:variant>
      <vt:variant>
        <vt:lpwstr>http://www.lrv.lt/</vt:lpwstr>
      </vt:variant>
      <vt:variant>
        <vt:lpwstr/>
      </vt:variant>
      <vt:variant>
        <vt:i4>589877</vt:i4>
      </vt:variant>
      <vt:variant>
        <vt:i4>5</vt:i4>
      </vt:variant>
      <vt:variant>
        <vt:i4>0</vt:i4>
      </vt:variant>
      <vt:variant>
        <vt:i4>5</vt:i4>
      </vt:variant>
      <vt:variant>
        <vt:lpwstr>mailto:LRVkanceliarija@lrv.lt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Motiejūnaitė</dc:creator>
  <cp:lastModifiedBy>KNIUKŠTIENĖ Rimantė</cp:lastModifiedBy>
  <cp:revision>2</cp:revision>
  <cp:lastPrinted>2024-12-10T08:15:00Z</cp:lastPrinted>
  <dcterms:created xsi:type="dcterms:W3CDTF">2024-12-10T08:18:00Z</dcterms:created>
  <dcterms:modified xsi:type="dcterms:W3CDTF">2024-12-10T08:18:00Z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78be4b30-2149-4cac-b066-f5dd80cade2b</vt:lpwstr>
  </property>
</Properties>
</file>