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4.xml" ContentType="application/vnd.openxmlformats-officedocument.customXmlPropertie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Spec="right" w:tblpY="1"/>
        <w:tblOverlap w:val="never"/>
        <w:tblW w:w="4643" w:type="dxa"/>
        <w:tblLayout w:type="fixed"/>
        <w:tblLook w:val="0000" w:firstRow="0" w:lastRow="0" w:firstColumn="0" w:lastColumn="0" w:noHBand="0" w:noVBand="0"/>
      </w:tblPr>
      <w:tblGrid>
        <w:gridCol w:w="426"/>
        <w:gridCol w:w="1808"/>
        <w:gridCol w:w="567"/>
        <w:gridCol w:w="1842"/>
      </w:tblGrid>
      <w:tr w:rsidR="00B47B45" w14:paraId="64FF8F0E" w14:textId="77777777" w:rsidTr="380DB2CD">
        <w:trPr>
          <w:cantSplit/>
        </w:trPr>
        <w:tc>
          <w:tcPr>
            <w:tcW w:w="426" w:type="dxa"/>
          </w:tcPr>
          <w:p w14:paraId="64FF8F0A" w14:textId="77777777" w:rsidR="00B47B45" w:rsidRDefault="00B47B45" w:rsidP="00B47B45">
            <w:pPr>
              <w:spacing w:before="60" w:after="60"/>
            </w:pPr>
          </w:p>
        </w:tc>
        <w:tc>
          <w:tcPr>
            <w:tcW w:w="1808" w:type="dxa"/>
          </w:tcPr>
          <w:p w14:paraId="64FF8F0B" w14:textId="77777777" w:rsidR="00B47B45" w:rsidRDefault="0036734A" w:rsidP="00B47B45">
            <w:pPr>
              <w:spacing w:before="60" w:after="60"/>
            </w:pPr>
            <w:sdt>
              <w:sdtPr>
                <w:rPr>
                  <w:szCs w:val="24"/>
                </w:rPr>
                <w:tag w:val="registravimoData"/>
                <w:id w:val="-1975359675"/>
                <w:placeholder>
                  <w:docPart w:val="734E10BCB16A430286A6EC40C8D0A001"/>
                </w:placeholder>
              </w:sdtPr>
              <w:sdtEndPr/>
              <w:sdtContent>
                <w:r>
                  <w:t/>
                </w:r>
              </w:sdtContent>
            </w:sdt>
          </w:p>
        </w:tc>
        <w:tc>
          <w:tcPr>
            <w:tcW w:w="567" w:type="dxa"/>
          </w:tcPr>
          <w:p w14:paraId="64FF8F0C" w14:textId="77777777" w:rsidR="00B47B45" w:rsidRDefault="00B47B45" w:rsidP="00B47B45">
            <w:pPr>
              <w:spacing w:before="60" w:after="60"/>
            </w:pPr>
            <w:r>
              <w:t>Nr.</w:t>
            </w:r>
          </w:p>
        </w:tc>
        <w:tc>
          <w:tcPr>
            <w:tcW w:w="1842" w:type="dxa"/>
          </w:tcPr>
          <w:p w14:paraId="64FF8F0D" w14:textId="77777777" w:rsidR="00B47B45" w:rsidRDefault="0036734A" w:rsidP="00B47B45">
            <w:pPr>
              <w:spacing w:before="60" w:after="60"/>
            </w:pPr>
            <w:sdt>
              <w:sdtPr>
                <w:rPr>
                  <w:szCs w:val="24"/>
                </w:rPr>
                <w:tag w:val="registravimoNr"/>
                <w:id w:val="347303472"/>
                <w:placeholder>
                  <w:docPart w:val="18909262DDFC41D9A02CC54223F001A5"/>
                </w:placeholder>
              </w:sdtPr>
              <w:sdtEndPr/>
              <w:sdtContent>
                <w:r>
                  <w:t/>
                </w:r>
              </w:sdtContent>
            </w:sdt>
          </w:p>
        </w:tc>
      </w:tr>
      <w:tr w:rsidR="00B47B45" w14:paraId="64FF8F13" w14:textId="77777777" w:rsidTr="380DB2CD">
        <w:trPr>
          <w:cantSplit/>
        </w:trPr>
        <w:tc>
          <w:tcPr>
            <w:tcW w:w="426" w:type="dxa"/>
          </w:tcPr>
          <w:p w14:paraId="64FF8F0F" w14:textId="77777777" w:rsidR="00B47B45" w:rsidRDefault="00B47B45" w:rsidP="00B47B45">
            <w:pPr>
              <w:spacing w:before="60" w:after="60"/>
            </w:pPr>
            <w:r>
              <w:t>Į</w:t>
            </w:r>
          </w:p>
        </w:tc>
        <w:tc>
          <w:tcPr>
            <w:tcW w:w="1808" w:type="dxa"/>
          </w:tcPr>
          <w:p w14:paraId="11BF7602" w14:textId="77777777" w:rsidR="00B47B45" w:rsidRDefault="07DB42EA" w:rsidP="00B47B45">
            <w:pPr>
              <w:spacing w:before="60" w:after="60"/>
            </w:pPr>
            <w:r>
              <w:t>202</w:t>
            </w:r>
            <w:r w:rsidR="000F51F9">
              <w:t>2</w:t>
            </w:r>
            <w:r>
              <w:t>-</w:t>
            </w:r>
            <w:r w:rsidR="001C6698">
              <w:t>04</w:t>
            </w:r>
            <w:r>
              <w:t>-</w:t>
            </w:r>
            <w:r w:rsidR="001C6698">
              <w:t>14</w:t>
            </w:r>
          </w:p>
          <w:p w14:paraId="64FF8F10" w14:textId="1FAAD03C" w:rsidR="008C7B26" w:rsidRDefault="008C7B26" w:rsidP="00B47B45">
            <w:pPr>
              <w:spacing w:before="60" w:after="60"/>
            </w:pPr>
            <w:r w:rsidRPr="008C7B26">
              <w:t>2022-01-17</w:t>
            </w:r>
          </w:p>
        </w:tc>
        <w:tc>
          <w:tcPr>
            <w:tcW w:w="567" w:type="dxa"/>
          </w:tcPr>
          <w:p w14:paraId="53B5230C" w14:textId="77777777" w:rsidR="00B47B45" w:rsidRDefault="00B47B45" w:rsidP="00B47B45">
            <w:pPr>
              <w:spacing w:before="60" w:after="60"/>
            </w:pPr>
            <w:r>
              <w:t>Nr.</w:t>
            </w:r>
          </w:p>
          <w:p w14:paraId="64FF8F11" w14:textId="5ED91642" w:rsidR="008C7B26" w:rsidRDefault="008C7B26" w:rsidP="00B47B45">
            <w:pPr>
              <w:spacing w:before="60" w:after="60"/>
            </w:pPr>
            <w:r>
              <w:t xml:space="preserve">Nr. </w:t>
            </w:r>
          </w:p>
        </w:tc>
        <w:tc>
          <w:tcPr>
            <w:tcW w:w="1842" w:type="dxa"/>
          </w:tcPr>
          <w:p w14:paraId="7DA26AC3" w14:textId="77777777" w:rsidR="00B47B45" w:rsidRDefault="00125E7E" w:rsidP="380DB2CD">
            <w:pPr>
              <w:spacing w:before="60" w:after="60"/>
              <w:rPr>
                <w:szCs w:val="24"/>
              </w:rPr>
            </w:pPr>
            <w:r>
              <w:rPr>
                <w:szCs w:val="24"/>
              </w:rPr>
              <w:t>S-2022-1</w:t>
            </w:r>
            <w:r w:rsidR="001C6698">
              <w:rPr>
                <w:szCs w:val="24"/>
              </w:rPr>
              <w:t>508</w:t>
            </w:r>
          </w:p>
          <w:p w14:paraId="64FF8F12" w14:textId="6BFE2712" w:rsidR="008C7B26" w:rsidRDefault="008C7B26" w:rsidP="380DB2CD">
            <w:pPr>
              <w:spacing w:before="60" w:after="60"/>
              <w:rPr>
                <w:szCs w:val="24"/>
              </w:rPr>
            </w:pPr>
            <w:r w:rsidRPr="008C7B26">
              <w:rPr>
                <w:szCs w:val="24"/>
              </w:rPr>
              <w:t>S-2022-159</w:t>
            </w:r>
          </w:p>
        </w:tc>
      </w:tr>
    </w:tbl>
    <w:p w14:paraId="358C371D" w14:textId="0EE4A926" w:rsidR="000F51F9" w:rsidRDefault="00125E7E" w:rsidP="000F51F9">
      <w:pPr>
        <w:rPr>
          <w:rStyle w:val="Hyperlink"/>
          <w:color w:val="auto"/>
          <w:szCs w:val="24"/>
          <w:u w:val="none"/>
          <w:shd w:val="clear" w:color="auto" w:fill="FFFFFF"/>
        </w:rPr>
      </w:pPr>
      <w:r>
        <w:rPr>
          <w:szCs w:val="24"/>
        </w:rPr>
        <w:t>Seimo Ateities komitetui</w:t>
      </w:r>
    </w:p>
    <w:p w14:paraId="64FF8F14" w14:textId="77777777" w:rsidR="009F2969" w:rsidRDefault="009F2969" w:rsidP="00E91B02">
      <w:pPr>
        <w:ind w:right="-1"/>
        <w:rPr>
          <w:b/>
        </w:rPr>
      </w:pPr>
    </w:p>
    <w:p w14:paraId="64FF8F19" w14:textId="77777777" w:rsidR="00B47B45" w:rsidRDefault="00B47B45" w:rsidP="009F2969">
      <w:pPr>
        <w:rPr>
          <w:b/>
        </w:rPr>
      </w:pPr>
    </w:p>
    <w:p w14:paraId="7A4E4E7D" w14:textId="77777777" w:rsidR="00125E7E" w:rsidRDefault="00125E7E" w:rsidP="0048513F">
      <w:pPr>
        <w:jc w:val="both"/>
        <w:rPr>
          <w:b/>
          <w:bCs/>
          <w:caps/>
        </w:rPr>
      </w:pPr>
    </w:p>
    <w:p w14:paraId="00F7B3CA" w14:textId="77777777" w:rsidR="00125E7E" w:rsidRDefault="00125E7E" w:rsidP="0048513F">
      <w:pPr>
        <w:jc w:val="both"/>
        <w:rPr>
          <w:b/>
          <w:bCs/>
          <w:caps/>
        </w:rPr>
      </w:pPr>
    </w:p>
    <w:p w14:paraId="035FCC10" w14:textId="77777777" w:rsidR="00CD0C26" w:rsidRDefault="00CD0C26" w:rsidP="0048513F">
      <w:pPr>
        <w:jc w:val="both"/>
        <w:rPr>
          <w:b/>
          <w:bCs/>
          <w:caps/>
        </w:rPr>
      </w:pPr>
    </w:p>
    <w:p w14:paraId="3FCCD8B0" w14:textId="77777777" w:rsidR="00CD0C26" w:rsidRDefault="00CD0C26" w:rsidP="0048513F">
      <w:pPr>
        <w:jc w:val="both"/>
        <w:rPr>
          <w:b/>
          <w:bCs/>
          <w:caps/>
        </w:rPr>
      </w:pPr>
    </w:p>
    <w:p w14:paraId="64FF8F1A" w14:textId="0D242C86" w:rsidR="009F2969" w:rsidRPr="00904646" w:rsidRDefault="009F2969" w:rsidP="0048513F">
      <w:pPr>
        <w:jc w:val="both"/>
        <w:rPr>
          <w:b/>
          <w:bCs/>
          <w:caps/>
        </w:rPr>
      </w:pPr>
      <w:r w:rsidRPr="00904646">
        <w:rPr>
          <w:b/>
          <w:bCs/>
          <w:caps/>
        </w:rPr>
        <w:t xml:space="preserve">DĖL </w:t>
      </w:r>
      <w:r w:rsidR="00125E7E">
        <w:rPr>
          <w:b/>
          <w:bCs/>
          <w:caps/>
        </w:rPr>
        <w:t>seimo ateities komiteto Pateiktų pasiūlymų</w:t>
      </w:r>
    </w:p>
    <w:p w14:paraId="64FF8F1B" w14:textId="77777777" w:rsidR="009F2969" w:rsidRDefault="009F2969" w:rsidP="0048513F">
      <w:pPr>
        <w:spacing w:line="360" w:lineRule="auto"/>
        <w:jc w:val="both"/>
      </w:pPr>
    </w:p>
    <w:p w14:paraId="3CAC884E" w14:textId="5699FBEB" w:rsidR="00031929" w:rsidRDefault="00125E7E" w:rsidP="00E93CDC">
      <w:pPr>
        <w:spacing w:line="360" w:lineRule="auto"/>
        <w:ind w:firstLine="720"/>
        <w:jc w:val="both"/>
      </w:pPr>
      <w:r>
        <w:t xml:space="preserve">Atsakydami į Jūsų 2022 m. </w:t>
      </w:r>
      <w:r w:rsidR="001C6698">
        <w:t>kovo</w:t>
      </w:r>
      <w:r>
        <w:t xml:space="preserve"> </w:t>
      </w:r>
      <w:r w:rsidR="001C6698">
        <w:t>18</w:t>
      </w:r>
      <w:r>
        <w:t xml:space="preserve"> d. protokoliniame sprendime Nr. 122-P-</w:t>
      </w:r>
      <w:r w:rsidR="001C6698">
        <w:t>4</w:t>
      </w:r>
      <w:r>
        <w:t xml:space="preserve"> pateik</w:t>
      </w:r>
      <w:r w:rsidR="007851D3">
        <w:t>t</w:t>
      </w:r>
      <w:r>
        <w:t xml:space="preserve">us </w:t>
      </w:r>
      <w:r w:rsidR="00382748">
        <w:t>pasiūly</w:t>
      </w:r>
      <w:r w:rsidR="007851D3">
        <w:t xml:space="preserve">mus </w:t>
      </w:r>
      <w:r>
        <w:t xml:space="preserve">dėl krizių valdymo tobulinimo Lietuvoje, informuojame, kad </w:t>
      </w:r>
      <w:r w:rsidR="008C7B26">
        <w:t xml:space="preserve">Vyriausybės </w:t>
      </w:r>
      <w:r w:rsidR="008C7B26" w:rsidRPr="008C7B26">
        <w:t>strateginių projektų portfelio komisij</w:t>
      </w:r>
      <w:r w:rsidR="008C7B26">
        <w:t xml:space="preserve">a 2022 m. kovo 16 d. posėdyje pritarė </w:t>
      </w:r>
      <w:r w:rsidR="003B6E41">
        <w:t xml:space="preserve">pasiūlymui </w:t>
      </w:r>
      <w:r w:rsidR="003B6E41" w:rsidRPr="003B6E41">
        <w:t>steigti nacionalinio lygmens ekstremaliųjų situacijų ir krizių valdymo centrą</w:t>
      </w:r>
      <w:r w:rsidR="00E93CDC">
        <w:t xml:space="preserve"> (toliau – Centras)</w:t>
      </w:r>
      <w:r w:rsidR="003B6E41" w:rsidRPr="003B6E41">
        <w:t xml:space="preserve">, plečiant Vyriausybės kanceliarijos </w:t>
      </w:r>
      <w:r w:rsidR="009407BB">
        <w:t>atlieka</w:t>
      </w:r>
      <w:r w:rsidR="009407BB" w:rsidRPr="003B6E41">
        <w:t xml:space="preserve">mas </w:t>
      </w:r>
      <w:r w:rsidR="003B6E41" w:rsidRPr="003B6E41">
        <w:t>funkcijas.</w:t>
      </w:r>
      <w:r w:rsidR="003B6E41">
        <w:t xml:space="preserve"> Šiuo sprendimu siekiama užtikrinti sisteminių pokyčių nuoseklumą, funkcijų tęstinumą, išsaugoti sukauptas kompetencijas</w:t>
      </w:r>
      <w:r w:rsidR="00C9023A">
        <w:t>,</w:t>
      </w:r>
      <w:r w:rsidR="003B6E41">
        <w:t xml:space="preserve"> palaipsniui diegti ir </w:t>
      </w:r>
      <w:r w:rsidR="00C9023A">
        <w:t xml:space="preserve">gausinti išteklius, </w:t>
      </w:r>
      <w:r w:rsidR="00A23EC6">
        <w:t>siekiant</w:t>
      </w:r>
      <w:r w:rsidR="00C9023A">
        <w:t xml:space="preserve"> efektyviai atlikti funkcijas</w:t>
      </w:r>
      <w:r w:rsidR="003B6E41">
        <w:t xml:space="preserve">. </w:t>
      </w:r>
      <w:r w:rsidR="00E93CDC">
        <w:t xml:space="preserve">Šio sprendimo įgyvendinimas pareikalaus mažiau administracinių ir organizacinių </w:t>
      </w:r>
      <w:r w:rsidR="00C9023A">
        <w:t>išteklių</w:t>
      </w:r>
      <w:r w:rsidR="00E93CDC">
        <w:t xml:space="preserve">, nes nebus steigiamas naujas juridinis vienetas, bus sutaupomos išlaidos, susijusios su bendrųjų funkcijų </w:t>
      </w:r>
      <w:r w:rsidR="00C9023A">
        <w:t>atlikimu</w:t>
      </w:r>
      <w:r w:rsidR="00E93CDC">
        <w:t>.</w:t>
      </w:r>
    </w:p>
    <w:p w14:paraId="4A9235C4" w14:textId="6ED55D13" w:rsidR="00125E7E" w:rsidRDefault="00335988" w:rsidP="00EE0488">
      <w:pPr>
        <w:spacing w:line="360" w:lineRule="auto"/>
        <w:ind w:firstLine="720"/>
        <w:jc w:val="both"/>
      </w:pPr>
      <w:r w:rsidRPr="00335988">
        <w:rPr>
          <w:b/>
          <w:bCs/>
        </w:rPr>
        <w:t xml:space="preserve">Dėl </w:t>
      </w:r>
      <w:r w:rsidR="009E6F23">
        <w:rPr>
          <w:b/>
          <w:bCs/>
        </w:rPr>
        <w:t xml:space="preserve">planuojamos </w:t>
      </w:r>
      <w:r w:rsidR="00E93CDC">
        <w:rPr>
          <w:b/>
          <w:bCs/>
        </w:rPr>
        <w:t xml:space="preserve">Centro </w:t>
      </w:r>
      <w:r w:rsidR="009E6F23">
        <w:rPr>
          <w:b/>
          <w:bCs/>
        </w:rPr>
        <w:t>veiklos Vyriausybės pastate</w:t>
      </w:r>
      <w:r w:rsidRPr="00335988">
        <w:rPr>
          <w:b/>
          <w:bCs/>
        </w:rPr>
        <w:t>.</w:t>
      </w:r>
      <w:r>
        <w:t xml:space="preserve"> Vyriausybės kanceliarija </w:t>
      </w:r>
      <w:r w:rsidR="009E6F23">
        <w:t xml:space="preserve">yra parengusi planą ir numačiusi veiklos tęstinumui </w:t>
      </w:r>
      <w:r w:rsidR="005279F7">
        <w:t xml:space="preserve">užtikrinti </w:t>
      </w:r>
      <w:r w:rsidR="009E6F23">
        <w:t>būtinus veiksmus tuo atveju</w:t>
      </w:r>
      <w:r w:rsidR="005279F7">
        <w:t xml:space="preserve">, jei nebūtų galimybės veikti Vyriausybės pastate. Parengtas planas </w:t>
      </w:r>
      <w:r w:rsidR="0074063E">
        <w:t>užtikrins ir Centro veiklos tęstinumą.</w:t>
      </w:r>
      <w:r w:rsidR="00D45FC5">
        <w:t xml:space="preserve"> </w:t>
      </w:r>
      <w:r w:rsidR="00D45C81">
        <w:t>Kartu p</w:t>
      </w:r>
      <w:r w:rsidR="00D45FC5">
        <w:t>ažymime, kad planas periodiškai yra peržiūrimas ir prireikus tikslinamas</w:t>
      </w:r>
      <w:r w:rsidR="0074063E">
        <w:t xml:space="preserve">. </w:t>
      </w:r>
    </w:p>
    <w:p w14:paraId="530334F3" w14:textId="5024D06C" w:rsidR="00723268" w:rsidRPr="004B0FF8" w:rsidRDefault="00723268" w:rsidP="00EE0488">
      <w:pPr>
        <w:spacing w:line="360" w:lineRule="auto"/>
        <w:ind w:firstLine="720"/>
        <w:jc w:val="both"/>
      </w:pPr>
      <w:r w:rsidRPr="00D83203">
        <w:rPr>
          <w:b/>
          <w:bCs/>
        </w:rPr>
        <w:t xml:space="preserve">Dėl </w:t>
      </w:r>
      <w:r w:rsidR="00D45FC5">
        <w:rPr>
          <w:b/>
          <w:bCs/>
        </w:rPr>
        <w:t>bendradarbiavimo su suinteresuotomis šalimis</w:t>
      </w:r>
      <w:r w:rsidR="00B46F23">
        <w:rPr>
          <w:b/>
          <w:bCs/>
        </w:rPr>
        <w:t xml:space="preserve"> ir visuomenės informavimo</w:t>
      </w:r>
      <w:r w:rsidRPr="00D83203">
        <w:rPr>
          <w:b/>
          <w:bCs/>
        </w:rPr>
        <w:t xml:space="preserve">. </w:t>
      </w:r>
      <w:r w:rsidR="00EE6ADE">
        <w:t xml:space="preserve">Įgyvendinant priimtus sprendimus, </w:t>
      </w:r>
      <w:r w:rsidR="004A081A">
        <w:t xml:space="preserve">kuriant integruotą </w:t>
      </w:r>
      <w:r w:rsidR="00EE6ADE" w:rsidRPr="00EE6ADE">
        <w:t xml:space="preserve">krizių ir ekstremaliųjų situacijų valdymo sistemą ir </w:t>
      </w:r>
      <w:r w:rsidR="004A081A">
        <w:t>steigiant Centrą</w:t>
      </w:r>
      <w:r w:rsidR="00C9023A">
        <w:t>,</w:t>
      </w:r>
      <w:r w:rsidR="004A081A">
        <w:t xml:space="preserve"> ketinama sukurti nevyriausybinių organizacijų tinklą </w:t>
      </w:r>
      <w:r w:rsidR="00D45C81">
        <w:t xml:space="preserve">(toliau – NVO) </w:t>
      </w:r>
      <w:r w:rsidR="004A081A">
        <w:t>ir jų telkiamų išteklių duomenų bazę</w:t>
      </w:r>
      <w:r w:rsidR="00D45C81">
        <w:t xml:space="preserve">. Šioje duomenų bazėje būtų </w:t>
      </w:r>
      <w:r w:rsidR="00C9023A">
        <w:t xml:space="preserve">susisteminta </w:t>
      </w:r>
      <w:r w:rsidR="004A081A">
        <w:t>informacija apie NVO, kurios vykdytų užduotis ekstremaliųjų</w:t>
      </w:r>
      <w:r w:rsidR="00D45C81">
        <w:t xml:space="preserve"> </w:t>
      </w:r>
      <w:r w:rsidR="004A081A">
        <w:t xml:space="preserve">situacijų ir krizių </w:t>
      </w:r>
      <w:r w:rsidR="00C9023A">
        <w:t>atveju</w:t>
      </w:r>
      <w:r w:rsidR="004A081A">
        <w:t xml:space="preserve">, jų galimas veiklas, turimus </w:t>
      </w:r>
      <w:r w:rsidR="00C9023A">
        <w:t>išteklius</w:t>
      </w:r>
      <w:r w:rsidR="004A081A">
        <w:t>, teritorinį</w:t>
      </w:r>
      <w:r w:rsidR="00D45C81">
        <w:t xml:space="preserve"> </w:t>
      </w:r>
      <w:r w:rsidR="004A081A">
        <w:t>pasiskirstymą, savanorių pasirengimą ir k</w:t>
      </w:r>
      <w:r w:rsidR="00D45C81">
        <w:t xml:space="preserve">ita. Planuojama </w:t>
      </w:r>
      <w:r w:rsidR="004A081A">
        <w:t>parengt</w:t>
      </w:r>
      <w:r w:rsidR="00D45C81">
        <w:t>i</w:t>
      </w:r>
      <w:r w:rsidR="004A081A">
        <w:t xml:space="preserve"> NVO pasirengimo krizių</w:t>
      </w:r>
      <w:r w:rsidR="00D45C81">
        <w:t xml:space="preserve"> </w:t>
      </w:r>
      <w:r w:rsidR="00D45C81" w:rsidRPr="00D45C81">
        <w:t>ir ekstremalių</w:t>
      </w:r>
      <w:r w:rsidR="00C9023A">
        <w:t>jų</w:t>
      </w:r>
      <w:r w:rsidR="00D45C81" w:rsidRPr="00D45C81">
        <w:t xml:space="preserve"> situacijų valdymui mokymų plan</w:t>
      </w:r>
      <w:r w:rsidR="00D45C81">
        <w:t xml:space="preserve">ą. </w:t>
      </w:r>
      <w:r w:rsidR="00B46F23">
        <w:t>Siekiant stiprinti visuomenės atsparumą ir tinkamą informavimą</w:t>
      </w:r>
      <w:r w:rsidR="00CD0C26">
        <w:t>,</w:t>
      </w:r>
      <w:r w:rsidR="00B46F23">
        <w:t xml:space="preserve"> </w:t>
      </w:r>
      <w:r w:rsidR="00CD0C26">
        <w:t xml:space="preserve">įsteigus Centrą bus stiprinamas </w:t>
      </w:r>
      <w:r w:rsidR="00DF319F" w:rsidRPr="00D83203">
        <w:t>komunikacij</w:t>
      </w:r>
      <w:r w:rsidR="00CD0C26">
        <w:t>os</w:t>
      </w:r>
      <w:r w:rsidR="00DF319F" w:rsidRPr="00D83203">
        <w:t xml:space="preserve"> </w:t>
      </w:r>
      <w:r w:rsidR="00DF319F" w:rsidRPr="00D83203">
        <w:lastRenderedPageBreak/>
        <w:t xml:space="preserve">krizių </w:t>
      </w:r>
      <w:r w:rsidR="00492B2F">
        <w:t xml:space="preserve">atvejais </w:t>
      </w:r>
      <w:r w:rsidR="00CD0C26">
        <w:t xml:space="preserve">koordinavimas </w:t>
      </w:r>
      <w:r w:rsidR="00DF319F" w:rsidRPr="00D83203">
        <w:t>ir visuomenės informavim</w:t>
      </w:r>
      <w:r w:rsidR="00CD0C26">
        <w:t>as</w:t>
      </w:r>
      <w:r w:rsidR="00DF319F" w:rsidRPr="00D83203">
        <w:t xml:space="preserve">, </w:t>
      </w:r>
      <w:r w:rsidR="0017106A" w:rsidRPr="00D83203">
        <w:t>atli</w:t>
      </w:r>
      <w:r w:rsidR="00CD0C26">
        <w:t>ekamas</w:t>
      </w:r>
      <w:r w:rsidR="0017106A" w:rsidRPr="00D83203">
        <w:t xml:space="preserve"> informacinės erdvės vertinim</w:t>
      </w:r>
      <w:r w:rsidR="00CD0C26">
        <w:t>as</w:t>
      </w:r>
      <w:r w:rsidR="0017106A" w:rsidRPr="00D83203">
        <w:t>, koordinuo</w:t>
      </w:r>
      <w:r w:rsidR="00CD0C26">
        <w:t>jama</w:t>
      </w:r>
      <w:r w:rsidR="0017106A" w:rsidRPr="00D83203">
        <w:t xml:space="preserve"> kov</w:t>
      </w:r>
      <w:r w:rsidR="00CD0C26">
        <w:t>a</w:t>
      </w:r>
      <w:r w:rsidR="0017106A" w:rsidRPr="00D83203">
        <w:t xml:space="preserve"> su dezinformacija, informacinio saugumo </w:t>
      </w:r>
      <w:r w:rsidR="00CC4392" w:rsidRPr="00D83203">
        <w:t>priemonių įgyvendinim</w:t>
      </w:r>
      <w:r w:rsidR="00CD0C26">
        <w:t>as</w:t>
      </w:r>
      <w:r w:rsidR="00CC4392" w:rsidRPr="00D83203">
        <w:t xml:space="preserve"> </w:t>
      </w:r>
      <w:r w:rsidR="0017106A" w:rsidRPr="00D83203">
        <w:t xml:space="preserve">ir visuomenės atsparumo informacinėms grėsmėms </w:t>
      </w:r>
      <w:r w:rsidR="00CC4392" w:rsidRPr="00D83203">
        <w:t>ugdym</w:t>
      </w:r>
      <w:r w:rsidR="00CD0C26">
        <w:t>as</w:t>
      </w:r>
      <w:r w:rsidR="00CC4392" w:rsidRPr="00D83203">
        <w:t>.</w:t>
      </w:r>
      <w:r w:rsidR="00CC4392">
        <w:t xml:space="preserve"> </w:t>
      </w:r>
      <w:r w:rsidR="004820C2" w:rsidRPr="004F298F">
        <w:t>Vyriausybės kanceliarij</w:t>
      </w:r>
      <w:r w:rsidR="004F298F">
        <w:t>a</w:t>
      </w:r>
      <w:r w:rsidR="004820C2" w:rsidRPr="004F298F">
        <w:t xml:space="preserve"> </w:t>
      </w:r>
      <w:r w:rsidR="000660AC" w:rsidRPr="004F298F">
        <w:t xml:space="preserve">kartu su kitomis institucijomis ir žiniasklaida siekia kurti dialogą ir kuo objektyviau informuoti visuomenę. Šis dialogas pasireiškia ne tik formaliu bendravimu per spaudos konferencijas ar atsakymus į žiniasklaidos paklausimus, bet ir rengiant detalesnius dalykinius pristatymus žiniasklaidos priemonių redaktoriams, </w:t>
      </w:r>
      <w:r w:rsidR="00326511">
        <w:t xml:space="preserve">taip pat </w:t>
      </w:r>
      <w:r w:rsidR="000660AC" w:rsidRPr="004F298F">
        <w:t>palaikant konstruktyvius dalykinius koleginius santykius tarp institucijų ir žiniasklaidos atstovų. Įsteigus Centrą bus siekiama stiprinti šį bendradarbiavimą.</w:t>
      </w:r>
      <w:r w:rsidR="000660AC">
        <w:t xml:space="preserve">  </w:t>
      </w:r>
    </w:p>
    <w:p w14:paraId="0A95E5FF" w14:textId="0ED67AAA" w:rsidR="00EE0488" w:rsidRDefault="004E10E4" w:rsidP="00C176DB">
      <w:pPr>
        <w:spacing w:line="360" w:lineRule="auto"/>
        <w:ind w:firstLine="720"/>
        <w:jc w:val="both"/>
      </w:pPr>
      <w:r w:rsidRPr="00D921AF">
        <w:rPr>
          <w:b/>
          <w:bCs/>
        </w:rPr>
        <w:t xml:space="preserve">Dėl </w:t>
      </w:r>
      <w:r w:rsidR="004820C2">
        <w:rPr>
          <w:b/>
          <w:bCs/>
        </w:rPr>
        <w:t xml:space="preserve">Jūsų 2022 m. sausio 17 d. pateikto prašymo iki 2022 m. gegužės 1 d. pateikti </w:t>
      </w:r>
      <w:r w:rsidRPr="00D921AF">
        <w:rPr>
          <w:b/>
          <w:bCs/>
        </w:rPr>
        <w:t xml:space="preserve">COVID-19 pandemijos </w:t>
      </w:r>
      <w:r w:rsidR="00D921AF">
        <w:rPr>
          <w:b/>
          <w:bCs/>
        </w:rPr>
        <w:t xml:space="preserve">valdymo </w:t>
      </w:r>
      <w:r w:rsidRPr="00D921AF">
        <w:rPr>
          <w:b/>
          <w:bCs/>
        </w:rPr>
        <w:t>pamokų apibendrinim</w:t>
      </w:r>
      <w:r w:rsidR="004820C2">
        <w:rPr>
          <w:b/>
          <w:bCs/>
        </w:rPr>
        <w:t xml:space="preserve">ą. </w:t>
      </w:r>
      <w:r w:rsidR="004820C2">
        <w:t>Te</w:t>
      </w:r>
      <w:r w:rsidR="00326511">
        <w:t>i</w:t>
      </w:r>
      <w:r w:rsidR="004820C2">
        <w:t xml:space="preserve">kiame </w:t>
      </w:r>
      <w:r w:rsidR="001B2976">
        <w:t xml:space="preserve">Jums informaciją apie COVID-19 pandemijos valdymo rezultatus ir išmoktas pamokas (ši informacija buvo pateikta Seimui kartu su Vyriausybės 2021 m. veiklos ataskaita). </w:t>
      </w:r>
    </w:p>
    <w:p w14:paraId="39A8CEF3" w14:textId="552C7BA3" w:rsidR="00D422C8" w:rsidRDefault="005E5F61" w:rsidP="00C176DB">
      <w:pPr>
        <w:spacing w:line="360" w:lineRule="auto"/>
        <w:ind w:firstLine="720"/>
        <w:jc w:val="both"/>
      </w:pPr>
      <w:r>
        <w:t>Vyriausybė</w:t>
      </w:r>
      <w:r w:rsidR="00326511">
        <w:t>,</w:t>
      </w:r>
      <w:r>
        <w:t xml:space="preserve"> siekdama </w:t>
      </w:r>
      <w:r w:rsidRPr="005E5F61">
        <w:t>suvaldyt</w:t>
      </w:r>
      <w:r>
        <w:t xml:space="preserve">i </w:t>
      </w:r>
      <w:r w:rsidRPr="005E5F61">
        <w:t xml:space="preserve"> nekontroliuojam</w:t>
      </w:r>
      <w:r>
        <w:t>ą</w:t>
      </w:r>
      <w:r w:rsidRPr="005E5F61">
        <w:t xml:space="preserve"> </w:t>
      </w:r>
      <w:r>
        <w:t xml:space="preserve">COVID-19 </w:t>
      </w:r>
      <w:r w:rsidRPr="005E5F61">
        <w:t>ligos plitim</w:t>
      </w:r>
      <w:r>
        <w:t>ą</w:t>
      </w:r>
      <w:r w:rsidRPr="005E5F61">
        <w:t xml:space="preserve"> ir išsaugot</w:t>
      </w:r>
      <w:r>
        <w:t>i</w:t>
      </w:r>
      <w:r w:rsidRPr="005E5F61">
        <w:t xml:space="preserve"> gyvyb</w:t>
      </w:r>
      <w:r w:rsidR="00326511">
        <w:t>e</w:t>
      </w:r>
      <w:r w:rsidRPr="005E5F61">
        <w:t>s</w:t>
      </w:r>
      <w:r w:rsidR="00326511">
        <w:t>,</w:t>
      </w:r>
      <w:r>
        <w:t xml:space="preserve"> nuolatos </w:t>
      </w:r>
      <w:r w:rsidRPr="005E5F61">
        <w:t>peržiūr</w:t>
      </w:r>
      <w:r>
        <w:t xml:space="preserve">ėjo </w:t>
      </w:r>
      <w:r w:rsidRPr="005E5F61">
        <w:t>ir koreg</w:t>
      </w:r>
      <w:r>
        <w:t>avo COVID-19 pandemijos valdymo strategiją</w:t>
      </w:r>
      <w:r w:rsidRPr="005E5F61">
        <w:t>, atsižvelg</w:t>
      </w:r>
      <w:r>
        <w:t>dama</w:t>
      </w:r>
      <w:r w:rsidRPr="005E5F61">
        <w:t xml:space="preserve"> į naujausias mokslo žinias apie ligą ir jos vyraujančias atmainas, ekspertų įžvalgas, gyventojų imunizacijos lygį, socialinę ir ekonominę padėtį.</w:t>
      </w:r>
      <w:r w:rsidR="00B631CD">
        <w:t xml:space="preserve"> </w:t>
      </w:r>
    </w:p>
    <w:p w14:paraId="1CD95EA4" w14:textId="268FF8AE" w:rsidR="00C058B3" w:rsidRDefault="00B631CD" w:rsidP="00C176DB">
      <w:pPr>
        <w:spacing w:line="360" w:lineRule="auto"/>
        <w:ind w:firstLine="720"/>
        <w:jc w:val="both"/>
      </w:pPr>
      <w:r>
        <w:t xml:space="preserve">2020 m. pabaigoje pradėjus </w:t>
      </w:r>
      <w:r w:rsidRPr="00B631CD">
        <w:t>staigiai aug</w:t>
      </w:r>
      <w:r>
        <w:t>ti</w:t>
      </w:r>
      <w:r w:rsidRPr="00B631CD">
        <w:t xml:space="preserve"> COVID-19 užsikrėtimų ir mirčių</w:t>
      </w:r>
      <w:r>
        <w:t xml:space="preserve"> skaičiui</w:t>
      </w:r>
      <w:r w:rsidR="00326511">
        <w:t>,</w:t>
      </w:r>
      <w:r>
        <w:t xml:space="preserve"> </w:t>
      </w:r>
      <w:r w:rsidRPr="00B631CD">
        <w:t>Vyriausybė įvedė griežtas karantino priemones: suvaržė judėjimą tarp savivaldybių, bendravimą tarp namų ūkių, įvedė nuotolinį ugdymą ir nuotolinį darbą. Šios priemonės pasiteisino – per du mėnesius ligoninių apkrovimas sumažėjo daugiau nei perpus, buvo atkurtas planinių paslaugų teikimas, paskiepyti rizikos grupių asmenys ir laipsniškai atlaisvintos karantino priemonės.</w:t>
      </w:r>
      <w:r>
        <w:t xml:space="preserve"> </w:t>
      </w:r>
      <w:r w:rsidRPr="00B631CD">
        <w:t xml:space="preserve">2021 m. balandį–gegužę buvo rengiamasi masinei vakcinacijai. Siekdama sumažinti ekonominio gyvenimo suvaržymus, Vyriausybė apsisprendė įvesti galimybių pasą – dokumentą, patvirtinantį, kad jo savininkas yra paskiepytas nuo COVID-19, persirgęs </w:t>
      </w:r>
      <w:r w:rsidR="00326511">
        <w:br/>
      </w:r>
      <w:r w:rsidRPr="00B631CD">
        <w:t>COVID-</w:t>
      </w:r>
      <w:r w:rsidR="00326511">
        <w:t>1</w:t>
      </w:r>
      <w:r w:rsidRPr="00B631CD">
        <w:t>9 arba turi neigiamą COVID-19 tyrimo rezultatą. Galimybių pasas leido sudaryti galimybę kontaktinėms veikloms, atsiverti verslams ir atsirasti kitiems palengvinimams.</w:t>
      </w:r>
      <w:r>
        <w:t xml:space="preserve"> </w:t>
      </w:r>
    </w:p>
    <w:p w14:paraId="47171703" w14:textId="53978E0A" w:rsidR="00C058B3" w:rsidRDefault="00C058B3" w:rsidP="00C176DB">
      <w:pPr>
        <w:spacing w:line="360" w:lineRule="auto"/>
        <w:ind w:firstLine="720"/>
        <w:jc w:val="both"/>
      </w:pPr>
      <w:r w:rsidRPr="00C058B3">
        <w:t xml:space="preserve">Vyriausybės sudaryta darbo grupė koordinavo institucijų darbą pasirengiant masiniam gyventojų skiepijimui ir </w:t>
      </w:r>
      <w:r>
        <w:t xml:space="preserve">sukuriant registracijos </w:t>
      </w:r>
      <w:proofErr w:type="spellStart"/>
      <w:r w:rsidRPr="00C058B3">
        <w:t>skiepijimuisi</w:t>
      </w:r>
      <w:proofErr w:type="spellEnd"/>
      <w:r w:rsidRPr="00C058B3">
        <w:t xml:space="preserve"> sistemą</w:t>
      </w:r>
      <w:r>
        <w:t xml:space="preserve">. Tai leido </w:t>
      </w:r>
      <w:r w:rsidRPr="00C058B3">
        <w:t>užtikrin</w:t>
      </w:r>
      <w:r w:rsidR="00741F67">
        <w:t>ti</w:t>
      </w:r>
      <w:r w:rsidRPr="00C058B3">
        <w:t>, kad 2021 m. birželio pradžioje pradėta masinė vakcinacija vyktų be sutrikimų.</w:t>
      </w:r>
      <w:r>
        <w:t xml:space="preserve"> S</w:t>
      </w:r>
      <w:r w:rsidRPr="00C058B3">
        <w:t>kiepai pasirodė labai efektyvūs prieš tuo metu paplitusias COVID-19 viruso atmainas</w:t>
      </w:r>
      <w:r>
        <w:t xml:space="preserve"> ir </w:t>
      </w:r>
      <w:r w:rsidRPr="00C058B3">
        <w:t xml:space="preserve"> susirgimų ėmė greitai mažėti</w:t>
      </w:r>
      <w:r>
        <w:t xml:space="preserve">. Atsižvelgdama į tai </w:t>
      </w:r>
      <w:r w:rsidRPr="00C058B3">
        <w:t>Vyriausybė 2021 m. birželį–rugpjūtį panaikin</w:t>
      </w:r>
      <w:r>
        <w:t>o</w:t>
      </w:r>
      <w:r w:rsidRPr="00C058B3">
        <w:t xml:space="preserve"> daugumą apribojimų.</w:t>
      </w:r>
    </w:p>
    <w:p w14:paraId="0834BF0F" w14:textId="516A370F" w:rsidR="00C058B3" w:rsidRDefault="00C058B3" w:rsidP="00C176DB">
      <w:pPr>
        <w:spacing w:line="360" w:lineRule="auto"/>
        <w:ind w:firstLine="720"/>
        <w:jc w:val="both"/>
      </w:pPr>
      <w:r>
        <w:t xml:space="preserve">2021 m. </w:t>
      </w:r>
      <w:r w:rsidR="00EB6A84">
        <w:t xml:space="preserve">rugsėjį–gruodį </w:t>
      </w:r>
      <w:r w:rsidR="00EB6A84" w:rsidRPr="00EB6A84">
        <w:t>Vyriausybė parengė priemonių paketą, kuriuo nustatytas „neskiepytųjų karantino“ reguliavimas</w:t>
      </w:r>
      <w:r w:rsidR="00EB6A84">
        <w:t xml:space="preserve">. Šiuo reguliavimu buvo siekiama </w:t>
      </w:r>
      <w:r w:rsidR="00EB6A84" w:rsidRPr="00EB6A84">
        <w:t xml:space="preserve">riboti kontaktus su </w:t>
      </w:r>
      <w:r w:rsidR="00EB6A84" w:rsidRPr="00EB6A84">
        <w:lastRenderedPageBreak/>
        <w:t>nevakcinuotais ir nepersirgusiais žmonėmis, siekiant išvengti 2020 m. rudens scenarijaus – sveikatos apsaugos sistemos perpildymo ir planinių sveikatos priežiūros paslaugų stabdymo.</w:t>
      </w:r>
    </w:p>
    <w:p w14:paraId="72CF2A2A" w14:textId="7AD42DD6" w:rsidR="00EB6A84" w:rsidRDefault="00EB6A84" w:rsidP="00C176DB">
      <w:pPr>
        <w:spacing w:line="360" w:lineRule="auto"/>
        <w:ind w:firstLine="720"/>
        <w:jc w:val="both"/>
      </w:pPr>
      <w:r>
        <w:t>2021 m. gruodį – 2022 m. pradžioje į</w:t>
      </w:r>
      <w:r w:rsidRPr="00EB6A84">
        <w:t xml:space="preserve">sigalint COVID-19 viruso omikron atmainai, iki tol galiojusios ir gerai veikusios kontaktų ribojimo priemonės prarado efektyvumą. </w:t>
      </w:r>
      <w:r w:rsidR="00741F67">
        <w:t xml:space="preserve">Todėl </w:t>
      </w:r>
      <w:r w:rsidRPr="00EB6A84">
        <w:t xml:space="preserve"> 2022</w:t>
      </w:r>
      <w:r>
        <w:t> </w:t>
      </w:r>
      <w:r w:rsidRPr="00EB6A84">
        <w:t xml:space="preserve">m. vasario 5 d. </w:t>
      </w:r>
      <w:r>
        <w:t xml:space="preserve">buvo atsisakyta </w:t>
      </w:r>
      <w:r w:rsidRPr="00EB6A84">
        <w:t>galimybių paso</w:t>
      </w:r>
      <w:r w:rsidR="00326511">
        <w:t>,</w:t>
      </w:r>
      <w:r w:rsidRPr="00EB6A84">
        <w:t xml:space="preserve"> palikt</w:t>
      </w:r>
      <w:r w:rsidR="00AB7A1F">
        <w:t xml:space="preserve">i </w:t>
      </w:r>
      <w:r w:rsidRPr="00EB6A84">
        <w:t xml:space="preserve">tik </w:t>
      </w:r>
      <w:r w:rsidR="00AB7A1F">
        <w:t xml:space="preserve"> </w:t>
      </w:r>
      <w:r w:rsidRPr="00EB6A84">
        <w:t>asmenin</w:t>
      </w:r>
      <w:r w:rsidR="00AB7A1F">
        <w:t>ių</w:t>
      </w:r>
      <w:r w:rsidRPr="00EB6A84">
        <w:t xml:space="preserve"> apsaugos priemon</w:t>
      </w:r>
      <w:r w:rsidR="00AB7A1F">
        <w:t>ių naudojimo</w:t>
      </w:r>
      <w:r w:rsidR="00FB3FB4" w:rsidRPr="00FB3FB4">
        <w:t xml:space="preserve"> </w:t>
      </w:r>
      <w:r w:rsidR="00FB3FB4">
        <w:t>reikalavimai</w:t>
      </w:r>
      <w:r w:rsidR="00AB7A1F">
        <w:t xml:space="preserve">. </w:t>
      </w:r>
    </w:p>
    <w:p w14:paraId="517EC211" w14:textId="38EF74C3" w:rsidR="00741F67" w:rsidRDefault="00741F67" w:rsidP="00741F67">
      <w:pPr>
        <w:spacing w:line="360" w:lineRule="auto"/>
        <w:ind w:firstLine="720"/>
        <w:jc w:val="both"/>
      </w:pPr>
      <w:r>
        <w:t>Vyriausybė 2022 m. balandžio 20 d.</w:t>
      </w:r>
      <w:r w:rsidR="00FB3FB4">
        <w:t>,</w:t>
      </w:r>
      <w:r>
        <w:t xml:space="preserve"> atsižvelgdama į tai, kad</w:t>
      </w:r>
      <w:r w:rsidR="00FB3FB4">
        <w:t>,</w:t>
      </w:r>
      <w:r>
        <w:t xml:space="preserve"> dominuojant </w:t>
      </w:r>
      <w:r w:rsidRPr="00741F67">
        <w:t>COVID-19 viruso omikron</w:t>
      </w:r>
      <w:r>
        <w:t xml:space="preserve"> atmainai ir esant labai aukštam visuomenės imunizacijos lygiui, netaikant beveik jokių pandemijos kontrolės priemonių, epidemiologinė situacija gerėja, nutarė nuo 2022 m. gegužės 1 d. atšaukti valstybės lygio ekstremaliąją situaciją visoje šalyje dėl </w:t>
      </w:r>
      <w:r w:rsidR="00FB3FB4">
        <w:br/>
      </w:r>
      <w:r>
        <w:t xml:space="preserve">COVID-19 ligos (koronaviruso infekcijos) plitimo grėsmės. </w:t>
      </w:r>
    </w:p>
    <w:p w14:paraId="03338A10" w14:textId="71B256A8" w:rsidR="00D56836" w:rsidRDefault="00AB7A1F" w:rsidP="00D56836">
      <w:pPr>
        <w:spacing w:line="360" w:lineRule="auto"/>
        <w:ind w:firstLine="720"/>
        <w:jc w:val="both"/>
      </w:pPr>
      <w:bookmarkStart w:id="0" w:name="_Hlk102124358"/>
      <w:r>
        <w:t>COVID-19 pandemijos metu</w:t>
      </w:r>
      <w:r w:rsidR="00D422C8" w:rsidRPr="00D422C8">
        <w:t xml:space="preserve"> </w:t>
      </w:r>
      <w:bookmarkEnd w:id="0"/>
      <w:r w:rsidRPr="00AB7A1F">
        <w:t xml:space="preserve">buvo aktyviai konsultuojamasi </w:t>
      </w:r>
      <w:r>
        <w:t>su iš įvairių medicinos sričių specialistų sudaryta Nepriklausoma ekspertų patariamąja taryba – aptariamos naujausios mokslo žinios apie virusą, jo atmainas, vakcinas, priemonių efektyvumą. Tarybos nariai aktyviai padėjo komunikuoti su visuomene ir parengti aukštesnės kokybės, mokslu grįstus pandemijos valdymo sprendimus</w:t>
      </w:r>
      <w:r w:rsidRPr="002F660D">
        <w:t xml:space="preserve">. </w:t>
      </w:r>
      <w:r w:rsidR="00840107" w:rsidRPr="002F660D">
        <w:t xml:space="preserve">Tačiau </w:t>
      </w:r>
      <w:r w:rsidR="00CE7970" w:rsidRPr="002F660D">
        <w:t xml:space="preserve">pasitaikę </w:t>
      </w:r>
      <w:r w:rsidR="00840107" w:rsidRPr="002F660D">
        <w:t xml:space="preserve">atvejai, kai visuomenei informacija būdavo pateikiama pavėluotai ar nepakankamai išsami, </w:t>
      </w:r>
      <w:r w:rsidR="00CE7970" w:rsidRPr="002F660D">
        <w:t xml:space="preserve">lėmė </w:t>
      </w:r>
      <w:r w:rsidR="00840107" w:rsidRPr="002F660D">
        <w:t>piliečių nepasitikėjimo Vyriausybe, vakcinomis ir pandemijos valdymu didėjimą</w:t>
      </w:r>
      <w:r w:rsidR="00E652DB" w:rsidRPr="002F660D">
        <w:t>. T</w:t>
      </w:r>
      <w:r w:rsidR="00840107" w:rsidRPr="002F660D">
        <w:t xml:space="preserve">odėl </w:t>
      </w:r>
      <w:r w:rsidR="00E652DB" w:rsidRPr="002F660D">
        <w:t xml:space="preserve">būtina </w:t>
      </w:r>
      <w:r w:rsidR="00CE7970" w:rsidRPr="002F660D">
        <w:t xml:space="preserve">daugiau </w:t>
      </w:r>
      <w:r w:rsidR="00E652DB" w:rsidRPr="002F660D">
        <w:t>dėmes</w:t>
      </w:r>
      <w:r w:rsidR="00CE7970" w:rsidRPr="002F660D">
        <w:t>io</w:t>
      </w:r>
      <w:r w:rsidR="00E652DB" w:rsidRPr="002F660D">
        <w:t xml:space="preserve"> skirti komunikacijos stiprinimui.</w:t>
      </w:r>
      <w:r w:rsidR="00E652DB">
        <w:t xml:space="preserve">  </w:t>
      </w:r>
    </w:p>
    <w:p w14:paraId="53BA227B" w14:textId="7B43C25F" w:rsidR="00AB7A1F" w:rsidRDefault="00AB7A1F" w:rsidP="00AB7A1F">
      <w:pPr>
        <w:spacing w:line="360" w:lineRule="auto"/>
        <w:ind w:firstLine="720"/>
        <w:jc w:val="both"/>
      </w:pPr>
      <w:r>
        <w:t xml:space="preserve">Vyriausybės įkurta Valstybės duomenų valdysenos informacinė sistema (VDV IS) pasirodė esanti nepaprastai vertinga COVID-19 pandemijos valdymo priemonė. Vyriausybė, priimdama sprendimus, galėjo remtis labai naujais – praeitos dienos – duomenimis ir jų analize. VDV IS valdantis Statistikos departamentas atliko milžinišką naudingą darbą – sujungė duomenis iš skirtingų šaltinių ir juos apdorojo. Be Statistikos departamento ir VDV IS naujų vaidmenų pandemijos valdymas nebūtų buvęs apgalvotas ir efektyvus. </w:t>
      </w:r>
    </w:p>
    <w:p w14:paraId="26C99AA8" w14:textId="7184B776" w:rsidR="00AB7A1F" w:rsidRDefault="00AB7A1F" w:rsidP="00AB7A1F">
      <w:pPr>
        <w:spacing w:line="360" w:lineRule="auto"/>
        <w:ind w:firstLine="720"/>
        <w:jc w:val="both"/>
      </w:pPr>
      <w:r>
        <w:t xml:space="preserve">Vyriausybės kanceliarijos duomenų analitikai ir Statistikos departamento komanda kartu rengė COVID-19 tendencijų apžvalgas, vakcinų efektyvumo analitinius produktus, tikrino įvairias hipotezes, kurias iškeldavo institucijos, taip pat ir pandemijos valdymo kritikai Lietuvoje ir pasaulyje. Be šių analizių nebūtų galima priimti apgalvotų sprendimų. Tačiau duomenų analizės gebėjimų viešajame sektoriuje akivaizdžiai nepakanka, todėl Sveikatos apsaugos ministerijoje ir kitose ministerijose būtina įsteigti arba sustiprinti esamus analitinius padalinius. </w:t>
      </w:r>
    </w:p>
    <w:p w14:paraId="1F3EEDEF" w14:textId="08A34EED" w:rsidR="00AB7A1F" w:rsidRDefault="00AB7A1F" w:rsidP="00AB7A1F">
      <w:pPr>
        <w:spacing w:line="360" w:lineRule="auto"/>
        <w:ind w:firstLine="720"/>
        <w:jc w:val="both"/>
      </w:pPr>
      <w:r>
        <w:t>Sukurta patogi registracijos skiepytis ir vakcinacijos organizavimo skiepijimo vietose informacinė sistema. Bendradarbiaujant su verslu</w:t>
      </w:r>
      <w:r w:rsidR="0035152A">
        <w:t>,</w:t>
      </w:r>
      <w:r>
        <w:t xml:space="preserve"> buvo sukurta sistema tokios apimties ir taip sparčiai, kad vien viešojo sektoriaus pastangomis to padaryti nebūtų buvę įmanoma. </w:t>
      </w:r>
    </w:p>
    <w:p w14:paraId="4C3AA791" w14:textId="221B113F" w:rsidR="00AB7A1F" w:rsidRDefault="00AB7A1F" w:rsidP="00AB7A1F">
      <w:pPr>
        <w:spacing w:line="360" w:lineRule="auto"/>
        <w:ind w:firstLine="720"/>
        <w:jc w:val="both"/>
      </w:pPr>
      <w:r>
        <w:lastRenderedPageBreak/>
        <w:t xml:space="preserve">Remiantis neseniai pradėta naudoti VDV IS sistema, buvo sėkmingai sukurtas ir įdiegtas vakcinų planavimo ir paskirstymo mechanizmas. Tai buvo VDV IS naudojimo efektyvumo, greičio ir panaudojimo aprėpties išbandymas.  </w:t>
      </w:r>
    </w:p>
    <w:p w14:paraId="013B32EE" w14:textId="087740AD" w:rsidR="00AB7A1F" w:rsidRDefault="0029385C" w:rsidP="00AB7A1F">
      <w:pPr>
        <w:spacing w:line="360" w:lineRule="auto"/>
        <w:ind w:firstLine="720"/>
        <w:jc w:val="both"/>
      </w:pPr>
      <w:r w:rsidRPr="0029385C">
        <w:t xml:space="preserve">COVID-19 pandemijos metu </w:t>
      </w:r>
      <w:r>
        <w:t>u</w:t>
      </w:r>
      <w:r w:rsidR="00AB7A1F">
        <w:t xml:space="preserve">žtikrintas centralizuotas vakcinacijos procesų ir su </w:t>
      </w:r>
      <w:r w:rsidR="0035152A">
        <w:t xml:space="preserve">skiepijimu </w:t>
      </w:r>
      <w:r w:rsidR="00AB7A1F">
        <w:t xml:space="preserve">susijusių duomenų tvarkymas ir atvėrimas visuomenei. VDV IS leido pateikti visuomenei </w:t>
      </w:r>
      <w:r w:rsidR="0062155D">
        <w:t xml:space="preserve">didžiulį </w:t>
      </w:r>
      <w:r w:rsidR="00AB7A1F">
        <w:t>iki tol neviešintų duomenų kiek</w:t>
      </w:r>
      <w:r w:rsidR="0062155D">
        <w:t>į</w:t>
      </w:r>
      <w:r w:rsidR="00AB7A1F">
        <w:t xml:space="preserve">. Kita vertus, šie (neteisingai interpretuoti) duomenys ne kartą buvo panaudoti melagingoms teorijoms skleisti. Didinant atvirų duomenų apimtį ir jų sklaidą, būtina investuoti į tai, kad visuomenė geriau suprastų, kaip sudėtingi duomenys turi būti interpretuojami. </w:t>
      </w:r>
    </w:p>
    <w:p w14:paraId="7C255DEB" w14:textId="363DF3ED" w:rsidR="00816475" w:rsidRDefault="00AB7A1F" w:rsidP="00AB7A1F">
      <w:pPr>
        <w:spacing w:line="360" w:lineRule="auto"/>
        <w:ind w:firstLine="720"/>
        <w:jc w:val="both"/>
      </w:pPr>
      <w:r>
        <w:t>Vakcinacijai skatinti Vyriausybė naudojo įvairias priemones. Vyresnio amžiaus gyventojai buvo raginami pasiskiepyti</w:t>
      </w:r>
      <w:r w:rsidR="0035152A">
        <w:t>,</w:t>
      </w:r>
      <w:r>
        <w:t xml:space="preserve"> sudarant jiems galimybę gauti vienkartines išmokas už pirmą arba stiprinamąjį skiepą. Už paskiepytus pacientus šeimos gydytojų komandos buvo skatinamos finansiškai, kad sveikatos priežiūros specialistai skirtų daugiau laiko atsakyti į gyventojų klausimus dėl skiepų ir padėtų nuspręsti, ar skiepytis. Vyriausybė analizuos taikytų skatinamųjų priemonių efektyvumą, kad išmokto</w:t>
      </w:r>
      <w:r w:rsidR="0062155D">
        <w:t>mi</w:t>
      </w:r>
      <w:r>
        <w:t>s pamoko</w:t>
      </w:r>
      <w:r w:rsidR="0062155D">
        <w:t>mi</w:t>
      </w:r>
      <w:r>
        <w:t>s būt</w:t>
      </w:r>
      <w:r w:rsidR="0062155D">
        <w:t>ų galima</w:t>
      </w:r>
      <w:r>
        <w:t xml:space="preserve"> </w:t>
      </w:r>
      <w:r w:rsidR="0062155D">
        <w:t>pasi</w:t>
      </w:r>
      <w:r>
        <w:t>naudo</w:t>
      </w:r>
      <w:r w:rsidR="0062155D">
        <w:t>ti</w:t>
      </w:r>
      <w:r>
        <w:t xml:space="preserve"> ateityje. </w:t>
      </w:r>
    </w:p>
    <w:p w14:paraId="248461E3" w14:textId="30F17699" w:rsidR="00AB7A1F" w:rsidRDefault="0029385C" w:rsidP="00AB7A1F">
      <w:pPr>
        <w:spacing w:line="360" w:lineRule="auto"/>
        <w:ind w:firstLine="720"/>
        <w:jc w:val="both"/>
      </w:pPr>
      <w:r w:rsidRPr="0029385C">
        <w:t>Gyventojai buvo raginami skiepytis</w:t>
      </w:r>
      <w:r w:rsidR="0035152A">
        <w:t>,</w:t>
      </w:r>
      <w:r w:rsidRPr="0029385C">
        <w:t xml:space="preserve"> tiesiogiai informuojant SMS žinutėmis ir per skiepijimo informacinę kampaniją. Prireikus informuoti gyventojus tiesioginėmis SMS žinutėmis, buvo suprasta, kad valstybė turi labai daug kontaktinės informacijos apie kiekvieną gyventoją, tačiau ji nėra patikima (aktualizuota)</w:t>
      </w:r>
      <w:r w:rsidR="0062155D">
        <w:t>.</w:t>
      </w:r>
      <w:r w:rsidRPr="0029385C">
        <w:t xml:space="preserve"> </w:t>
      </w:r>
      <w:r w:rsidR="0062155D">
        <w:t>Į</w:t>
      </w:r>
      <w:r w:rsidRPr="0029385C">
        <w:t xml:space="preserve">vairiose sistemose gyventojų prašoma įvesti kontaktinę informaciją, </w:t>
      </w:r>
      <w:r w:rsidR="0062155D">
        <w:t xml:space="preserve">bet </w:t>
      </w:r>
      <w:r w:rsidRPr="0029385C">
        <w:t>ji retai atnaujinama arba apskritai niekada neaktualizuojama. Todėl iškilus būtinybei valstybės institucijos neturi patikimo būdo, kaip greitai susisiekti su gyventojais, o esant ypatingoms situacijoms patikimas susisiekimas būtinas.</w:t>
      </w:r>
    </w:p>
    <w:p w14:paraId="3A5F8D4B" w14:textId="6365B26C" w:rsidR="00D56836" w:rsidRDefault="00E652DB" w:rsidP="00AB7A1F">
      <w:pPr>
        <w:spacing w:line="360" w:lineRule="auto"/>
        <w:ind w:firstLine="720"/>
        <w:jc w:val="both"/>
      </w:pPr>
      <w:r w:rsidRPr="002F660D">
        <w:t>COVID-19 pandemij</w:t>
      </w:r>
      <w:r w:rsidR="001F36AC" w:rsidRPr="002F660D">
        <w:t xml:space="preserve">os metu, kaip ir galimų kitų krizių atvejais, svarbus valstybės ir savivaldybių institucijų veiksmų koordinavimas. </w:t>
      </w:r>
      <w:r w:rsidR="0056425B" w:rsidRPr="002F660D">
        <w:t>Uždelstas mokyklų grįžimo į kontaktinį ugdymą procesą parodė, kad trūko koordinavimo tarp valstybės ir savivaldybių institucijų. Savivaldybės</w:t>
      </w:r>
      <w:r w:rsidR="000C4257" w:rsidRPr="002F660D">
        <w:t>,</w:t>
      </w:r>
      <w:r w:rsidR="0056425B" w:rsidRPr="002F660D">
        <w:t xml:space="preserve"> </w:t>
      </w:r>
      <w:r w:rsidR="000C4257" w:rsidRPr="002F660D">
        <w:t xml:space="preserve">priimdamos </w:t>
      </w:r>
      <w:r w:rsidR="0056425B" w:rsidRPr="002F660D">
        <w:t xml:space="preserve">sprendimus </w:t>
      </w:r>
      <w:r w:rsidR="000C4257" w:rsidRPr="002F660D">
        <w:t>dėl kontaktinio ugdymo, atsižvelgdavo į</w:t>
      </w:r>
      <w:r w:rsidR="0056425B" w:rsidRPr="002F660D">
        <w:t xml:space="preserve"> savivaldybės gyventojų nuomon</w:t>
      </w:r>
      <w:r w:rsidR="000C4257" w:rsidRPr="002F660D">
        <w:t xml:space="preserve">ę ir nesivadovaudavo </w:t>
      </w:r>
      <w:r w:rsidR="0056425B" w:rsidRPr="002F660D">
        <w:t xml:space="preserve">ekspertų ir </w:t>
      </w:r>
      <w:r w:rsidR="000C4257" w:rsidRPr="002F660D">
        <w:t>valstybės institucijų rekomendacijomis.</w:t>
      </w:r>
      <w:r w:rsidR="000C4257">
        <w:t xml:space="preserve"> </w:t>
      </w:r>
    </w:p>
    <w:p w14:paraId="05AC0295" w14:textId="4E0819DA" w:rsidR="00AB7A1F" w:rsidRDefault="00AB7A1F" w:rsidP="00AB7A1F">
      <w:pPr>
        <w:spacing w:line="360" w:lineRule="auto"/>
        <w:ind w:firstLine="720"/>
        <w:jc w:val="both"/>
      </w:pPr>
      <w:r>
        <w:t xml:space="preserve">Krizės patirtys parodė, kad krizių </w:t>
      </w:r>
      <w:r w:rsidR="0062155D">
        <w:t xml:space="preserve">atvejais </w:t>
      </w:r>
      <w:r>
        <w:t>skubiai įsigyti prekes ir paslaugas yra sudėtinga, net jei įsigijimai yra akivaizdžiai ekonomiškai pagrįsti ar gelbsti gyvybes. Konsultuojantis su Viešųjų pirkimų tarnyba, bus išnagrinėta skubių pirkimų praktika krizių laikotarpiu ir pasiūlyti organizaciniai, metodologiniai ar teisiniai sprendiniai, kurie leistų labai skubiai atlikti būtinus pirkimus krizių situacijose.</w:t>
      </w:r>
    </w:p>
    <w:p w14:paraId="5E08907C" w14:textId="23D269AD" w:rsidR="00EE0488" w:rsidRDefault="00AB7A1F" w:rsidP="00AB7A1F">
      <w:pPr>
        <w:spacing w:line="360" w:lineRule="auto"/>
        <w:ind w:firstLine="720"/>
        <w:jc w:val="both"/>
      </w:pPr>
      <w:r>
        <w:t xml:space="preserve">Asmens duomenų apsaugos teisinis reguliavimas ir netobuli informacinių sistemų techniniai įrankiai per COVID-19 pandemiją pasirodė esąs gana didelis kliuvinys, neleidžiantis </w:t>
      </w:r>
      <w:r>
        <w:lastRenderedPageBreak/>
        <w:t xml:space="preserve">operatyviai dalytis su visuomene ir atsakingomis institucijomis informacija apie ligos protrūkius ir jos valdymo priemones. Dėl netobulų ir neišbaigtų esamų informacinių sistemų asmens duomenų apsaugos reikalavimų įgyvendinimas neatitiko visuomenės teisės žinoti apie sveikatos apsaugos duomenis. Taip atsitiko todėl, kad Lietuva dar nėra sukūrusi Vartotojų </w:t>
      </w:r>
      <w:r w:rsidRPr="00B71586">
        <w:t>duomenų prieigos sutikimų</w:t>
      </w:r>
      <w:r>
        <w:t xml:space="preserve"> informacinės sistemos, kurioje atsakingų institucijų ar operacijų vadovų sprendimais galėtų būti registruojama asmenų suteikiama teisė institucijoms gauti pandemijai ar krizei valdyti reikalingus jų duomenis, o asmenys turėtų galimybę tokį sutikimą bet kada atšaukti. Tikėtina, kad tokių nesutinkančių ar sutikimus atšaukiančių asmenų būtų mažuma, todėl būtų įmanoma gauti prieigą </w:t>
      </w:r>
      <w:r w:rsidR="00A23EC6">
        <w:t xml:space="preserve">iš esmės </w:t>
      </w:r>
      <w:r>
        <w:t>prie visų būtinų asmens duomenų ir kartu užtikrinti, kad būtų laikomasi Bendrojo duomenų apsaugos reglamento reikalavimų.</w:t>
      </w:r>
    </w:p>
    <w:p w14:paraId="38D406AB" w14:textId="77777777" w:rsidR="00EE0488" w:rsidRDefault="00EE0488" w:rsidP="00EE0488">
      <w:pPr>
        <w:spacing w:line="360" w:lineRule="auto"/>
        <w:ind w:firstLine="720"/>
        <w:jc w:val="both"/>
      </w:pPr>
    </w:p>
    <w:p w14:paraId="12E9475A" w14:textId="3D26AAFB" w:rsidR="009F0ACE" w:rsidRDefault="0C07480F" w:rsidP="0029385C">
      <w:pPr>
        <w:tabs>
          <w:tab w:val="right" w:pos="9071"/>
        </w:tabs>
        <w:spacing w:line="259" w:lineRule="auto"/>
        <w:jc w:val="both"/>
      </w:pPr>
      <w:r>
        <w:t xml:space="preserve">Vyriausybės </w:t>
      </w:r>
      <w:r w:rsidR="00125E7E">
        <w:t xml:space="preserve">kanclerė </w:t>
      </w:r>
      <w:r w:rsidR="00125E7E">
        <w:tab/>
        <w:t>Giedrė</w:t>
      </w:r>
      <w:r w:rsidR="00C27A32">
        <w:t> </w:t>
      </w:r>
      <w:r w:rsidR="00125E7E">
        <w:t>Balčytytė</w:t>
      </w:r>
    </w:p>
    <w:p w14:paraId="0B2E0860" w14:textId="00040D31" w:rsidR="009F0ACE" w:rsidRDefault="009F0ACE" w:rsidP="00E02A0F">
      <w:pPr>
        <w:jc w:val="both"/>
      </w:pPr>
    </w:p>
    <w:p w14:paraId="64FF8F2F" w14:textId="30A1A0C5" w:rsidR="000136D7" w:rsidRDefault="000136D7" w:rsidP="00E02A0F">
      <w:pPr>
        <w:jc w:val="both"/>
      </w:pPr>
    </w:p>
    <w:p w14:paraId="43A16E52" w14:textId="231227F1" w:rsidR="00CD0C26" w:rsidRDefault="00CD0C26" w:rsidP="00E02A0F">
      <w:pPr>
        <w:jc w:val="both"/>
      </w:pPr>
    </w:p>
    <w:p w14:paraId="0A930E76" w14:textId="469E8A67" w:rsidR="00CD0C26" w:rsidRDefault="00CD0C26" w:rsidP="00E02A0F">
      <w:pPr>
        <w:jc w:val="both"/>
      </w:pPr>
    </w:p>
    <w:p w14:paraId="4B305A79" w14:textId="190BB19F" w:rsidR="00CD0C26" w:rsidRDefault="00CD0C26" w:rsidP="00E02A0F">
      <w:pPr>
        <w:jc w:val="both"/>
      </w:pPr>
    </w:p>
    <w:p w14:paraId="70A9D62F" w14:textId="3E8AB678" w:rsidR="00CD0C26" w:rsidRDefault="00CD0C26" w:rsidP="00E02A0F">
      <w:pPr>
        <w:jc w:val="both"/>
      </w:pPr>
    </w:p>
    <w:p w14:paraId="6A86FAEC" w14:textId="57552E10" w:rsidR="00CD0C26" w:rsidRDefault="00CD0C26" w:rsidP="00E02A0F">
      <w:pPr>
        <w:jc w:val="both"/>
      </w:pPr>
    </w:p>
    <w:p w14:paraId="79D4FF17" w14:textId="7B4B090B" w:rsidR="00CD0C26" w:rsidRDefault="00CD0C26" w:rsidP="00E02A0F">
      <w:pPr>
        <w:jc w:val="both"/>
      </w:pPr>
    </w:p>
    <w:p w14:paraId="08A6D639" w14:textId="0374F97D" w:rsidR="00CD0C26" w:rsidRDefault="00CD0C26" w:rsidP="00E02A0F">
      <w:pPr>
        <w:jc w:val="both"/>
      </w:pPr>
    </w:p>
    <w:p w14:paraId="3993ED67" w14:textId="7B075CB6" w:rsidR="00CD0C26" w:rsidRDefault="00CD0C26" w:rsidP="00E02A0F">
      <w:pPr>
        <w:jc w:val="both"/>
      </w:pPr>
    </w:p>
    <w:p w14:paraId="647C9937" w14:textId="1B0ED0CA" w:rsidR="00CD0C26" w:rsidRDefault="00CD0C26" w:rsidP="00E02A0F">
      <w:pPr>
        <w:jc w:val="both"/>
      </w:pPr>
    </w:p>
    <w:p w14:paraId="226C87E3" w14:textId="38A5D347" w:rsidR="00CD0C26" w:rsidRDefault="00CD0C26" w:rsidP="00E02A0F">
      <w:pPr>
        <w:jc w:val="both"/>
      </w:pPr>
    </w:p>
    <w:p w14:paraId="4CA70D07" w14:textId="3FABB543" w:rsidR="00CD0C26" w:rsidRDefault="00CD0C26" w:rsidP="00E02A0F">
      <w:pPr>
        <w:jc w:val="both"/>
      </w:pPr>
    </w:p>
    <w:p w14:paraId="39559E83" w14:textId="24AED2E5" w:rsidR="00CD0C26" w:rsidRDefault="00CD0C26" w:rsidP="00E02A0F">
      <w:pPr>
        <w:jc w:val="both"/>
      </w:pPr>
    </w:p>
    <w:p w14:paraId="61DD63B8" w14:textId="05478375" w:rsidR="00CD0C26" w:rsidRDefault="00CD0C26" w:rsidP="00E02A0F">
      <w:pPr>
        <w:jc w:val="both"/>
      </w:pPr>
    </w:p>
    <w:p w14:paraId="238ACB6A" w14:textId="1EAA65EB" w:rsidR="00CD0C26" w:rsidRDefault="00CD0C26" w:rsidP="00E02A0F">
      <w:pPr>
        <w:jc w:val="both"/>
      </w:pPr>
    </w:p>
    <w:p w14:paraId="0A14BBFF" w14:textId="587CCE06" w:rsidR="00CD0C26" w:rsidRDefault="00CD0C26" w:rsidP="00E02A0F">
      <w:pPr>
        <w:jc w:val="both"/>
      </w:pPr>
    </w:p>
    <w:p w14:paraId="46F89259" w14:textId="491335D3" w:rsidR="00CD0C26" w:rsidRDefault="00CD0C26" w:rsidP="00E02A0F">
      <w:pPr>
        <w:jc w:val="both"/>
      </w:pPr>
    </w:p>
    <w:p w14:paraId="0104C329" w14:textId="2EBFB7C3" w:rsidR="00CD0C26" w:rsidRDefault="00CD0C26" w:rsidP="00E02A0F">
      <w:pPr>
        <w:jc w:val="both"/>
      </w:pPr>
    </w:p>
    <w:p w14:paraId="0BF992B4" w14:textId="007DC0B9" w:rsidR="00CD0C26" w:rsidRDefault="00CD0C26" w:rsidP="00E02A0F">
      <w:pPr>
        <w:jc w:val="both"/>
      </w:pPr>
    </w:p>
    <w:p w14:paraId="73573350" w14:textId="73586BCD" w:rsidR="00CD0C26" w:rsidRDefault="00CD0C26" w:rsidP="00E02A0F">
      <w:pPr>
        <w:jc w:val="both"/>
      </w:pPr>
    </w:p>
    <w:p w14:paraId="222C7C1A" w14:textId="1FA1C930" w:rsidR="00CD0C26" w:rsidRDefault="00CD0C26" w:rsidP="00E02A0F">
      <w:pPr>
        <w:jc w:val="both"/>
      </w:pPr>
    </w:p>
    <w:p w14:paraId="1CB004D1" w14:textId="27B57941" w:rsidR="00CD0C26" w:rsidRDefault="00CD0C26" w:rsidP="00E02A0F">
      <w:pPr>
        <w:jc w:val="both"/>
      </w:pPr>
    </w:p>
    <w:p w14:paraId="77F97658" w14:textId="383E15F7" w:rsidR="00CD0C26" w:rsidRDefault="00CD0C26" w:rsidP="00E02A0F">
      <w:pPr>
        <w:jc w:val="both"/>
      </w:pPr>
    </w:p>
    <w:p w14:paraId="40DD7248" w14:textId="0A760DED" w:rsidR="00CD0C26" w:rsidRDefault="00CD0C26" w:rsidP="00E02A0F">
      <w:pPr>
        <w:jc w:val="both"/>
      </w:pPr>
    </w:p>
    <w:p w14:paraId="6E00E16F" w14:textId="32D56333" w:rsidR="00CD0C26" w:rsidRDefault="00CD0C26" w:rsidP="00E02A0F">
      <w:pPr>
        <w:jc w:val="both"/>
      </w:pPr>
    </w:p>
    <w:p w14:paraId="3F4B6961" w14:textId="4B167D83" w:rsidR="00CD0C26" w:rsidRDefault="00CD0C26" w:rsidP="00E02A0F">
      <w:pPr>
        <w:jc w:val="both"/>
      </w:pPr>
    </w:p>
    <w:p w14:paraId="38D9EB2C" w14:textId="1B1FD5FF" w:rsidR="00CD0C26" w:rsidRDefault="00CD0C26" w:rsidP="00E02A0F">
      <w:pPr>
        <w:jc w:val="both"/>
      </w:pPr>
    </w:p>
    <w:p w14:paraId="2F615767" w14:textId="4462D3FF" w:rsidR="00CD0C26" w:rsidRDefault="00CD0C26" w:rsidP="00E02A0F">
      <w:pPr>
        <w:jc w:val="both"/>
      </w:pPr>
    </w:p>
    <w:p w14:paraId="1E6BC5B7" w14:textId="278CBC6C" w:rsidR="00CD0C26" w:rsidRDefault="00CD0C26" w:rsidP="00E02A0F">
      <w:pPr>
        <w:jc w:val="both"/>
      </w:pPr>
    </w:p>
    <w:p w14:paraId="5D2544E3" w14:textId="79D0A781" w:rsidR="00CD0C26" w:rsidRDefault="00CD0C26" w:rsidP="00E02A0F">
      <w:pPr>
        <w:jc w:val="both"/>
      </w:pPr>
    </w:p>
    <w:p w14:paraId="54B70768" w14:textId="0CA41141" w:rsidR="00CD0C26" w:rsidRDefault="00CD0C26" w:rsidP="00E02A0F">
      <w:pPr>
        <w:jc w:val="both"/>
      </w:pPr>
    </w:p>
    <w:p w14:paraId="0D369061" w14:textId="014DA1B3" w:rsidR="00CD0C26" w:rsidRDefault="00CD0C26" w:rsidP="00E02A0F">
      <w:pPr>
        <w:jc w:val="both"/>
      </w:pPr>
    </w:p>
    <w:p w14:paraId="1A40F5F2" w14:textId="4927F4F2" w:rsidR="00CD0C26" w:rsidRDefault="00CD0C26" w:rsidP="00E02A0F">
      <w:pPr>
        <w:jc w:val="both"/>
      </w:pPr>
    </w:p>
    <w:p w14:paraId="1CECB774" w14:textId="40469C88" w:rsidR="00CD0C26" w:rsidRDefault="00CD0C26" w:rsidP="00E02A0F">
      <w:pPr>
        <w:jc w:val="both"/>
      </w:pPr>
    </w:p>
    <w:p w14:paraId="6FEFDA81" w14:textId="5F9E838B" w:rsidR="00CD0C26" w:rsidRDefault="00CD0C26" w:rsidP="00E02A0F">
      <w:pPr>
        <w:jc w:val="both"/>
      </w:pPr>
    </w:p>
    <w:p w14:paraId="5F294EED" w14:textId="4EC5B55C" w:rsidR="00CD0C26" w:rsidRDefault="00CD0C26" w:rsidP="00E02A0F">
      <w:pPr>
        <w:jc w:val="both"/>
      </w:pPr>
    </w:p>
    <w:p w14:paraId="11CB6D68" w14:textId="4430E03C" w:rsidR="00CD0C26" w:rsidRDefault="00CD0C26" w:rsidP="00E02A0F">
      <w:pPr>
        <w:jc w:val="both"/>
      </w:pPr>
    </w:p>
    <w:p w14:paraId="22173324" w14:textId="6F11C1A5" w:rsidR="00CD0C26" w:rsidRDefault="00CD0C26" w:rsidP="00E02A0F">
      <w:pPr>
        <w:jc w:val="both"/>
      </w:pPr>
    </w:p>
    <w:p w14:paraId="173EC16B" w14:textId="5D8EDDB1" w:rsidR="00CD0C26" w:rsidRDefault="00CD0C26" w:rsidP="00E02A0F">
      <w:pPr>
        <w:jc w:val="both"/>
      </w:pPr>
    </w:p>
    <w:p w14:paraId="4CDBB581" w14:textId="23CEE66A" w:rsidR="00CD0C26" w:rsidRDefault="00CD0C26" w:rsidP="00E02A0F">
      <w:pPr>
        <w:jc w:val="both"/>
      </w:pPr>
    </w:p>
    <w:p w14:paraId="536A2E19" w14:textId="2B775AC3" w:rsidR="00CD0C26" w:rsidRDefault="00CD0C26" w:rsidP="00E02A0F">
      <w:pPr>
        <w:jc w:val="both"/>
      </w:pPr>
    </w:p>
    <w:p w14:paraId="784AA0B4" w14:textId="77777777" w:rsidR="00CD0C26" w:rsidRDefault="00CD0C26" w:rsidP="00E02A0F">
      <w:pPr>
        <w:jc w:val="both"/>
      </w:pPr>
    </w:p>
    <w:p w14:paraId="64FF8F30" w14:textId="77777777" w:rsidR="009F2969" w:rsidRDefault="009F2969" w:rsidP="00E02A0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0136D7" w:rsidRPr="005A5E1A" w14:paraId="64FF8F32" w14:textId="77777777" w:rsidTr="000136D7">
        <w:tc>
          <w:tcPr>
            <w:tcW w:w="9854" w:type="dxa"/>
          </w:tcPr>
          <w:p w14:paraId="64FF8F31" w14:textId="77777777" w:rsidR="000136D7" w:rsidRPr="005A5E1A" w:rsidRDefault="0036734A" w:rsidP="009F2969">
            <w:pPr>
              <w:rPr>
                <w:sz w:val="22"/>
                <w:szCs w:val="22"/>
              </w:rPr>
            </w:pPr>
            <w:sdt>
              <w:sdtPr>
                <w:rPr>
                  <w:sz w:val="22"/>
                  <w:szCs w:val="22"/>
                </w:rPr>
                <w:tag w:val="rengejoNuoroda"/>
                <w:id w:val="801585377"/>
                <w:placeholder>
                  <w:docPart w:val="42D48E110F87445B842312154C824D67"/>
                </w:placeholder>
              </w:sdtPr>
              <w:sdtEndPr/>
              <w:sdtContent>
                <w:r>
                  <w:t>Dalius Labanauskas</w:t>
                </w:r>
              </w:sdtContent>
            </w:sdt>
            <w:r w:rsidR="000136D7" w:rsidRPr="005A5E1A">
              <w:rPr>
                <w:sz w:val="22"/>
                <w:szCs w:val="22"/>
              </w:rPr>
              <w:t xml:space="preserve">, tel. </w:t>
            </w:r>
            <w:sdt>
              <w:sdtPr>
                <w:rPr>
                  <w:sz w:val="22"/>
                  <w:szCs w:val="22"/>
                </w:rPr>
                <w:tag w:val="rengejoNuorodaTel"/>
                <w:id w:val="1864939531"/>
                <w:placeholder>
                  <w:docPart w:val="3C9326FF4286415D96BE19484CA60156"/>
                </w:placeholder>
                <w:showingPlcHdr/>
              </w:sdtPr>
              <w:sdtEndPr/>
              <w:sdtContent>
                <w:r>
                  <w:t>+37070661814</w:t>
                </w:r>
              </w:sdtContent>
            </w:sdt>
            <w:r w:rsidR="000136D7" w:rsidRPr="005A5E1A">
              <w:rPr>
                <w:sz w:val="22"/>
                <w:szCs w:val="22"/>
              </w:rPr>
              <w:t xml:space="preserve">, el. p. </w:t>
            </w:r>
            <w:sdt>
              <w:sdtPr>
                <w:rPr>
                  <w:sz w:val="22"/>
                  <w:szCs w:val="22"/>
                </w:rPr>
                <w:tag w:val="rengejoNuorodaEmail"/>
                <w:id w:val="-405452044"/>
                <w:placeholder>
                  <w:docPart w:val="E853C9A01EAA47AA9B44319691A01BA7"/>
                </w:placeholder>
                <w:showingPlcHdr/>
              </w:sdtPr>
              <w:sdtEndPr/>
              <w:sdtContent>
                <w:r>
                  <w:t>dalius.labanauskas@lrv.lt</w:t>
                </w:r>
              </w:sdtContent>
            </w:sdt>
          </w:p>
        </w:tc>
      </w:tr>
    </w:tbl>
    <w:p w14:paraId="64FF8F33" w14:textId="77777777" w:rsidR="009F2969" w:rsidRDefault="009F2969" w:rsidP="009F2969"/>
    <w:sectPr w:rsidR="009F2969" w:rsidSect="00510399">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A7A3" w14:textId="77777777" w:rsidR="0036734A" w:rsidRDefault="0036734A">
      <w:r>
        <w:separator/>
      </w:r>
    </w:p>
  </w:endnote>
  <w:endnote w:type="continuationSeparator" w:id="0">
    <w:p w14:paraId="4784D4A5" w14:textId="77777777" w:rsidR="0036734A" w:rsidRDefault="0036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B7F7F" w14:textId="77777777" w:rsidR="00E153C1" w:rsidRDefault="00E15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EE74" w14:textId="77777777" w:rsidR="00E153C1" w:rsidRDefault="00E153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9880" w14:textId="024E279F" w:rsidR="00510399" w:rsidRDefault="00510399" w:rsidP="0051039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45A84" w14:textId="77777777" w:rsidR="0036734A" w:rsidRDefault="0036734A">
      <w:r>
        <w:separator/>
      </w:r>
    </w:p>
  </w:footnote>
  <w:footnote w:type="continuationSeparator" w:id="0">
    <w:p w14:paraId="256D1699" w14:textId="77777777" w:rsidR="0036734A" w:rsidRDefault="00367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8F38" w14:textId="77777777" w:rsidR="00015D72" w:rsidRDefault="00015D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FF8F39" w14:textId="77777777" w:rsidR="00015D72" w:rsidRDefault="00015D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8F3A" w14:textId="77777777" w:rsidR="00015D72" w:rsidRDefault="00015D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FF8F3B" w14:textId="77777777" w:rsidR="00015D72" w:rsidRDefault="00015D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06" w:type="dxa"/>
      <w:tblLayout w:type="fixed"/>
      <w:tblLook w:val="0000" w:firstRow="0" w:lastRow="0" w:firstColumn="0" w:lastColumn="0" w:noHBand="0" w:noVBand="0"/>
    </w:tblPr>
    <w:tblGrid>
      <w:gridCol w:w="9606"/>
    </w:tblGrid>
    <w:tr w:rsidR="00795863" w14:paraId="64FF8F3D" w14:textId="77777777">
      <w:trPr>
        <w:trHeight w:hRule="exact" w:val="580"/>
      </w:trPr>
      <w:tc>
        <w:tcPr>
          <w:tcW w:w="9606" w:type="dxa"/>
        </w:tcPr>
        <w:p w14:paraId="64FF8F3C" w14:textId="77777777" w:rsidR="00795863" w:rsidRDefault="00795863" w:rsidP="00BC1E7A">
          <w:pPr>
            <w:pStyle w:val="Header"/>
            <w:jc w:val="center"/>
          </w:pPr>
        </w:p>
      </w:tc>
    </w:tr>
    <w:tr w:rsidR="00015D72" w14:paraId="64FF8F41" w14:textId="77777777">
      <w:trPr>
        <w:trHeight w:val="860"/>
      </w:trPr>
      <w:tc>
        <w:tcPr>
          <w:tcW w:w="9606" w:type="dxa"/>
        </w:tcPr>
        <w:p w14:paraId="64FF8F3E" w14:textId="77777777" w:rsidR="00015D72" w:rsidRDefault="00523F6C">
          <w:pPr>
            <w:pStyle w:val="Header"/>
            <w:jc w:val="center"/>
          </w:pPr>
          <w:r>
            <w:rPr>
              <w:noProof/>
              <w:lang w:eastAsia="lt-LT"/>
            </w:rPr>
            <w:drawing>
              <wp:inline distT="0" distB="0" distL="0" distR="0" wp14:anchorId="64FF8F47" wp14:editId="64FF8F48">
                <wp:extent cx="5524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4FF8F3F" w14:textId="77777777" w:rsidR="00015D72" w:rsidRDefault="00015D72">
          <w:pPr>
            <w:pStyle w:val="Header"/>
            <w:jc w:val="center"/>
            <w:rPr>
              <w:sz w:val="18"/>
            </w:rPr>
          </w:pPr>
        </w:p>
        <w:p w14:paraId="64FF8F40" w14:textId="77777777" w:rsidR="00015D72" w:rsidRDefault="003447F0">
          <w:pPr>
            <w:pStyle w:val="Header"/>
            <w:spacing w:after="200"/>
            <w:jc w:val="center"/>
            <w:rPr>
              <w:b/>
            </w:rPr>
          </w:pPr>
          <w:r>
            <w:rPr>
              <w:b/>
              <w:sz w:val="26"/>
            </w:rPr>
            <w:t xml:space="preserve">LIETUVOS RESPUBLIKOS </w:t>
          </w:r>
          <w:r w:rsidR="00B21AC2">
            <w:rPr>
              <w:b/>
              <w:sz w:val="26"/>
            </w:rPr>
            <w:t>VYRIAUSYBĖS KANCELIARIJA</w:t>
          </w:r>
        </w:p>
      </w:tc>
    </w:tr>
    <w:tr w:rsidR="00015D72" w14:paraId="64FF8F45" w14:textId="77777777">
      <w:tc>
        <w:tcPr>
          <w:tcW w:w="9606" w:type="dxa"/>
          <w:tcBorders>
            <w:bottom w:val="single" w:sz="6" w:space="0" w:color="000000"/>
          </w:tcBorders>
        </w:tcPr>
        <w:p w14:paraId="64FF8F42" w14:textId="77777777" w:rsidR="00C03954" w:rsidRDefault="00E33CD2" w:rsidP="00C03954">
          <w:pPr>
            <w:pStyle w:val="Header"/>
            <w:tabs>
              <w:tab w:val="left" w:pos="1296"/>
            </w:tabs>
            <w:jc w:val="center"/>
            <w:rPr>
              <w:sz w:val="18"/>
              <w:szCs w:val="18"/>
            </w:rPr>
          </w:pPr>
          <w:r>
            <w:rPr>
              <w:sz w:val="18"/>
              <w:szCs w:val="18"/>
            </w:rPr>
            <w:t>B</w:t>
          </w:r>
          <w:r w:rsidR="00C03954">
            <w:rPr>
              <w:sz w:val="18"/>
              <w:szCs w:val="18"/>
            </w:rPr>
            <w:t xml:space="preserve">iudžetinė įstaiga, Gedimino pr. 11, LT-01103, Vilnius, tel. </w:t>
          </w:r>
          <w:r w:rsidR="00EF58E7">
            <w:rPr>
              <w:sz w:val="18"/>
              <w:szCs w:val="18"/>
            </w:rPr>
            <w:t>8 706 6</w:t>
          </w:r>
          <w:r w:rsidR="00C03954">
            <w:rPr>
              <w:sz w:val="18"/>
              <w:szCs w:val="18"/>
            </w:rPr>
            <w:t xml:space="preserve">3846, faks. </w:t>
          </w:r>
          <w:r w:rsidR="00EF58E7">
            <w:rPr>
              <w:sz w:val="18"/>
              <w:szCs w:val="18"/>
            </w:rPr>
            <w:t>8 706 6</w:t>
          </w:r>
          <w:r w:rsidR="00C03954">
            <w:rPr>
              <w:sz w:val="18"/>
              <w:szCs w:val="18"/>
            </w:rPr>
            <w:t>3895</w:t>
          </w:r>
        </w:p>
        <w:p w14:paraId="64FF8F43" w14:textId="77777777" w:rsidR="00C03954" w:rsidRDefault="00C03954" w:rsidP="00C03954">
          <w:pPr>
            <w:jc w:val="center"/>
            <w:rPr>
              <w:sz w:val="18"/>
              <w:szCs w:val="18"/>
            </w:rPr>
          </w:pPr>
          <w:r>
            <w:rPr>
              <w:sz w:val="18"/>
              <w:szCs w:val="18"/>
            </w:rPr>
            <w:t>el. p</w:t>
          </w:r>
          <w:r w:rsidR="007F0872">
            <w:rPr>
              <w:sz w:val="18"/>
              <w:szCs w:val="18"/>
            </w:rPr>
            <w:t xml:space="preserve">.  </w:t>
          </w:r>
          <w:hyperlink r:id="rId2" w:history="1">
            <w:r w:rsidR="00B21AC2" w:rsidRPr="00B427C2">
              <w:rPr>
                <w:rStyle w:val="Hyperlink"/>
                <w:sz w:val="18"/>
                <w:szCs w:val="18"/>
              </w:rPr>
              <w:t>LRVkanceliarija@lrv.lt</w:t>
            </w:r>
          </w:hyperlink>
          <w:r w:rsidR="007F0872">
            <w:rPr>
              <w:sz w:val="18"/>
              <w:szCs w:val="18"/>
            </w:rPr>
            <w:t xml:space="preserve"> </w:t>
          </w:r>
          <w:r>
            <w:rPr>
              <w:sz w:val="18"/>
              <w:szCs w:val="18"/>
            </w:rPr>
            <w:t xml:space="preserve">,   </w:t>
          </w:r>
          <w:hyperlink r:id="rId3" w:history="1">
            <w:r>
              <w:rPr>
                <w:rStyle w:val="Hyperlink"/>
                <w:sz w:val="18"/>
                <w:szCs w:val="18"/>
              </w:rPr>
              <w:t>http://www.lrv.lt</w:t>
            </w:r>
          </w:hyperlink>
        </w:p>
        <w:p w14:paraId="64FF8F44" w14:textId="77777777" w:rsidR="00015D72" w:rsidRPr="00C04661" w:rsidRDefault="00C03954" w:rsidP="00C03954">
          <w:pPr>
            <w:pStyle w:val="Header"/>
            <w:spacing w:after="40"/>
            <w:jc w:val="center"/>
            <w:rPr>
              <w:sz w:val="18"/>
              <w:szCs w:val="18"/>
            </w:rPr>
          </w:pPr>
          <w:r>
            <w:rPr>
              <w:sz w:val="18"/>
              <w:szCs w:val="18"/>
            </w:rPr>
            <w:t>Duomenys kaupiami ir saugomi Juridinių asmenų registre, kodas 188604574</w:t>
          </w:r>
        </w:p>
      </w:tc>
    </w:tr>
  </w:tbl>
  <w:p w14:paraId="64FF8F46" w14:textId="77777777" w:rsidR="00406C7A" w:rsidRDefault="00406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61C7E"/>
    <w:multiLevelType w:val="multilevel"/>
    <w:tmpl w:val="C42088DC"/>
    <w:lvl w:ilvl="0">
      <w:start w:val="1"/>
      <w:numFmt w:val="decimal"/>
      <w:lvlText w:val="%1."/>
      <w:lvlJc w:val="left"/>
      <w:pPr>
        <w:ind w:left="360" w:hanging="360"/>
      </w:pPr>
      <w:rPr>
        <w:rFonts w:hint="default"/>
      </w:rPr>
    </w:lvl>
    <w:lvl w:ilvl="1">
      <w:start w:val="1"/>
      <w:numFmt w:val="decimal"/>
      <w:lvlText w:val="%2."/>
      <w:lvlJc w:val="left"/>
      <w:pPr>
        <w:ind w:left="716"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25253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0A"/>
    <w:rsid w:val="00002254"/>
    <w:rsid w:val="000124D3"/>
    <w:rsid w:val="000136D7"/>
    <w:rsid w:val="00015D72"/>
    <w:rsid w:val="00021BC1"/>
    <w:rsid w:val="00031929"/>
    <w:rsid w:val="00050386"/>
    <w:rsid w:val="00053FDB"/>
    <w:rsid w:val="00062F11"/>
    <w:rsid w:val="000660AC"/>
    <w:rsid w:val="000856D1"/>
    <w:rsid w:val="00087A1F"/>
    <w:rsid w:val="000B5A10"/>
    <w:rsid w:val="000C4257"/>
    <w:rsid w:val="000C5C8B"/>
    <w:rsid w:val="000E54F3"/>
    <w:rsid w:val="000E75EA"/>
    <w:rsid w:val="000F51F9"/>
    <w:rsid w:val="001164BF"/>
    <w:rsid w:val="00125E7E"/>
    <w:rsid w:val="00133694"/>
    <w:rsid w:val="0014277B"/>
    <w:rsid w:val="00145A80"/>
    <w:rsid w:val="00164C16"/>
    <w:rsid w:val="0017106A"/>
    <w:rsid w:val="001B2976"/>
    <w:rsid w:val="001C6698"/>
    <w:rsid w:val="001E7AB6"/>
    <w:rsid w:val="001F36AC"/>
    <w:rsid w:val="0021484A"/>
    <w:rsid w:val="00247670"/>
    <w:rsid w:val="0029385C"/>
    <w:rsid w:val="002B1481"/>
    <w:rsid w:val="002F660D"/>
    <w:rsid w:val="00313622"/>
    <w:rsid w:val="00326511"/>
    <w:rsid w:val="00335988"/>
    <w:rsid w:val="003447F0"/>
    <w:rsid w:val="0035152A"/>
    <w:rsid w:val="0036734A"/>
    <w:rsid w:val="00382748"/>
    <w:rsid w:val="00397532"/>
    <w:rsid w:val="003A6C6C"/>
    <w:rsid w:val="003A6EC6"/>
    <w:rsid w:val="003B6E41"/>
    <w:rsid w:val="003E7F8F"/>
    <w:rsid w:val="004003E9"/>
    <w:rsid w:val="00402093"/>
    <w:rsid w:val="00406C7A"/>
    <w:rsid w:val="004138F8"/>
    <w:rsid w:val="004175B3"/>
    <w:rsid w:val="00426E24"/>
    <w:rsid w:val="00461E44"/>
    <w:rsid w:val="0046278D"/>
    <w:rsid w:val="00462E8C"/>
    <w:rsid w:val="004820C2"/>
    <w:rsid w:val="0048513F"/>
    <w:rsid w:val="00492B2F"/>
    <w:rsid w:val="004A081A"/>
    <w:rsid w:val="004B0FF8"/>
    <w:rsid w:val="004C587C"/>
    <w:rsid w:val="004E0D3C"/>
    <w:rsid w:val="004E10E4"/>
    <w:rsid w:val="004E6453"/>
    <w:rsid w:val="004F298F"/>
    <w:rsid w:val="005022D4"/>
    <w:rsid w:val="00506AD8"/>
    <w:rsid w:val="005076C1"/>
    <w:rsid w:val="00510399"/>
    <w:rsid w:val="00523F6C"/>
    <w:rsid w:val="005279F7"/>
    <w:rsid w:val="00560C32"/>
    <w:rsid w:val="0056425B"/>
    <w:rsid w:val="00596034"/>
    <w:rsid w:val="005A5E1A"/>
    <w:rsid w:val="005E5F61"/>
    <w:rsid w:val="005F23C5"/>
    <w:rsid w:val="006119EB"/>
    <w:rsid w:val="0062155D"/>
    <w:rsid w:val="00632591"/>
    <w:rsid w:val="006371F3"/>
    <w:rsid w:val="00651EAA"/>
    <w:rsid w:val="006926AE"/>
    <w:rsid w:val="006A0B64"/>
    <w:rsid w:val="006D5405"/>
    <w:rsid w:val="006D5564"/>
    <w:rsid w:val="006F460A"/>
    <w:rsid w:val="00712DF9"/>
    <w:rsid w:val="00714055"/>
    <w:rsid w:val="00723268"/>
    <w:rsid w:val="00726402"/>
    <w:rsid w:val="00737FAF"/>
    <w:rsid w:val="0074063E"/>
    <w:rsid w:val="00741F67"/>
    <w:rsid w:val="007579A3"/>
    <w:rsid w:val="00772EA5"/>
    <w:rsid w:val="007851D3"/>
    <w:rsid w:val="00787A30"/>
    <w:rsid w:val="007914BF"/>
    <w:rsid w:val="00795863"/>
    <w:rsid w:val="007D5216"/>
    <w:rsid w:val="007F0872"/>
    <w:rsid w:val="00816475"/>
    <w:rsid w:val="00840107"/>
    <w:rsid w:val="0084472B"/>
    <w:rsid w:val="008660B3"/>
    <w:rsid w:val="008907AE"/>
    <w:rsid w:val="008C2673"/>
    <w:rsid w:val="008C7B26"/>
    <w:rsid w:val="008D2358"/>
    <w:rsid w:val="00904646"/>
    <w:rsid w:val="009046F1"/>
    <w:rsid w:val="009228F8"/>
    <w:rsid w:val="009407BB"/>
    <w:rsid w:val="00943EB9"/>
    <w:rsid w:val="0095573A"/>
    <w:rsid w:val="00981D93"/>
    <w:rsid w:val="009934E9"/>
    <w:rsid w:val="009D30CA"/>
    <w:rsid w:val="009E6F23"/>
    <w:rsid w:val="009F0ACE"/>
    <w:rsid w:val="009F2969"/>
    <w:rsid w:val="00A1045B"/>
    <w:rsid w:val="00A131EB"/>
    <w:rsid w:val="00A17BE7"/>
    <w:rsid w:val="00A23EC6"/>
    <w:rsid w:val="00A41589"/>
    <w:rsid w:val="00A61920"/>
    <w:rsid w:val="00A81DD3"/>
    <w:rsid w:val="00AB30F0"/>
    <w:rsid w:val="00AB7A1F"/>
    <w:rsid w:val="00B00E4F"/>
    <w:rsid w:val="00B031CE"/>
    <w:rsid w:val="00B21AC2"/>
    <w:rsid w:val="00B35CFB"/>
    <w:rsid w:val="00B46F23"/>
    <w:rsid w:val="00B47B45"/>
    <w:rsid w:val="00B616EC"/>
    <w:rsid w:val="00B631CD"/>
    <w:rsid w:val="00B71586"/>
    <w:rsid w:val="00B7186F"/>
    <w:rsid w:val="00B73E3F"/>
    <w:rsid w:val="00B91699"/>
    <w:rsid w:val="00B916B0"/>
    <w:rsid w:val="00BA38AD"/>
    <w:rsid w:val="00BA3C03"/>
    <w:rsid w:val="00BC1E7A"/>
    <w:rsid w:val="00C03954"/>
    <w:rsid w:val="00C04661"/>
    <w:rsid w:val="00C058B3"/>
    <w:rsid w:val="00C176DB"/>
    <w:rsid w:val="00C20BDE"/>
    <w:rsid w:val="00C27A32"/>
    <w:rsid w:val="00C70345"/>
    <w:rsid w:val="00C80215"/>
    <w:rsid w:val="00C9023A"/>
    <w:rsid w:val="00CA111A"/>
    <w:rsid w:val="00CB3E8E"/>
    <w:rsid w:val="00CC4392"/>
    <w:rsid w:val="00CD052A"/>
    <w:rsid w:val="00CD0C26"/>
    <w:rsid w:val="00CE4E8D"/>
    <w:rsid w:val="00CE7970"/>
    <w:rsid w:val="00CF3BB1"/>
    <w:rsid w:val="00D0737E"/>
    <w:rsid w:val="00D14D52"/>
    <w:rsid w:val="00D2374E"/>
    <w:rsid w:val="00D3051D"/>
    <w:rsid w:val="00D30D2D"/>
    <w:rsid w:val="00D34B8E"/>
    <w:rsid w:val="00D422C8"/>
    <w:rsid w:val="00D42759"/>
    <w:rsid w:val="00D45C81"/>
    <w:rsid w:val="00D45FC5"/>
    <w:rsid w:val="00D56836"/>
    <w:rsid w:val="00D83203"/>
    <w:rsid w:val="00D921AF"/>
    <w:rsid w:val="00DA5DD9"/>
    <w:rsid w:val="00DA6183"/>
    <w:rsid w:val="00DD2633"/>
    <w:rsid w:val="00DF319F"/>
    <w:rsid w:val="00E02A0F"/>
    <w:rsid w:val="00E153C1"/>
    <w:rsid w:val="00E33424"/>
    <w:rsid w:val="00E33CD2"/>
    <w:rsid w:val="00E652DB"/>
    <w:rsid w:val="00E84F15"/>
    <w:rsid w:val="00E91B02"/>
    <w:rsid w:val="00E92430"/>
    <w:rsid w:val="00E93CDC"/>
    <w:rsid w:val="00EA3BAC"/>
    <w:rsid w:val="00EB6A84"/>
    <w:rsid w:val="00EE0488"/>
    <w:rsid w:val="00EE6ADE"/>
    <w:rsid w:val="00EF58E7"/>
    <w:rsid w:val="00F177BB"/>
    <w:rsid w:val="00F315AC"/>
    <w:rsid w:val="00F749FC"/>
    <w:rsid w:val="00FB3FB4"/>
    <w:rsid w:val="00FD3A84"/>
    <w:rsid w:val="00FF4188"/>
    <w:rsid w:val="07DB42EA"/>
    <w:rsid w:val="0C07480F"/>
    <w:rsid w:val="10DD3DD8"/>
    <w:rsid w:val="19352ABE"/>
    <w:rsid w:val="25295CD4"/>
    <w:rsid w:val="28851173"/>
    <w:rsid w:val="380DB2CD"/>
    <w:rsid w:val="3833286B"/>
    <w:rsid w:val="3B6AC92D"/>
    <w:rsid w:val="634204E2"/>
    <w:rsid w:val="6BC69956"/>
    <w:rsid w:val="6E99C1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F8F0A"/>
  <w15:docId w15:val="{EEF91C24-0B51-4B78-826A-75E904BE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03954"/>
    <w:rPr>
      <w:color w:val="0000FF"/>
      <w:u w:val="single"/>
    </w:rPr>
  </w:style>
  <w:style w:type="character" w:styleId="PlaceholderText">
    <w:name w:val="Placeholder Text"/>
    <w:basedOn w:val="DefaultParagraphFont"/>
    <w:uiPriority w:val="99"/>
    <w:semiHidden/>
    <w:rsid w:val="004E0D3C"/>
    <w:rPr>
      <w:color w:val="808080"/>
    </w:rPr>
  </w:style>
  <w:style w:type="paragraph" w:customStyle="1" w:styleId="Antraste">
    <w:name w:val="Antraste"/>
    <w:basedOn w:val="Normal"/>
    <w:link w:val="AntrasteChar"/>
    <w:qFormat/>
    <w:rsid w:val="004E0D3C"/>
    <w:pPr>
      <w:jc w:val="center"/>
    </w:pPr>
    <w:rPr>
      <w:b/>
      <w:caps/>
      <w:spacing w:val="-6"/>
      <w:lang w:eastAsia="ru-RU"/>
    </w:rPr>
  </w:style>
  <w:style w:type="character" w:customStyle="1" w:styleId="AntrasteChar">
    <w:name w:val="Antraste Char"/>
    <w:basedOn w:val="DefaultParagraphFont"/>
    <w:link w:val="Antraste"/>
    <w:rsid w:val="004E0D3C"/>
    <w:rPr>
      <w:b/>
      <w:caps/>
      <w:spacing w:val="-6"/>
      <w:sz w:val="24"/>
      <w:lang w:eastAsia="ru-RU"/>
    </w:rPr>
  </w:style>
  <w:style w:type="character" w:customStyle="1" w:styleId="HeaderChar">
    <w:name w:val="Header Char"/>
    <w:basedOn w:val="DefaultParagraphFont"/>
    <w:link w:val="Header"/>
    <w:rsid w:val="00AB30F0"/>
    <w:rPr>
      <w:sz w:val="24"/>
      <w:lang w:eastAsia="en-US"/>
    </w:rPr>
  </w:style>
  <w:style w:type="paragraph" w:styleId="BalloonText">
    <w:name w:val="Balloon Text"/>
    <w:basedOn w:val="Normal"/>
    <w:link w:val="BalloonTextChar"/>
    <w:rsid w:val="00F315AC"/>
    <w:rPr>
      <w:rFonts w:ascii="Tahoma" w:hAnsi="Tahoma" w:cs="Tahoma"/>
      <w:sz w:val="16"/>
      <w:szCs w:val="16"/>
    </w:rPr>
  </w:style>
  <w:style w:type="character" w:customStyle="1" w:styleId="BalloonTextChar">
    <w:name w:val="Balloon Text Char"/>
    <w:basedOn w:val="DefaultParagraphFont"/>
    <w:link w:val="BalloonText"/>
    <w:rsid w:val="00F315AC"/>
    <w:rPr>
      <w:rFonts w:ascii="Tahoma" w:hAnsi="Tahoma" w:cs="Tahoma"/>
      <w:sz w:val="16"/>
      <w:szCs w:val="16"/>
      <w:lang w:eastAsia="en-US"/>
    </w:rPr>
  </w:style>
  <w:style w:type="paragraph" w:styleId="Revision">
    <w:name w:val="Revision"/>
    <w:hidden/>
    <w:uiPriority w:val="99"/>
    <w:semiHidden/>
    <w:rsid w:val="007851D3"/>
    <w:rPr>
      <w:sz w:val="24"/>
      <w:lang w:eastAsia="en-US"/>
    </w:rPr>
  </w:style>
  <w:style w:type="character" w:styleId="CommentReference">
    <w:name w:val="annotation reference"/>
    <w:basedOn w:val="DefaultParagraphFont"/>
    <w:semiHidden/>
    <w:unhideWhenUsed/>
    <w:rsid w:val="007851D3"/>
    <w:rPr>
      <w:sz w:val="16"/>
      <w:szCs w:val="16"/>
    </w:rPr>
  </w:style>
  <w:style w:type="paragraph" w:styleId="CommentText">
    <w:name w:val="annotation text"/>
    <w:basedOn w:val="Normal"/>
    <w:link w:val="CommentTextChar"/>
    <w:unhideWhenUsed/>
    <w:rsid w:val="007851D3"/>
    <w:rPr>
      <w:sz w:val="20"/>
    </w:rPr>
  </w:style>
  <w:style w:type="character" w:customStyle="1" w:styleId="CommentTextChar">
    <w:name w:val="Comment Text Char"/>
    <w:basedOn w:val="DefaultParagraphFont"/>
    <w:link w:val="CommentText"/>
    <w:rsid w:val="007851D3"/>
    <w:rPr>
      <w:lang w:eastAsia="en-US"/>
    </w:rPr>
  </w:style>
  <w:style w:type="paragraph" w:styleId="CommentSubject">
    <w:name w:val="annotation subject"/>
    <w:basedOn w:val="CommentText"/>
    <w:next w:val="CommentText"/>
    <w:link w:val="CommentSubjectChar"/>
    <w:semiHidden/>
    <w:unhideWhenUsed/>
    <w:rsid w:val="007851D3"/>
    <w:rPr>
      <w:b/>
      <w:bCs/>
    </w:rPr>
  </w:style>
  <w:style w:type="character" w:customStyle="1" w:styleId="CommentSubjectChar">
    <w:name w:val="Comment Subject Char"/>
    <w:basedOn w:val="CommentTextChar"/>
    <w:link w:val="CommentSubject"/>
    <w:semiHidden/>
    <w:rsid w:val="007851D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42211">
      <w:bodyDiv w:val="1"/>
      <w:marLeft w:val="0"/>
      <w:marRight w:val="0"/>
      <w:marTop w:val="0"/>
      <w:marBottom w:val="0"/>
      <w:divBdr>
        <w:top w:val="none" w:sz="0" w:space="0" w:color="auto"/>
        <w:left w:val="none" w:sz="0" w:space="0" w:color="auto"/>
        <w:bottom w:val="none" w:sz="0" w:space="0" w:color="auto"/>
        <w:right w:val="none" w:sz="0" w:space="0" w:color="auto"/>
      </w:divBdr>
    </w:div>
    <w:div w:id="13208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glossaryDocument" Target="glossary/document.xml"/><Relationship Id="rId7" Type="http://schemas.openxmlformats.org/officeDocument/2006/relationships/webSettings" Target="webSettings.xml"/><Relationship Id="rId16"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11" Type="http://schemas.openxmlformats.org/officeDocument/2006/relationships/header" Target="header2.xml"/><Relationship Id="rId6" Type="http://schemas.openxmlformats.org/officeDocument/2006/relationships/settings" Target="settings.xml"/><Relationship Id="rId15" Type="http://schemas.openxmlformats.org/officeDocument/2006/relationships/footer" Target="footer3.xml"/><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customXml" Target="../customXml/item4.xml"/><Relationship Id="rId14"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s>
</file>

<file path=word/_rels/header3.xml.rels><?xml version="1.0" encoding="UTF-8" standalone="yes"?>
<Relationships xmlns="http://schemas.openxmlformats.org/package/2006/relationships">
   <Relationship Id="rId1" Target="media/image1.png"
                 Type="http://schemas.openxmlformats.org/officeDocument/2006/relationships/image"/>
   <Relationship Id="rId2" Target="mailto:LRVkanceliarija@lrv.lt" TargetMode="External"
                 Type="http://schemas.openxmlformats.org/officeDocument/2006/relationships/hyperlink"/>
   <Relationship Id="rId3" Target="http://www.lrv.lt/" TargetMode="External"
                 Type="http://schemas.openxmlformats.org/officeDocument/2006/relationships/hyperlink"/>
</Relationships>
</file>

<file path=word/glossary/_rels/document.xml.rels><?xml version="1.0" encoding="UTF-8" standalone="yes"?>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webSettings.xml"
                 Type="http://schemas.openxmlformats.org/officeDocument/2006/relationships/webSettings"/>
   <Relationship Id="rId4" Target="fontTable.xml"
                 Type="http://schemas.openxmlformats.org/officeDocument/2006/relationships/fontTable"/>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D48E110F87445B842312154C824D67"/>
        <w:category>
          <w:name w:val="General"/>
          <w:gallery w:val="placeholder"/>
        </w:category>
        <w:types>
          <w:type w:val="bbPlcHdr"/>
        </w:types>
        <w:behaviors>
          <w:behavior w:val="content"/>
        </w:behaviors>
        <w:guid w:val="{EBA70ED2-2089-4BD8-8C25-FD1794DAC920}"/>
      </w:docPartPr>
      <w:docPartBody>
        <w:p w:rsidR="005C06D9" w:rsidRDefault="00A131EB" w:rsidP="00A131EB">
          <w:pPr>
            <w:pStyle w:val="42D48E110F87445B842312154C824D67"/>
          </w:pPr>
          <w:r>
            <w:rPr>
              <w:rStyle w:val="PlaceholderText"/>
            </w:rPr>
            <w:t>Click here to enter text.</w:t>
          </w:r>
        </w:p>
      </w:docPartBody>
    </w:docPart>
    <w:docPart>
      <w:docPartPr>
        <w:name w:val="3C9326FF4286415D96BE19484CA60156"/>
        <w:category>
          <w:name w:val="General"/>
          <w:gallery w:val="placeholder"/>
        </w:category>
        <w:types>
          <w:type w:val="bbPlcHdr"/>
        </w:types>
        <w:behaviors>
          <w:behavior w:val="content"/>
        </w:behaviors>
        <w:guid w:val="{CDE60510-4BB4-49B8-97B6-EB3F70697C06}"/>
      </w:docPartPr>
      <w:docPartBody>
        <w:p w:rsidR="005C06D9" w:rsidRDefault="00A131EB" w:rsidP="00A131EB">
          <w:pPr>
            <w:pStyle w:val="3C9326FF4286415D96BE19484CA60156"/>
          </w:pPr>
          <w:r>
            <w:t xml:space="preserve"> </w:t>
          </w:r>
        </w:p>
      </w:docPartBody>
    </w:docPart>
    <w:docPart>
      <w:docPartPr>
        <w:name w:val="E853C9A01EAA47AA9B44319691A01BA7"/>
        <w:category>
          <w:name w:val="General"/>
          <w:gallery w:val="placeholder"/>
        </w:category>
        <w:types>
          <w:type w:val="bbPlcHdr"/>
        </w:types>
        <w:behaviors>
          <w:behavior w:val="content"/>
        </w:behaviors>
        <w:guid w:val="{E6F39416-A601-4F1C-B538-BDD44F371150}"/>
      </w:docPartPr>
      <w:docPartBody>
        <w:p w:rsidR="005C06D9" w:rsidRDefault="00A131EB" w:rsidP="00A131EB">
          <w:pPr>
            <w:pStyle w:val="E853C9A01EAA47AA9B44319691A01BA7"/>
          </w:pPr>
          <w:r>
            <w:t xml:space="preserve"> </w:t>
          </w:r>
        </w:p>
      </w:docPartBody>
    </w:docPart>
    <w:docPart>
      <w:docPartPr>
        <w:name w:val="734E10BCB16A430286A6EC40C8D0A001"/>
        <w:category>
          <w:name w:val="General"/>
          <w:gallery w:val="placeholder"/>
        </w:category>
        <w:types>
          <w:type w:val="bbPlcHdr"/>
        </w:types>
        <w:behaviors>
          <w:behavior w:val="content"/>
        </w:behaviors>
        <w:guid w:val="{F8E42549-B6B0-4699-B94C-21F3C88CCDC1}"/>
      </w:docPartPr>
      <w:docPartBody>
        <w:p w:rsidR="00D3532F" w:rsidRDefault="000B5A10" w:rsidP="000B5A10">
          <w:pPr>
            <w:pStyle w:val="734E10BCB16A430286A6EC40C8D0A001"/>
          </w:pPr>
          <w:r w:rsidRPr="00833863">
            <w:rPr>
              <w:rStyle w:val="PlaceholderText"/>
            </w:rPr>
            <w:t>Click here to enter text.</w:t>
          </w:r>
        </w:p>
      </w:docPartBody>
    </w:docPart>
    <w:docPart>
      <w:docPartPr>
        <w:name w:val="18909262DDFC41D9A02CC54223F001A5"/>
        <w:category>
          <w:name w:val="General"/>
          <w:gallery w:val="placeholder"/>
        </w:category>
        <w:types>
          <w:type w:val="bbPlcHdr"/>
        </w:types>
        <w:behaviors>
          <w:behavior w:val="content"/>
        </w:behaviors>
        <w:guid w:val="{71130A0F-6A95-4395-BADA-52D89F7612E4}"/>
      </w:docPartPr>
      <w:docPartBody>
        <w:p w:rsidR="00D3532F" w:rsidRDefault="000B5A10" w:rsidP="000B5A10">
          <w:pPr>
            <w:pStyle w:val="18909262DDFC41D9A02CC54223F001A5"/>
          </w:pPr>
          <w:r w:rsidRPr="0083386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473F"/>
    <w:rsid w:val="000173EF"/>
    <w:rsid w:val="000B5A10"/>
    <w:rsid w:val="0011298A"/>
    <w:rsid w:val="00120135"/>
    <w:rsid w:val="002112A8"/>
    <w:rsid w:val="00294ED9"/>
    <w:rsid w:val="003A5257"/>
    <w:rsid w:val="003E151C"/>
    <w:rsid w:val="0040539A"/>
    <w:rsid w:val="00445F6F"/>
    <w:rsid w:val="004934FD"/>
    <w:rsid w:val="0051473F"/>
    <w:rsid w:val="00595DD9"/>
    <w:rsid w:val="005C06D9"/>
    <w:rsid w:val="00700E0E"/>
    <w:rsid w:val="00882C1F"/>
    <w:rsid w:val="008D5786"/>
    <w:rsid w:val="008E2BDF"/>
    <w:rsid w:val="008E5C99"/>
    <w:rsid w:val="008F5709"/>
    <w:rsid w:val="00902484"/>
    <w:rsid w:val="00941CB2"/>
    <w:rsid w:val="00A131EB"/>
    <w:rsid w:val="00A55106"/>
    <w:rsid w:val="00A56003"/>
    <w:rsid w:val="00A64D22"/>
    <w:rsid w:val="00A77D3C"/>
    <w:rsid w:val="00B748C6"/>
    <w:rsid w:val="00B9545C"/>
    <w:rsid w:val="00B96F83"/>
    <w:rsid w:val="00C344C4"/>
    <w:rsid w:val="00C66232"/>
    <w:rsid w:val="00C76D07"/>
    <w:rsid w:val="00D3532F"/>
    <w:rsid w:val="00D36294"/>
    <w:rsid w:val="00D371A8"/>
    <w:rsid w:val="00D746AA"/>
    <w:rsid w:val="00DD6FC1"/>
    <w:rsid w:val="00FA2D79"/>
    <w:rsid w:val="00FE0906"/>
    <w:rsid w:val="00FE74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1AC3FA7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5A10"/>
    <w:rPr>
      <w:color w:val="808080"/>
    </w:rPr>
  </w:style>
  <w:style w:type="paragraph" w:customStyle="1" w:styleId="42D48E110F87445B842312154C824D67">
    <w:name w:val="42D48E110F87445B842312154C824D67"/>
    <w:rsid w:val="00A131EB"/>
    <w:pPr>
      <w:spacing w:after="200" w:line="276" w:lineRule="auto"/>
    </w:pPr>
  </w:style>
  <w:style w:type="paragraph" w:customStyle="1" w:styleId="3C9326FF4286415D96BE19484CA60156">
    <w:name w:val="3C9326FF4286415D96BE19484CA60156"/>
    <w:rsid w:val="00A131EB"/>
    <w:pPr>
      <w:spacing w:after="200" w:line="276" w:lineRule="auto"/>
    </w:pPr>
  </w:style>
  <w:style w:type="paragraph" w:customStyle="1" w:styleId="E853C9A01EAA47AA9B44319691A01BA7">
    <w:name w:val="E853C9A01EAA47AA9B44319691A01BA7"/>
    <w:rsid w:val="00A131EB"/>
    <w:pPr>
      <w:spacing w:after="200" w:line="276" w:lineRule="auto"/>
    </w:pPr>
  </w:style>
  <w:style w:type="paragraph" w:customStyle="1" w:styleId="734E10BCB16A430286A6EC40C8D0A001">
    <w:name w:val="734E10BCB16A430286A6EC40C8D0A001"/>
    <w:rsid w:val="000B5A10"/>
    <w:pPr>
      <w:spacing w:after="200" w:line="276" w:lineRule="auto"/>
    </w:pPr>
  </w:style>
  <w:style w:type="paragraph" w:customStyle="1" w:styleId="18909262DDFC41D9A02CC54223F001A5">
    <w:name w:val="18909262DDFC41D9A02CC54223F001A5"/>
    <w:rsid w:val="000B5A10"/>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true</Pagrindinis>
    <_dlc_DocId xmlns="28130d43-1b56-4a10-ad88-2cd38123f4c1">Z6YWEJNPDQQR-1017902243-1554</_dlc_DocId>
    <_dlc_DocIdUrl xmlns="28130d43-1b56-4a10-ad88-2cd38123f4c1">
      <Url>https://intranetas.lrs.lt/117/_layouts/15/DocIdRedir.aspx?ID=Z6YWEJNPDQQR-1017902243-1554</Url>
      <Description>Z6YWEJNPDQQR-1017902243-1554</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F0BBAF7-35E7-406D-A11D-A560D05C30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638836-AC34-4AA1-BFD3-618564461F5B}"/>
</file>

<file path=customXml/itemProps3.xml><?xml version="1.0" encoding="utf-8"?>
<ds:datastoreItem xmlns:ds="http://schemas.openxmlformats.org/officeDocument/2006/customXml" ds:itemID="{E2AE5CCF-D925-47DD-9EA4-467855A84FAB}">
  <ds:schemaRefs>
    <ds:schemaRef ds:uri="http://schemas.microsoft.com/sharepoint/v3/contenttype/forms"/>
  </ds:schemaRefs>
</ds:datastoreItem>
</file>

<file path=customXml/itemProps4.xml><?xml version="1.0" encoding="utf-8"?>
<ds:datastoreItem xmlns:ds="http://schemas.openxmlformats.org/officeDocument/2006/customXml" ds:itemID="{D58CECE3-ACE8-475D-853D-A847AABD955C}"/>
</file>

<file path=docProps/app.xml><?xml version="1.0" encoding="utf-8"?>
<ap:Properties xmlns:vt="http://schemas.openxmlformats.org/officeDocument/2006/docPropsVTypes" xmlns:ap="http://schemas.openxmlformats.org/officeDocument/2006/extended-properties">
  <ap:Template>Normal.dotm</ap:Template>
  <ap:TotalTime>3</ap:TotalTime>
  <ap:Pages>6</ap:Pages>
  <ap:Words>7443</ap:Words>
  <ap:Characters>4243</ap:Characters>
  <ap:Application>Microsoft Office Word</ap:Application>
  <ap:DocSecurity>0</ap:DocSecurity>
  <ap:Lines>35</ap:Lines>
  <ap:Paragraphs>23</ap:Paragraphs>
  <ap:ScaleCrop>false</ap:ScaleCrop>
  <ap:HeadingPairs>
    <vt:vector baseType="variant" size="4">
      <vt:variant>
        <vt:lpstr>Title</vt:lpstr>
      </vt:variant>
      <vt:variant>
        <vt:i4>1</vt:i4>
      </vt:variant>
      <vt:variant>
        <vt:lpstr>Pavadinimas</vt:lpstr>
      </vt:variant>
      <vt:variant>
        <vt:i4>1</vt:i4>
      </vt:variant>
    </vt:vector>
  </ap:HeadingPairs>
  <ap:TitlesOfParts>
    <vt:vector baseType="lpstr" size="2">
      <vt:lpstr/>
      <vt:lpstr/>
    </vt:vector>
  </ap:TitlesOfParts>
  <ap:Company>LRVK</ap:Company>
  <ap:LinksUpToDate>false</ap:LinksUpToDate>
  <ap:CharactersWithSpaces>11663</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Motiejūnaitė</dc:creator>
  <cp:lastModifiedBy>Dalius Labanauskas</cp:lastModifiedBy>
  <cp:revision>3</cp:revision>
  <cp:lastPrinted>2006-12-14T12:28:00Z</cp:lastPrinted>
  <dcterms:created xsi:type="dcterms:W3CDTF">2022-05-02T14:15:00Z</dcterms:created>
  <dcterms:modified xsi:type="dcterms:W3CDTF">2022-05-03T05:00:00Z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44d39c7b-bb31-4be7-a186-f5b51ffddb73</vt:lpwstr>
  </property>
</Properties>
</file>