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EB27D6">
        <w:rPr>
          <w:rFonts w:ascii="Times New Roman" w:hAnsi="Times New Roman"/>
          <w:b/>
          <w:sz w:val="24"/>
          <w:szCs w:val="24"/>
        </w:rPr>
        <w:t>TOMO GRIŠKEVIČIAUS</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EB27D6">
        <w:rPr>
          <w:rFonts w:ascii="Times New Roman" w:hAnsi="Times New Roman"/>
          <w:sz w:val="24"/>
          <w:szCs w:val="24"/>
        </w:rPr>
        <w:t>3</w:t>
      </w:r>
      <w:r w:rsidRPr="004D7EB3">
        <w:rPr>
          <w:rFonts w:ascii="Times New Roman" w:hAnsi="Times New Roman"/>
          <w:sz w:val="24"/>
          <w:szCs w:val="24"/>
        </w:rPr>
        <w:t xml:space="preserve"> m.</w:t>
      </w:r>
      <w:r w:rsidR="00AC13D8">
        <w:rPr>
          <w:rFonts w:ascii="Times New Roman" w:hAnsi="Times New Roman"/>
          <w:sz w:val="24"/>
          <w:szCs w:val="24"/>
        </w:rPr>
        <w:t xml:space="preserve"> </w:t>
      </w:r>
      <w:r w:rsidR="004C4A3F">
        <w:rPr>
          <w:rFonts w:ascii="Times New Roman" w:hAnsi="Times New Roman"/>
          <w:sz w:val="24"/>
          <w:szCs w:val="24"/>
        </w:rPr>
        <w:t>sausio 11</w:t>
      </w:r>
      <w:r w:rsidR="007A504A">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E5184F" w:rsidRPr="002F513C" w:rsidRDefault="00576E5E" w:rsidP="00E5184F">
      <w:pPr>
        <w:pStyle w:val="Default"/>
        <w:spacing w:line="360" w:lineRule="auto"/>
        <w:ind w:firstLine="851"/>
        <w:jc w:val="both"/>
        <w:rPr>
          <w:color w:val="000000" w:themeColor="text1"/>
        </w:rPr>
      </w:pPr>
      <w:r w:rsidRPr="002F513C">
        <w:rPr>
          <w:color w:val="000000" w:themeColor="text1"/>
        </w:rPr>
        <w:t>Lietuvos Respublikos Seimo Peticijų komisij</w:t>
      </w:r>
      <w:r w:rsidR="006E53DD" w:rsidRPr="002F513C">
        <w:rPr>
          <w:color w:val="000000" w:themeColor="text1"/>
        </w:rPr>
        <w:t>a</w:t>
      </w:r>
      <w:r w:rsidRPr="002F513C">
        <w:rPr>
          <w:color w:val="000000" w:themeColor="text1"/>
        </w:rPr>
        <w:t xml:space="preserve"> 202</w:t>
      </w:r>
      <w:r w:rsidR="00EB27D6" w:rsidRPr="002F513C">
        <w:rPr>
          <w:color w:val="000000" w:themeColor="text1"/>
        </w:rPr>
        <w:t>3</w:t>
      </w:r>
      <w:r w:rsidRPr="002F513C">
        <w:rPr>
          <w:color w:val="000000" w:themeColor="text1"/>
        </w:rPr>
        <w:t xml:space="preserve"> m. </w:t>
      </w:r>
      <w:r w:rsidR="004C4A3F" w:rsidRPr="002F513C">
        <w:rPr>
          <w:color w:val="000000" w:themeColor="text1"/>
        </w:rPr>
        <w:t xml:space="preserve">sausio 11 </w:t>
      </w:r>
      <w:r w:rsidRPr="002F513C">
        <w:rPr>
          <w:color w:val="000000" w:themeColor="text1"/>
        </w:rPr>
        <w:t xml:space="preserve">d. posėdyje iš esmės </w:t>
      </w:r>
      <w:r w:rsidR="007A504A" w:rsidRPr="002F513C">
        <w:rPr>
          <w:color w:val="000000" w:themeColor="text1"/>
        </w:rPr>
        <w:t>iš</w:t>
      </w:r>
      <w:r w:rsidR="00C703AF" w:rsidRPr="002F513C">
        <w:rPr>
          <w:color w:val="000000" w:themeColor="text1"/>
        </w:rPr>
        <w:t>nagrinė</w:t>
      </w:r>
      <w:r w:rsidR="006E53DD" w:rsidRPr="002F513C">
        <w:rPr>
          <w:color w:val="000000" w:themeColor="text1"/>
        </w:rPr>
        <w:t>jo</w:t>
      </w:r>
      <w:r w:rsidRPr="002F513C">
        <w:rPr>
          <w:color w:val="000000" w:themeColor="text1"/>
        </w:rPr>
        <w:t xml:space="preserve"> </w:t>
      </w:r>
      <w:r w:rsidR="00EB27D6" w:rsidRPr="002F513C">
        <w:rPr>
          <w:color w:val="000000" w:themeColor="text1"/>
        </w:rPr>
        <w:t>Tomo Griškevičiaus</w:t>
      </w:r>
      <w:r w:rsidRPr="002F513C">
        <w:rPr>
          <w:color w:val="000000" w:themeColor="text1"/>
        </w:rPr>
        <w:t xml:space="preserve"> peticij</w:t>
      </w:r>
      <w:r w:rsidR="006E53DD" w:rsidRPr="002F513C">
        <w:rPr>
          <w:color w:val="000000" w:themeColor="text1"/>
        </w:rPr>
        <w:t xml:space="preserve">ą ir priėmė sprendimą </w:t>
      </w:r>
      <w:r w:rsidR="00FB44D3" w:rsidRPr="002F513C">
        <w:rPr>
          <w:color w:val="000000" w:themeColor="text1"/>
        </w:rPr>
        <w:t xml:space="preserve">teikti Seimui išvadą </w:t>
      </w:r>
      <w:r w:rsidR="00CF2010" w:rsidRPr="00CF2010">
        <w:rPr>
          <w:color w:val="000000" w:themeColor="text1"/>
        </w:rPr>
        <w:t xml:space="preserve">atmesti </w:t>
      </w:r>
      <w:r w:rsidR="00CF2010">
        <w:rPr>
          <w:color w:val="000000" w:themeColor="text1"/>
        </w:rPr>
        <w:t xml:space="preserve">šioje </w:t>
      </w:r>
      <w:r w:rsidR="00CF2010" w:rsidRPr="00CF2010">
        <w:rPr>
          <w:color w:val="000000" w:themeColor="text1"/>
        </w:rPr>
        <w:t>peticijoje pateikt</w:t>
      </w:r>
      <w:r w:rsidR="00CF2010" w:rsidRPr="00CF2010">
        <w:rPr>
          <w:rFonts w:hint="eastAsia"/>
          <w:color w:val="000000" w:themeColor="text1"/>
        </w:rPr>
        <w:t>ą</w:t>
      </w:r>
      <w:r w:rsidR="00CF2010" w:rsidRPr="00CF2010">
        <w:rPr>
          <w:color w:val="000000" w:themeColor="text1"/>
        </w:rPr>
        <w:t xml:space="preserve"> pasi</w:t>
      </w:r>
      <w:r w:rsidR="00CF2010" w:rsidRPr="00CF2010">
        <w:rPr>
          <w:rFonts w:hint="eastAsia"/>
          <w:color w:val="000000" w:themeColor="text1"/>
        </w:rPr>
        <w:t>ū</w:t>
      </w:r>
      <w:r w:rsidR="00CF2010" w:rsidRPr="00CF2010">
        <w:rPr>
          <w:color w:val="000000" w:themeColor="text1"/>
        </w:rPr>
        <w:t>lym</w:t>
      </w:r>
      <w:r w:rsidR="00CF2010" w:rsidRPr="00CF2010">
        <w:rPr>
          <w:rFonts w:hint="eastAsia"/>
          <w:color w:val="000000" w:themeColor="text1"/>
        </w:rPr>
        <w:t>ą</w:t>
      </w:r>
      <w:r w:rsidR="00CF2010" w:rsidRPr="00CF2010">
        <w:rPr>
          <w:color w:val="000000" w:themeColor="text1"/>
        </w:rPr>
        <w:t xml:space="preserve"> atsisakyti Lietuvos Respublikos civilinio proceso kodekso 56 straipsnio 1 dalies 5 ir 6 punktuose nurodyto reikalavimo fizini</w:t>
      </w:r>
      <w:r w:rsidR="00CF2010" w:rsidRPr="00CF2010">
        <w:rPr>
          <w:rFonts w:hint="eastAsia"/>
          <w:color w:val="000000" w:themeColor="text1"/>
        </w:rPr>
        <w:t>ų</w:t>
      </w:r>
      <w:r w:rsidR="00CF2010" w:rsidRPr="00CF2010">
        <w:rPr>
          <w:color w:val="000000" w:themeColor="text1"/>
        </w:rPr>
        <w:t xml:space="preserve"> asmen</w:t>
      </w:r>
      <w:r w:rsidR="00CF2010" w:rsidRPr="00CF2010">
        <w:rPr>
          <w:rFonts w:hint="eastAsia"/>
          <w:color w:val="000000" w:themeColor="text1"/>
        </w:rPr>
        <w:t>ų</w:t>
      </w:r>
      <w:r w:rsidR="00CF2010" w:rsidRPr="00CF2010">
        <w:rPr>
          <w:color w:val="000000" w:themeColor="text1"/>
        </w:rPr>
        <w:t xml:space="preserve"> atstovams pagal pavedim</w:t>
      </w:r>
      <w:r w:rsidR="00CF2010" w:rsidRPr="00CF2010">
        <w:rPr>
          <w:rFonts w:hint="eastAsia"/>
          <w:color w:val="000000" w:themeColor="text1"/>
        </w:rPr>
        <w:t>ą</w:t>
      </w:r>
      <w:r w:rsidR="00CF2010" w:rsidRPr="00CF2010">
        <w:rPr>
          <w:color w:val="000000" w:themeColor="text1"/>
        </w:rPr>
        <w:t xml:space="preserve"> – darbuotojams, </w:t>
      </w:r>
      <w:r w:rsidR="00CF2010" w:rsidRPr="00CF2010">
        <w:rPr>
          <w:rFonts w:hint="eastAsia"/>
          <w:color w:val="000000" w:themeColor="text1"/>
        </w:rPr>
        <w:t>į</w:t>
      </w:r>
      <w:r w:rsidR="00CF2010" w:rsidRPr="00CF2010">
        <w:rPr>
          <w:color w:val="000000" w:themeColor="text1"/>
        </w:rPr>
        <w:t>statyme nustatytais atvejais vedantiems byl</w:t>
      </w:r>
      <w:r w:rsidR="00CF2010" w:rsidRPr="00CF2010">
        <w:rPr>
          <w:rFonts w:hint="eastAsia"/>
          <w:color w:val="000000" w:themeColor="text1"/>
        </w:rPr>
        <w:t>ą</w:t>
      </w:r>
      <w:r w:rsidR="00CF2010" w:rsidRPr="00CF2010">
        <w:rPr>
          <w:color w:val="000000" w:themeColor="text1"/>
        </w:rPr>
        <w:t xml:space="preserve"> teisme profesin</w:t>
      </w:r>
      <w:r w:rsidR="00CF2010" w:rsidRPr="00CF2010">
        <w:rPr>
          <w:rFonts w:hint="eastAsia"/>
          <w:color w:val="000000" w:themeColor="text1"/>
        </w:rPr>
        <w:t>ė</w:t>
      </w:r>
      <w:r w:rsidR="00CF2010" w:rsidRPr="00CF2010">
        <w:rPr>
          <w:color w:val="000000" w:themeColor="text1"/>
        </w:rPr>
        <w:t>s s</w:t>
      </w:r>
      <w:r w:rsidR="00CF2010" w:rsidRPr="00CF2010">
        <w:rPr>
          <w:rFonts w:hint="eastAsia"/>
          <w:color w:val="000000" w:themeColor="text1"/>
        </w:rPr>
        <w:t>ą</w:t>
      </w:r>
      <w:r w:rsidR="00CF2010" w:rsidRPr="00CF2010">
        <w:rPr>
          <w:color w:val="000000" w:themeColor="text1"/>
        </w:rPr>
        <w:t>jungos, asociacijos arba kit</w:t>
      </w:r>
      <w:r w:rsidR="00CF2010" w:rsidRPr="00CF2010">
        <w:rPr>
          <w:rFonts w:hint="eastAsia"/>
          <w:color w:val="000000" w:themeColor="text1"/>
        </w:rPr>
        <w:t>ų</w:t>
      </w:r>
      <w:r w:rsidR="00CF2010" w:rsidRPr="00CF2010">
        <w:rPr>
          <w:color w:val="000000" w:themeColor="text1"/>
        </w:rPr>
        <w:t xml:space="preserve"> vieš</w:t>
      </w:r>
      <w:r w:rsidR="00CF2010" w:rsidRPr="00CF2010">
        <w:rPr>
          <w:rFonts w:hint="eastAsia"/>
          <w:color w:val="000000" w:themeColor="text1"/>
        </w:rPr>
        <w:t>ų</w:t>
      </w:r>
      <w:r w:rsidR="00CF2010" w:rsidRPr="00CF2010">
        <w:rPr>
          <w:color w:val="000000" w:themeColor="text1"/>
        </w:rPr>
        <w:t>j</w:t>
      </w:r>
      <w:r w:rsidR="00CF2010" w:rsidRPr="00CF2010">
        <w:rPr>
          <w:rFonts w:hint="eastAsia"/>
          <w:color w:val="000000" w:themeColor="text1"/>
        </w:rPr>
        <w:t>ų</w:t>
      </w:r>
      <w:r w:rsidR="00CF2010" w:rsidRPr="00CF2010">
        <w:rPr>
          <w:color w:val="000000" w:themeColor="text1"/>
        </w:rPr>
        <w:t xml:space="preserve"> juridini</w:t>
      </w:r>
      <w:r w:rsidR="00CF2010" w:rsidRPr="00CF2010">
        <w:rPr>
          <w:rFonts w:hint="eastAsia"/>
          <w:color w:val="000000" w:themeColor="text1"/>
        </w:rPr>
        <w:t>ų</w:t>
      </w:r>
      <w:r w:rsidR="00CF2010" w:rsidRPr="00CF2010">
        <w:rPr>
          <w:color w:val="000000" w:themeColor="text1"/>
        </w:rPr>
        <w:t xml:space="preserve"> asmen</w:t>
      </w:r>
      <w:r w:rsidR="00CF2010" w:rsidRPr="00CF2010">
        <w:rPr>
          <w:rFonts w:hint="eastAsia"/>
          <w:color w:val="000000" w:themeColor="text1"/>
        </w:rPr>
        <w:t>ų</w:t>
      </w:r>
      <w:r w:rsidR="00CF2010" w:rsidRPr="00CF2010">
        <w:rPr>
          <w:color w:val="000000" w:themeColor="text1"/>
        </w:rPr>
        <w:t>, kuri</w:t>
      </w:r>
      <w:r w:rsidR="00CF2010" w:rsidRPr="00CF2010">
        <w:rPr>
          <w:rFonts w:hint="eastAsia"/>
          <w:color w:val="000000" w:themeColor="text1"/>
        </w:rPr>
        <w:t>ų</w:t>
      </w:r>
      <w:r w:rsidR="00CF2010" w:rsidRPr="00CF2010">
        <w:rPr>
          <w:color w:val="000000" w:themeColor="text1"/>
        </w:rPr>
        <w:t xml:space="preserve"> steigimo dokumentuose kaip vienas iš veiklos tiksl</w:t>
      </w:r>
      <w:r w:rsidR="00CF2010" w:rsidRPr="00CF2010">
        <w:rPr>
          <w:rFonts w:hint="eastAsia"/>
          <w:color w:val="000000" w:themeColor="text1"/>
        </w:rPr>
        <w:t>ų</w:t>
      </w:r>
      <w:r w:rsidR="00CF2010" w:rsidRPr="00CF2010">
        <w:rPr>
          <w:color w:val="000000" w:themeColor="text1"/>
        </w:rPr>
        <w:t xml:space="preserve"> yra nurodytas tam tikros grup</w:t>
      </w:r>
      <w:r w:rsidR="00CF2010" w:rsidRPr="00CF2010">
        <w:rPr>
          <w:rFonts w:hint="eastAsia"/>
          <w:color w:val="000000" w:themeColor="text1"/>
        </w:rPr>
        <w:t>ė</w:t>
      </w:r>
      <w:r w:rsidR="00CF2010" w:rsidRPr="00CF2010">
        <w:rPr>
          <w:color w:val="000000" w:themeColor="text1"/>
        </w:rPr>
        <w:t>s asmen</w:t>
      </w:r>
      <w:r w:rsidR="00CF2010" w:rsidRPr="00CF2010">
        <w:rPr>
          <w:rFonts w:hint="eastAsia"/>
          <w:color w:val="000000" w:themeColor="text1"/>
        </w:rPr>
        <w:t>ų</w:t>
      </w:r>
      <w:r w:rsidR="00CF2010" w:rsidRPr="00CF2010">
        <w:rPr>
          <w:color w:val="000000" w:themeColor="text1"/>
        </w:rPr>
        <w:t xml:space="preserve"> gynimas ir j</w:t>
      </w:r>
      <w:r w:rsidR="00CF2010" w:rsidRPr="00CF2010">
        <w:rPr>
          <w:rFonts w:hint="eastAsia"/>
          <w:color w:val="000000" w:themeColor="text1"/>
        </w:rPr>
        <w:t>ų</w:t>
      </w:r>
      <w:r w:rsidR="00CF2010" w:rsidRPr="00CF2010">
        <w:rPr>
          <w:color w:val="000000" w:themeColor="text1"/>
        </w:rPr>
        <w:t xml:space="preserve"> atstovavimas teisme, vardu, tur</w:t>
      </w:r>
      <w:r w:rsidR="00CF2010" w:rsidRPr="00CF2010">
        <w:rPr>
          <w:rFonts w:hint="eastAsia"/>
          <w:color w:val="000000" w:themeColor="text1"/>
        </w:rPr>
        <w:t>ė</w:t>
      </w:r>
      <w:r w:rsidR="00CF2010" w:rsidRPr="00CF2010">
        <w:rPr>
          <w:color w:val="000000" w:themeColor="text1"/>
        </w:rPr>
        <w:t>ti aukšt</w:t>
      </w:r>
      <w:r w:rsidR="00CF2010" w:rsidRPr="00CF2010">
        <w:rPr>
          <w:rFonts w:hint="eastAsia"/>
          <w:color w:val="000000" w:themeColor="text1"/>
        </w:rPr>
        <w:t>ą</w:t>
      </w:r>
      <w:r w:rsidR="00CF2010" w:rsidRPr="00CF2010">
        <w:rPr>
          <w:color w:val="000000" w:themeColor="text1"/>
        </w:rPr>
        <w:t>j</w:t>
      </w:r>
      <w:r w:rsidR="00CF2010" w:rsidRPr="00CF2010">
        <w:rPr>
          <w:rFonts w:hint="eastAsia"/>
          <w:color w:val="000000" w:themeColor="text1"/>
        </w:rPr>
        <w:t>į</w:t>
      </w:r>
      <w:r w:rsidR="00CF2010" w:rsidRPr="00CF2010">
        <w:rPr>
          <w:color w:val="000000" w:themeColor="text1"/>
        </w:rPr>
        <w:t xml:space="preserve"> universitetin</w:t>
      </w:r>
      <w:r w:rsidR="00CF2010" w:rsidRPr="00CF2010">
        <w:rPr>
          <w:rFonts w:hint="eastAsia"/>
          <w:color w:val="000000" w:themeColor="text1"/>
        </w:rPr>
        <w:t>į</w:t>
      </w:r>
      <w:r w:rsidR="00CF2010" w:rsidRPr="00CF2010">
        <w:rPr>
          <w:color w:val="000000" w:themeColor="text1"/>
        </w:rPr>
        <w:t xml:space="preserve"> teisin</w:t>
      </w:r>
      <w:r w:rsidR="00CF2010" w:rsidRPr="00CF2010">
        <w:rPr>
          <w:rFonts w:hint="eastAsia"/>
          <w:color w:val="000000" w:themeColor="text1"/>
        </w:rPr>
        <w:t>į</w:t>
      </w:r>
      <w:r w:rsidR="00CF2010" w:rsidRPr="00CF2010">
        <w:rPr>
          <w:color w:val="000000" w:themeColor="text1"/>
        </w:rPr>
        <w:t xml:space="preserve"> išsilavinim</w:t>
      </w:r>
      <w:r w:rsidR="00CF2010" w:rsidRPr="00CF2010">
        <w:rPr>
          <w:rFonts w:hint="eastAsia"/>
          <w:color w:val="000000" w:themeColor="text1"/>
        </w:rPr>
        <w:t>ą</w:t>
      </w:r>
      <w:r w:rsidR="00CF2010" w:rsidRPr="00CF2010">
        <w:rPr>
          <w:color w:val="000000" w:themeColor="text1"/>
        </w:rPr>
        <w:t xml:space="preserve"> ir nustatyti, kad fizini</w:t>
      </w:r>
      <w:r w:rsidR="00CF2010" w:rsidRPr="00CF2010">
        <w:rPr>
          <w:rFonts w:hint="eastAsia"/>
          <w:color w:val="000000" w:themeColor="text1"/>
        </w:rPr>
        <w:t>ų</w:t>
      </w:r>
      <w:r w:rsidR="00CF2010" w:rsidRPr="00CF2010">
        <w:rPr>
          <w:color w:val="000000" w:themeColor="text1"/>
        </w:rPr>
        <w:t xml:space="preserve"> asmen</w:t>
      </w:r>
      <w:r w:rsidR="00CF2010" w:rsidRPr="00CF2010">
        <w:rPr>
          <w:rFonts w:hint="eastAsia"/>
          <w:color w:val="000000" w:themeColor="text1"/>
        </w:rPr>
        <w:t>ų</w:t>
      </w:r>
      <w:r w:rsidR="00CF2010" w:rsidRPr="00CF2010">
        <w:rPr>
          <w:color w:val="000000" w:themeColor="text1"/>
        </w:rPr>
        <w:t xml:space="preserve"> atstovai pagal pavedim</w:t>
      </w:r>
      <w:r w:rsidR="00CF2010" w:rsidRPr="00CF2010">
        <w:rPr>
          <w:rFonts w:hint="eastAsia"/>
          <w:color w:val="000000" w:themeColor="text1"/>
        </w:rPr>
        <w:t>ą</w:t>
      </w:r>
      <w:r w:rsidR="00CF2010" w:rsidRPr="00CF2010">
        <w:rPr>
          <w:color w:val="000000" w:themeColor="text1"/>
        </w:rPr>
        <w:t xml:space="preserve"> gali b</w:t>
      </w:r>
      <w:r w:rsidR="00CF2010" w:rsidRPr="00CF2010">
        <w:rPr>
          <w:rFonts w:hint="eastAsia"/>
          <w:color w:val="000000" w:themeColor="text1"/>
        </w:rPr>
        <w:t>ū</w:t>
      </w:r>
      <w:r w:rsidR="00CF2010" w:rsidRPr="00CF2010">
        <w:rPr>
          <w:color w:val="000000" w:themeColor="text1"/>
        </w:rPr>
        <w:t>ti darbuotojai, einantys teisininko pareigas.</w:t>
      </w:r>
      <w:r w:rsidR="00CF2010">
        <w:rPr>
          <w:color w:val="000000" w:themeColor="text1"/>
        </w:rPr>
        <w:t xml:space="preserve"> </w:t>
      </w:r>
      <w:r w:rsidR="00487756" w:rsidRPr="002F513C">
        <w:rPr>
          <w:color w:val="000000" w:themeColor="text1"/>
        </w:rPr>
        <w:t xml:space="preserve">Sprendimas priimtas, atsižvelgus </w:t>
      </w:r>
      <w:r w:rsidR="00487756" w:rsidRPr="002F513C">
        <w:rPr>
          <w:rFonts w:hint="eastAsia"/>
          <w:color w:val="000000" w:themeColor="text1"/>
        </w:rPr>
        <w:t>į</w:t>
      </w:r>
      <w:r w:rsidR="00487756" w:rsidRPr="002F513C">
        <w:rPr>
          <w:color w:val="000000" w:themeColor="text1"/>
        </w:rPr>
        <w:t xml:space="preserve"> </w:t>
      </w:r>
      <w:r w:rsidR="00EB27D6" w:rsidRPr="002F513C">
        <w:rPr>
          <w:color w:val="000000" w:themeColor="text1"/>
        </w:rPr>
        <w:t xml:space="preserve">Lietuvos Respublikos Seimo kanceliarijos Teisės departamento ir </w:t>
      </w:r>
      <w:r w:rsidR="00487756" w:rsidRPr="002F513C">
        <w:rPr>
          <w:color w:val="000000" w:themeColor="text1"/>
        </w:rPr>
        <w:t xml:space="preserve">Lietuvos Respublikos </w:t>
      </w:r>
      <w:r w:rsidR="00EB27D6" w:rsidRPr="002F513C">
        <w:rPr>
          <w:color w:val="000000" w:themeColor="text1"/>
        </w:rPr>
        <w:t>teisingumo</w:t>
      </w:r>
      <w:r w:rsidR="005263DF" w:rsidRPr="002F513C">
        <w:rPr>
          <w:color w:val="000000" w:themeColor="text1"/>
        </w:rPr>
        <w:t xml:space="preserve"> </w:t>
      </w:r>
      <w:r w:rsidR="00AE2911" w:rsidRPr="002F513C">
        <w:rPr>
          <w:color w:val="000000" w:themeColor="text1"/>
        </w:rPr>
        <w:t>ministerijos</w:t>
      </w:r>
      <w:r w:rsidR="00487756" w:rsidRPr="002F513C">
        <w:rPr>
          <w:color w:val="000000" w:themeColor="text1"/>
        </w:rPr>
        <w:t xml:space="preserve"> </w:t>
      </w:r>
      <w:r w:rsidR="004C4A3F" w:rsidRPr="002F513C">
        <w:rPr>
          <w:color w:val="000000" w:themeColor="text1"/>
        </w:rPr>
        <w:t>argumentus, kurie pateikiami šioje išvadoje.</w:t>
      </w:r>
      <w:r w:rsidR="00E5184F" w:rsidRPr="002F513C">
        <w:rPr>
          <w:color w:val="000000" w:themeColor="text1"/>
        </w:rPr>
        <w:t xml:space="preserve"> </w:t>
      </w:r>
      <w:bookmarkStart w:id="0" w:name="_GoBack"/>
      <w:bookmarkEnd w:id="0"/>
    </w:p>
    <w:p w:rsidR="00CB6542" w:rsidRPr="002F513C" w:rsidRDefault="00840CD9" w:rsidP="00512416">
      <w:pPr>
        <w:suppressAutoHyphen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T. Griškevičius p</w:t>
      </w:r>
      <w:r w:rsidR="00CB6542" w:rsidRPr="002F513C">
        <w:rPr>
          <w:rFonts w:ascii="Times New Roman" w:hAnsi="Times New Roman"/>
          <w:color w:val="000000" w:themeColor="text1"/>
          <w:sz w:val="24"/>
          <w:szCs w:val="24"/>
          <w:lang w:eastAsia="ar-SA"/>
        </w:rPr>
        <w:t xml:space="preserve">eticijoje nurodo, kad dabartinės įstatymo nuostatos prieštarauja Lietuvos Respublikos Konstitucijai, </w:t>
      </w:r>
      <w:r w:rsidRPr="002F513C">
        <w:rPr>
          <w:rFonts w:ascii="Times New Roman" w:hAnsi="Times New Roman"/>
          <w:color w:val="000000" w:themeColor="text1"/>
          <w:sz w:val="24"/>
          <w:szCs w:val="24"/>
          <w:lang w:eastAsia="ar-SA"/>
        </w:rPr>
        <w:t>taip pat teigia, kad</w:t>
      </w:r>
      <w:r w:rsidR="00CB6542" w:rsidRPr="002F513C">
        <w:rPr>
          <w:rFonts w:ascii="Times New Roman" w:hAnsi="Times New Roman"/>
          <w:color w:val="000000" w:themeColor="text1"/>
          <w:sz w:val="24"/>
          <w:szCs w:val="24"/>
          <w:lang w:eastAsia="ar-SA"/>
        </w:rPr>
        <w:t xml:space="preserve"> nei Lietuvos Respublikos darbo kodekse, nei Tarptautinės darbo organizacijos konvencijoje Nr. 111 dėl diskriminacijos darbo ir profesinės veiklos srityje (toliau – Konvencija) nenustatytas apribojimas teisininkui be aukštojo universitetinio teisinio išsilavinimo dirbti teisinį darbą, įskaitant atstovavimą teismuose</w:t>
      </w:r>
      <w:r w:rsidRPr="002F513C">
        <w:rPr>
          <w:rFonts w:ascii="Times New Roman" w:hAnsi="Times New Roman"/>
          <w:color w:val="000000" w:themeColor="text1"/>
          <w:sz w:val="24"/>
          <w:szCs w:val="24"/>
          <w:lang w:eastAsia="ar-SA"/>
        </w:rPr>
        <w:t xml:space="preserve">, </w:t>
      </w:r>
      <w:r w:rsidR="007A0C13" w:rsidRPr="002F513C">
        <w:rPr>
          <w:rFonts w:ascii="Times New Roman" w:hAnsi="Times New Roman"/>
          <w:color w:val="000000" w:themeColor="text1"/>
          <w:sz w:val="24"/>
          <w:szCs w:val="24"/>
          <w:lang w:eastAsia="ar-SA"/>
        </w:rPr>
        <w:t xml:space="preserve">taip pat </w:t>
      </w:r>
      <w:r w:rsidRPr="002F513C">
        <w:rPr>
          <w:rFonts w:ascii="Times New Roman" w:hAnsi="Times New Roman"/>
          <w:color w:val="000000" w:themeColor="text1"/>
          <w:sz w:val="24"/>
          <w:szCs w:val="24"/>
          <w:lang w:eastAsia="ar-SA"/>
        </w:rPr>
        <w:t>p</w:t>
      </w:r>
      <w:r w:rsidR="00CB6542" w:rsidRPr="002F513C">
        <w:rPr>
          <w:rFonts w:ascii="Times New Roman" w:hAnsi="Times New Roman"/>
          <w:color w:val="000000" w:themeColor="text1"/>
          <w:sz w:val="24"/>
          <w:szCs w:val="24"/>
          <w:lang w:eastAsia="ar-SA"/>
        </w:rPr>
        <w:t xml:space="preserve">abrėžia, kad pati asociacija ar profesinė sąjunga privalo turėti teisę pasirinkti tinkamą atstovą. </w:t>
      </w:r>
    </w:p>
    <w:p w:rsidR="00B276DB" w:rsidRPr="002F513C" w:rsidRDefault="001C1C6C" w:rsidP="00B276DB">
      <w:pPr>
        <w:suppressAutoHyphen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 xml:space="preserve">Teisingumo ministerija, </w:t>
      </w:r>
      <w:r w:rsidR="00A2083E" w:rsidRPr="002F513C">
        <w:rPr>
          <w:rFonts w:ascii="Times New Roman" w:hAnsi="Times New Roman"/>
          <w:color w:val="000000" w:themeColor="text1"/>
          <w:sz w:val="24"/>
          <w:szCs w:val="24"/>
          <w:lang w:eastAsia="ar-SA"/>
        </w:rPr>
        <w:t>į</w:t>
      </w:r>
      <w:r w:rsidRPr="002F513C">
        <w:rPr>
          <w:rFonts w:ascii="Times New Roman" w:hAnsi="Times New Roman"/>
          <w:color w:val="000000" w:themeColor="text1"/>
          <w:sz w:val="24"/>
          <w:szCs w:val="24"/>
          <w:lang w:eastAsia="ar-SA"/>
        </w:rPr>
        <w:t>vertin</w:t>
      </w:r>
      <w:r w:rsidR="00A2083E" w:rsidRPr="002F513C">
        <w:rPr>
          <w:rFonts w:ascii="Times New Roman" w:hAnsi="Times New Roman"/>
          <w:color w:val="000000" w:themeColor="text1"/>
          <w:sz w:val="24"/>
          <w:szCs w:val="24"/>
          <w:lang w:eastAsia="ar-SA"/>
        </w:rPr>
        <w:t>usi</w:t>
      </w:r>
      <w:r w:rsidRPr="002F513C">
        <w:rPr>
          <w:rFonts w:ascii="Times New Roman" w:hAnsi="Times New Roman"/>
          <w:color w:val="000000" w:themeColor="text1"/>
          <w:sz w:val="24"/>
          <w:szCs w:val="24"/>
          <w:lang w:eastAsia="ar-SA"/>
        </w:rPr>
        <w:t xml:space="preserve"> pareiškėjo argumentus, </w:t>
      </w:r>
      <w:r w:rsidR="00373106" w:rsidRPr="002F513C">
        <w:rPr>
          <w:rFonts w:ascii="Times New Roman" w:hAnsi="Times New Roman"/>
          <w:color w:val="000000" w:themeColor="text1"/>
          <w:sz w:val="24"/>
          <w:szCs w:val="24"/>
          <w:lang w:eastAsia="ar-SA"/>
        </w:rPr>
        <w:t>pažym</w:t>
      </w:r>
      <w:r w:rsidR="004E3BBF" w:rsidRPr="002F513C">
        <w:rPr>
          <w:rFonts w:ascii="Times New Roman" w:hAnsi="Times New Roman"/>
          <w:color w:val="000000" w:themeColor="text1"/>
          <w:sz w:val="24"/>
          <w:szCs w:val="24"/>
          <w:lang w:eastAsia="ar-SA"/>
        </w:rPr>
        <w:t>ėjo</w:t>
      </w:r>
      <w:r w:rsidR="00840CD9" w:rsidRPr="002F513C">
        <w:rPr>
          <w:rFonts w:ascii="Times New Roman" w:hAnsi="Times New Roman"/>
          <w:color w:val="000000" w:themeColor="text1"/>
          <w:sz w:val="24"/>
          <w:szCs w:val="24"/>
          <w:lang w:eastAsia="ar-SA"/>
        </w:rPr>
        <w:t xml:space="preserve">, kad kreipiantis </w:t>
      </w:r>
      <w:r w:rsidR="00840CD9" w:rsidRPr="002F513C">
        <w:rPr>
          <w:rFonts w:ascii="Times New Roman" w:hAnsi="Times New Roman" w:hint="eastAsia"/>
          <w:color w:val="000000" w:themeColor="text1"/>
          <w:sz w:val="24"/>
          <w:szCs w:val="24"/>
          <w:lang w:eastAsia="ar-SA"/>
        </w:rPr>
        <w:t>į</w:t>
      </w:r>
      <w:r w:rsidR="00840CD9" w:rsidRPr="002F513C">
        <w:rPr>
          <w:rFonts w:ascii="Times New Roman" w:hAnsi="Times New Roman"/>
          <w:color w:val="000000" w:themeColor="text1"/>
          <w:sz w:val="24"/>
          <w:szCs w:val="24"/>
          <w:lang w:eastAsia="ar-SA"/>
        </w:rPr>
        <w:t xml:space="preserve"> teism</w:t>
      </w:r>
      <w:r w:rsidR="00840CD9" w:rsidRPr="002F513C">
        <w:rPr>
          <w:rFonts w:ascii="Times New Roman" w:hAnsi="Times New Roman" w:hint="eastAsia"/>
          <w:color w:val="000000" w:themeColor="text1"/>
          <w:sz w:val="24"/>
          <w:szCs w:val="24"/>
          <w:lang w:eastAsia="ar-SA"/>
        </w:rPr>
        <w:t>ą</w:t>
      </w:r>
      <w:r w:rsidR="00840CD9" w:rsidRPr="002F513C">
        <w:rPr>
          <w:rFonts w:ascii="Times New Roman" w:hAnsi="Times New Roman"/>
          <w:color w:val="000000" w:themeColor="text1"/>
          <w:sz w:val="24"/>
          <w:szCs w:val="24"/>
          <w:lang w:eastAsia="ar-SA"/>
        </w:rPr>
        <w:t xml:space="preserve"> civilinio proceso tvarka, turi b</w:t>
      </w:r>
      <w:r w:rsidR="00840CD9" w:rsidRPr="002F513C">
        <w:rPr>
          <w:rFonts w:ascii="Times New Roman" w:hAnsi="Times New Roman" w:hint="eastAsia"/>
          <w:color w:val="000000" w:themeColor="text1"/>
          <w:sz w:val="24"/>
          <w:szCs w:val="24"/>
          <w:lang w:eastAsia="ar-SA"/>
        </w:rPr>
        <w:t>ū</w:t>
      </w:r>
      <w:r w:rsidR="00840CD9" w:rsidRPr="002F513C">
        <w:rPr>
          <w:rFonts w:ascii="Times New Roman" w:hAnsi="Times New Roman"/>
          <w:color w:val="000000" w:themeColor="text1"/>
          <w:sz w:val="24"/>
          <w:szCs w:val="24"/>
          <w:lang w:eastAsia="ar-SA"/>
        </w:rPr>
        <w:t xml:space="preserve">ti išimtinai vadovaujamasi procesiniu </w:t>
      </w:r>
      <w:r w:rsidR="00840CD9" w:rsidRPr="002F513C">
        <w:rPr>
          <w:rFonts w:ascii="Times New Roman" w:hAnsi="Times New Roman" w:hint="eastAsia"/>
          <w:color w:val="000000" w:themeColor="text1"/>
          <w:sz w:val="24"/>
          <w:szCs w:val="24"/>
          <w:lang w:eastAsia="ar-SA"/>
        </w:rPr>
        <w:t>į</w:t>
      </w:r>
      <w:r w:rsidR="00840CD9" w:rsidRPr="002F513C">
        <w:rPr>
          <w:rFonts w:ascii="Times New Roman" w:hAnsi="Times New Roman"/>
          <w:color w:val="000000" w:themeColor="text1"/>
          <w:sz w:val="24"/>
          <w:szCs w:val="24"/>
          <w:lang w:eastAsia="ar-SA"/>
        </w:rPr>
        <w:t>statymu – C</w:t>
      </w:r>
      <w:r w:rsidR="004C4A3F" w:rsidRPr="002F513C">
        <w:rPr>
          <w:rFonts w:ascii="Times New Roman" w:hAnsi="Times New Roman"/>
          <w:color w:val="000000" w:themeColor="text1"/>
          <w:sz w:val="24"/>
          <w:szCs w:val="24"/>
          <w:lang w:eastAsia="ar-SA"/>
        </w:rPr>
        <w:t>ivilinio proceso kodeksu</w:t>
      </w:r>
      <w:r w:rsidR="00840CD9" w:rsidRPr="002F513C">
        <w:rPr>
          <w:rFonts w:ascii="Times New Roman" w:hAnsi="Times New Roman"/>
          <w:color w:val="000000" w:themeColor="text1"/>
          <w:sz w:val="24"/>
          <w:szCs w:val="24"/>
          <w:lang w:eastAsia="ar-SA"/>
        </w:rPr>
        <w:t>.</w:t>
      </w:r>
      <w:r w:rsidR="00DC4B9E" w:rsidRPr="002F513C">
        <w:rPr>
          <w:rFonts w:ascii="Times New Roman" w:hAnsi="Times New Roman"/>
          <w:color w:val="000000" w:themeColor="text1"/>
          <w:sz w:val="24"/>
          <w:szCs w:val="24"/>
          <w:lang w:eastAsia="ar-SA"/>
        </w:rPr>
        <w:t xml:space="preserve"> </w:t>
      </w:r>
      <w:r w:rsidR="00990C68" w:rsidRPr="002F513C">
        <w:rPr>
          <w:rFonts w:ascii="Times New Roman" w:hAnsi="Times New Roman"/>
          <w:color w:val="000000" w:themeColor="text1"/>
          <w:sz w:val="24"/>
          <w:szCs w:val="24"/>
          <w:lang w:eastAsia="ar-SA"/>
        </w:rPr>
        <w:t>Nei Darbo kodeksas, nei Konvencija, nustatant tinkamus atstovus teisme, nėra taikomi. T</w:t>
      </w:r>
      <w:r w:rsidR="00373106" w:rsidRPr="002F513C">
        <w:rPr>
          <w:rFonts w:ascii="Times New Roman" w:hAnsi="Times New Roman"/>
          <w:color w:val="000000" w:themeColor="text1"/>
          <w:sz w:val="24"/>
          <w:szCs w:val="24"/>
          <w:lang w:eastAsia="ar-SA"/>
        </w:rPr>
        <w:t>aip pat</w:t>
      </w:r>
      <w:r w:rsidR="00990C68" w:rsidRPr="002F513C">
        <w:rPr>
          <w:rFonts w:ascii="Times New Roman" w:hAnsi="Times New Roman"/>
          <w:color w:val="000000" w:themeColor="text1"/>
          <w:sz w:val="24"/>
          <w:szCs w:val="24"/>
          <w:lang w:eastAsia="ar-SA"/>
        </w:rPr>
        <w:t xml:space="preserve"> atkreip</w:t>
      </w:r>
      <w:r w:rsidR="004E3BBF" w:rsidRPr="002F513C">
        <w:rPr>
          <w:rFonts w:ascii="Times New Roman" w:hAnsi="Times New Roman"/>
          <w:color w:val="000000" w:themeColor="text1"/>
          <w:sz w:val="24"/>
          <w:szCs w:val="24"/>
          <w:lang w:eastAsia="ar-SA"/>
        </w:rPr>
        <w:t>ė</w:t>
      </w:r>
      <w:r w:rsidR="00990C68" w:rsidRPr="002F513C">
        <w:rPr>
          <w:rFonts w:ascii="Times New Roman" w:hAnsi="Times New Roman"/>
          <w:color w:val="000000" w:themeColor="text1"/>
          <w:sz w:val="24"/>
          <w:szCs w:val="24"/>
          <w:lang w:eastAsia="ar-SA"/>
        </w:rPr>
        <w:t xml:space="preserve"> dėmesį ir į tai</w:t>
      </w:r>
      <w:r w:rsidR="00B276DB" w:rsidRPr="002F513C">
        <w:rPr>
          <w:rFonts w:ascii="Times New Roman" w:hAnsi="Times New Roman"/>
          <w:color w:val="000000" w:themeColor="text1"/>
          <w:sz w:val="24"/>
          <w:szCs w:val="24"/>
          <w:lang w:eastAsia="ar-SA"/>
        </w:rPr>
        <w:t xml:space="preserve">, kad nors Konvencija nėra tiesiogiai taikoma nustatant tinkamą atstovą teisme, Konvencijos 1 straipsnio 2 dalyje nustatyta, kad bet koks išskyrimas, apribojimas ar pranašumo teikimas, </w:t>
      </w:r>
      <w:r w:rsidR="00B276DB" w:rsidRPr="000B30C4">
        <w:rPr>
          <w:rFonts w:ascii="Times New Roman" w:hAnsi="Times New Roman"/>
          <w:iCs/>
          <w:color w:val="000000" w:themeColor="text1"/>
          <w:sz w:val="24"/>
          <w:szCs w:val="24"/>
          <w:lang w:eastAsia="ar-SA"/>
        </w:rPr>
        <w:t>susijęs su konkrečiam darbui keliamais reikalavimais</w:t>
      </w:r>
      <w:r w:rsidR="00B276DB" w:rsidRPr="000B30C4">
        <w:rPr>
          <w:rFonts w:ascii="Times New Roman" w:hAnsi="Times New Roman"/>
          <w:color w:val="000000" w:themeColor="text1"/>
          <w:sz w:val="24"/>
          <w:szCs w:val="24"/>
          <w:lang w:eastAsia="ar-SA"/>
        </w:rPr>
        <w:t>,</w:t>
      </w:r>
      <w:r w:rsidR="00B276DB" w:rsidRPr="002F513C">
        <w:rPr>
          <w:rFonts w:ascii="Times New Roman" w:hAnsi="Times New Roman"/>
          <w:color w:val="000000" w:themeColor="text1"/>
          <w:sz w:val="24"/>
          <w:szCs w:val="24"/>
          <w:lang w:eastAsia="ar-SA"/>
        </w:rPr>
        <w:t xml:space="preserve"> nėra laikomas diskriminacija. </w:t>
      </w:r>
    </w:p>
    <w:p w:rsidR="00DC4B9E" w:rsidRPr="002F513C" w:rsidRDefault="00C37AAF" w:rsidP="00DC4B9E">
      <w:pPr>
        <w:suppressAutoHyphens/>
        <w:spacing w:line="360" w:lineRule="auto"/>
        <w:ind w:firstLine="851"/>
        <w:jc w:val="both"/>
        <w:rPr>
          <w:rFonts w:ascii="Times New Roman" w:hAnsi="Times New Roman"/>
          <w:strike/>
          <w:color w:val="000000" w:themeColor="text1"/>
          <w:sz w:val="24"/>
          <w:szCs w:val="24"/>
          <w:lang w:eastAsia="ar-SA"/>
        </w:rPr>
      </w:pPr>
      <w:r w:rsidRPr="002F513C">
        <w:rPr>
          <w:rFonts w:ascii="Times New Roman" w:hAnsi="Times New Roman"/>
          <w:color w:val="000000" w:themeColor="text1"/>
          <w:sz w:val="24"/>
          <w:szCs w:val="24"/>
          <w:lang w:eastAsia="ar-SA"/>
        </w:rPr>
        <w:lastRenderedPageBreak/>
        <w:t xml:space="preserve">Vadovaujantis </w:t>
      </w:r>
      <w:r w:rsidR="00DC4B9E" w:rsidRPr="002F513C">
        <w:rPr>
          <w:rFonts w:ascii="Times New Roman" w:hAnsi="Times New Roman"/>
          <w:color w:val="000000" w:themeColor="text1"/>
          <w:sz w:val="24"/>
          <w:szCs w:val="24"/>
          <w:lang w:eastAsia="ar-SA"/>
        </w:rPr>
        <w:t>C</w:t>
      </w:r>
      <w:r w:rsidR="004C4A3F" w:rsidRPr="002F513C">
        <w:rPr>
          <w:rFonts w:ascii="Times New Roman" w:hAnsi="Times New Roman"/>
          <w:color w:val="000000" w:themeColor="text1"/>
          <w:sz w:val="24"/>
          <w:szCs w:val="24"/>
          <w:lang w:eastAsia="ar-SA"/>
        </w:rPr>
        <w:t>ivilinio proceso kodekso</w:t>
      </w:r>
      <w:r w:rsidR="00B13BD9" w:rsidRPr="002F513C">
        <w:rPr>
          <w:rFonts w:ascii="Times New Roman" w:hAnsi="Times New Roman"/>
          <w:color w:val="000000" w:themeColor="text1"/>
          <w:sz w:val="24"/>
          <w:szCs w:val="24"/>
          <w:lang w:eastAsia="ar-SA"/>
        </w:rPr>
        <w:t xml:space="preserve"> 51 straipsnio 1 dal</w:t>
      </w:r>
      <w:r w:rsidRPr="002F513C">
        <w:rPr>
          <w:rFonts w:ascii="Times New Roman" w:hAnsi="Times New Roman"/>
          <w:color w:val="000000" w:themeColor="text1"/>
          <w:sz w:val="24"/>
          <w:szCs w:val="24"/>
          <w:lang w:eastAsia="ar-SA"/>
        </w:rPr>
        <w:t>imi,</w:t>
      </w:r>
      <w:r w:rsidR="00DC4B9E" w:rsidRPr="002F513C">
        <w:rPr>
          <w:rFonts w:ascii="Times New Roman" w:hAnsi="Times New Roman"/>
          <w:color w:val="000000" w:themeColor="text1"/>
          <w:sz w:val="24"/>
          <w:szCs w:val="24"/>
          <w:lang w:eastAsia="ar-SA"/>
        </w:rPr>
        <w:t xml:space="preserve"> asmenys gali vesti savo bylas teisme patys arba per atstovus. Paties asmens dalyvavimas byloje neatima iš jo teisės turėti šioje byloje atstovą. </w:t>
      </w:r>
    </w:p>
    <w:p w:rsidR="00632A07" w:rsidRPr="002F513C" w:rsidRDefault="00DC4B9E" w:rsidP="00632A07">
      <w:pPr>
        <w:suppressAutoHyphens/>
        <w:spacing w:line="360" w:lineRule="auto"/>
        <w:ind w:firstLine="851"/>
        <w:jc w:val="both"/>
        <w:rPr>
          <w:rFonts w:ascii="Times New Roman" w:hAnsi="Times New Roman"/>
          <w:strike/>
          <w:color w:val="000000" w:themeColor="text1"/>
          <w:sz w:val="24"/>
          <w:szCs w:val="24"/>
          <w:lang w:eastAsia="ar-SA"/>
        </w:rPr>
      </w:pPr>
      <w:r w:rsidRPr="002F513C">
        <w:rPr>
          <w:rFonts w:ascii="Times New Roman" w:hAnsi="Times New Roman"/>
          <w:color w:val="000000" w:themeColor="text1"/>
          <w:sz w:val="24"/>
          <w:szCs w:val="24"/>
          <w:lang w:eastAsia="ar-SA"/>
        </w:rPr>
        <w:t>C</w:t>
      </w:r>
      <w:r w:rsidR="0044187D" w:rsidRPr="002F513C">
        <w:rPr>
          <w:rFonts w:ascii="Times New Roman" w:hAnsi="Times New Roman"/>
          <w:color w:val="000000" w:themeColor="text1"/>
          <w:sz w:val="24"/>
          <w:szCs w:val="24"/>
          <w:lang w:eastAsia="ar-SA"/>
        </w:rPr>
        <w:t>ivilinio proceso kodekso</w:t>
      </w:r>
      <w:r w:rsidRPr="002F513C">
        <w:rPr>
          <w:rFonts w:ascii="Times New Roman" w:hAnsi="Times New Roman"/>
          <w:color w:val="000000" w:themeColor="text1"/>
          <w:sz w:val="24"/>
          <w:szCs w:val="24"/>
          <w:lang w:eastAsia="ar-SA"/>
        </w:rPr>
        <w:t xml:space="preserve"> 56 straipsnio 1 dalies 5 punkte reglamentuojama profesinių sąjungų teisė būti atstovu darbo teisinių santykių bylose. Vadovaujantis </w:t>
      </w:r>
      <w:r w:rsidR="0044187D" w:rsidRPr="002F513C">
        <w:rPr>
          <w:rFonts w:ascii="Times New Roman" w:hAnsi="Times New Roman"/>
          <w:color w:val="000000" w:themeColor="text1"/>
          <w:sz w:val="24"/>
          <w:szCs w:val="24"/>
          <w:lang w:eastAsia="ar-SA"/>
        </w:rPr>
        <w:t>Lietuvos Respublikos p</w:t>
      </w:r>
      <w:r w:rsidRPr="002F513C">
        <w:rPr>
          <w:rFonts w:ascii="Times New Roman" w:hAnsi="Times New Roman"/>
          <w:color w:val="000000" w:themeColor="text1"/>
          <w:sz w:val="24"/>
          <w:szCs w:val="24"/>
          <w:lang w:eastAsia="ar-SA"/>
        </w:rPr>
        <w:t>rofesinių sąjungų įstatymu, profesinės sąjungos yra savanoriškos, savarankiškos ir savaveiksmės organizacijos, atstovaujančios darbuotojų profesinėms darbo, ekonominėms, socialinėms teisėms ir interesams ir juos ginančios. Profesinės sąjungos vardu bylą teisme veda atitinkamas profesinės sąjungos valdymo organas arba atstova</w:t>
      </w:r>
      <w:r w:rsidR="0044187D" w:rsidRPr="002F513C">
        <w:rPr>
          <w:rFonts w:ascii="Times New Roman" w:hAnsi="Times New Roman"/>
          <w:color w:val="000000" w:themeColor="text1"/>
          <w:sz w:val="24"/>
          <w:szCs w:val="24"/>
          <w:lang w:eastAsia="ar-SA"/>
        </w:rPr>
        <w:t>i</w:t>
      </w:r>
      <w:r w:rsidRPr="002F513C">
        <w:rPr>
          <w:rFonts w:ascii="Times New Roman" w:hAnsi="Times New Roman"/>
          <w:color w:val="000000" w:themeColor="text1"/>
          <w:sz w:val="24"/>
          <w:szCs w:val="24"/>
          <w:lang w:eastAsia="ar-SA"/>
        </w:rPr>
        <w:t xml:space="preserve"> pagal pavedimą </w:t>
      </w:r>
      <w:r w:rsidR="0044187D" w:rsidRPr="002F513C">
        <w:rPr>
          <w:rFonts w:ascii="Times New Roman" w:hAnsi="Times New Roman"/>
          <w:color w:val="000000" w:themeColor="text1"/>
          <w:sz w:val="24"/>
          <w:szCs w:val="24"/>
          <w:lang w:eastAsia="ar-SA"/>
        </w:rPr>
        <w:t>–</w:t>
      </w:r>
      <w:r w:rsidRPr="002F513C">
        <w:rPr>
          <w:rFonts w:ascii="Times New Roman" w:hAnsi="Times New Roman"/>
          <w:color w:val="000000" w:themeColor="text1"/>
          <w:sz w:val="24"/>
          <w:szCs w:val="24"/>
          <w:lang w:eastAsia="ar-SA"/>
        </w:rPr>
        <w:t xml:space="preserve"> darbuotoja</w:t>
      </w:r>
      <w:r w:rsidR="00A2083E" w:rsidRPr="002F513C">
        <w:rPr>
          <w:rFonts w:ascii="Times New Roman" w:hAnsi="Times New Roman"/>
          <w:color w:val="000000" w:themeColor="text1"/>
          <w:sz w:val="24"/>
          <w:szCs w:val="24"/>
          <w:lang w:eastAsia="ar-SA"/>
        </w:rPr>
        <w:t>i</w:t>
      </w:r>
      <w:r w:rsidRPr="002F513C">
        <w:rPr>
          <w:rFonts w:ascii="Times New Roman" w:hAnsi="Times New Roman"/>
          <w:color w:val="000000" w:themeColor="text1"/>
          <w:sz w:val="24"/>
          <w:szCs w:val="24"/>
          <w:lang w:eastAsia="ar-SA"/>
        </w:rPr>
        <w:t>, turint</w:t>
      </w:r>
      <w:r w:rsidR="0044187D" w:rsidRPr="002F513C">
        <w:rPr>
          <w:rFonts w:ascii="Times New Roman" w:hAnsi="Times New Roman"/>
          <w:color w:val="000000" w:themeColor="text1"/>
          <w:sz w:val="24"/>
          <w:szCs w:val="24"/>
          <w:lang w:eastAsia="ar-SA"/>
        </w:rPr>
        <w:t>y</w:t>
      </w:r>
      <w:r w:rsidRPr="002F513C">
        <w:rPr>
          <w:rFonts w:ascii="Times New Roman" w:hAnsi="Times New Roman"/>
          <w:color w:val="000000" w:themeColor="text1"/>
          <w:sz w:val="24"/>
          <w:szCs w:val="24"/>
          <w:lang w:eastAsia="ar-SA"/>
        </w:rPr>
        <w:t>s aukštąjį universitetinį teisinį išsilavinimą ir (arba) advokata</w:t>
      </w:r>
      <w:r w:rsidR="0044187D" w:rsidRPr="002F513C">
        <w:rPr>
          <w:rFonts w:ascii="Times New Roman" w:hAnsi="Times New Roman"/>
          <w:color w:val="000000" w:themeColor="text1"/>
          <w:sz w:val="24"/>
          <w:szCs w:val="24"/>
          <w:lang w:eastAsia="ar-SA"/>
        </w:rPr>
        <w:t>i</w:t>
      </w:r>
      <w:r w:rsidRPr="002F513C">
        <w:rPr>
          <w:rFonts w:ascii="Times New Roman" w:hAnsi="Times New Roman"/>
          <w:color w:val="000000" w:themeColor="text1"/>
          <w:sz w:val="24"/>
          <w:szCs w:val="24"/>
          <w:lang w:eastAsia="ar-SA"/>
        </w:rPr>
        <w:t xml:space="preserve"> (advokato padėjėja</w:t>
      </w:r>
      <w:r w:rsidR="0044187D" w:rsidRPr="002F513C">
        <w:rPr>
          <w:rFonts w:ascii="Times New Roman" w:hAnsi="Times New Roman"/>
          <w:color w:val="000000" w:themeColor="text1"/>
          <w:sz w:val="24"/>
          <w:szCs w:val="24"/>
          <w:lang w:eastAsia="ar-SA"/>
        </w:rPr>
        <w:t>i</w:t>
      </w:r>
      <w:r w:rsidRPr="002F513C">
        <w:rPr>
          <w:rFonts w:ascii="Times New Roman" w:hAnsi="Times New Roman"/>
          <w:color w:val="000000" w:themeColor="text1"/>
          <w:sz w:val="24"/>
          <w:szCs w:val="24"/>
          <w:lang w:eastAsia="ar-SA"/>
        </w:rPr>
        <w:t>) (CPK 56 straipsnio 1 dalies 5 punktas). Profesinių sąjungų įstatymo 15 straipsnio 1 dalyje nustatyta, kad profesinės sąjungos atstovauja savo nariams ir įstatymų nustatyta tvarka gina savo ir savo narių teises ir teisėtus interesus valstybės ir savivaldybių institucijose bei įstaigose. Profesinės sąjungos savo narių teises teisminiuose procesuose gali ginti dviem būdais: reikšti ieškinius profesinių sąjungų narių teisėms ir teisėtiems interesams ginti arba atstovauti profesinės sąjungos nari</w:t>
      </w:r>
      <w:r w:rsidR="0044187D" w:rsidRPr="002F513C">
        <w:rPr>
          <w:rFonts w:ascii="Times New Roman" w:hAnsi="Times New Roman"/>
          <w:color w:val="000000" w:themeColor="text1"/>
          <w:sz w:val="24"/>
          <w:szCs w:val="24"/>
          <w:lang w:eastAsia="ar-SA"/>
        </w:rPr>
        <w:t>am</w:t>
      </w:r>
      <w:r w:rsidRPr="002F513C">
        <w:rPr>
          <w:rFonts w:ascii="Times New Roman" w:hAnsi="Times New Roman"/>
          <w:color w:val="000000" w:themeColor="text1"/>
          <w:sz w:val="24"/>
          <w:szCs w:val="24"/>
          <w:lang w:eastAsia="ar-SA"/>
        </w:rPr>
        <w:t xml:space="preserve">s darbo teisinių santykių bylose. Antruoju atveju profesinė sąjunga byloje yra savo nario atstovas pagal pavedimą. Tokiu atveju pagrindas </w:t>
      </w:r>
      <w:r w:rsidR="00B12827" w:rsidRPr="002F513C">
        <w:rPr>
          <w:rFonts w:ascii="Times New Roman" w:hAnsi="Times New Roman"/>
          <w:color w:val="000000" w:themeColor="text1"/>
          <w:sz w:val="24"/>
          <w:szCs w:val="24"/>
          <w:lang w:eastAsia="ar-SA"/>
        </w:rPr>
        <w:t xml:space="preserve">atsirasti </w:t>
      </w:r>
      <w:r w:rsidRPr="002F513C">
        <w:rPr>
          <w:rFonts w:ascii="Times New Roman" w:hAnsi="Times New Roman"/>
          <w:color w:val="000000" w:themeColor="text1"/>
          <w:sz w:val="24"/>
          <w:szCs w:val="24"/>
          <w:lang w:eastAsia="ar-SA"/>
        </w:rPr>
        <w:t xml:space="preserve">atstovavimo santykiams tarp profesinės sąjungos ir jos nario </w:t>
      </w:r>
      <w:r w:rsidR="00B12827" w:rsidRPr="002F513C">
        <w:rPr>
          <w:rFonts w:ascii="Times New Roman" w:hAnsi="Times New Roman"/>
          <w:color w:val="000000" w:themeColor="text1"/>
          <w:sz w:val="24"/>
          <w:szCs w:val="24"/>
          <w:lang w:eastAsia="ar-SA"/>
        </w:rPr>
        <w:t>yra</w:t>
      </w:r>
      <w:r w:rsidRPr="002F513C">
        <w:rPr>
          <w:rFonts w:ascii="Times New Roman" w:hAnsi="Times New Roman"/>
          <w:color w:val="000000" w:themeColor="text1"/>
          <w:sz w:val="24"/>
          <w:szCs w:val="24"/>
          <w:lang w:eastAsia="ar-SA"/>
        </w:rPr>
        <w:t xml:space="preserve"> asmens narystė profesinėje sąjungoje. </w:t>
      </w:r>
    </w:p>
    <w:p w:rsidR="00DC4B9E" w:rsidRPr="002F513C" w:rsidRDefault="00DC4B9E" w:rsidP="00DC4B9E">
      <w:pPr>
        <w:suppressAutoHyphen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C</w:t>
      </w:r>
      <w:r w:rsidR="00B12827" w:rsidRPr="002F513C">
        <w:rPr>
          <w:rFonts w:ascii="Times New Roman" w:hAnsi="Times New Roman"/>
          <w:color w:val="000000" w:themeColor="text1"/>
          <w:sz w:val="24"/>
          <w:szCs w:val="24"/>
          <w:lang w:eastAsia="ar-SA"/>
        </w:rPr>
        <w:t>ivilinio proceso kodekso</w:t>
      </w:r>
      <w:r w:rsidRPr="002F513C">
        <w:rPr>
          <w:rFonts w:ascii="Times New Roman" w:hAnsi="Times New Roman"/>
          <w:color w:val="000000" w:themeColor="text1"/>
          <w:sz w:val="24"/>
          <w:szCs w:val="24"/>
          <w:lang w:eastAsia="ar-SA"/>
        </w:rPr>
        <w:t xml:space="preserve"> 56 straipsnio 1 dalies 6 punkte reglamentuojama asociacijų ir kitų viešųjų juridinių asmenų teisė būti atstovais civilinėse bylose. Vadovaujantis </w:t>
      </w:r>
      <w:r w:rsidR="00B12827" w:rsidRPr="002F513C">
        <w:rPr>
          <w:rFonts w:ascii="Times New Roman" w:hAnsi="Times New Roman"/>
          <w:color w:val="000000" w:themeColor="text1"/>
          <w:sz w:val="24"/>
          <w:szCs w:val="24"/>
          <w:lang w:eastAsia="ar-SA"/>
        </w:rPr>
        <w:t>Lietuvos Respublikos a</w:t>
      </w:r>
      <w:r w:rsidRPr="002F513C">
        <w:rPr>
          <w:rFonts w:ascii="Times New Roman" w:hAnsi="Times New Roman"/>
          <w:color w:val="000000" w:themeColor="text1"/>
          <w:sz w:val="24"/>
          <w:szCs w:val="24"/>
          <w:lang w:eastAsia="ar-SA"/>
        </w:rPr>
        <w:t xml:space="preserve">sociacijų įstatymo 2 straipsnio 1 dalimi, asociacija </w:t>
      </w:r>
      <w:r w:rsidR="00B12827" w:rsidRPr="002F513C">
        <w:rPr>
          <w:rFonts w:ascii="Times New Roman" w:hAnsi="Times New Roman"/>
          <w:color w:val="000000" w:themeColor="text1"/>
          <w:sz w:val="24"/>
          <w:szCs w:val="24"/>
          <w:lang w:eastAsia="ar-SA"/>
        </w:rPr>
        <w:t>–</w:t>
      </w:r>
      <w:r w:rsidRPr="002F513C">
        <w:rPr>
          <w:rFonts w:ascii="Times New Roman" w:hAnsi="Times New Roman"/>
          <w:color w:val="000000" w:themeColor="text1"/>
          <w:sz w:val="24"/>
          <w:szCs w:val="24"/>
          <w:lang w:eastAsia="ar-SA"/>
        </w:rPr>
        <w:t xml:space="preserve"> savo pavadinimą turintis ribotos civilinės atsakomybės viešasis juridinis asmuo, kurio tikslas – koordinuoti asociacijos narių veiklą, atstovauti asociacijos narių interesams ir juos ginti ar tenkinti kitus viešuosius interesus. </w:t>
      </w:r>
      <w:r w:rsidR="00B12827" w:rsidRPr="002F513C">
        <w:rPr>
          <w:rFonts w:ascii="Times New Roman" w:hAnsi="Times New Roman"/>
          <w:color w:val="000000" w:themeColor="text1"/>
          <w:sz w:val="24"/>
          <w:szCs w:val="24"/>
          <w:lang w:eastAsia="ar-SA"/>
        </w:rPr>
        <w:t xml:space="preserve">Kaip pažymi </w:t>
      </w:r>
      <w:r w:rsidR="00CF2010">
        <w:rPr>
          <w:rFonts w:ascii="Times New Roman" w:hAnsi="Times New Roman"/>
          <w:color w:val="000000" w:themeColor="text1"/>
          <w:sz w:val="24"/>
          <w:szCs w:val="24"/>
          <w:lang w:eastAsia="ar-SA"/>
        </w:rPr>
        <w:t xml:space="preserve">Seimo kanceliarijos </w:t>
      </w:r>
      <w:r w:rsidR="00B12827" w:rsidRPr="002F513C">
        <w:rPr>
          <w:rFonts w:ascii="Times New Roman" w:hAnsi="Times New Roman"/>
          <w:color w:val="000000" w:themeColor="text1"/>
          <w:sz w:val="24"/>
          <w:szCs w:val="24"/>
          <w:lang w:eastAsia="ar-SA"/>
        </w:rPr>
        <w:t>Teisės departamentas</w:t>
      </w:r>
      <w:r w:rsidRPr="002F513C">
        <w:rPr>
          <w:rFonts w:ascii="Times New Roman" w:hAnsi="Times New Roman"/>
          <w:color w:val="000000" w:themeColor="text1"/>
          <w:sz w:val="24"/>
          <w:szCs w:val="24"/>
          <w:lang w:eastAsia="ar-SA"/>
        </w:rPr>
        <w:t xml:space="preserve">, asociacijos teisė būti savo narių atstovu civiliniame procese yra neatsiejama nuo viešųjų juridinių asmenų teisinio statuso ypatumų. Vadovaujantis </w:t>
      </w:r>
      <w:r w:rsidR="00BA62C8" w:rsidRPr="002F513C">
        <w:rPr>
          <w:rFonts w:ascii="Times New Roman" w:hAnsi="Times New Roman"/>
          <w:color w:val="000000" w:themeColor="text1"/>
          <w:sz w:val="24"/>
          <w:szCs w:val="24"/>
          <w:lang w:eastAsia="ar-SA"/>
        </w:rPr>
        <w:t>Lietuvos Respublikos c</w:t>
      </w:r>
      <w:r w:rsidRPr="002F513C">
        <w:rPr>
          <w:rFonts w:ascii="Times New Roman" w:hAnsi="Times New Roman"/>
          <w:color w:val="000000" w:themeColor="text1"/>
          <w:sz w:val="24"/>
          <w:szCs w:val="24"/>
          <w:lang w:eastAsia="ar-SA"/>
        </w:rPr>
        <w:t>ivilinio kodekso 2.74 straipsnio 2 dalimi, viešieji juridiniai asmenys gali tur</w:t>
      </w:r>
      <w:r w:rsidR="00A2083E" w:rsidRPr="002F513C">
        <w:rPr>
          <w:rFonts w:ascii="Times New Roman" w:hAnsi="Times New Roman"/>
          <w:color w:val="000000" w:themeColor="text1"/>
          <w:sz w:val="24"/>
          <w:szCs w:val="24"/>
          <w:lang w:eastAsia="ar-SA"/>
        </w:rPr>
        <w:t>ėti ir įgyti tik tokias civiline</w:t>
      </w:r>
      <w:r w:rsidRPr="002F513C">
        <w:rPr>
          <w:rFonts w:ascii="Times New Roman" w:hAnsi="Times New Roman"/>
          <w:color w:val="000000" w:themeColor="text1"/>
          <w:sz w:val="24"/>
          <w:szCs w:val="24"/>
          <w:lang w:eastAsia="ar-SA"/>
        </w:rPr>
        <w:t>s teises ir pareigas, kurios neprieštarauja jų veiklos tikslams. Ši nuostata atsispindi ir C</w:t>
      </w:r>
      <w:r w:rsidR="00BA62C8" w:rsidRPr="002F513C">
        <w:rPr>
          <w:rFonts w:ascii="Times New Roman" w:hAnsi="Times New Roman"/>
          <w:color w:val="000000" w:themeColor="text1"/>
          <w:sz w:val="24"/>
          <w:szCs w:val="24"/>
          <w:lang w:eastAsia="ar-SA"/>
        </w:rPr>
        <w:t>ivilinio proceso kodekso</w:t>
      </w:r>
      <w:r w:rsidRPr="002F513C">
        <w:rPr>
          <w:rFonts w:ascii="Times New Roman" w:hAnsi="Times New Roman"/>
          <w:color w:val="000000" w:themeColor="text1"/>
          <w:sz w:val="24"/>
          <w:szCs w:val="24"/>
          <w:lang w:eastAsia="ar-SA"/>
        </w:rPr>
        <w:t xml:space="preserve"> 56 straipsnio 1 dalies 6 punkte </w:t>
      </w:r>
      <w:r w:rsidR="00BA62C8" w:rsidRPr="002F513C">
        <w:rPr>
          <w:rFonts w:ascii="Times New Roman" w:hAnsi="Times New Roman"/>
          <w:color w:val="000000" w:themeColor="text1"/>
          <w:sz w:val="24"/>
          <w:szCs w:val="24"/>
          <w:lang w:eastAsia="ar-SA"/>
        </w:rPr>
        <w:t>–</w:t>
      </w:r>
      <w:r w:rsidRPr="002F513C">
        <w:rPr>
          <w:rFonts w:ascii="Times New Roman" w:hAnsi="Times New Roman"/>
          <w:color w:val="000000" w:themeColor="text1"/>
          <w:sz w:val="24"/>
          <w:szCs w:val="24"/>
          <w:lang w:eastAsia="ar-SA"/>
        </w:rPr>
        <w:t xml:space="preserve"> asociacija savo narius gali atstovauti tik bylose dėl teisinių santykių, tiesiogiai susijusių su juridinio asmens steigimo dokumentuose numatytais veiklos tikslais ir sritimi. Lietuvos Aukščiausiasis Teismas yra konstatavęs, kad galimybė tokiai asociacijai arba kitam viešajam juridiniam asmeniui atstovauti savo nari</w:t>
      </w:r>
      <w:r w:rsidR="00BA62C8" w:rsidRPr="002F513C">
        <w:rPr>
          <w:rFonts w:ascii="Times New Roman" w:hAnsi="Times New Roman"/>
          <w:color w:val="000000" w:themeColor="text1"/>
          <w:sz w:val="24"/>
          <w:szCs w:val="24"/>
          <w:lang w:eastAsia="ar-SA"/>
        </w:rPr>
        <w:t>am</w:t>
      </w:r>
      <w:r w:rsidRPr="002F513C">
        <w:rPr>
          <w:rFonts w:ascii="Times New Roman" w:hAnsi="Times New Roman"/>
          <w:color w:val="000000" w:themeColor="text1"/>
          <w:sz w:val="24"/>
          <w:szCs w:val="24"/>
          <w:lang w:eastAsia="ar-SA"/>
        </w:rPr>
        <w:t xml:space="preserve">s teisme siejama su asociacijos ar kito viešojo juridinio asmens pagrindinių tikslų, kuriems jie įsteigti, įgyvendinimu, ir tik tiek, kiek tai susiję su šių pagrindinių tikslų įgyvendinimu (Lietuvos Aukščiausiojo Teismo 2017 m. lapkričio 23 d. nutartis civilinėje byloje Nr. 3K-3-422-687/2017). Tuo atveju, kai atstovavimas teisme nekyla iš asociacijos ir jos narių veiklos ir su šia veikla susijusių aiškių pagrindinių tikslų, asociacija negali būti laikoma tinkama atstove civiliniame procese. </w:t>
      </w:r>
    </w:p>
    <w:p w:rsidR="00402F72" w:rsidRDefault="00547061" w:rsidP="00547061">
      <w:pPr>
        <w:suppressAutoHyphen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Pažym</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 xml:space="preserve">tina, kad procesinio atstovavimo tikslai efektyviausiai ir ekonomiškiausiai </w:t>
      </w:r>
      <w:r w:rsidRPr="002F513C">
        <w:rPr>
          <w:rFonts w:ascii="Times New Roman" w:hAnsi="Times New Roman" w:hint="eastAsia"/>
          <w:color w:val="000000" w:themeColor="text1"/>
          <w:sz w:val="24"/>
          <w:szCs w:val="24"/>
          <w:lang w:eastAsia="ar-SA"/>
        </w:rPr>
        <w:t>į</w:t>
      </w:r>
      <w:r w:rsidRPr="002F513C">
        <w:rPr>
          <w:rFonts w:ascii="Times New Roman" w:hAnsi="Times New Roman"/>
          <w:color w:val="000000" w:themeColor="text1"/>
          <w:sz w:val="24"/>
          <w:szCs w:val="24"/>
          <w:lang w:eastAsia="ar-SA"/>
        </w:rPr>
        <w:t>gyvendinami tuomet, kai byloje dalyvauja profesionalus, speciali</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teisini</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žini</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turintis atstovas. </w:t>
      </w:r>
    </w:p>
    <w:p w:rsidR="00547061" w:rsidRPr="002F513C" w:rsidRDefault="00547061" w:rsidP="00547061">
      <w:pPr>
        <w:suppressAutoHyphen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 xml:space="preserve">Lietuvos Respublikos Konstitucinis Teismas savo jurisprudencijoje yra pažymėjęs, kad profesionalus teisinis atstovavimas yra svarbi efektyvios teisingumo sistemos prielaida, </w:t>
      </w:r>
      <w:r w:rsidR="00BA62C8" w:rsidRPr="002F513C">
        <w:rPr>
          <w:rFonts w:ascii="Times New Roman" w:hAnsi="Times New Roman"/>
          <w:color w:val="000000" w:themeColor="text1"/>
          <w:sz w:val="24"/>
          <w:szCs w:val="24"/>
          <w:lang w:eastAsia="ar-SA"/>
        </w:rPr>
        <w:t xml:space="preserve">taip pat </w:t>
      </w:r>
      <w:r w:rsidRPr="002F513C">
        <w:rPr>
          <w:rFonts w:ascii="Times New Roman" w:hAnsi="Times New Roman"/>
          <w:color w:val="000000" w:themeColor="text1"/>
          <w:sz w:val="24"/>
          <w:szCs w:val="24"/>
          <w:lang w:eastAsia="ar-SA"/>
        </w:rPr>
        <w:t xml:space="preserve">tinkamo </w:t>
      </w:r>
      <w:r w:rsidR="00BA62C8" w:rsidRPr="002F513C">
        <w:rPr>
          <w:rFonts w:ascii="Times New Roman" w:hAnsi="Times New Roman"/>
          <w:color w:val="000000" w:themeColor="text1"/>
          <w:sz w:val="24"/>
          <w:szCs w:val="24"/>
          <w:lang w:eastAsia="ar-SA"/>
        </w:rPr>
        <w:t xml:space="preserve">paties </w:t>
      </w:r>
      <w:r w:rsidRPr="002F513C">
        <w:rPr>
          <w:rFonts w:ascii="Times New Roman" w:hAnsi="Times New Roman"/>
          <w:color w:val="000000" w:themeColor="text1"/>
          <w:sz w:val="24"/>
          <w:szCs w:val="24"/>
          <w:lang w:eastAsia="ar-SA"/>
        </w:rPr>
        <w:t>asmens</w:t>
      </w:r>
      <w:r w:rsidR="00BA62C8" w:rsidRPr="002F513C">
        <w:rPr>
          <w:rFonts w:ascii="Times New Roman" w:hAnsi="Times New Roman"/>
          <w:color w:val="000000" w:themeColor="text1"/>
          <w:sz w:val="24"/>
          <w:szCs w:val="24"/>
          <w:lang w:eastAsia="ar-SA"/>
        </w:rPr>
        <w:t>, kuris kreipiasi į teismą,</w:t>
      </w:r>
      <w:r w:rsidRPr="002F513C">
        <w:rPr>
          <w:rFonts w:ascii="Times New Roman" w:hAnsi="Times New Roman"/>
          <w:color w:val="000000" w:themeColor="text1"/>
          <w:sz w:val="24"/>
          <w:szCs w:val="24"/>
          <w:lang w:eastAsia="ar-SA"/>
        </w:rPr>
        <w:t xml:space="preserve"> teisių ir įstatymų saugomų interesų gynimo sąlyga, bei konstatavęs, kad konstitucinė asmens teisė kreiptis į teismą negali būti aiškinama kaip reiškianti, kad įstatymų leidėjas esą negali nustatyti tokio teisinio reguliavimo, pagal kurį asmuo, siekiantis apginti, jo manymu, pažeistas teises ar laisves, į teismą galėtų kreiptis tik laikydamasis įstatymo nustatytos tvarkos</w:t>
      </w:r>
      <w:r w:rsidR="005E0D50" w:rsidRPr="002F513C">
        <w:rPr>
          <w:rFonts w:ascii="Times New Roman" w:hAnsi="Times New Roman"/>
          <w:color w:val="000000" w:themeColor="text1"/>
          <w:sz w:val="24"/>
          <w:szCs w:val="24"/>
          <w:lang w:eastAsia="ar-SA"/>
        </w:rPr>
        <w:t xml:space="preserve"> (Lietuvos Respublikos Konstitucinio Teismo 2021 m. gruodžio 30 d. nutarimas)</w:t>
      </w:r>
      <w:r w:rsidRPr="002F513C">
        <w:rPr>
          <w:rFonts w:ascii="Times New Roman" w:hAnsi="Times New Roman"/>
          <w:color w:val="000000" w:themeColor="text1"/>
          <w:sz w:val="24"/>
          <w:szCs w:val="24"/>
          <w:lang w:eastAsia="ar-SA"/>
        </w:rPr>
        <w:t>.</w:t>
      </w:r>
    </w:p>
    <w:p w:rsidR="00547061" w:rsidRPr="002F513C" w:rsidRDefault="00AF6454" w:rsidP="00512416">
      <w:pPr>
        <w:suppressAutoHyphen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Dar daugiau, Konstitucinis Teismas savo jurisprudencijoje yra pažymėjęs, kad demokratinėje teisinėje valstybėje teisininko profesijai – neatskiriamai teisinės sistemos daliai yra keliami dideli reikalavimai, nes užtikrinti tokias fundamentalias teisines vertybes kaip teisės viešpatavimas, teisingumas, asmens teisės ir laisvės, teisinis saugumas ir teisinis tikrumas, teisė į teisingą teismą, teisinė pagalba ir kt. įmanoma tik tokioje teisinėje sistemoje, kurioje teisininkai turi būtiną profesinę kompetenciją. Teisininko profesija neatsiejama nuo aukštojo teisinio išsilavinimo</w:t>
      </w:r>
      <w:r w:rsidR="005E0D50" w:rsidRPr="002F513C">
        <w:rPr>
          <w:rFonts w:ascii="Times New Roman" w:hAnsi="Times New Roman"/>
          <w:color w:val="000000" w:themeColor="text1"/>
          <w:sz w:val="24"/>
          <w:szCs w:val="24"/>
          <w:lang w:eastAsia="ar-SA"/>
        </w:rPr>
        <w:t xml:space="preserve"> (Lietuvos Respublikos Konstitucinio Teismo 2008 m. vasario 20 d. nutarimas)</w:t>
      </w:r>
      <w:r w:rsidRPr="002F513C">
        <w:rPr>
          <w:rFonts w:ascii="Times New Roman" w:hAnsi="Times New Roman"/>
          <w:color w:val="000000" w:themeColor="text1"/>
          <w:sz w:val="24"/>
          <w:szCs w:val="24"/>
          <w:lang w:eastAsia="ar-SA"/>
        </w:rPr>
        <w:t>.</w:t>
      </w:r>
      <w:r w:rsidR="005E0D50" w:rsidRPr="002F513C">
        <w:rPr>
          <w:rFonts w:ascii="Times New Roman" w:hAnsi="Times New Roman"/>
          <w:color w:val="000000" w:themeColor="text1"/>
          <w:sz w:val="24"/>
          <w:szCs w:val="24"/>
          <w:lang w:eastAsia="ar-SA"/>
        </w:rPr>
        <w:t xml:space="preserve"> </w:t>
      </w:r>
      <w:r w:rsidRPr="002F513C">
        <w:rPr>
          <w:rFonts w:ascii="Times New Roman" w:hAnsi="Times New Roman"/>
          <w:color w:val="000000" w:themeColor="text1"/>
          <w:sz w:val="24"/>
          <w:szCs w:val="24"/>
          <w:lang w:eastAsia="ar-SA"/>
        </w:rPr>
        <w:t>Lietuvos Aukščiausiasis Teismas taip pat yra nurodęs, kad civilinio proceso normos asmenų, galinčių būti atstovais civiliniame procese pagal pavedimą, ir mokėjimo už atstovavimą klausimus reglamentuoja pakankamai aiškiai ir imperatyviai, o griežtą atstovavimo pagal pavedimą reglamentavimą lemia tai, kad civiliniam procesui tinkamai vesti ir pasiekti vieną pagrindinių civiliniam procesui keliamų tikslų – teikti kvalifikuotą teisinę pagalbą – reikalingos aukšto lygio teisės žinios</w:t>
      </w:r>
      <w:r w:rsidR="005E0D50" w:rsidRPr="002F513C">
        <w:rPr>
          <w:rFonts w:ascii="Times New Roman" w:hAnsi="Times New Roman"/>
          <w:color w:val="000000" w:themeColor="text1"/>
          <w:sz w:val="24"/>
          <w:szCs w:val="24"/>
          <w:lang w:eastAsia="ar-SA"/>
        </w:rPr>
        <w:t xml:space="preserve"> (Lietuvos Aukš</w:t>
      </w:r>
      <w:r w:rsidR="005E0D50" w:rsidRPr="002F513C">
        <w:rPr>
          <w:rFonts w:ascii="Times New Roman" w:hAnsi="Times New Roman" w:hint="eastAsia"/>
          <w:color w:val="000000" w:themeColor="text1"/>
          <w:sz w:val="24"/>
          <w:szCs w:val="24"/>
          <w:lang w:eastAsia="ar-SA"/>
        </w:rPr>
        <w:t>č</w:t>
      </w:r>
      <w:r w:rsidR="005E0D50" w:rsidRPr="002F513C">
        <w:rPr>
          <w:rFonts w:ascii="Times New Roman" w:hAnsi="Times New Roman"/>
          <w:color w:val="000000" w:themeColor="text1"/>
          <w:sz w:val="24"/>
          <w:szCs w:val="24"/>
          <w:lang w:eastAsia="ar-SA"/>
        </w:rPr>
        <w:t>iausiojo Teismo 2015 m. balandžio 15 d. nutartis civilin</w:t>
      </w:r>
      <w:r w:rsidR="005E0D50" w:rsidRPr="002F513C">
        <w:rPr>
          <w:rFonts w:ascii="Times New Roman" w:hAnsi="Times New Roman" w:hint="eastAsia"/>
          <w:color w:val="000000" w:themeColor="text1"/>
          <w:sz w:val="24"/>
          <w:szCs w:val="24"/>
          <w:lang w:eastAsia="ar-SA"/>
        </w:rPr>
        <w:t>ė</w:t>
      </w:r>
      <w:r w:rsidR="005E0D50" w:rsidRPr="002F513C">
        <w:rPr>
          <w:rFonts w:ascii="Times New Roman" w:hAnsi="Times New Roman"/>
          <w:color w:val="000000" w:themeColor="text1"/>
          <w:sz w:val="24"/>
          <w:szCs w:val="24"/>
          <w:lang w:eastAsia="ar-SA"/>
        </w:rPr>
        <w:t>je byloje Nr. 3K-3-212-219/2015)</w:t>
      </w:r>
      <w:r w:rsidRPr="002F513C">
        <w:rPr>
          <w:rFonts w:ascii="Times New Roman" w:hAnsi="Times New Roman"/>
          <w:color w:val="000000" w:themeColor="text1"/>
          <w:sz w:val="24"/>
          <w:szCs w:val="24"/>
          <w:lang w:eastAsia="ar-SA"/>
        </w:rPr>
        <w:t>.</w:t>
      </w:r>
    </w:p>
    <w:p w:rsidR="00840CD9" w:rsidRPr="002F513C" w:rsidRDefault="002944A5" w:rsidP="00512416">
      <w:pPr>
        <w:suppressAutoHyphen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Tiek Seimo kanceliarijos Teisės departamento, tiek Teisingumo ministerijos vertinimu</w:t>
      </w:r>
      <w:r w:rsidR="004E3BBF" w:rsidRPr="002F513C">
        <w:rPr>
          <w:rFonts w:ascii="Times New Roman" w:hAnsi="Times New Roman"/>
          <w:color w:val="000000" w:themeColor="text1"/>
          <w:sz w:val="24"/>
          <w:szCs w:val="24"/>
          <w:lang w:eastAsia="ar-SA"/>
        </w:rPr>
        <w:t>, Civilinio proceso kodekse nustatytu atstovavimo teism</w:t>
      </w:r>
      <w:r w:rsidR="005C5AB0">
        <w:rPr>
          <w:rFonts w:ascii="Times New Roman" w:hAnsi="Times New Roman"/>
          <w:color w:val="000000" w:themeColor="text1"/>
          <w:sz w:val="24"/>
          <w:szCs w:val="24"/>
          <w:lang w:eastAsia="ar-SA"/>
        </w:rPr>
        <w:t>uose</w:t>
      </w:r>
      <w:r w:rsidR="004E3BBF" w:rsidRPr="002F513C">
        <w:rPr>
          <w:rFonts w:ascii="Times New Roman" w:hAnsi="Times New Roman"/>
          <w:color w:val="000000" w:themeColor="text1"/>
          <w:sz w:val="24"/>
          <w:szCs w:val="24"/>
          <w:lang w:eastAsia="ar-SA"/>
        </w:rPr>
        <w:t xml:space="preserve"> pagal pavedimą reglamentavimu</w:t>
      </w:r>
      <w:r w:rsidRPr="002F513C">
        <w:rPr>
          <w:rFonts w:ascii="Times New Roman" w:hAnsi="Times New Roman"/>
          <w:color w:val="000000" w:themeColor="text1"/>
          <w:sz w:val="24"/>
          <w:szCs w:val="24"/>
          <w:lang w:eastAsia="ar-SA"/>
        </w:rPr>
        <w:t xml:space="preserve"> </w:t>
      </w:r>
      <w:r w:rsidR="00547061" w:rsidRPr="002F513C">
        <w:rPr>
          <w:rFonts w:ascii="Times New Roman" w:hAnsi="Times New Roman"/>
          <w:color w:val="000000" w:themeColor="text1"/>
          <w:sz w:val="24"/>
          <w:szCs w:val="24"/>
          <w:lang w:eastAsia="ar-SA"/>
        </w:rPr>
        <w:t>siekiama užtikrinti kokybišk</w:t>
      </w:r>
      <w:r w:rsidR="00547061" w:rsidRPr="002F513C">
        <w:rPr>
          <w:rFonts w:ascii="Times New Roman" w:hAnsi="Times New Roman" w:hint="eastAsia"/>
          <w:color w:val="000000" w:themeColor="text1"/>
          <w:sz w:val="24"/>
          <w:szCs w:val="24"/>
          <w:lang w:eastAsia="ar-SA"/>
        </w:rPr>
        <w:t>ą</w:t>
      </w:r>
      <w:r w:rsidR="00547061" w:rsidRPr="002F513C">
        <w:rPr>
          <w:rFonts w:ascii="Times New Roman" w:hAnsi="Times New Roman"/>
          <w:color w:val="000000" w:themeColor="text1"/>
          <w:sz w:val="24"/>
          <w:szCs w:val="24"/>
          <w:lang w:eastAsia="ar-SA"/>
        </w:rPr>
        <w:t xml:space="preserve"> ir tinkam</w:t>
      </w:r>
      <w:r w:rsidR="00547061" w:rsidRPr="002F513C">
        <w:rPr>
          <w:rFonts w:ascii="Times New Roman" w:hAnsi="Times New Roman" w:hint="eastAsia"/>
          <w:color w:val="000000" w:themeColor="text1"/>
          <w:sz w:val="24"/>
          <w:szCs w:val="24"/>
          <w:lang w:eastAsia="ar-SA"/>
        </w:rPr>
        <w:t>ą</w:t>
      </w:r>
      <w:r w:rsidR="00547061" w:rsidRPr="002F513C">
        <w:rPr>
          <w:rFonts w:ascii="Times New Roman" w:hAnsi="Times New Roman"/>
          <w:color w:val="000000" w:themeColor="text1"/>
          <w:sz w:val="24"/>
          <w:szCs w:val="24"/>
          <w:lang w:eastAsia="ar-SA"/>
        </w:rPr>
        <w:t xml:space="preserve"> asmen</w:t>
      </w:r>
      <w:r w:rsidR="00547061" w:rsidRPr="002F513C">
        <w:rPr>
          <w:rFonts w:ascii="Times New Roman" w:hAnsi="Times New Roman" w:hint="eastAsia"/>
          <w:color w:val="000000" w:themeColor="text1"/>
          <w:sz w:val="24"/>
          <w:szCs w:val="24"/>
          <w:lang w:eastAsia="ar-SA"/>
        </w:rPr>
        <w:t>ų</w:t>
      </w:r>
      <w:r w:rsidR="00547061" w:rsidRPr="002F513C">
        <w:rPr>
          <w:rFonts w:ascii="Times New Roman" w:hAnsi="Times New Roman"/>
          <w:color w:val="000000" w:themeColor="text1"/>
          <w:sz w:val="24"/>
          <w:szCs w:val="24"/>
          <w:lang w:eastAsia="ar-SA"/>
        </w:rPr>
        <w:t xml:space="preserve"> atstovavim</w:t>
      </w:r>
      <w:r w:rsidR="00547061" w:rsidRPr="002F513C">
        <w:rPr>
          <w:rFonts w:ascii="Times New Roman" w:hAnsi="Times New Roman" w:hint="eastAsia"/>
          <w:color w:val="000000" w:themeColor="text1"/>
          <w:sz w:val="24"/>
          <w:szCs w:val="24"/>
          <w:lang w:eastAsia="ar-SA"/>
        </w:rPr>
        <w:t>ą</w:t>
      </w:r>
      <w:r w:rsidR="00547061" w:rsidRPr="002F513C">
        <w:rPr>
          <w:rFonts w:ascii="Times New Roman" w:hAnsi="Times New Roman"/>
          <w:color w:val="000000" w:themeColor="text1"/>
          <w:sz w:val="24"/>
          <w:szCs w:val="24"/>
          <w:lang w:eastAsia="ar-SA"/>
        </w:rPr>
        <w:t xml:space="preserve"> teismuose</w:t>
      </w:r>
      <w:r w:rsidR="00AF6454" w:rsidRPr="002F513C">
        <w:rPr>
          <w:rFonts w:ascii="Times New Roman" w:hAnsi="Times New Roman"/>
          <w:color w:val="000000" w:themeColor="text1"/>
          <w:sz w:val="24"/>
          <w:szCs w:val="24"/>
          <w:lang w:eastAsia="ar-SA"/>
        </w:rPr>
        <w:t>, taip pat tinkamą byloje dalyvaujančių asmenų subjektinių teisių apsaugą ir gynybą, įgyvendinti civilinio proceso operatyvumo, kooperavimosi principus, padėti teismams priimti teisingus ir pagrįstus sprendimus bylose</w:t>
      </w:r>
      <w:r w:rsidR="00547061" w:rsidRPr="002F513C">
        <w:rPr>
          <w:rFonts w:ascii="Times New Roman" w:hAnsi="Times New Roman"/>
          <w:color w:val="000000" w:themeColor="text1"/>
          <w:sz w:val="24"/>
          <w:szCs w:val="24"/>
          <w:lang w:eastAsia="ar-SA"/>
        </w:rPr>
        <w:t xml:space="preserve">. </w:t>
      </w:r>
      <w:r w:rsidR="00AF6454" w:rsidRPr="002F513C">
        <w:rPr>
          <w:rFonts w:ascii="Times New Roman" w:hAnsi="Times New Roman"/>
          <w:color w:val="000000" w:themeColor="text1"/>
          <w:sz w:val="24"/>
          <w:szCs w:val="24"/>
          <w:lang w:eastAsia="ar-SA"/>
        </w:rPr>
        <w:t xml:space="preserve">Priešingu atveju, dėl nekokybiško atstovavimo gali kilti neigiamų procesinių padarinių atstovaujamajam, taip pat gali būti vilkinamas teismo procesas. </w:t>
      </w:r>
      <w:r w:rsidR="00547061" w:rsidRPr="002F513C">
        <w:rPr>
          <w:rFonts w:ascii="Times New Roman" w:hAnsi="Times New Roman"/>
          <w:color w:val="000000" w:themeColor="text1"/>
          <w:sz w:val="24"/>
          <w:szCs w:val="24"/>
          <w:lang w:eastAsia="ar-SA"/>
        </w:rPr>
        <w:t>Pabr</w:t>
      </w:r>
      <w:r w:rsidR="00547061" w:rsidRPr="002F513C">
        <w:rPr>
          <w:rFonts w:ascii="Times New Roman" w:hAnsi="Times New Roman" w:hint="eastAsia"/>
          <w:color w:val="000000" w:themeColor="text1"/>
          <w:sz w:val="24"/>
          <w:szCs w:val="24"/>
          <w:lang w:eastAsia="ar-SA"/>
        </w:rPr>
        <w:t>ėž</w:t>
      </w:r>
      <w:r w:rsidR="00547061" w:rsidRPr="002F513C">
        <w:rPr>
          <w:rFonts w:ascii="Times New Roman" w:hAnsi="Times New Roman"/>
          <w:color w:val="000000" w:themeColor="text1"/>
          <w:sz w:val="24"/>
          <w:szCs w:val="24"/>
          <w:lang w:eastAsia="ar-SA"/>
        </w:rPr>
        <w:t>tina, kad kvalifikuota asmens teisi</w:t>
      </w:r>
      <w:r w:rsidR="00547061" w:rsidRPr="002F513C">
        <w:rPr>
          <w:rFonts w:ascii="Times New Roman" w:hAnsi="Times New Roman" w:hint="eastAsia"/>
          <w:color w:val="000000" w:themeColor="text1"/>
          <w:sz w:val="24"/>
          <w:szCs w:val="24"/>
          <w:lang w:eastAsia="ar-SA"/>
        </w:rPr>
        <w:t>ų</w:t>
      </w:r>
      <w:r w:rsidR="00547061" w:rsidRPr="002F513C">
        <w:rPr>
          <w:rFonts w:ascii="Times New Roman" w:hAnsi="Times New Roman"/>
          <w:color w:val="000000" w:themeColor="text1"/>
          <w:sz w:val="24"/>
          <w:szCs w:val="24"/>
          <w:lang w:eastAsia="ar-SA"/>
        </w:rPr>
        <w:t xml:space="preserve"> gynyba teismuose yra viena svarbiausi</w:t>
      </w:r>
      <w:r w:rsidR="00547061" w:rsidRPr="002F513C">
        <w:rPr>
          <w:rFonts w:ascii="Times New Roman" w:hAnsi="Times New Roman" w:hint="eastAsia"/>
          <w:color w:val="000000" w:themeColor="text1"/>
          <w:sz w:val="24"/>
          <w:szCs w:val="24"/>
          <w:lang w:eastAsia="ar-SA"/>
        </w:rPr>
        <w:t>ų</w:t>
      </w:r>
      <w:r w:rsidR="00547061" w:rsidRPr="002F513C">
        <w:rPr>
          <w:rFonts w:ascii="Times New Roman" w:hAnsi="Times New Roman"/>
          <w:color w:val="000000" w:themeColor="text1"/>
          <w:sz w:val="24"/>
          <w:szCs w:val="24"/>
          <w:lang w:eastAsia="ar-SA"/>
        </w:rPr>
        <w:t xml:space="preserve"> žmogaus teisi</w:t>
      </w:r>
      <w:r w:rsidR="00547061" w:rsidRPr="002F513C">
        <w:rPr>
          <w:rFonts w:ascii="Times New Roman" w:hAnsi="Times New Roman" w:hint="eastAsia"/>
          <w:color w:val="000000" w:themeColor="text1"/>
          <w:sz w:val="24"/>
          <w:szCs w:val="24"/>
          <w:lang w:eastAsia="ar-SA"/>
        </w:rPr>
        <w:t>ų</w:t>
      </w:r>
      <w:r w:rsidR="00547061" w:rsidRPr="002F513C">
        <w:rPr>
          <w:rFonts w:ascii="Times New Roman" w:hAnsi="Times New Roman"/>
          <w:color w:val="000000" w:themeColor="text1"/>
          <w:sz w:val="24"/>
          <w:szCs w:val="24"/>
          <w:lang w:eastAsia="ar-SA"/>
        </w:rPr>
        <w:t xml:space="preserve"> apsaugos garantij</w:t>
      </w:r>
      <w:r w:rsidR="00547061" w:rsidRPr="002F513C">
        <w:rPr>
          <w:rFonts w:ascii="Times New Roman" w:hAnsi="Times New Roman" w:hint="eastAsia"/>
          <w:color w:val="000000" w:themeColor="text1"/>
          <w:sz w:val="24"/>
          <w:szCs w:val="24"/>
          <w:lang w:eastAsia="ar-SA"/>
        </w:rPr>
        <w:t>ų</w:t>
      </w:r>
      <w:r w:rsidR="00547061" w:rsidRPr="002F513C">
        <w:rPr>
          <w:rFonts w:ascii="Times New Roman" w:hAnsi="Times New Roman"/>
          <w:color w:val="000000" w:themeColor="text1"/>
          <w:sz w:val="24"/>
          <w:szCs w:val="24"/>
          <w:lang w:eastAsia="ar-SA"/>
        </w:rPr>
        <w:t>. Valstyb</w:t>
      </w:r>
      <w:r w:rsidR="00547061" w:rsidRPr="002F513C">
        <w:rPr>
          <w:rFonts w:ascii="Times New Roman" w:hAnsi="Times New Roman" w:hint="eastAsia"/>
          <w:color w:val="000000" w:themeColor="text1"/>
          <w:sz w:val="24"/>
          <w:szCs w:val="24"/>
          <w:lang w:eastAsia="ar-SA"/>
        </w:rPr>
        <w:t>ė</w:t>
      </w:r>
      <w:r w:rsidR="00547061" w:rsidRPr="002F513C">
        <w:rPr>
          <w:rFonts w:ascii="Times New Roman" w:hAnsi="Times New Roman"/>
          <w:color w:val="000000" w:themeColor="text1"/>
          <w:sz w:val="24"/>
          <w:szCs w:val="24"/>
          <w:lang w:eastAsia="ar-SA"/>
        </w:rPr>
        <w:t>, suteikdama išimtin</w:t>
      </w:r>
      <w:r w:rsidR="00547061" w:rsidRPr="002F513C">
        <w:rPr>
          <w:rFonts w:ascii="Times New Roman" w:hAnsi="Times New Roman" w:hint="eastAsia"/>
          <w:color w:val="000000" w:themeColor="text1"/>
          <w:sz w:val="24"/>
          <w:szCs w:val="24"/>
          <w:lang w:eastAsia="ar-SA"/>
        </w:rPr>
        <w:t>ę</w:t>
      </w:r>
      <w:r w:rsidR="00547061" w:rsidRPr="002F513C">
        <w:rPr>
          <w:rFonts w:ascii="Times New Roman" w:hAnsi="Times New Roman"/>
          <w:color w:val="000000" w:themeColor="text1"/>
          <w:sz w:val="24"/>
          <w:szCs w:val="24"/>
          <w:lang w:eastAsia="ar-SA"/>
        </w:rPr>
        <w:t xml:space="preserve"> teis</w:t>
      </w:r>
      <w:r w:rsidR="00547061" w:rsidRPr="002F513C">
        <w:rPr>
          <w:rFonts w:ascii="Times New Roman" w:hAnsi="Times New Roman" w:hint="eastAsia"/>
          <w:color w:val="000000" w:themeColor="text1"/>
          <w:sz w:val="24"/>
          <w:szCs w:val="24"/>
          <w:lang w:eastAsia="ar-SA"/>
        </w:rPr>
        <w:t>ę</w:t>
      </w:r>
      <w:r w:rsidR="00547061" w:rsidRPr="002F513C">
        <w:rPr>
          <w:rFonts w:ascii="Times New Roman" w:hAnsi="Times New Roman"/>
          <w:color w:val="000000" w:themeColor="text1"/>
          <w:sz w:val="24"/>
          <w:szCs w:val="24"/>
          <w:lang w:eastAsia="ar-SA"/>
        </w:rPr>
        <w:t xml:space="preserve"> ši</w:t>
      </w:r>
      <w:r w:rsidR="00547061" w:rsidRPr="002F513C">
        <w:rPr>
          <w:rFonts w:ascii="Times New Roman" w:hAnsi="Times New Roman" w:hint="eastAsia"/>
          <w:color w:val="000000" w:themeColor="text1"/>
          <w:sz w:val="24"/>
          <w:szCs w:val="24"/>
          <w:lang w:eastAsia="ar-SA"/>
        </w:rPr>
        <w:t>ą</w:t>
      </w:r>
      <w:r w:rsidR="00547061" w:rsidRPr="002F513C">
        <w:rPr>
          <w:rFonts w:ascii="Times New Roman" w:hAnsi="Times New Roman"/>
          <w:color w:val="000000" w:themeColor="text1"/>
          <w:sz w:val="24"/>
          <w:szCs w:val="24"/>
          <w:lang w:eastAsia="ar-SA"/>
        </w:rPr>
        <w:t xml:space="preserve"> veikl</w:t>
      </w:r>
      <w:r w:rsidR="00547061" w:rsidRPr="002F513C">
        <w:rPr>
          <w:rFonts w:ascii="Times New Roman" w:hAnsi="Times New Roman" w:hint="eastAsia"/>
          <w:color w:val="000000" w:themeColor="text1"/>
          <w:sz w:val="24"/>
          <w:szCs w:val="24"/>
          <w:lang w:eastAsia="ar-SA"/>
        </w:rPr>
        <w:t>ą</w:t>
      </w:r>
      <w:r w:rsidR="00547061" w:rsidRPr="002F513C">
        <w:rPr>
          <w:rFonts w:ascii="Times New Roman" w:hAnsi="Times New Roman"/>
          <w:color w:val="000000" w:themeColor="text1"/>
          <w:sz w:val="24"/>
          <w:szCs w:val="24"/>
          <w:lang w:eastAsia="ar-SA"/>
        </w:rPr>
        <w:t xml:space="preserve"> vykdyti tik tam tikros profesijos asmenims (advokatams, advokat</w:t>
      </w:r>
      <w:r w:rsidR="00547061" w:rsidRPr="002F513C">
        <w:rPr>
          <w:rFonts w:ascii="Times New Roman" w:hAnsi="Times New Roman" w:hint="eastAsia"/>
          <w:color w:val="000000" w:themeColor="text1"/>
          <w:sz w:val="24"/>
          <w:szCs w:val="24"/>
          <w:lang w:eastAsia="ar-SA"/>
        </w:rPr>
        <w:t>ų</w:t>
      </w:r>
      <w:r w:rsidR="00547061" w:rsidRPr="002F513C">
        <w:rPr>
          <w:rFonts w:ascii="Times New Roman" w:hAnsi="Times New Roman"/>
          <w:color w:val="000000" w:themeColor="text1"/>
          <w:sz w:val="24"/>
          <w:szCs w:val="24"/>
          <w:lang w:eastAsia="ar-SA"/>
        </w:rPr>
        <w:t xml:space="preserve"> pad</w:t>
      </w:r>
      <w:r w:rsidR="00547061" w:rsidRPr="002F513C">
        <w:rPr>
          <w:rFonts w:ascii="Times New Roman" w:hAnsi="Times New Roman" w:hint="eastAsia"/>
          <w:color w:val="000000" w:themeColor="text1"/>
          <w:sz w:val="24"/>
          <w:szCs w:val="24"/>
          <w:lang w:eastAsia="ar-SA"/>
        </w:rPr>
        <w:t>ė</w:t>
      </w:r>
      <w:r w:rsidR="00547061" w:rsidRPr="002F513C">
        <w:rPr>
          <w:rFonts w:ascii="Times New Roman" w:hAnsi="Times New Roman"/>
          <w:color w:val="000000" w:themeColor="text1"/>
          <w:sz w:val="24"/>
          <w:szCs w:val="24"/>
          <w:lang w:eastAsia="ar-SA"/>
        </w:rPr>
        <w:t>j</w:t>
      </w:r>
      <w:r w:rsidR="00547061" w:rsidRPr="002F513C">
        <w:rPr>
          <w:rFonts w:ascii="Times New Roman" w:hAnsi="Times New Roman" w:hint="eastAsia"/>
          <w:color w:val="000000" w:themeColor="text1"/>
          <w:sz w:val="24"/>
          <w:szCs w:val="24"/>
          <w:lang w:eastAsia="ar-SA"/>
        </w:rPr>
        <w:t>ė</w:t>
      </w:r>
      <w:r w:rsidR="00547061" w:rsidRPr="002F513C">
        <w:rPr>
          <w:rFonts w:ascii="Times New Roman" w:hAnsi="Times New Roman"/>
          <w:color w:val="000000" w:themeColor="text1"/>
          <w:sz w:val="24"/>
          <w:szCs w:val="24"/>
          <w:lang w:eastAsia="ar-SA"/>
        </w:rPr>
        <w:t xml:space="preserve">jams), kartu </w:t>
      </w:r>
      <w:r w:rsidR="00547061" w:rsidRPr="002F513C">
        <w:rPr>
          <w:rFonts w:ascii="Times New Roman" w:hAnsi="Times New Roman" w:hint="eastAsia"/>
          <w:color w:val="000000" w:themeColor="text1"/>
          <w:sz w:val="24"/>
          <w:szCs w:val="24"/>
          <w:lang w:eastAsia="ar-SA"/>
        </w:rPr>
        <w:t>į</w:t>
      </w:r>
      <w:r w:rsidR="00547061" w:rsidRPr="002F513C">
        <w:rPr>
          <w:rFonts w:ascii="Times New Roman" w:hAnsi="Times New Roman"/>
          <w:color w:val="000000" w:themeColor="text1"/>
          <w:sz w:val="24"/>
          <w:szCs w:val="24"/>
          <w:lang w:eastAsia="ar-SA"/>
        </w:rPr>
        <w:t>sipareigoja ir kontroliuoti, kad min</w:t>
      </w:r>
      <w:r w:rsidR="00547061" w:rsidRPr="002F513C">
        <w:rPr>
          <w:rFonts w:ascii="Times New Roman" w:hAnsi="Times New Roman" w:hint="eastAsia"/>
          <w:color w:val="000000" w:themeColor="text1"/>
          <w:sz w:val="24"/>
          <w:szCs w:val="24"/>
          <w:lang w:eastAsia="ar-SA"/>
        </w:rPr>
        <w:t>ė</w:t>
      </w:r>
      <w:r w:rsidR="00547061" w:rsidRPr="002F513C">
        <w:rPr>
          <w:rFonts w:ascii="Times New Roman" w:hAnsi="Times New Roman"/>
          <w:color w:val="000000" w:themeColor="text1"/>
          <w:sz w:val="24"/>
          <w:szCs w:val="24"/>
          <w:lang w:eastAsia="ar-SA"/>
        </w:rPr>
        <w:t>tos paslaugos b</w:t>
      </w:r>
      <w:r w:rsidR="00547061" w:rsidRPr="002F513C">
        <w:rPr>
          <w:rFonts w:ascii="Times New Roman" w:hAnsi="Times New Roman" w:hint="eastAsia"/>
          <w:color w:val="000000" w:themeColor="text1"/>
          <w:sz w:val="24"/>
          <w:szCs w:val="24"/>
          <w:lang w:eastAsia="ar-SA"/>
        </w:rPr>
        <w:t>ū</w:t>
      </w:r>
      <w:r w:rsidR="00547061" w:rsidRPr="002F513C">
        <w:rPr>
          <w:rFonts w:ascii="Times New Roman" w:hAnsi="Times New Roman"/>
          <w:color w:val="000000" w:themeColor="text1"/>
          <w:sz w:val="24"/>
          <w:szCs w:val="24"/>
          <w:lang w:eastAsia="ar-SA"/>
        </w:rPr>
        <w:t>t</w:t>
      </w:r>
      <w:r w:rsidR="00547061" w:rsidRPr="002F513C">
        <w:rPr>
          <w:rFonts w:ascii="Times New Roman" w:hAnsi="Times New Roman" w:hint="eastAsia"/>
          <w:color w:val="000000" w:themeColor="text1"/>
          <w:sz w:val="24"/>
          <w:szCs w:val="24"/>
          <w:lang w:eastAsia="ar-SA"/>
        </w:rPr>
        <w:t>ų</w:t>
      </w:r>
      <w:r w:rsidR="00547061" w:rsidRPr="002F513C">
        <w:rPr>
          <w:rFonts w:ascii="Times New Roman" w:hAnsi="Times New Roman"/>
          <w:color w:val="000000" w:themeColor="text1"/>
          <w:sz w:val="24"/>
          <w:szCs w:val="24"/>
          <w:lang w:eastAsia="ar-SA"/>
        </w:rPr>
        <w:t xml:space="preserve"> atliekamos tinkamai. Pavyzdžiui</w:t>
      </w:r>
      <w:r w:rsidR="0086456E" w:rsidRPr="002F513C">
        <w:rPr>
          <w:rFonts w:ascii="Times New Roman" w:hAnsi="Times New Roman"/>
          <w:color w:val="000000" w:themeColor="text1"/>
          <w:sz w:val="24"/>
          <w:szCs w:val="24"/>
          <w:lang w:eastAsia="ar-SA"/>
        </w:rPr>
        <w:t>,</w:t>
      </w:r>
      <w:r w:rsidR="00547061" w:rsidRPr="002F513C">
        <w:rPr>
          <w:rFonts w:ascii="Times New Roman" w:hAnsi="Times New Roman"/>
          <w:color w:val="000000" w:themeColor="text1"/>
          <w:sz w:val="24"/>
          <w:szCs w:val="24"/>
          <w:lang w:eastAsia="ar-SA"/>
        </w:rPr>
        <w:t xml:space="preserve"> asmenims, siekiantiems tapti advokatais teis</w:t>
      </w:r>
      <w:r w:rsidR="00547061" w:rsidRPr="002F513C">
        <w:rPr>
          <w:rFonts w:ascii="Times New Roman" w:hAnsi="Times New Roman" w:hint="eastAsia"/>
          <w:color w:val="000000" w:themeColor="text1"/>
          <w:sz w:val="24"/>
          <w:szCs w:val="24"/>
          <w:lang w:eastAsia="ar-SA"/>
        </w:rPr>
        <w:t>ė</w:t>
      </w:r>
      <w:r w:rsidR="00547061" w:rsidRPr="002F513C">
        <w:rPr>
          <w:rFonts w:ascii="Times New Roman" w:hAnsi="Times New Roman"/>
          <w:color w:val="000000" w:themeColor="text1"/>
          <w:sz w:val="24"/>
          <w:szCs w:val="24"/>
          <w:lang w:eastAsia="ar-SA"/>
        </w:rPr>
        <w:t>s aktai nustato aukštus kvalifikacinius reikalavimus, reglamentuojama ši</w:t>
      </w:r>
      <w:r w:rsidR="00547061" w:rsidRPr="002F513C">
        <w:rPr>
          <w:rFonts w:ascii="Times New Roman" w:hAnsi="Times New Roman" w:hint="eastAsia"/>
          <w:color w:val="000000" w:themeColor="text1"/>
          <w:sz w:val="24"/>
          <w:szCs w:val="24"/>
          <w:lang w:eastAsia="ar-SA"/>
        </w:rPr>
        <w:t>ų</w:t>
      </w:r>
      <w:r w:rsidR="00547061" w:rsidRPr="002F513C">
        <w:rPr>
          <w:rFonts w:ascii="Times New Roman" w:hAnsi="Times New Roman"/>
          <w:color w:val="000000" w:themeColor="text1"/>
          <w:sz w:val="24"/>
          <w:szCs w:val="24"/>
          <w:lang w:eastAsia="ar-SA"/>
        </w:rPr>
        <w:t xml:space="preserve"> asmen</w:t>
      </w:r>
      <w:r w:rsidR="00547061" w:rsidRPr="002F513C">
        <w:rPr>
          <w:rFonts w:ascii="Times New Roman" w:hAnsi="Times New Roman" w:hint="eastAsia"/>
          <w:color w:val="000000" w:themeColor="text1"/>
          <w:sz w:val="24"/>
          <w:szCs w:val="24"/>
          <w:lang w:eastAsia="ar-SA"/>
        </w:rPr>
        <w:t>ų</w:t>
      </w:r>
      <w:r w:rsidR="00547061" w:rsidRPr="002F513C">
        <w:rPr>
          <w:rFonts w:ascii="Times New Roman" w:hAnsi="Times New Roman"/>
          <w:color w:val="000000" w:themeColor="text1"/>
          <w:sz w:val="24"/>
          <w:szCs w:val="24"/>
          <w:lang w:eastAsia="ar-SA"/>
        </w:rPr>
        <w:t xml:space="preserve"> drausmin</w:t>
      </w:r>
      <w:r w:rsidR="00547061" w:rsidRPr="002F513C">
        <w:rPr>
          <w:rFonts w:ascii="Times New Roman" w:hAnsi="Times New Roman" w:hint="eastAsia"/>
          <w:color w:val="000000" w:themeColor="text1"/>
          <w:sz w:val="24"/>
          <w:szCs w:val="24"/>
          <w:lang w:eastAsia="ar-SA"/>
        </w:rPr>
        <w:t>ė</w:t>
      </w:r>
      <w:r w:rsidR="00547061" w:rsidRPr="002F513C">
        <w:rPr>
          <w:rFonts w:ascii="Times New Roman" w:hAnsi="Times New Roman"/>
          <w:color w:val="000000" w:themeColor="text1"/>
          <w:sz w:val="24"/>
          <w:szCs w:val="24"/>
          <w:lang w:eastAsia="ar-SA"/>
        </w:rPr>
        <w:t xml:space="preserve"> atsakomyb</w:t>
      </w:r>
      <w:r w:rsidR="00547061" w:rsidRPr="002F513C">
        <w:rPr>
          <w:rFonts w:ascii="Times New Roman" w:hAnsi="Times New Roman" w:hint="eastAsia"/>
          <w:color w:val="000000" w:themeColor="text1"/>
          <w:sz w:val="24"/>
          <w:szCs w:val="24"/>
          <w:lang w:eastAsia="ar-SA"/>
        </w:rPr>
        <w:t>ė</w:t>
      </w:r>
      <w:r w:rsidR="00547061" w:rsidRPr="002F513C">
        <w:rPr>
          <w:rFonts w:ascii="Times New Roman" w:hAnsi="Times New Roman"/>
          <w:color w:val="000000" w:themeColor="text1"/>
          <w:sz w:val="24"/>
          <w:szCs w:val="24"/>
          <w:lang w:eastAsia="ar-SA"/>
        </w:rPr>
        <w:t>, privalomas profesin</w:t>
      </w:r>
      <w:r w:rsidR="00547061" w:rsidRPr="002F513C">
        <w:rPr>
          <w:rFonts w:ascii="Times New Roman" w:hAnsi="Times New Roman" w:hint="eastAsia"/>
          <w:color w:val="000000" w:themeColor="text1"/>
          <w:sz w:val="24"/>
          <w:szCs w:val="24"/>
          <w:lang w:eastAsia="ar-SA"/>
        </w:rPr>
        <w:t>ė</w:t>
      </w:r>
      <w:r w:rsidR="00547061" w:rsidRPr="002F513C">
        <w:rPr>
          <w:rFonts w:ascii="Times New Roman" w:hAnsi="Times New Roman"/>
          <w:color w:val="000000" w:themeColor="text1"/>
          <w:sz w:val="24"/>
          <w:szCs w:val="24"/>
          <w:lang w:eastAsia="ar-SA"/>
        </w:rPr>
        <w:t>s atsakomyb</w:t>
      </w:r>
      <w:r w:rsidR="00547061" w:rsidRPr="002F513C">
        <w:rPr>
          <w:rFonts w:ascii="Times New Roman" w:hAnsi="Times New Roman" w:hint="eastAsia"/>
          <w:color w:val="000000" w:themeColor="text1"/>
          <w:sz w:val="24"/>
          <w:szCs w:val="24"/>
          <w:lang w:eastAsia="ar-SA"/>
        </w:rPr>
        <w:t>ė</w:t>
      </w:r>
      <w:r w:rsidR="00547061" w:rsidRPr="002F513C">
        <w:rPr>
          <w:rFonts w:ascii="Times New Roman" w:hAnsi="Times New Roman"/>
          <w:color w:val="000000" w:themeColor="text1"/>
          <w:sz w:val="24"/>
          <w:szCs w:val="24"/>
          <w:lang w:eastAsia="ar-SA"/>
        </w:rPr>
        <w:t>s draudimas, nustatomi tam tikri veiklos apribojimai, išbraukimo iš praktikuojan</w:t>
      </w:r>
      <w:r w:rsidR="00547061" w:rsidRPr="002F513C">
        <w:rPr>
          <w:rFonts w:ascii="Times New Roman" w:hAnsi="Times New Roman" w:hint="eastAsia"/>
          <w:color w:val="000000" w:themeColor="text1"/>
          <w:sz w:val="24"/>
          <w:szCs w:val="24"/>
          <w:lang w:eastAsia="ar-SA"/>
        </w:rPr>
        <w:t>č</w:t>
      </w:r>
      <w:r w:rsidR="00547061" w:rsidRPr="002F513C">
        <w:rPr>
          <w:rFonts w:ascii="Times New Roman" w:hAnsi="Times New Roman"/>
          <w:color w:val="000000" w:themeColor="text1"/>
          <w:sz w:val="24"/>
          <w:szCs w:val="24"/>
          <w:lang w:eastAsia="ar-SA"/>
        </w:rPr>
        <w:t>i</w:t>
      </w:r>
      <w:r w:rsidR="00547061" w:rsidRPr="002F513C">
        <w:rPr>
          <w:rFonts w:ascii="Times New Roman" w:hAnsi="Times New Roman" w:hint="eastAsia"/>
          <w:color w:val="000000" w:themeColor="text1"/>
          <w:sz w:val="24"/>
          <w:szCs w:val="24"/>
          <w:lang w:eastAsia="ar-SA"/>
        </w:rPr>
        <w:t>ų</w:t>
      </w:r>
      <w:r w:rsidR="00547061" w:rsidRPr="002F513C">
        <w:rPr>
          <w:rFonts w:ascii="Times New Roman" w:hAnsi="Times New Roman"/>
          <w:color w:val="000000" w:themeColor="text1"/>
          <w:sz w:val="24"/>
          <w:szCs w:val="24"/>
          <w:lang w:eastAsia="ar-SA"/>
        </w:rPr>
        <w:t xml:space="preserve"> advokat</w:t>
      </w:r>
      <w:r w:rsidR="00547061" w:rsidRPr="002F513C">
        <w:rPr>
          <w:rFonts w:ascii="Times New Roman" w:hAnsi="Times New Roman" w:hint="eastAsia"/>
          <w:color w:val="000000" w:themeColor="text1"/>
          <w:sz w:val="24"/>
          <w:szCs w:val="24"/>
          <w:lang w:eastAsia="ar-SA"/>
        </w:rPr>
        <w:t>ų</w:t>
      </w:r>
      <w:r w:rsidR="00547061" w:rsidRPr="002F513C">
        <w:rPr>
          <w:rFonts w:ascii="Times New Roman" w:hAnsi="Times New Roman"/>
          <w:color w:val="000000" w:themeColor="text1"/>
          <w:sz w:val="24"/>
          <w:szCs w:val="24"/>
          <w:lang w:eastAsia="ar-SA"/>
        </w:rPr>
        <w:t xml:space="preserve"> s</w:t>
      </w:r>
      <w:r w:rsidR="00547061" w:rsidRPr="002F513C">
        <w:rPr>
          <w:rFonts w:ascii="Times New Roman" w:hAnsi="Times New Roman" w:hint="eastAsia"/>
          <w:color w:val="000000" w:themeColor="text1"/>
          <w:sz w:val="24"/>
          <w:szCs w:val="24"/>
          <w:lang w:eastAsia="ar-SA"/>
        </w:rPr>
        <w:t>ą</w:t>
      </w:r>
      <w:r w:rsidR="00547061" w:rsidRPr="002F513C">
        <w:rPr>
          <w:rFonts w:ascii="Times New Roman" w:hAnsi="Times New Roman"/>
          <w:color w:val="000000" w:themeColor="text1"/>
          <w:sz w:val="24"/>
          <w:szCs w:val="24"/>
          <w:lang w:eastAsia="ar-SA"/>
        </w:rPr>
        <w:t xml:space="preserve">rašo atvejai, </w:t>
      </w:r>
      <w:r w:rsidR="00547061" w:rsidRPr="002F513C">
        <w:rPr>
          <w:rFonts w:ascii="Times New Roman" w:hAnsi="Times New Roman" w:hint="eastAsia"/>
          <w:color w:val="000000" w:themeColor="text1"/>
          <w:sz w:val="24"/>
          <w:szCs w:val="24"/>
          <w:lang w:eastAsia="ar-SA"/>
        </w:rPr>
        <w:t>į</w:t>
      </w:r>
      <w:r w:rsidR="00547061" w:rsidRPr="002F513C">
        <w:rPr>
          <w:rFonts w:ascii="Times New Roman" w:hAnsi="Times New Roman"/>
          <w:color w:val="000000" w:themeColor="text1"/>
          <w:sz w:val="24"/>
          <w:szCs w:val="24"/>
          <w:lang w:eastAsia="ar-SA"/>
        </w:rPr>
        <w:t>vardijamos advokat</w:t>
      </w:r>
      <w:r w:rsidR="00547061" w:rsidRPr="002F513C">
        <w:rPr>
          <w:rFonts w:ascii="Times New Roman" w:hAnsi="Times New Roman" w:hint="eastAsia"/>
          <w:color w:val="000000" w:themeColor="text1"/>
          <w:sz w:val="24"/>
          <w:szCs w:val="24"/>
          <w:lang w:eastAsia="ar-SA"/>
        </w:rPr>
        <w:t>ų</w:t>
      </w:r>
      <w:r w:rsidR="00547061" w:rsidRPr="002F513C">
        <w:rPr>
          <w:rFonts w:ascii="Times New Roman" w:hAnsi="Times New Roman"/>
          <w:color w:val="000000" w:themeColor="text1"/>
          <w:sz w:val="24"/>
          <w:szCs w:val="24"/>
          <w:lang w:eastAsia="ar-SA"/>
        </w:rPr>
        <w:t xml:space="preserve"> teis</w:t>
      </w:r>
      <w:r w:rsidR="00547061" w:rsidRPr="002F513C">
        <w:rPr>
          <w:rFonts w:ascii="Times New Roman" w:hAnsi="Times New Roman" w:hint="eastAsia"/>
          <w:color w:val="000000" w:themeColor="text1"/>
          <w:sz w:val="24"/>
          <w:szCs w:val="24"/>
          <w:lang w:eastAsia="ar-SA"/>
        </w:rPr>
        <w:t>ė</w:t>
      </w:r>
      <w:r w:rsidR="00547061" w:rsidRPr="002F513C">
        <w:rPr>
          <w:rFonts w:ascii="Times New Roman" w:hAnsi="Times New Roman"/>
          <w:color w:val="000000" w:themeColor="text1"/>
          <w:sz w:val="24"/>
          <w:szCs w:val="24"/>
          <w:lang w:eastAsia="ar-SA"/>
        </w:rPr>
        <w:t>s ir veiklos garantijos. Be to, informacija, ar tam tikras asmuo turi teis</w:t>
      </w:r>
      <w:r w:rsidR="00547061" w:rsidRPr="002F513C">
        <w:rPr>
          <w:rFonts w:ascii="Times New Roman" w:hAnsi="Times New Roman" w:hint="eastAsia"/>
          <w:color w:val="000000" w:themeColor="text1"/>
          <w:sz w:val="24"/>
          <w:szCs w:val="24"/>
          <w:lang w:eastAsia="ar-SA"/>
        </w:rPr>
        <w:t>ę</w:t>
      </w:r>
      <w:r w:rsidR="00547061" w:rsidRPr="002F513C">
        <w:rPr>
          <w:rFonts w:ascii="Times New Roman" w:hAnsi="Times New Roman"/>
          <w:color w:val="000000" w:themeColor="text1"/>
          <w:sz w:val="24"/>
          <w:szCs w:val="24"/>
          <w:lang w:eastAsia="ar-SA"/>
        </w:rPr>
        <w:t xml:space="preserve"> verstis advokato praktika yra prieinama viešai. Taigi, griežtas tam tikros veiklos reguliavimas yra suponuojamas žmogaus teisi</w:t>
      </w:r>
      <w:r w:rsidR="00547061" w:rsidRPr="002F513C">
        <w:rPr>
          <w:rFonts w:ascii="Times New Roman" w:hAnsi="Times New Roman" w:hint="eastAsia"/>
          <w:color w:val="000000" w:themeColor="text1"/>
          <w:sz w:val="24"/>
          <w:szCs w:val="24"/>
          <w:lang w:eastAsia="ar-SA"/>
        </w:rPr>
        <w:t>ų</w:t>
      </w:r>
      <w:r w:rsidR="00547061" w:rsidRPr="002F513C">
        <w:rPr>
          <w:rFonts w:ascii="Times New Roman" w:hAnsi="Times New Roman"/>
          <w:color w:val="000000" w:themeColor="text1"/>
          <w:sz w:val="24"/>
          <w:szCs w:val="24"/>
          <w:lang w:eastAsia="ar-SA"/>
        </w:rPr>
        <w:t xml:space="preserve"> užtikrinimo prioriteto.</w:t>
      </w:r>
    </w:p>
    <w:p w:rsidR="00F43C8D" w:rsidRPr="002F513C" w:rsidRDefault="00F43C8D" w:rsidP="00F43C8D">
      <w:pPr>
        <w:suppressAutoHyphen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Tas pats pažym</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 xml:space="preserve">tina ir </w:t>
      </w:r>
      <w:r w:rsidR="00CB65C3" w:rsidRPr="002F513C">
        <w:rPr>
          <w:rFonts w:ascii="Times New Roman" w:hAnsi="Times New Roman"/>
          <w:color w:val="000000" w:themeColor="text1"/>
          <w:sz w:val="24"/>
          <w:szCs w:val="24"/>
          <w:lang w:eastAsia="ar-SA"/>
        </w:rPr>
        <w:t>dėl</w:t>
      </w:r>
      <w:r w:rsidRPr="002F513C">
        <w:rPr>
          <w:rFonts w:ascii="Times New Roman" w:hAnsi="Times New Roman"/>
          <w:color w:val="000000" w:themeColor="text1"/>
          <w:sz w:val="24"/>
          <w:szCs w:val="24"/>
          <w:lang w:eastAsia="ar-SA"/>
        </w:rPr>
        <w:t xml:space="preserve"> C</w:t>
      </w:r>
      <w:r w:rsidR="00C73F52" w:rsidRPr="002F513C">
        <w:rPr>
          <w:rFonts w:ascii="Times New Roman" w:hAnsi="Times New Roman"/>
          <w:color w:val="000000" w:themeColor="text1"/>
          <w:sz w:val="24"/>
          <w:szCs w:val="24"/>
          <w:lang w:eastAsia="ar-SA"/>
        </w:rPr>
        <w:t>ivilinio proceso kodekso</w:t>
      </w:r>
      <w:r w:rsidRPr="002F513C">
        <w:rPr>
          <w:rFonts w:ascii="Times New Roman" w:hAnsi="Times New Roman"/>
          <w:color w:val="000000" w:themeColor="text1"/>
          <w:sz w:val="24"/>
          <w:szCs w:val="24"/>
          <w:lang w:eastAsia="ar-SA"/>
        </w:rPr>
        <w:t xml:space="preserve"> 56 straipsnio 1 dalies 5 ir 6 punktuose </w:t>
      </w:r>
      <w:r w:rsidRPr="002F513C">
        <w:rPr>
          <w:rFonts w:ascii="Times New Roman" w:hAnsi="Times New Roman" w:hint="eastAsia"/>
          <w:color w:val="000000" w:themeColor="text1"/>
          <w:sz w:val="24"/>
          <w:szCs w:val="24"/>
          <w:lang w:eastAsia="ar-SA"/>
        </w:rPr>
        <w:t>į</w:t>
      </w:r>
      <w:r w:rsidRPr="002F513C">
        <w:rPr>
          <w:rFonts w:ascii="Times New Roman" w:hAnsi="Times New Roman"/>
          <w:color w:val="000000" w:themeColor="text1"/>
          <w:sz w:val="24"/>
          <w:szCs w:val="24"/>
          <w:lang w:eastAsia="ar-SA"/>
        </w:rPr>
        <w:t>tvirtint</w:t>
      </w:r>
      <w:r w:rsidR="00CB65C3" w:rsidRPr="002F513C">
        <w:rPr>
          <w:rFonts w:ascii="Times New Roman" w:hAnsi="Times New Roman"/>
          <w:color w:val="000000" w:themeColor="text1"/>
          <w:sz w:val="24"/>
          <w:szCs w:val="24"/>
          <w:lang w:eastAsia="ar-SA"/>
        </w:rPr>
        <w:t>o</w:t>
      </w:r>
      <w:r w:rsidRPr="002F513C">
        <w:rPr>
          <w:rFonts w:ascii="Times New Roman" w:hAnsi="Times New Roman"/>
          <w:color w:val="000000" w:themeColor="text1"/>
          <w:sz w:val="24"/>
          <w:szCs w:val="24"/>
          <w:lang w:eastAsia="ar-SA"/>
        </w:rPr>
        <w:t xml:space="preserve"> teisin</w:t>
      </w:r>
      <w:r w:rsidR="00CB65C3" w:rsidRPr="002F513C">
        <w:rPr>
          <w:rFonts w:ascii="Times New Roman" w:hAnsi="Times New Roman"/>
          <w:color w:val="000000" w:themeColor="text1"/>
          <w:sz w:val="24"/>
          <w:szCs w:val="24"/>
          <w:lang w:eastAsia="ar-SA"/>
        </w:rPr>
        <w:t>io</w:t>
      </w:r>
      <w:r w:rsidRPr="002F513C">
        <w:rPr>
          <w:rFonts w:ascii="Times New Roman" w:hAnsi="Times New Roman"/>
          <w:color w:val="000000" w:themeColor="text1"/>
          <w:sz w:val="24"/>
          <w:szCs w:val="24"/>
          <w:lang w:eastAsia="ar-SA"/>
        </w:rPr>
        <w:t xml:space="preserve"> reguliavim</w:t>
      </w:r>
      <w:r w:rsidR="00CB65C3" w:rsidRPr="002F513C">
        <w:rPr>
          <w:rFonts w:ascii="Times New Roman" w:hAnsi="Times New Roman"/>
          <w:color w:val="000000" w:themeColor="text1"/>
          <w:sz w:val="24"/>
          <w:szCs w:val="24"/>
          <w:lang w:eastAsia="ar-SA"/>
        </w:rPr>
        <w:t>o</w:t>
      </w:r>
      <w:r w:rsidRPr="002F513C">
        <w:rPr>
          <w:rFonts w:ascii="Times New Roman" w:hAnsi="Times New Roman"/>
          <w:color w:val="000000" w:themeColor="text1"/>
          <w:sz w:val="24"/>
          <w:szCs w:val="24"/>
          <w:lang w:eastAsia="ar-SA"/>
        </w:rPr>
        <w:t>, kuriuo atstovavimo pagal pavedim</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 xml:space="preserve"> teis</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 xml:space="preserve"> teismuose nors ir suteikiama kitiems asmenims nei advokatai ar advokat</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pad</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j</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jai, ta</w:t>
      </w:r>
      <w:r w:rsidRPr="002F513C">
        <w:rPr>
          <w:rFonts w:ascii="Times New Roman" w:hAnsi="Times New Roman" w:hint="eastAsia"/>
          <w:color w:val="000000" w:themeColor="text1"/>
          <w:sz w:val="24"/>
          <w:szCs w:val="24"/>
          <w:lang w:eastAsia="ar-SA"/>
        </w:rPr>
        <w:t>č</w:t>
      </w:r>
      <w:r w:rsidRPr="002F513C">
        <w:rPr>
          <w:rFonts w:ascii="Times New Roman" w:hAnsi="Times New Roman"/>
          <w:color w:val="000000" w:themeColor="text1"/>
          <w:sz w:val="24"/>
          <w:szCs w:val="24"/>
          <w:lang w:eastAsia="ar-SA"/>
        </w:rPr>
        <w:t>iau tik tam tikroje siauroje srityje, kurioje viešasis juridinis asmuo vykdo tam tikr</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 xml:space="preserve"> veikl</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 tiesiogiai susijusi</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 xml:space="preserve"> su juridinio asmens steigimo dokumentuose numatytais veiklos tikslais ir sritimi, be kita ko, reikalaujant atstovams pagal pavedim</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 xml:space="preserve"> tur</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ti aukšt</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j</w:t>
      </w:r>
      <w:r w:rsidRPr="002F513C">
        <w:rPr>
          <w:rFonts w:ascii="Times New Roman" w:hAnsi="Times New Roman" w:hint="eastAsia"/>
          <w:color w:val="000000" w:themeColor="text1"/>
          <w:sz w:val="24"/>
          <w:szCs w:val="24"/>
          <w:lang w:eastAsia="ar-SA"/>
        </w:rPr>
        <w:t>į</w:t>
      </w:r>
      <w:r w:rsidRPr="002F513C">
        <w:rPr>
          <w:rFonts w:ascii="Times New Roman" w:hAnsi="Times New Roman"/>
          <w:color w:val="000000" w:themeColor="text1"/>
          <w:sz w:val="24"/>
          <w:szCs w:val="24"/>
          <w:lang w:eastAsia="ar-SA"/>
        </w:rPr>
        <w:t xml:space="preserve"> universitetin</w:t>
      </w:r>
      <w:r w:rsidRPr="002F513C">
        <w:rPr>
          <w:rFonts w:ascii="Times New Roman" w:hAnsi="Times New Roman" w:hint="eastAsia"/>
          <w:color w:val="000000" w:themeColor="text1"/>
          <w:sz w:val="24"/>
          <w:szCs w:val="24"/>
          <w:lang w:eastAsia="ar-SA"/>
        </w:rPr>
        <w:t>į</w:t>
      </w:r>
      <w:r w:rsidRPr="002F513C">
        <w:rPr>
          <w:rFonts w:ascii="Times New Roman" w:hAnsi="Times New Roman"/>
          <w:color w:val="000000" w:themeColor="text1"/>
          <w:sz w:val="24"/>
          <w:szCs w:val="24"/>
          <w:lang w:eastAsia="ar-SA"/>
        </w:rPr>
        <w:t xml:space="preserve"> teisin</w:t>
      </w:r>
      <w:r w:rsidRPr="002F513C">
        <w:rPr>
          <w:rFonts w:ascii="Times New Roman" w:hAnsi="Times New Roman" w:hint="eastAsia"/>
          <w:color w:val="000000" w:themeColor="text1"/>
          <w:sz w:val="24"/>
          <w:szCs w:val="24"/>
          <w:lang w:eastAsia="ar-SA"/>
        </w:rPr>
        <w:t>į</w:t>
      </w:r>
      <w:r w:rsidRPr="002F513C">
        <w:rPr>
          <w:rFonts w:ascii="Times New Roman" w:hAnsi="Times New Roman"/>
          <w:color w:val="000000" w:themeColor="text1"/>
          <w:sz w:val="24"/>
          <w:szCs w:val="24"/>
          <w:lang w:eastAsia="ar-SA"/>
        </w:rPr>
        <w:t xml:space="preserve"> išsilavinim</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 Atkreiptinas d</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 xml:space="preserve">mesys, kad vadovaujantis </w:t>
      </w:r>
      <w:r w:rsidR="00C73F52" w:rsidRPr="002F513C">
        <w:rPr>
          <w:rFonts w:ascii="Times New Roman" w:hAnsi="Times New Roman"/>
          <w:color w:val="000000" w:themeColor="text1"/>
          <w:sz w:val="24"/>
          <w:szCs w:val="24"/>
          <w:lang w:eastAsia="ar-SA"/>
        </w:rPr>
        <w:t>Lietuvos Respublikos m</w:t>
      </w:r>
      <w:r w:rsidRPr="002F513C">
        <w:rPr>
          <w:rFonts w:ascii="Times New Roman" w:hAnsi="Times New Roman"/>
          <w:color w:val="000000" w:themeColor="text1"/>
          <w:sz w:val="24"/>
          <w:szCs w:val="24"/>
          <w:lang w:eastAsia="ar-SA"/>
        </w:rPr>
        <w:t>okslo ir studij</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w:t>
      </w:r>
      <w:r w:rsidRPr="002F513C">
        <w:rPr>
          <w:rFonts w:ascii="Times New Roman" w:hAnsi="Times New Roman" w:hint="eastAsia"/>
          <w:color w:val="000000" w:themeColor="text1"/>
          <w:sz w:val="24"/>
          <w:szCs w:val="24"/>
          <w:lang w:eastAsia="ar-SA"/>
        </w:rPr>
        <w:t>į</w:t>
      </w:r>
      <w:r w:rsidRPr="002F513C">
        <w:rPr>
          <w:rFonts w:ascii="Times New Roman" w:hAnsi="Times New Roman"/>
          <w:color w:val="000000" w:themeColor="text1"/>
          <w:sz w:val="24"/>
          <w:szCs w:val="24"/>
          <w:lang w:eastAsia="ar-SA"/>
        </w:rPr>
        <w:t xml:space="preserve">statymo 4 straipsnio 4 dalimi, aukštasis universitetinis išsilavinimas – išsilavinimas, </w:t>
      </w:r>
      <w:r w:rsidRPr="002F513C">
        <w:rPr>
          <w:rFonts w:ascii="Times New Roman" w:hAnsi="Times New Roman" w:hint="eastAsia"/>
          <w:color w:val="000000" w:themeColor="text1"/>
          <w:sz w:val="24"/>
          <w:szCs w:val="24"/>
          <w:lang w:eastAsia="ar-SA"/>
        </w:rPr>
        <w:t>į</w:t>
      </w:r>
      <w:r w:rsidRPr="002F513C">
        <w:rPr>
          <w:rFonts w:ascii="Times New Roman" w:hAnsi="Times New Roman"/>
          <w:color w:val="000000" w:themeColor="text1"/>
          <w:sz w:val="24"/>
          <w:szCs w:val="24"/>
          <w:lang w:eastAsia="ar-SA"/>
        </w:rPr>
        <w:t>gytas Lietuvos aukštosiose mokyklose baigus universitetini</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studij</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programas, pagal kurias suteikiama aukštojo mokslo kvalifikacija, arba kompetentingos institucijos pripažintas kaip jam lygiavertis išsilavinimas. Vadovaujantis min</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 xml:space="preserve">to </w:t>
      </w:r>
      <w:r w:rsidRPr="002F513C">
        <w:rPr>
          <w:rFonts w:ascii="Times New Roman" w:hAnsi="Times New Roman" w:hint="eastAsia"/>
          <w:color w:val="000000" w:themeColor="text1"/>
          <w:sz w:val="24"/>
          <w:szCs w:val="24"/>
          <w:lang w:eastAsia="ar-SA"/>
        </w:rPr>
        <w:t>į</w:t>
      </w:r>
      <w:r w:rsidRPr="002F513C">
        <w:rPr>
          <w:rFonts w:ascii="Times New Roman" w:hAnsi="Times New Roman"/>
          <w:color w:val="000000" w:themeColor="text1"/>
          <w:sz w:val="24"/>
          <w:szCs w:val="24"/>
          <w:lang w:eastAsia="ar-SA"/>
        </w:rPr>
        <w:t>statymo 4 straipsnio 5 dalimi, aukštojo mokslo kvalifikacija – tai kvalifikacinis laipsnis, mokslo daktaro laipsnis, meno daktaro laipsnis, taip pat kvalifikacija, kuri</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 xml:space="preserve"> suteikia aukštoji mokykla, turinti kompetentingos institucijos pritarim</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 xml:space="preserve"> tai kvalifikacijai teikti. </w:t>
      </w:r>
      <w:r w:rsidR="00CB65C3" w:rsidRPr="002F513C">
        <w:rPr>
          <w:rFonts w:ascii="Times New Roman" w:hAnsi="Times New Roman"/>
          <w:color w:val="000000" w:themeColor="text1"/>
          <w:sz w:val="24"/>
          <w:szCs w:val="24"/>
          <w:lang w:eastAsia="ar-SA"/>
        </w:rPr>
        <w:t xml:space="preserve">Taigi, </w:t>
      </w:r>
      <w:r w:rsidRPr="002F513C">
        <w:rPr>
          <w:rFonts w:ascii="Times New Roman" w:hAnsi="Times New Roman"/>
          <w:color w:val="000000" w:themeColor="text1"/>
          <w:sz w:val="24"/>
          <w:szCs w:val="24"/>
          <w:lang w:eastAsia="ar-SA"/>
        </w:rPr>
        <w:t>C</w:t>
      </w:r>
      <w:r w:rsidR="002B67D6" w:rsidRPr="002F513C">
        <w:rPr>
          <w:rFonts w:ascii="Times New Roman" w:hAnsi="Times New Roman"/>
          <w:color w:val="000000" w:themeColor="text1"/>
          <w:sz w:val="24"/>
          <w:szCs w:val="24"/>
          <w:lang w:eastAsia="ar-SA"/>
        </w:rPr>
        <w:t>ivilinio proceso kodekso</w:t>
      </w:r>
      <w:r w:rsidRPr="002F513C">
        <w:rPr>
          <w:rFonts w:ascii="Times New Roman" w:hAnsi="Times New Roman"/>
          <w:color w:val="000000" w:themeColor="text1"/>
          <w:sz w:val="24"/>
          <w:szCs w:val="24"/>
          <w:lang w:eastAsia="ar-SA"/>
        </w:rPr>
        <w:t xml:space="preserve"> 56 straipsnio 1 dalies 5 ir 6 punktuose atstovui pagal pavedim</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 xml:space="preserve"> keliamo teisinio universitetinio išsilavinimo reikalavimas n</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 xml:space="preserve">ra savitikslis, juo yra </w:t>
      </w:r>
      <w:r w:rsidRPr="002F513C">
        <w:rPr>
          <w:rFonts w:ascii="Times New Roman" w:hAnsi="Times New Roman" w:hint="eastAsia"/>
          <w:color w:val="000000" w:themeColor="text1"/>
          <w:sz w:val="24"/>
          <w:szCs w:val="24"/>
          <w:lang w:eastAsia="ar-SA"/>
        </w:rPr>
        <w:t>į</w:t>
      </w:r>
      <w:r w:rsidRPr="002F513C">
        <w:rPr>
          <w:rFonts w:ascii="Times New Roman" w:hAnsi="Times New Roman"/>
          <w:color w:val="000000" w:themeColor="text1"/>
          <w:sz w:val="24"/>
          <w:szCs w:val="24"/>
          <w:lang w:eastAsia="ar-SA"/>
        </w:rPr>
        <w:t>tvirtinama prezumpcija, kad asmuo, turintis teisin</w:t>
      </w:r>
      <w:r w:rsidRPr="002F513C">
        <w:rPr>
          <w:rFonts w:ascii="Times New Roman" w:hAnsi="Times New Roman" w:hint="eastAsia"/>
          <w:color w:val="000000" w:themeColor="text1"/>
          <w:sz w:val="24"/>
          <w:szCs w:val="24"/>
          <w:lang w:eastAsia="ar-SA"/>
        </w:rPr>
        <w:t>į</w:t>
      </w:r>
      <w:r w:rsidRPr="002F513C">
        <w:rPr>
          <w:rFonts w:ascii="Times New Roman" w:hAnsi="Times New Roman"/>
          <w:color w:val="000000" w:themeColor="text1"/>
          <w:sz w:val="24"/>
          <w:szCs w:val="24"/>
          <w:lang w:eastAsia="ar-SA"/>
        </w:rPr>
        <w:t xml:space="preserve"> universitetin</w:t>
      </w:r>
      <w:r w:rsidRPr="002F513C">
        <w:rPr>
          <w:rFonts w:ascii="Times New Roman" w:hAnsi="Times New Roman" w:hint="eastAsia"/>
          <w:color w:val="000000" w:themeColor="text1"/>
          <w:sz w:val="24"/>
          <w:szCs w:val="24"/>
          <w:lang w:eastAsia="ar-SA"/>
        </w:rPr>
        <w:t>į</w:t>
      </w:r>
      <w:r w:rsidRPr="002F513C">
        <w:rPr>
          <w:rFonts w:ascii="Times New Roman" w:hAnsi="Times New Roman"/>
          <w:color w:val="000000" w:themeColor="text1"/>
          <w:sz w:val="24"/>
          <w:szCs w:val="24"/>
          <w:lang w:eastAsia="ar-SA"/>
        </w:rPr>
        <w:t xml:space="preserve"> išsilavinim</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 kartu tur</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s ir pakankami teisini</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žini</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bus kvalifikuotas vesti byl</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 xml:space="preserve"> ir kompetentingai atstovauti</w:t>
      </w:r>
      <w:r w:rsidR="005C6765" w:rsidRPr="002F513C">
        <w:rPr>
          <w:rFonts w:ascii="Times New Roman" w:hAnsi="Times New Roman"/>
          <w:color w:val="000000" w:themeColor="text1"/>
          <w:sz w:val="24"/>
          <w:szCs w:val="24"/>
          <w:lang w:eastAsia="ar-SA"/>
        </w:rPr>
        <w:t xml:space="preserve">. </w:t>
      </w:r>
      <w:r w:rsidRPr="002F513C">
        <w:rPr>
          <w:rFonts w:ascii="Times New Roman" w:hAnsi="Times New Roman"/>
          <w:color w:val="000000" w:themeColor="text1"/>
          <w:sz w:val="24"/>
          <w:szCs w:val="24"/>
          <w:lang w:eastAsia="ar-SA"/>
        </w:rPr>
        <w:t>Pareišk</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jo si</w:t>
      </w:r>
      <w:r w:rsidRPr="002F513C">
        <w:rPr>
          <w:rFonts w:ascii="Times New Roman" w:hAnsi="Times New Roman" w:hint="eastAsia"/>
          <w:color w:val="000000" w:themeColor="text1"/>
          <w:sz w:val="24"/>
          <w:szCs w:val="24"/>
          <w:lang w:eastAsia="ar-SA"/>
        </w:rPr>
        <w:t>ū</w:t>
      </w:r>
      <w:r w:rsidRPr="002F513C">
        <w:rPr>
          <w:rFonts w:ascii="Times New Roman" w:hAnsi="Times New Roman"/>
          <w:color w:val="000000" w:themeColor="text1"/>
          <w:sz w:val="24"/>
          <w:szCs w:val="24"/>
          <w:lang w:eastAsia="ar-SA"/>
        </w:rPr>
        <w:t>lom</w:t>
      </w:r>
      <w:r w:rsidR="002E231E" w:rsidRPr="002F513C">
        <w:rPr>
          <w:rFonts w:ascii="Times New Roman" w:hAnsi="Times New Roman"/>
          <w:color w:val="000000" w:themeColor="text1"/>
          <w:sz w:val="24"/>
          <w:szCs w:val="24"/>
          <w:lang w:eastAsia="ar-SA"/>
        </w:rPr>
        <w:t>os</w:t>
      </w:r>
      <w:r w:rsidRPr="002F513C">
        <w:rPr>
          <w:rFonts w:ascii="Times New Roman" w:hAnsi="Times New Roman"/>
          <w:color w:val="000000" w:themeColor="text1"/>
          <w:sz w:val="24"/>
          <w:szCs w:val="24"/>
          <w:lang w:eastAsia="ar-SA"/>
        </w:rPr>
        <w:t xml:space="preserve"> C</w:t>
      </w:r>
      <w:r w:rsidR="002E231E" w:rsidRPr="002F513C">
        <w:rPr>
          <w:rFonts w:ascii="Times New Roman" w:hAnsi="Times New Roman"/>
          <w:color w:val="000000" w:themeColor="text1"/>
          <w:sz w:val="24"/>
          <w:szCs w:val="24"/>
          <w:lang w:eastAsia="ar-SA"/>
        </w:rPr>
        <w:t>ivilinio proceso kodekso</w:t>
      </w:r>
      <w:r w:rsidRPr="002F513C">
        <w:rPr>
          <w:rFonts w:ascii="Times New Roman" w:hAnsi="Times New Roman"/>
          <w:color w:val="000000" w:themeColor="text1"/>
          <w:sz w:val="24"/>
          <w:szCs w:val="24"/>
          <w:lang w:eastAsia="ar-SA"/>
        </w:rPr>
        <w:t xml:space="preserve"> 56 straipsnio 1 dalies 5 ir 6 punkt</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formuluot</w:t>
      </w:r>
      <w:r w:rsidRPr="002F513C">
        <w:rPr>
          <w:rFonts w:ascii="Times New Roman" w:hAnsi="Times New Roman" w:hint="eastAsia"/>
          <w:color w:val="000000" w:themeColor="text1"/>
          <w:sz w:val="24"/>
          <w:szCs w:val="24"/>
          <w:lang w:eastAsia="ar-SA"/>
        </w:rPr>
        <w:t>ė</w:t>
      </w:r>
      <w:r w:rsidR="002E231E" w:rsidRPr="002F513C">
        <w:rPr>
          <w:rFonts w:ascii="Times New Roman" w:hAnsi="Times New Roman"/>
          <w:color w:val="000000" w:themeColor="text1"/>
          <w:sz w:val="24"/>
          <w:szCs w:val="24"/>
          <w:lang w:eastAsia="ar-SA"/>
        </w:rPr>
        <w:t>s</w:t>
      </w:r>
      <w:r w:rsidRPr="002F513C">
        <w:rPr>
          <w:rFonts w:ascii="Times New Roman" w:hAnsi="Times New Roman"/>
          <w:color w:val="000000" w:themeColor="text1"/>
          <w:sz w:val="24"/>
          <w:szCs w:val="24"/>
          <w:lang w:eastAsia="ar-SA"/>
        </w:rPr>
        <w:t>, kad atstovais pagal pavedim</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 xml:space="preserve"> gali b</w:t>
      </w:r>
      <w:r w:rsidRPr="002F513C">
        <w:rPr>
          <w:rFonts w:ascii="Times New Roman" w:hAnsi="Times New Roman" w:hint="eastAsia"/>
          <w:color w:val="000000" w:themeColor="text1"/>
          <w:sz w:val="24"/>
          <w:szCs w:val="24"/>
          <w:lang w:eastAsia="ar-SA"/>
        </w:rPr>
        <w:t>ū</w:t>
      </w:r>
      <w:r w:rsidRPr="002F513C">
        <w:rPr>
          <w:rFonts w:ascii="Times New Roman" w:hAnsi="Times New Roman"/>
          <w:color w:val="000000" w:themeColor="text1"/>
          <w:sz w:val="24"/>
          <w:szCs w:val="24"/>
          <w:lang w:eastAsia="ar-SA"/>
        </w:rPr>
        <w:t>ti „darbuotojai, einantys teisininko pareigas“ suponuoja, kad tokie darbuotojai ne tik kad gali netur</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ti aukštojo universitetinio teisinio išsilavinimo, bet ir iš viso netur</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ti teisinio išsilavinimo, tod</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l kelia abejoni</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ar </w:t>
      </w:r>
      <w:r w:rsidR="002E231E" w:rsidRPr="002F513C">
        <w:rPr>
          <w:rFonts w:ascii="Times New Roman" w:hAnsi="Times New Roman"/>
          <w:color w:val="000000" w:themeColor="text1"/>
          <w:sz w:val="24"/>
          <w:szCs w:val="24"/>
          <w:lang w:eastAsia="ar-SA"/>
        </w:rPr>
        <w:t>tai</w:t>
      </w:r>
      <w:r w:rsidRPr="002F513C">
        <w:rPr>
          <w:rFonts w:ascii="Times New Roman" w:hAnsi="Times New Roman"/>
          <w:color w:val="000000" w:themeColor="text1"/>
          <w:sz w:val="24"/>
          <w:szCs w:val="24"/>
          <w:lang w:eastAsia="ar-SA"/>
        </w:rPr>
        <w:t xml:space="preserve"> atitikt</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asmen</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kuriuos min</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ti darbuotojai atstovaut</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teisme, interesus. Manytina, kad atstovaujamieji turi interes</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 kad juos atstovaut</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aukštos kvalifikacijos teisininkai, turintys aukšt</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j</w:t>
      </w:r>
      <w:r w:rsidRPr="002F513C">
        <w:rPr>
          <w:rFonts w:ascii="Times New Roman" w:hAnsi="Times New Roman" w:hint="eastAsia"/>
          <w:color w:val="000000" w:themeColor="text1"/>
          <w:sz w:val="24"/>
          <w:szCs w:val="24"/>
          <w:lang w:eastAsia="ar-SA"/>
        </w:rPr>
        <w:t>į</w:t>
      </w:r>
      <w:r w:rsidRPr="002F513C">
        <w:rPr>
          <w:rFonts w:ascii="Times New Roman" w:hAnsi="Times New Roman"/>
          <w:color w:val="000000" w:themeColor="text1"/>
          <w:sz w:val="24"/>
          <w:szCs w:val="24"/>
          <w:lang w:eastAsia="ar-SA"/>
        </w:rPr>
        <w:t xml:space="preserve"> teisin</w:t>
      </w:r>
      <w:r w:rsidRPr="002F513C">
        <w:rPr>
          <w:rFonts w:ascii="Times New Roman" w:hAnsi="Times New Roman" w:hint="eastAsia"/>
          <w:color w:val="000000" w:themeColor="text1"/>
          <w:sz w:val="24"/>
          <w:szCs w:val="24"/>
          <w:lang w:eastAsia="ar-SA"/>
        </w:rPr>
        <w:t>į</w:t>
      </w:r>
      <w:r w:rsidRPr="002F513C">
        <w:rPr>
          <w:rFonts w:ascii="Times New Roman" w:hAnsi="Times New Roman"/>
          <w:color w:val="000000" w:themeColor="text1"/>
          <w:sz w:val="24"/>
          <w:szCs w:val="24"/>
          <w:lang w:eastAsia="ar-SA"/>
        </w:rPr>
        <w:t xml:space="preserve"> išsilavinim</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 t. y. turi teis</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t</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 xml:space="preserve"> l</w:t>
      </w:r>
      <w:r w:rsidRPr="002F513C">
        <w:rPr>
          <w:rFonts w:ascii="Times New Roman" w:hAnsi="Times New Roman" w:hint="eastAsia"/>
          <w:color w:val="000000" w:themeColor="text1"/>
          <w:sz w:val="24"/>
          <w:szCs w:val="24"/>
          <w:lang w:eastAsia="ar-SA"/>
        </w:rPr>
        <w:t>ū</w:t>
      </w:r>
      <w:r w:rsidRPr="002F513C">
        <w:rPr>
          <w:rFonts w:ascii="Times New Roman" w:hAnsi="Times New Roman"/>
          <w:color w:val="000000" w:themeColor="text1"/>
          <w:sz w:val="24"/>
          <w:szCs w:val="24"/>
          <w:lang w:eastAsia="ar-SA"/>
        </w:rPr>
        <w:t>kest</w:t>
      </w:r>
      <w:r w:rsidRPr="002F513C">
        <w:rPr>
          <w:rFonts w:ascii="Times New Roman" w:hAnsi="Times New Roman" w:hint="eastAsia"/>
          <w:color w:val="000000" w:themeColor="text1"/>
          <w:sz w:val="24"/>
          <w:szCs w:val="24"/>
          <w:lang w:eastAsia="ar-SA"/>
        </w:rPr>
        <w:t>į</w:t>
      </w:r>
      <w:r w:rsidRPr="002F513C">
        <w:rPr>
          <w:rFonts w:ascii="Times New Roman" w:hAnsi="Times New Roman"/>
          <w:color w:val="000000" w:themeColor="text1"/>
          <w:sz w:val="24"/>
          <w:szCs w:val="24"/>
          <w:lang w:eastAsia="ar-SA"/>
        </w:rPr>
        <w:t>, kad j</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teisi</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gynyba b</w:t>
      </w:r>
      <w:r w:rsidRPr="002F513C">
        <w:rPr>
          <w:rFonts w:ascii="Times New Roman" w:hAnsi="Times New Roman" w:hint="eastAsia"/>
          <w:color w:val="000000" w:themeColor="text1"/>
          <w:sz w:val="24"/>
          <w:szCs w:val="24"/>
          <w:lang w:eastAsia="ar-SA"/>
        </w:rPr>
        <w:t>ū</w:t>
      </w:r>
      <w:r w:rsidRPr="002F513C">
        <w:rPr>
          <w:rFonts w:ascii="Times New Roman" w:hAnsi="Times New Roman"/>
          <w:color w:val="000000" w:themeColor="text1"/>
          <w:sz w:val="24"/>
          <w:szCs w:val="24"/>
          <w:lang w:eastAsia="ar-SA"/>
        </w:rPr>
        <w:t>t</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savalaik</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 xml:space="preserve">, tinkama ir kvalifikuota. Atsižvelgiant </w:t>
      </w:r>
      <w:r w:rsidRPr="002F513C">
        <w:rPr>
          <w:rFonts w:ascii="Times New Roman" w:hAnsi="Times New Roman" w:hint="eastAsia"/>
          <w:color w:val="000000" w:themeColor="text1"/>
          <w:sz w:val="24"/>
          <w:szCs w:val="24"/>
          <w:lang w:eastAsia="ar-SA"/>
        </w:rPr>
        <w:t>į</w:t>
      </w:r>
      <w:r w:rsidRPr="002F513C">
        <w:rPr>
          <w:rFonts w:ascii="Times New Roman" w:hAnsi="Times New Roman"/>
          <w:color w:val="000000" w:themeColor="text1"/>
          <w:sz w:val="24"/>
          <w:szCs w:val="24"/>
          <w:lang w:eastAsia="ar-SA"/>
        </w:rPr>
        <w:t xml:space="preserve"> tai, darytina išvada, kad </w:t>
      </w:r>
      <w:r w:rsidR="00A2083E" w:rsidRPr="002F513C">
        <w:rPr>
          <w:rFonts w:ascii="Times New Roman" w:hAnsi="Times New Roman"/>
          <w:color w:val="000000" w:themeColor="text1"/>
          <w:sz w:val="24"/>
          <w:szCs w:val="24"/>
          <w:lang w:eastAsia="ar-SA"/>
        </w:rPr>
        <w:t>p</w:t>
      </w:r>
      <w:r w:rsidRPr="002F513C">
        <w:rPr>
          <w:rFonts w:ascii="Times New Roman" w:hAnsi="Times New Roman"/>
          <w:color w:val="000000" w:themeColor="text1"/>
          <w:sz w:val="24"/>
          <w:szCs w:val="24"/>
          <w:lang w:eastAsia="ar-SA"/>
        </w:rPr>
        <w:t>areišk</w:t>
      </w:r>
      <w:r w:rsidRPr="002F513C">
        <w:rPr>
          <w:rFonts w:ascii="Times New Roman" w:hAnsi="Times New Roman" w:hint="eastAsia"/>
          <w:color w:val="000000" w:themeColor="text1"/>
          <w:sz w:val="24"/>
          <w:szCs w:val="24"/>
          <w:lang w:eastAsia="ar-SA"/>
        </w:rPr>
        <w:t>ė</w:t>
      </w:r>
      <w:r w:rsidRPr="002F513C">
        <w:rPr>
          <w:rFonts w:ascii="Times New Roman" w:hAnsi="Times New Roman"/>
          <w:color w:val="000000" w:themeColor="text1"/>
          <w:sz w:val="24"/>
          <w:szCs w:val="24"/>
          <w:lang w:eastAsia="ar-SA"/>
        </w:rPr>
        <w:t>jo si</w:t>
      </w:r>
      <w:r w:rsidRPr="002F513C">
        <w:rPr>
          <w:rFonts w:ascii="Times New Roman" w:hAnsi="Times New Roman" w:hint="eastAsia"/>
          <w:color w:val="000000" w:themeColor="text1"/>
          <w:sz w:val="24"/>
          <w:szCs w:val="24"/>
          <w:lang w:eastAsia="ar-SA"/>
        </w:rPr>
        <w:t>ū</w:t>
      </w:r>
      <w:r w:rsidRPr="002F513C">
        <w:rPr>
          <w:rFonts w:ascii="Times New Roman" w:hAnsi="Times New Roman"/>
          <w:color w:val="000000" w:themeColor="text1"/>
          <w:sz w:val="24"/>
          <w:szCs w:val="24"/>
          <w:lang w:eastAsia="ar-SA"/>
        </w:rPr>
        <w:t>lomi C</w:t>
      </w:r>
      <w:r w:rsidR="00A2083E" w:rsidRPr="002F513C">
        <w:rPr>
          <w:rFonts w:ascii="Times New Roman" w:hAnsi="Times New Roman"/>
          <w:color w:val="000000" w:themeColor="text1"/>
          <w:sz w:val="24"/>
          <w:szCs w:val="24"/>
          <w:lang w:eastAsia="ar-SA"/>
        </w:rPr>
        <w:t>ivilinio proceso kodekso</w:t>
      </w:r>
      <w:r w:rsidRPr="002F513C">
        <w:rPr>
          <w:rFonts w:ascii="Times New Roman" w:hAnsi="Times New Roman"/>
          <w:color w:val="000000" w:themeColor="text1"/>
          <w:sz w:val="24"/>
          <w:szCs w:val="24"/>
          <w:lang w:eastAsia="ar-SA"/>
        </w:rPr>
        <w:t xml:space="preserve"> 56 straipsnio 1 dalies 5 ir 6 punkt</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 xml:space="preserve"> pakeitimai neatitinka atstovavimo pagal pavedim</w:t>
      </w:r>
      <w:r w:rsidRPr="002F513C">
        <w:rPr>
          <w:rFonts w:ascii="Times New Roman" w:hAnsi="Times New Roman" w:hint="eastAsia"/>
          <w:color w:val="000000" w:themeColor="text1"/>
          <w:sz w:val="24"/>
          <w:szCs w:val="24"/>
          <w:lang w:eastAsia="ar-SA"/>
        </w:rPr>
        <w:t>ą</w:t>
      </w:r>
      <w:r w:rsidRPr="002F513C">
        <w:rPr>
          <w:rFonts w:ascii="Times New Roman" w:hAnsi="Times New Roman"/>
          <w:color w:val="000000" w:themeColor="text1"/>
          <w:sz w:val="24"/>
          <w:szCs w:val="24"/>
          <w:lang w:eastAsia="ar-SA"/>
        </w:rPr>
        <w:t xml:space="preserve"> instituto tiksl</w:t>
      </w:r>
      <w:r w:rsidRPr="002F513C">
        <w:rPr>
          <w:rFonts w:ascii="Times New Roman" w:hAnsi="Times New Roman" w:hint="eastAsia"/>
          <w:color w:val="000000" w:themeColor="text1"/>
          <w:sz w:val="24"/>
          <w:szCs w:val="24"/>
          <w:lang w:eastAsia="ar-SA"/>
        </w:rPr>
        <w:t>ų</w:t>
      </w:r>
      <w:r w:rsidRPr="002F513C">
        <w:rPr>
          <w:rFonts w:ascii="Times New Roman" w:hAnsi="Times New Roman"/>
          <w:color w:val="000000" w:themeColor="text1"/>
          <w:sz w:val="24"/>
          <w:szCs w:val="24"/>
          <w:lang w:eastAsia="ar-SA"/>
        </w:rPr>
        <w:t>.</w:t>
      </w:r>
    </w:p>
    <w:p w:rsidR="00F43C8D" w:rsidRPr="002F513C" w:rsidRDefault="00B67951" w:rsidP="00F43C8D">
      <w:pPr>
        <w:suppressAutoHyphen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Seimo Peticijų komisija</w:t>
      </w:r>
      <w:r w:rsidR="00074F1E" w:rsidRPr="002F513C">
        <w:rPr>
          <w:rFonts w:ascii="Times New Roman" w:hAnsi="Times New Roman"/>
          <w:color w:val="000000" w:themeColor="text1"/>
          <w:sz w:val="24"/>
          <w:szCs w:val="24"/>
          <w:lang w:eastAsia="ar-SA"/>
        </w:rPr>
        <w:t>i</w:t>
      </w:r>
      <w:r w:rsidRPr="002F513C">
        <w:rPr>
          <w:rFonts w:ascii="Times New Roman" w:hAnsi="Times New Roman"/>
          <w:color w:val="000000" w:themeColor="text1"/>
          <w:sz w:val="24"/>
          <w:szCs w:val="24"/>
          <w:lang w:eastAsia="ar-SA"/>
        </w:rPr>
        <w:t>, priim</w:t>
      </w:r>
      <w:r w:rsidR="00074F1E" w:rsidRPr="002F513C">
        <w:rPr>
          <w:rFonts w:ascii="Times New Roman" w:hAnsi="Times New Roman"/>
          <w:color w:val="000000" w:themeColor="text1"/>
          <w:sz w:val="24"/>
          <w:szCs w:val="24"/>
          <w:lang w:eastAsia="ar-SA"/>
        </w:rPr>
        <w:t>ant sprendimą, atsižvelgta</w:t>
      </w:r>
      <w:r w:rsidRPr="002F513C">
        <w:rPr>
          <w:rFonts w:ascii="Times New Roman" w:hAnsi="Times New Roman"/>
          <w:color w:val="000000" w:themeColor="text1"/>
          <w:sz w:val="24"/>
          <w:szCs w:val="24"/>
          <w:lang w:eastAsia="ar-SA"/>
        </w:rPr>
        <w:t xml:space="preserve"> ir į </w:t>
      </w:r>
      <w:r w:rsidR="005C6765" w:rsidRPr="002F513C">
        <w:rPr>
          <w:rFonts w:ascii="Times New Roman" w:hAnsi="Times New Roman"/>
          <w:color w:val="000000" w:themeColor="text1"/>
          <w:sz w:val="24"/>
          <w:szCs w:val="24"/>
          <w:lang w:eastAsia="ar-SA"/>
        </w:rPr>
        <w:t xml:space="preserve">Seimo kanceliarijos </w:t>
      </w:r>
      <w:r w:rsidR="002E231E" w:rsidRPr="002F513C">
        <w:rPr>
          <w:rFonts w:ascii="Times New Roman" w:hAnsi="Times New Roman"/>
          <w:color w:val="000000" w:themeColor="text1"/>
          <w:sz w:val="24"/>
          <w:szCs w:val="24"/>
          <w:lang w:eastAsia="ar-SA"/>
        </w:rPr>
        <w:t>Teisės departament</w:t>
      </w:r>
      <w:r w:rsidR="006A714A" w:rsidRPr="002F513C">
        <w:rPr>
          <w:rFonts w:ascii="Times New Roman" w:hAnsi="Times New Roman"/>
          <w:color w:val="000000" w:themeColor="text1"/>
          <w:sz w:val="24"/>
          <w:szCs w:val="24"/>
          <w:lang w:eastAsia="ar-SA"/>
        </w:rPr>
        <w:t>o argumentą</w:t>
      </w:r>
      <w:r w:rsidRPr="002F513C">
        <w:rPr>
          <w:rFonts w:ascii="Times New Roman" w:hAnsi="Times New Roman"/>
          <w:color w:val="000000" w:themeColor="text1"/>
          <w:sz w:val="24"/>
          <w:szCs w:val="24"/>
          <w:lang w:eastAsia="ar-SA"/>
        </w:rPr>
        <w:t>, kad</w:t>
      </w:r>
      <w:r w:rsidR="00F43C8D" w:rsidRPr="002F513C">
        <w:rPr>
          <w:rFonts w:ascii="Times New Roman" w:hAnsi="Times New Roman"/>
          <w:color w:val="000000" w:themeColor="text1"/>
          <w:sz w:val="24"/>
          <w:szCs w:val="24"/>
          <w:lang w:eastAsia="ar-SA"/>
        </w:rPr>
        <w:t xml:space="preserve"> </w:t>
      </w:r>
      <w:r w:rsidR="002E231E" w:rsidRPr="002F513C">
        <w:rPr>
          <w:rFonts w:ascii="Times New Roman" w:hAnsi="Times New Roman"/>
          <w:color w:val="000000" w:themeColor="text1"/>
          <w:sz w:val="24"/>
          <w:szCs w:val="24"/>
          <w:lang w:eastAsia="ar-SA"/>
        </w:rPr>
        <w:t>p</w:t>
      </w:r>
      <w:r w:rsidR="00F43C8D" w:rsidRPr="002F513C">
        <w:rPr>
          <w:rFonts w:ascii="Times New Roman" w:hAnsi="Times New Roman"/>
          <w:color w:val="000000" w:themeColor="text1"/>
          <w:sz w:val="24"/>
          <w:szCs w:val="24"/>
          <w:lang w:eastAsia="ar-SA"/>
        </w:rPr>
        <w:t>areišk</w:t>
      </w:r>
      <w:r w:rsidR="00F43C8D" w:rsidRPr="002F513C">
        <w:rPr>
          <w:rFonts w:ascii="Times New Roman" w:hAnsi="Times New Roman" w:hint="eastAsia"/>
          <w:color w:val="000000" w:themeColor="text1"/>
          <w:sz w:val="24"/>
          <w:szCs w:val="24"/>
          <w:lang w:eastAsia="ar-SA"/>
        </w:rPr>
        <w:t>ė</w:t>
      </w:r>
      <w:r w:rsidR="00F43C8D" w:rsidRPr="002F513C">
        <w:rPr>
          <w:rFonts w:ascii="Times New Roman" w:hAnsi="Times New Roman"/>
          <w:color w:val="000000" w:themeColor="text1"/>
          <w:sz w:val="24"/>
          <w:szCs w:val="24"/>
          <w:lang w:eastAsia="ar-SA"/>
        </w:rPr>
        <w:t>jo si</w:t>
      </w:r>
      <w:r w:rsidR="00F43C8D" w:rsidRPr="002F513C">
        <w:rPr>
          <w:rFonts w:ascii="Times New Roman" w:hAnsi="Times New Roman" w:hint="eastAsia"/>
          <w:color w:val="000000" w:themeColor="text1"/>
          <w:sz w:val="24"/>
          <w:szCs w:val="24"/>
          <w:lang w:eastAsia="ar-SA"/>
        </w:rPr>
        <w:t>ū</w:t>
      </w:r>
      <w:r w:rsidR="00F43C8D" w:rsidRPr="002F513C">
        <w:rPr>
          <w:rFonts w:ascii="Times New Roman" w:hAnsi="Times New Roman"/>
          <w:color w:val="000000" w:themeColor="text1"/>
          <w:sz w:val="24"/>
          <w:szCs w:val="24"/>
          <w:lang w:eastAsia="ar-SA"/>
        </w:rPr>
        <w:t>lomu teisiniu reguliavimu iš profesini</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s</w:t>
      </w:r>
      <w:r w:rsidR="00F43C8D" w:rsidRPr="002F513C">
        <w:rPr>
          <w:rFonts w:ascii="Times New Roman" w:hAnsi="Times New Roman" w:hint="eastAsia"/>
          <w:color w:val="000000" w:themeColor="text1"/>
          <w:sz w:val="24"/>
          <w:szCs w:val="24"/>
          <w:lang w:eastAsia="ar-SA"/>
        </w:rPr>
        <w:t>ą</w:t>
      </w:r>
      <w:r w:rsidR="00F43C8D" w:rsidRPr="002F513C">
        <w:rPr>
          <w:rFonts w:ascii="Times New Roman" w:hAnsi="Times New Roman"/>
          <w:color w:val="000000" w:themeColor="text1"/>
          <w:sz w:val="24"/>
          <w:szCs w:val="24"/>
          <w:lang w:eastAsia="ar-SA"/>
        </w:rPr>
        <w:t>jung</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asociacij</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ir kit</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vieš</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j</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juridini</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asmen</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atstov</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pagal pavedim</w:t>
      </w:r>
      <w:r w:rsidR="00F43C8D" w:rsidRPr="002F513C">
        <w:rPr>
          <w:rFonts w:ascii="Times New Roman" w:hAnsi="Times New Roman" w:hint="eastAsia"/>
          <w:color w:val="000000" w:themeColor="text1"/>
          <w:sz w:val="24"/>
          <w:szCs w:val="24"/>
          <w:lang w:eastAsia="ar-SA"/>
        </w:rPr>
        <w:t>ą</w:t>
      </w:r>
      <w:r w:rsidR="00F43C8D" w:rsidRPr="002F513C">
        <w:rPr>
          <w:rFonts w:ascii="Times New Roman" w:hAnsi="Times New Roman"/>
          <w:color w:val="000000" w:themeColor="text1"/>
          <w:sz w:val="24"/>
          <w:szCs w:val="24"/>
          <w:lang w:eastAsia="ar-SA"/>
        </w:rPr>
        <w:t xml:space="preserve"> b</w:t>
      </w:r>
      <w:r w:rsidR="00F43C8D" w:rsidRPr="002F513C">
        <w:rPr>
          <w:rFonts w:ascii="Times New Roman" w:hAnsi="Times New Roman" w:hint="eastAsia"/>
          <w:color w:val="000000" w:themeColor="text1"/>
          <w:sz w:val="24"/>
          <w:szCs w:val="24"/>
          <w:lang w:eastAsia="ar-SA"/>
        </w:rPr>
        <w:t>ū</w:t>
      </w:r>
      <w:r w:rsidR="00F43C8D" w:rsidRPr="002F513C">
        <w:rPr>
          <w:rFonts w:ascii="Times New Roman" w:hAnsi="Times New Roman"/>
          <w:color w:val="000000" w:themeColor="text1"/>
          <w:sz w:val="24"/>
          <w:szCs w:val="24"/>
          <w:lang w:eastAsia="ar-SA"/>
        </w:rPr>
        <w:t>t</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eliminuojami profesini</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s</w:t>
      </w:r>
      <w:r w:rsidR="00F43C8D" w:rsidRPr="002F513C">
        <w:rPr>
          <w:rFonts w:ascii="Times New Roman" w:hAnsi="Times New Roman" w:hint="eastAsia"/>
          <w:color w:val="000000" w:themeColor="text1"/>
          <w:sz w:val="24"/>
          <w:szCs w:val="24"/>
          <w:lang w:eastAsia="ar-SA"/>
        </w:rPr>
        <w:t>ą</w:t>
      </w:r>
      <w:r w:rsidR="00F43C8D" w:rsidRPr="002F513C">
        <w:rPr>
          <w:rFonts w:ascii="Times New Roman" w:hAnsi="Times New Roman"/>
          <w:color w:val="000000" w:themeColor="text1"/>
          <w:sz w:val="24"/>
          <w:szCs w:val="24"/>
          <w:lang w:eastAsia="ar-SA"/>
        </w:rPr>
        <w:t>jung</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ir asociacij</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darbuotojai, kurie turi aukšt</w:t>
      </w:r>
      <w:r w:rsidR="00F43C8D" w:rsidRPr="002F513C">
        <w:rPr>
          <w:rFonts w:ascii="Times New Roman" w:hAnsi="Times New Roman" w:hint="eastAsia"/>
          <w:color w:val="000000" w:themeColor="text1"/>
          <w:sz w:val="24"/>
          <w:szCs w:val="24"/>
          <w:lang w:eastAsia="ar-SA"/>
        </w:rPr>
        <w:t>ą</w:t>
      </w:r>
      <w:r w:rsidR="00F43C8D" w:rsidRPr="002F513C">
        <w:rPr>
          <w:rFonts w:ascii="Times New Roman" w:hAnsi="Times New Roman"/>
          <w:color w:val="000000" w:themeColor="text1"/>
          <w:sz w:val="24"/>
          <w:szCs w:val="24"/>
          <w:lang w:eastAsia="ar-SA"/>
        </w:rPr>
        <w:t>j</w:t>
      </w:r>
      <w:r w:rsidR="00F43C8D" w:rsidRPr="002F513C">
        <w:rPr>
          <w:rFonts w:ascii="Times New Roman" w:hAnsi="Times New Roman" w:hint="eastAsia"/>
          <w:color w:val="000000" w:themeColor="text1"/>
          <w:sz w:val="24"/>
          <w:szCs w:val="24"/>
          <w:lang w:eastAsia="ar-SA"/>
        </w:rPr>
        <w:t>į</w:t>
      </w:r>
      <w:r w:rsidR="00F43C8D" w:rsidRPr="002F513C">
        <w:rPr>
          <w:rFonts w:ascii="Times New Roman" w:hAnsi="Times New Roman"/>
          <w:color w:val="000000" w:themeColor="text1"/>
          <w:sz w:val="24"/>
          <w:szCs w:val="24"/>
          <w:lang w:eastAsia="ar-SA"/>
        </w:rPr>
        <w:t xml:space="preserve"> universitetin</w:t>
      </w:r>
      <w:r w:rsidR="00F43C8D" w:rsidRPr="002F513C">
        <w:rPr>
          <w:rFonts w:ascii="Times New Roman" w:hAnsi="Times New Roman" w:hint="eastAsia"/>
          <w:color w:val="000000" w:themeColor="text1"/>
          <w:sz w:val="24"/>
          <w:szCs w:val="24"/>
          <w:lang w:eastAsia="ar-SA"/>
        </w:rPr>
        <w:t>į</w:t>
      </w:r>
      <w:r w:rsidR="00F43C8D" w:rsidRPr="002F513C">
        <w:rPr>
          <w:rFonts w:ascii="Times New Roman" w:hAnsi="Times New Roman"/>
          <w:color w:val="000000" w:themeColor="text1"/>
          <w:sz w:val="24"/>
          <w:szCs w:val="24"/>
          <w:lang w:eastAsia="ar-SA"/>
        </w:rPr>
        <w:t xml:space="preserve"> teisin</w:t>
      </w:r>
      <w:r w:rsidR="00F43C8D" w:rsidRPr="002F513C">
        <w:rPr>
          <w:rFonts w:ascii="Times New Roman" w:hAnsi="Times New Roman" w:hint="eastAsia"/>
          <w:color w:val="000000" w:themeColor="text1"/>
          <w:sz w:val="24"/>
          <w:szCs w:val="24"/>
          <w:lang w:eastAsia="ar-SA"/>
        </w:rPr>
        <w:t>į</w:t>
      </w:r>
      <w:r w:rsidR="00F43C8D" w:rsidRPr="002F513C">
        <w:rPr>
          <w:rFonts w:ascii="Times New Roman" w:hAnsi="Times New Roman"/>
          <w:color w:val="000000" w:themeColor="text1"/>
          <w:sz w:val="24"/>
          <w:szCs w:val="24"/>
          <w:lang w:eastAsia="ar-SA"/>
        </w:rPr>
        <w:t xml:space="preserve"> išsilavinim</w:t>
      </w:r>
      <w:r w:rsidR="00F43C8D" w:rsidRPr="002F513C">
        <w:rPr>
          <w:rFonts w:ascii="Times New Roman" w:hAnsi="Times New Roman" w:hint="eastAsia"/>
          <w:color w:val="000000" w:themeColor="text1"/>
          <w:sz w:val="24"/>
          <w:szCs w:val="24"/>
          <w:lang w:eastAsia="ar-SA"/>
        </w:rPr>
        <w:t>ą</w:t>
      </w:r>
      <w:r w:rsidR="00F43C8D" w:rsidRPr="002F513C">
        <w:rPr>
          <w:rFonts w:ascii="Times New Roman" w:hAnsi="Times New Roman"/>
          <w:color w:val="000000" w:themeColor="text1"/>
          <w:sz w:val="24"/>
          <w:szCs w:val="24"/>
          <w:lang w:eastAsia="ar-SA"/>
        </w:rPr>
        <w:t>, bet profesin</w:t>
      </w:r>
      <w:r w:rsidR="00F43C8D" w:rsidRPr="002F513C">
        <w:rPr>
          <w:rFonts w:ascii="Times New Roman" w:hAnsi="Times New Roman" w:hint="eastAsia"/>
          <w:color w:val="000000" w:themeColor="text1"/>
          <w:sz w:val="24"/>
          <w:szCs w:val="24"/>
          <w:lang w:eastAsia="ar-SA"/>
        </w:rPr>
        <w:t>ė</w:t>
      </w:r>
      <w:r w:rsidR="00F43C8D" w:rsidRPr="002F513C">
        <w:rPr>
          <w:rFonts w:ascii="Times New Roman" w:hAnsi="Times New Roman"/>
          <w:color w:val="000000" w:themeColor="text1"/>
          <w:sz w:val="24"/>
          <w:szCs w:val="24"/>
          <w:lang w:eastAsia="ar-SA"/>
        </w:rPr>
        <w:t>je s</w:t>
      </w:r>
      <w:r w:rsidR="00F43C8D" w:rsidRPr="002F513C">
        <w:rPr>
          <w:rFonts w:ascii="Times New Roman" w:hAnsi="Times New Roman" w:hint="eastAsia"/>
          <w:color w:val="000000" w:themeColor="text1"/>
          <w:sz w:val="24"/>
          <w:szCs w:val="24"/>
          <w:lang w:eastAsia="ar-SA"/>
        </w:rPr>
        <w:t>ą</w:t>
      </w:r>
      <w:r w:rsidR="00F43C8D" w:rsidRPr="002F513C">
        <w:rPr>
          <w:rFonts w:ascii="Times New Roman" w:hAnsi="Times New Roman"/>
          <w:color w:val="000000" w:themeColor="text1"/>
          <w:sz w:val="24"/>
          <w:szCs w:val="24"/>
          <w:lang w:eastAsia="ar-SA"/>
        </w:rPr>
        <w:t xml:space="preserve">jungoje, asociacijoje ar kitame viešajame juridiniame asmenyje užima ne teisininko, bet kitas pareigas. </w:t>
      </w:r>
      <w:r w:rsidR="006A714A" w:rsidRPr="002F513C">
        <w:rPr>
          <w:rFonts w:ascii="Times New Roman" w:hAnsi="Times New Roman"/>
          <w:color w:val="000000" w:themeColor="text1"/>
          <w:sz w:val="24"/>
          <w:szCs w:val="24"/>
          <w:lang w:eastAsia="ar-SA"/>
        </w:rPr>
        <w:t>P</w:t>
      </w:r>
      <w:r w:rsidR="00F43C8D" w:rsidRPr="002F513C">
        <w:rPr>
          <w:rFonts w:ascii="Times New Roman" w:hAnsi="Times New Roman"/>
          <w:color w:val="000000" w:themeColor="text1"/>
          <w:sz w:val="24"/>
          <w:szCs w:val="24"/>
          <w:lang w:eastAsia="ar-SA"/>
        </w:rPr>
        <w:t>astarieji, jeigu b</w:t>
      </w:r>
      <w:r w:rsidR="00F43C8D" w:rsidRPr="002F513C">
        <w:rPr>
          <w:rFonts w:ascii="Times New Roman" w:hAnsi="Times New Roman" w:hint="eastAsia"/>
          <w:color w:val="000000" w:themeColor="text1"/>
          <w:sz w:val="24"/>
          <w:szCs w:val="24"/>
          <w:lang w:eastAsia="ar-SA"/>
        </w:rPr>
        <w:t>ū</w:t>
      </w:r>
      <w:r w:rsidR="00F43C8D" w:rsidRPr="002F513C">
        <w:rPr>
          <w:rFonts w:ascii="Times New Roman" w:hAnsi="Times New Roman"/>
          <w:color w:val="000000" w:themeColor="text1"/>
          <w:sz w:val="24"/>
          <w:szCs w:val="24"/>
          <w:lang w:eastAsia="ar-SA"/>
        </w:rPr>
        <w:t>t</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pritarta </w:t>
      </w:r>
      <w:r w:rsidR="00460840" w:rsidRPr="002F513C">
        <w:rPr>
          <w:rFonts w:ascii="Times New Roman" w:hAnsi="Times New Roman"/>
          <w:color w:val="000000" w:themeColor="text1"/>
          <w:sz w:val="24"/>
          <w:szCs w:val="24"/>
          <w:lang w:eastAsia="ar-SA"/>
        </w:rPr>
        <w:t>p</w:t>
      </w:r>
      <w:r w:rsidR="00F43C8D" w:rsidRPr="002F513C">
        <w:rPr>
          <w:rFonts w:ascii="Times New Roman" w:hAnsi="Times New Roman"/>
          <w:color w:val="000000" w:themeColor="text1"/>
          <w:sz w:val="24"/>
          <w:szCs w:val="24"/>
          <w:lang w:eastAsia="ar-SA"/>
        </w:rPr>
        <w:t>areišk</w:t>
      </w:r>
      <w:r w:rsidR="00F43C8D" w:rsidRPr="002F513C">
        <w:rPr>
          <w:rFonts w:ascii="Times New Roman" w:hAnsi="Times New Roman" w:hint="eastAsia"/>
          <w:color w:val="000000" w:themeColor="text1"/>
          <w:sz w:val="24"/>
          <w:szCs w:val="24"/>
          <w:lang w:eastAsia="ar-SA"/>
        </w:rPr>
        <w:t>ė</w:t>
      </w:r>
      <w:r w:rsidR="00F43C8D" w:rsidRPr="002F513C">
        <w:rPr>
          <w:rFonts w:ascii="Times New Roman" w:hAnsi="Times New Roman"/>
          <w:color w:val="000000" w:themeColor="text1"/>
          <w:sz w:val="24"/>
          <w:szCs w:val="24"/>
          <w:lang w:eastAsia="ar-SA"/>
        </w:rPr>
        <w:t>jo si</w:t>
      </w:r>
      <w:r w:rsidR="00F43C8D" w:rsidRPr="002F513C">
        <w:rPr>
          <w:rFonts w:ascii="Times New Roman" w:hAnsi="Times New Roman" w:hint="eastAsia"/>
          <w:color w:val="000000" w:themeColor="text1"/>
          <w:sz w:val="24"/>
          <w:szCs w:val="24"/>
          <w:lang w:eastAsia="ar-SA"/>
        </w:rPr>
        <w:t>ū</w:t>
      </w:r>
      <w:r w:rsidR="00F43C8D" w:rsidRPr="002F513C">
        <w:rPr>
          <w:rFonts w:ascii="Times New Roman" w:hAnsi="Times New Roman"/>
          <w:color w:val="000000" w:themeColor="text1"/>
          <w:sz w:val="24"/>
          <w:szCs w:val="24"/>
          <w:lang w:eastAsia="ar-SA"/>
        </w:rPr>
        <w:t>lomam C</w:t>
      </w:r>
      <w:r w:rsidR="00460840" w:rsidRPr="002F513C">
        <w:rPr>
          <w:rFonts w:ascii="Times New Roman" w:hAnsi="Times New Roman"/>
          <w:color w:val="000000" w:themeColor="text1"/>
          <w:sz w:val="24"/>
          <w:szCs w:val="24"/>
          <w:lang w:eastAsia="ar-SA"/>
        </w:rPr>
        <w:t>ivilinio proceso kodekso</w:t>
      </w:r>
      <w:r w:rsidR="00F43C8D" w:rsidRPr="002F513C">
        <w:rPr>
          <w:rFonts w:ascii="Times New Roman" w:hAnsi="Times New Roman"/>
          <w:color w:val="000000" w:themeColor="text1"/>
          <w:sz w:val="24"/>
          <w:szCs w:val="24"/>
          <w:lang w:eastAsia="ar-SA"/>
        </w:rPr>
        <w:t xml:space="preserve"> 56 straipsnio 1 dalies 5</w:t>
      </w:r>
      <w:r w:rsidR="00460840" w:rsidRPr="002F513C">
        <w:rPr>
          <w:rFonts w:ascii="Times New Roman" w:hAnsi="Times New Roman"/>
          <w:color w:val="000000" w:themeColor="text1"/>
          <w:sz w:val="24"/>
          <w:szCs w:val="24"/>
          <w:lang w:eastAsia="ar-SA"/>
        </w:rPr>
        <w:t xml:space="preserve"> ir 6</w:t>
      </w:r>
      <w:r w:rsidR="00F43C8D" w:rsidRPr="002F513C">
        <w:rPr>
          <w:rFonts w:ascii="Times New Roman" w:hAnsi="Times New Roman"/>
          <w:color w:val="000000" w:themeColor="text1"/>
          <w:sz w:val="24"/>
          <w:szCs w:val="24"/>
          <w:lang w:eastAsia="ar-SA"/>
        </w:rPr>
        <w:t xml:space="preserve"> punkto pakeitim</w:t>
      </w:r>
      <w:r w:rsidR="00460840" w:rsidRPr="002F513C">
        <w:rPr>
          <w:rFonts w:ascii="Times New Roman" w:hAnsi="Times New Roman"/>
          <w:color w:val="000000" w:themeColor="text1"/>
          <w:sz w:val="24"/>
          <w:szCs w:val="24"/>
          <w:lang w:eastAsia="ar-SA"/>
        </w:rPr>
        <w:t>ams</w:t>
      </w:r>
      <w:r w:rsidR="00F43C8D" w:rsidRPr="002F513C">
        <w:rPr>
          <w:rFonts w:ascii="Times New Roman" w:hAnsi="Times New Roman"/>
          <w:color w:val="000000" w:themeColor="text1"/>
          <w:sz w:val="24"/>
          <w:szCs w:val="24"/>
          <w:lang w:eastAsia="ar-SA"/>
        </w:rPr>
        <w:t>, negal</w:t>
      </w:r>
      <w:r w:rsidR="00F43C8D" w:rsidRPr="002F513C">
        <w:rPr>
          <w:rFonts w:ascii="Times New Roman" w:hAnsi="Times New Roman" w:hint="eastAsia"/>
          <w:color w:val="000000" w:themeColor="text1"/>
          <w:sz w:val="24"/>
          <w:szCs w:val="24"/>
          <w:lang w:eastAsia="ar-SA"/>
        </w:rPr>
        <w:t>ė</w:t>
      </w:r>
      <w:r w:rsidR="00F43C8D" w:rsidRPr="002F513C">
        <w:rPr>
          <w:rFonts w:ascii="Times New Roman" w:hAnsi="Times New Roman"/>
          <w:color w:val="000000" w:themeColor="text1"/>
          <w:sz w:val="24"/>
          <w:szCs w:val="24"/>
          <w:lang w:eastAsia="ar-SA"/>
        </w:rPr>
        <w:t>t</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b</w:t>
      </w:r>
      <w:r w:rsidR="00F43C8D" w:rsidRPr="002F513C">
        <w:rPr>
          <w:rFonts w:ascii="Times New Roman" w:hAnsi="Times New Roman" w:hint="eastAsia"/>
          <w:color w:val="000000" w:themeColor="text1"/>
          <w:sz w:val="24"/>
          <w:szCs w:val="24"/>
          <w:lang w:eastAsia="ar-SA"/>
        </w:rPr>
        <w:t>ū</w:t>
      </w:r>
      <w:r w:rsidR="00F43C8D" w:rsidRPr="002F513C">
        <w:rPr>
          <w:rFonts w:ascii="Times New Roman" w:hAnsi="Times New Roman"/>
          <w:color w:val="000000" w:themeColor="text1"/>
          <w:sz w:val="24"/>
          <w:szCs w:val="24"/>
          <w:lang w:eastAsia="ar-SA"/>
        </w:rPr>
        <w:t>ti profesin</w:t>
      </w:r>
      <w:r w:rsidR="00F43C8D" w:rsidRPr="002F513C">
        <w:rPr>
          <w:rFonts w:ascii="Times New Roman" w:hAnsi="Times New Roman" w:hint="eastAsia"/>
          <w:color w:val="000000" w:themeColor="text1"/>
          <w:sz w:val="24"/>
          <w:szCs w:val="24"/>
          <w:lang w:eastAsia="ar-SA"/>
        </w:rPr>
        <w:t>ė</w:t>
      </w:r>
      <w:r w:rsidR="00F43C8D" w:rsidRPr="002F513C">
        <w:rPr>
          <w:rFonts w:ascii="Times New Roman" w:hAnsi="Times New Roman"/>
          <w:color w:val="000000" w:themeColor="text1"/>
          <w:sz w:val="24"/>
          <w:szCs w:val="24"/>
          <w:lang w:eastAsia="ar-SA"/>
        </w:rPr>
        <w:t>s s</w:t>
      </w:r>
      <w:r w:rsidR="00F43C8D" w:rsidRPr="002F513C">
        <w:rPr>
          <w:rFonts w:ascii="Times New Roman" w:hAnsi="Times New Roman" w:hint="eastAsia"/>
          <w:color w:val="000000" w:themeColor="text1"/>
          <w:sz w:val="24"/>
          <w:szCs w:val="24"/>
          <w:lang w:eastAsia="ar-SA"/>
        </w:rPr>
        <w:t>ą</w:t>
      </w:r>
      <w:r w:rsidR="00F43C8D" w:rsidRPr="002F513C">
        <w:rPr>
          <w:rFonts w:ascii="Times New Roman" w:hAnsi="Times New Roman"/>
          <w:color w:val="000000" w:themeColor="text1"/>
          <w:sz w:val="24"/>
          <w:szCs w:val="24"/>
          <w:lang w:eastAsia="ar-SA"/>
        </w:rPr>
        <w:t>jungos, asociacijos ar kito viešojo juridinio asmens atstovais teisme bei ginti atitinkam</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profesini</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s</w:t>
      </w:r>
      <w:r w:rsidR="00F43C8D" w:rsidRPr="002F513C">
        <w:rPr>
          <w:rFonts w:ascii="Times New Roman" w:hAnsi="Times New Roman" w:hint="eastAsia"/>
          <w:color w:val="000000" w:themeColor="text1"/>
          <w:sz w:val="24"/>
          <w:szCs w:val="24"/>
          <w:lang w:eastAsia="ar-SA"/>
        </w:rPr>
        <w:t>ą</w:t>
      </w:r>
      <w:r w:rsidR="00F43C8D" w:rsidRPr="002F513C">
        <w:rPr>
          <w:rFonts w:ascii="Times New Roman" w:hAnsi="Times New Roman"/>
          <w:color w:val="000000" w:themeColor="text1"/>
          <w:sz w:val="24"/>
          <w:szCs w:val="24"/>
          <w:lang w:eastAsia="ar-SA"/>
        </w:rPr>
        <w:t>jung</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asociacij</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nari</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bei kit</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vieš</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j</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juridini</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asmen</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dalyvi</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interes</w:t>
      </w:r>
      <w:r w:rsidRPr="002F513C">
        <w:rPr>
          <w:rFonts w:ascii="Times New Roman" w:hAnsi="Times New Roman"/>
          <w:color w:val="000000" w:themeColor="text1"/>
          <w:sz w:val="24"/>
          <w:szCs w:val="24"/>
          <w:lang w:eastAsia="ar-SA"/>
        </w:rPr>
        <w:t>ų</w:t>
      </w:r>
      <w:r w:rsidR="00F43C8D" w:rsidRPr="002F513C">
        <w:rPr>
          <w:rFonts w:ascii="Times New Roman" w:hAnsi="Times New Roman"/>
          <w:color w:val="000000" w:themeColor="text1"/>
          <w:sz w:val="24"/>
          <w:szCs w:val="24"/>
          <w:lang w:eastAsia="ar-SA"/>
        </w:rPr>
        <w:t>. Tokiu b</w:t>
      </w:r>
      <w:r w:rsidR="00F43C8D" w:rsidRPr="002F513C">
        <w:rPr>
          <w:rFonts w:ascii="Times New Roman" w:hAnsi="Times New Roman" w:hint="eastAsia"/>
          <w:color w:val="000000" w:themeColor="text1"/>
          <w:sz w:val="24"/>
          <w:szCs w:val="24"/>
          <w:lang w:eastAsia="ar-SA"/>
        </w:rPr>
        <w:t>ū</w:t>
      </w:r>
      <w:r w:rsidR="00F43C8D" w:rsidRPr="002F513C">
        <w:rPr>
          <w:rFonts w:ascii="Times New Roman" w:hAnsi="Times New Roman"/>
          <w:color w:val="000000" w:themeColor="text1"/>
          <w:sz w:val="24"/>
          <w:szCs w:val="24"/>
          <w:lang w:eastAsia="ar-SA"/>
        </w:rPr>
        <w:t>du pareišk</w:t>
      </w:r>
      <w:r w:rsidR="00F43C8D" w:rsidRPr="002F513C">
        <w:rPr>
          <w:rFonts w:ascii="Times New Roman" w:hAnsi="Times New Roman" w:hint="eastAsia"/>
          <w:color w:val="000000" w:themeColor="text1"/>
          <w:sz w:val="24"/>
          <w:szCs w:val="24"/>
          <w:lang w:eastAsia="ar-SA"/>
        </w:rPr>
        <w:t>ė</w:t>
      </w:r>
      <w:r w:rsidR="00F43C8D" w:rsidRPr="002F513C">
        <w:rPr>
          <w:rFonts w:ascii="Times New Roman" w:hAnsi="Times New Roman"/>
          <w:color w:val="000000" w:themeColor="text1"/>
          <w:sz w:val="24"/>
          <w:szCs w:val="24"/>
          <w:lang w:eastAsia="ar-SA"/>
        </w:rPr>
        <w:t>jo si</w:t>
      </w:r>
      <w:r w:rsidR="00F43C8D" w:rsidRPr="002F513C">
        <w:rPr>
          <w:rFonts w:ascii="Times New Roman" w:hAnsi="Times New Roman" w:hint="eastAsia"/>
          <w:color w:val="000000" w:themeColor="text1"/>
          <w:sz w:val="24"/>
          <w:szCs w:val="24"/>
          <w:lang w:eastAsia="ar-SA"/>
        </w:rPr>
        <w:t>ū</w:t>
      </w:r>
      <w:r w:rsidR="00460840" w:rsidRPr="002F513C">
        <w:rPr>
          <w:rFonts w:ascii="Times New Roman" w:hAnsi="Times New Roman"/>
          <w:color w:val="000000" w:themeColor="text1"/>
          <w:sz w:val="24"/>
          <w:szCs w:val="24"/>
          <w:lang w:eastAsia="ar-SA"/>
        </w:rPr>
        <w:t xml:space="preserve">lomas teisinis reguliavimas </w:t>
      </w:r>
      <w:r w:rsidR="00F43C8D" w:rsidRPr="002F513C">
        <w:rPr>
          <w:rFonts w:ascii="Times New Roman" w:hAnsi="Times New Roman"/>
          <w:color w:val="000000" w:themeColor="text1"/>
          <w:sz w:val="24"/>
          <w:szCs w:val="24"/>
          <w:lang w:eastAsia="ar-SA"/>
        </w:rPr>
        <w:t>ne tik kad neatitikt</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asmen</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kuriuos atstovauja profesin</w:t>
      </w:r>
      <w:r w:rsidR="00F43C8D" w:rsidRPr="002F513C">
        <w:rPr>
          <w:rFonts w:ascii="Times New Roman" w:hAnsi="Times New Roman" w:hint="eastAsia"/>
          <w:color w:val="000000" w:themeColor="text1"/>
          <w:sz w:val="24"/>
          <w:szCs w:val="24"/>
          <w:lang w:eastAsia="ar-SA"/>
        </w:rPr>
        <w:t>ė</w:t>
      </w:r>
      <w:r w:rsidR="00F43C8D" w:rsidRPr="002F513C">
        <w:rPr>
          <w:rFonts w:ascii="Times New Roman" w:hAnsi="Times New Roman"/>
          <w:color w:val="000000" w:themeColor="text1"/>
          <w:sz w:val="24"/>
          <w:szCs w:val="24"/>
          <w:lang w:eastAsia="ar-SA"/>
        </w:rPr>
        <w:t>s s</w:t>
      </w:r>
      <w:r w:rsidR="00F43C8D" w:rsidRPr="002F513C">
        <w:rPr>
          <w:rFonts w:ascii="Times New Roman" w:hAnsi="Times New Roman" w:hint="eastAsia"/>
          <w:color w:val="000000" w:themeColor="text1"/>
          <w:sz w:val="24"/>
          <w:szCs w:val="24"/>
          <w:lang w:eastAsia="ar-SA"/>
        </w:rPr>
        <w:t>ą</w:t>
      </w:r>
      <w:r w:rsidR="00F43C8D" w:rsidRPr="002F513C">
        <w:rPr>
          <w:rFonts w:ascii="Times New Roman" w:hAnsi="Times New Roman"/>
          <w:color w:val="000000" w:themeColor="text1"/>
          <w:sz w:val="24"/>
          <w:szCs w:val="24"/>
          <w:lang w:eastAsia="ar-SA"/>
        </w:rPr>
        <w:t>jungos, asociacijos bei kiti viešieji juridiniai asmenys, interes</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bet ir pa</w:t>
      </w:r>
      <w:r w:rsidR="00F43C8D" w:rsidRPr="002F513C">
        <w:rPr>
          <w:rFonts w:ascii="Times New Roman" w:hAnsi="Times New Roman" w:hint="eastAsia"/>
          <w:color w:val="000000" w:themeColor="text1"/>
          <w:sz w:val="24"/>
          <w:szCs w:val="24"/>
          <w:lang w:eastAsia="ar-SA"/>
        </w:rPr>
        <w:t>č</w:t>
      </w:r>
      <w:r w:rsidR="00F43C8D" w:rsidRPr="002F513C">
        <w:rPr>
          <w:rFonts w:ascii="Times New Roman" w:hAnsi="Times New Roman"/>
          <w:color w:val="000000" w:themeColor="text1"/>
          <w:sz w:val="24"/>
          <w:szCs w:val="24"/>
          <w:lang w:eastAsia="ar-SA"/>
        </w:rPr>
        <w:t>i</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profesini</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s</w:t>
      </w:r>
      <w:r w:rsidR="00F43C8D" w:rsidRPr="002F513C">
        <w:rPr>
          <w:rFonts w:ascii="Times New Roman" w:hAnsi="Times New Roman" w:hint="eastAsia"/>
          <w:color w:val="000000" w:themeColor="text1"/>
          <w:sz w:val="24"/>
          <w:szCs w:val="24"/>
          <w:lang w:eastAsia="ar-SA"/>
        </w:rPr>
        <w:t>ą</w:t>
      </w:r>
      <w:r w:rsidR="00F43C8D" w:rsidRPr="002F513C">
        <w:rPr>
          <w:rFonts w:ascii="Times New Roman" w:hAnsi="Times New Roman"/>
          <w:color w:val="000000" w:themeColor="text1"/>
          <w:sz w:val="24"/>
          <w:szCs w:val="24"/>
          <w:lang w:eastAsia="ar-SA"/>
        </w:rPr>
        <w:t>jung</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asociacij</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bei vieš</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j</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juridini</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asmen</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interes</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nes </w:t>
      </w:r>
      <w:r w:rsidR="00460840" w:rsidRPr="002F513C">
        <w:rPr>
          <w:rFonts w:ascii="Times New Roman" w:hAnsi="Times New Roman"/>
          <w:color w:val="000000" w:themeColor="text1"/>
          <w:sz w:val="24"/>
          <w:szCs w:val="24"/>
          <w:lang w:eastAsia="ar-SA"/>
        </w:rPr>
        <w:t>p</w:t>
      </w:r>
      <w:r w:rsidR="00F43C8D" w:rsidRPr="002F513C">
        <w:rPr>
          <w:rFonts w:ascii="Times New Roman" w:hAnsi="Times New Roman"/>
          <w:color w:val="000000" w:themeColor="text1"/>
          <w:sz w:val="24"/>
          <w:szCs w:val="24"/>
          <w:lang w:eastAsia="ar-SA"/>
        </w:rPr>
        <w:t>areišk</w:t>
      </w:r>
      <w:r w:rsidR="00F43C8D" w:rsidRPr="002F513C">
        <w:rPr>
          <w:rFonts w:ascii="Times New Roman" w:hAnsi="Times New Roman" w:hint="eastAsia"/>
          <w:color w:val="000000" w:themeColor="text1"/>
          <w:sz w:val="24"/>
          <w:szCs w:val="24"/>
          <w:lang w:eastAsia="ar-SA"/>
        </w:rPr>
        <w:t>ė</w:t>
      </w:r>
      <w:r w:rsidR="00F43C8D" w:rsidRPr="002F513C">
        <w:rPr>
          <w:rFonts w:ascii="Times New Roman" w:hAnsi="Times New Roman"/>
          <w:color w:val="000000" w:themeColor="text1"/>
          <w:sz w:val="24"/>
          <w:szCs w:val="24"/>
          <w:lang w:eastAsia="ar-SA"/>
        </w:rPr>
        <w:t>jo teikiamu si</w:t>
      </w:r>
      <w:r w:rsidR="00F43C8D" w:rsidRPr="002F513C">
        <w:rPr>
          <w:rFonts w:ascii="Times New Roman" w:hAnsi="Times New Roman" w:hint="eastAsia"/>
          <w:color w:val="000000" w:themeColor="text1"/>
          <w:sz w:val="24"/>
          <w:szCs w:val="24"/>
          <w:lang w:eastAsia="ar-SA"/>
        </w:rPr>
        <w:t>ū</w:t>
      </w:r>
      <w:r w:rsidR="00F43C8D" w:rsidRPr="002F513C">
        <w:rPr>
          <w:rFonts w:ascii="Times New Roman" w:hAnsi="Times New Roman"/>
          <w:color w:val="000000" w:themeColor="text1"/>
          <w:sz w:val="24"/>
          <w:szCs w:val="24"/>
          <w:lang w:eastAsia="ar-SA"/>
        </w:rPr>
        <w:t>lymu b</w:t>
      </w:r>
      <w:r w:rsidR="00F43C8D" w:rsidRPr="002F513C">
        <w:rPr>
          <w:rFonts w:ascii="Times New Roman" w:hAnsi="Times New Roman" w:hint="eastAsia"/>
          <w:color w:val="000000" w:themeColor="text1"/>
          <w:sz w:val="24"/>
          <w:szCs w:val="24"/>
          <w:lang w:eastAsia="ar-SA"/>
        </w:rPr>
        <w:t>ū</w:t>
      </w:r>
      <w:r w:rsidR="00F43C8D" w:rsidRPr="002F513C">
        <w:rPr>
          <w:rFonts w:ascii="Times New Roman" w:hAnsi="Times New Roman"/>
          <w:color w:val="000000" w:themeColor="text1"/>
          <w:sz w:val="24"/>
          <w:szCs w:val="24"/>
          <w:lang w:eastAsia="ar-SA"/>
        </w:rPr>
        <w:t>t</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sumažintas minim</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juridini</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asmen</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darbuotoj</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pareigybi</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kuriems atitinkamas juridinis asmuo gal</w:t>
      </w:r>
      <w:r w:rsidR="00F43C8D" w:rsidRPr="002F513C">
        <w:rPr>
          <w:rFonts w:ascii="Times New Roman" w:hAnsi="Times New Roman" w:hint="eastAsia"/>
          <w:color w:val="000000" w:themeColor="text1"/>
          <w:sz w:val="24"/>
          <w:szCs w:val="24"/>
          <w:lang w:eastAsia="ar-SA"/>
        </w:rPr>
        <w:t>ė</w:t>
      </w:r>
      <w:r w:rsidR="00F43C8D" w:rsidRPr="002F513C">
        <w:rPr>
          <w:rFonts w:ascii="Times New Roman" w:hAnsi="Times New Roman"/>
          <w:color w:val="000000" w:themeColor="text1"/>
          <w:sz w:val="24"/>
          <w:szCs w:val="24"/>
          <w:lang w:eastAsia="ar-SA"/>
        </w:rPr>
        <w:t>t</w:t>
      </w:r>
      <w:r w:rsidR="00F43C8D" w:rsidRPr="002F513C">
        <w:rPr>
          <w:rFonts w:ascii="Times New Roman" w:hAnsi="Times New Roman" w:hint="eastAsia"/>
          <w:color w:val="000000" w:themeColor="text1"/>
          <w:sz w:val="24"/>
          <w:szCs w:val="24"/>
          <w:lang w:eastAsia="ar-SA"/>
        </w:rPr>
        <w:t>ų</w:t>
      </w:r>
      <w:r w:rsidR="00F43C8D" w:rsidRPr="002F513C">
        <w:rPr>
          <w:rFonts w:ascii="Times New Roman" w:hAnsi="Times New Roman"/>
          <w:color w:val="000000" w:themeColor="text1"/>
          <w:sz w:val="24"/>
          <w:szCs w:val="24"/>
          <w:lang w:eastAsia="ar-SA"/>
        </w:rPr>
        <w:t xml:space="preserve"> pavesti atstovauti teisme, skai</w:t>
      </w:r>
      <w:r w:rsidR="00F43C8D" w:rsidRPr="002F513C">
        <w:rPr>
          <w:rFonts w:ascii="Times New Roman" w:hAnsi="Times New Roman" w:hint="eastAsia"/>
          <w:color w:val="000000" w:themeColor="text1"/>
          <w:sz w:val="24"/>
          <w:szCs w:val="24"/>
          <w:lang w:eastAsia="ar-SA"/>
        </w:rPr>
        <w:t>č</w:t>
      </w:r>
      <w:r w:rsidR="00F43C8D" w:rsidRPr="002F513C">
        <w:rPr>
          <w:rFonts w:ascii="Times New Roman" w:hAnsi="Times New Roman"/>
          <w:color w:val="000000" w:themeColor="text1"/>
          <w:sz w:val="24"/>
          <w:szCs w:val="24"/>
          <w:lang w:eastAsia="ar-SA"/>
        </w:rPr>
        <w:t>ius iki vienos, t. y. teisininko, pareigyb</w:t>
      </w:r>
      <w:r w:rsidR="00F43C8D" w:rsidRPr="002F513C">
        <w:rPr>
          <w:rFonts w:ascii="Times New Roman" w:hAnsi="Times New Roman" w:hint="eastAsia"/>
          <w:color w:val="000000" w:themeColor="text1"/>
          <w:sz w:val="24"/>
          <w:szCs w:val="24"/>
          <w:lang w:eastAsia="ar-SA"/>
        </w:rPr>
        <w:t>ė</w:t>
      </w:r>
      <w:r w:rsidR="00F43C8D" w:rsidRPr="002F513C">
        <w:rPr>
          <w:rFonts w:ascii="Times New Roman" w:hAnsi="Times New Roman"/>
          <w:color w:val="000000" w:themeColor="text1"/>
          <w:sz w:val="24"/>
          <w:szCs w:val="24"/>
          <w:lang w:eastAsia="ar-SA"/>
        </w:rPr>
        <w:t xml:space="preserve">s. </w:t>
      </w:r>
      <w:r w:rsidR="00074F1E" w:rsidRPr="002F513C">
        <w:rPr>
          <w:rFonts w:ascii="Times New Roman" w:hAnsi="Times New Roman"/>
          <w:color w:val="000000" w:themeColor="text1"/>
          <w:sz w:val="24"/>
          <w:szCs w:val="24"/>
          <w:lang w:eastAsia="ar-SA"/>
        </w:rPr>
        <w:t>Atsižvelgta ir į tai, kad</w:t>
      </w:r>
      <w:r w:rsidR="006A714A" w:rsidRPr="002F513C">
        <w:rPr>
          <w:color w:val="000000" w:themeColor="text1"/>
        </w:rPr>
        <w:t xml:space="preserve"> </w:t>
      </w:r>
      <w:r w:rsidR="006A714A" w:rsidRPr="002F513C">
        <w:rPr>
          <w:rFonts w:ascii="Times New Roman" w:hAnsi="Times New Roman"/>
          <w:color w:val="000000" w:themeColor="text1"/>
          <w:sz w:val="24"/>
          <w:szCs w:val="24"/>
          <w:lang w:eastAsia="ar-SA"/>
        </w:rPr>
        <w:t>pareišk</w:t>
      </w:r>
      <w:r w:rsidR="006A714A" w:rsidRPr="002F513C">
        <w:rPr>
          <w:rFonts w:ascii="Times New Roman" w:hAnsi="Times New Roman" w:hint="eastAsia"/>
          <w:color w:val="000000" w:themeColor="text1"/>
          <w:sz w:val="24"/>
          <w:szCs w:val="24"/>
          <w:lang w:eastAsia="ar-SA"/>
        </w:rPr>
        <w:t>ė</w:t>
      </w:r>
      <w:r w:rsidR="006A714A" w:rsidRPr="002F513C">
        <w:rPr>
          <w:rFonts w:ascii="Times New Roman" w:hAnsi="Times New Roman"/>
          <w:color w:val="000000" w:themeColor="text1"/>
          <w:sz w:val="24"/>
          <w:szCs w:val="24"/>
          <w:lang w:eastAsia="ar-SA"/>
        </w:rPr>
        <w:t>jo si</w:t>
      </w:r>
      <w:r w:rsidR="006A714A" w:rsidRPr="002F513C">
        <w:rPr>
          <w:rFonts w:ascii="Times New Roman" w:hAnsi="Times New Roman" w:hint="eastAsia"/>
          <w:color w:val="000000" w:themeColor="text1"/>
          <w:sz w:val="24"/>
          <w:szCs w:val="24"/>
          <w:lang w:eastAsia="ar-SA"/>
        </w:rPr>
        <w:t>ū</w:t>
      </w:r>
      <w:r w:rsidR="006A714A" w:rsidRPr="002F513C">
        <w:rPr>
          <w:rFonts w:ascii="Times New Roman" w:hAnsi="Times New Roman"/>
          <w:color w:val="000000" w:themeColor="text1"/>
          <w:sz w:val="24"/>
          <w:szCs w:val="24"/>
          <w:lang w:eastAsia="ar-SA"/>
        </w:rPr>
        <w:t>lomas teisinis reguliavimas sistemiškai nedera su kitomis Civilinio proceso kodekso nuostatomis, reglamentuojan</w:t>
      </w:r>
      <w:r w:rsidR="006A714A" w:rsidRPr="002F513C">
        <w:rPr>
          <w:rFonts w:ascii="Times New Roman" w:hAnsi="Times New Roman" w:hint="eastAsia"/>
          <w:color w:val="000000" w:themeColor="text1"/>
          <w:sz w:val="24"/>
          <w:szCs w:val="24"/>
          <w:lang w:eastAsia="ar-SA"/>
        </w:rPr>
        <w:t>č</w:t>
      </w:r>
      <w:r w:rsidR="006A714A" w:rsidRPr="002F513C">
        <w:rPr>
          <w:rFonts w:ascii="Times New Roman" w:hAnsi="Times New Roman"/>
          <w:color w:val="000000" w:themeColor="text1"/>
          <w:sz w:val="24"/>
          <w:szCs w:val="24"/>
          <w:lang w:eastAsia="ar-SA"/>
        </w:rPr>
        <w:t>iomis atstovavim</w:t>
      </w:r>
      <w:r w:rsidR="006A714A" w:rsidRPr="002F513C">
        <w:rPr>
          <w:rFonts w:ascii="Times New Roman" w:hAnsi="Times New Roman" w:hint="eastAsia"/>
          <w:color w:val="000000" w:themeColor="text1"/>
          <w:sz w:val="24"/>
          <w:szCs w:val="24"/>
          <w:lang w:eastAsia="ar-SA"/>
        </w:rPr>
        <w:t>ą</w:t>
      </w:r>
      <w:r w:rsidR="006A714A" w:rsidRPr="002F513C">
        <w:rPr>
          <w:rFonts w:ascii="Times New Roman" w:hAnsi="Times New Roman"/>
          <w:color w:val="000000" w:themeColor="text1"/>
          <w:sz w:val="24"/>
          <w:szCs w:val="24"/>
          <w:lang w:eastAsia="ar-SA"/>
        </w:rPr>
        <w:t xml:space="preserve"> asmenims pagal pavedim</w:t>
      </w:r>
      <w:r w:rsidR="006A714A" w:rsidRPr="002F513C">
        <w:rPr>
          <w:rFonts w:ascii="Times New Roman" w:hAnsi="Times New Roman" w:hint="eastAsia"/>
          <w:color w:val="000000" w:themeColor="text1"/>
          <w:sz w:val="24"/>
          <w:szCs w:val="24"/>
          <w:lang w:eastAsia="ar-SA"/>
        </w:rPr>
        <w:t>ą</w:t>
      </w:r>
      <w:r w:rsidR="006A714A" w:rsidRPr="002F513C">
        <w:rPr>
          <w:rFonts w:ascii="Times New Roman" w:hAnsi="Times New Roman"/>
          <w:color w:val="000000" w:themeColor="text1"/>
          <w:sz w:val="24"/>
          <w:szCs w:val="24"/>
          <w:lang w:eastAsia="ar-SA"/>
        </w:rPr>
        <w:t>, taip pat atstovavim</w:t>
      </w:r>
      <w:r w:rsidR="006A714A" w:rsidRPr="002F513C">
        <w:rPr>
          <w:rFonts w:ascii="Times New Roman" w:hAnsi="Times New Roman" w:hint="eastAsia"/>
          <w:color w:val="000000" w:themeColor="text1"/>
          <w:sz w:val="24"/>
          <w:szCs w:val="24"/>
          <w:lang w:eastAsia="ar-SA"/>
        </w:rPr>
        <w:t>ą</w:t>
      </w:r>
      <w:r w:rsidR="006A714A" w:rsidRPr="002F513C">
        <w:rPr>
          <w:rFonts w:ascii="Times New Roman" w:hAnsi="Times New Roman"/>
          <w:color w:val="000000" w:themeColor="text1"/>
          <w:sz w:val="24"/>
          <w:szCs w:val="24"/>
          <w:lang w:eastAsia="ar-SA"/>
        </w:rPr>
        <w:t xml:space="preserve"> asmenims nagrin</w:t>
      </w:r>
      <w:r w:rsidR="006A714A" w:rsidRPr="002F513C">
        <w:rPr>
          <w:rFonts w:ascii="Times New Roman" w:hAnsi="Times New Roman" w:hint="eastAsia"/>
          <w:color w:val="000000" w:themeColor="text1"/>
          <w:sz w:val="24"/>
          <w:szCs w:val="24"/>
          <w:lang w:eastAsia="ar-SA"/>
        </w:rPr>
        <w:t>ė</w:t>
      </w:r>
      <w:r w:rsidR="006A714A" w:rsidRPr="002F513C">
        <w:rPr>
          <w:rFonts w:ascii="Times New Roman" w:hAnsi="Times New Roman"/>
          <w:color w:val="000000" w:themeColor="text1"/>
          <w:sz w:val="24"/>
          <w:szCs w:val="24"/>
          <w:lang w:eastAsia="ar-SA"/>
        </w:rPr>
        <w:t>jant civilines bylas apeliacin</w:t>
      </w:r>
      <w:r w:rsidR="006A714A" w:rsidRPr="002F513C">
        <w:rPr>
          <w:rFonts w:ascii="Times New Roman" w:hAnsi="Times New Roman" w:hint="eastAsia"/>
          <w:color w:val="000000" w:themeColor="text1"/>
          <w:sz w:val="24"/>
          <w:szCs w:val="24"/>
          <w:lang w:eastAsia="ar-SA"/>
        </w:rPr>
        <w:t>ė</w:t>
      </w:r>
      <w:r w:rsidR="006A714A" w:rsidRPr="002F513C">
        <w:rPr>
          <w:rFonts w:ascii="Times New Roman" w:hAnsi="Times New Roman"/>
          <w:color w:val="000000" w:themeColor="text1"/>
          <w:sz w:val="24"/>
          <w:szCs w:val="24"/>
          <w:lang w:eastAsia="ar-SA"/>
        </w:rPr>
        <w:t>s instancijos teisme –</w:t>
      </w:r>
      <w:r w:rsidR="006A714A" w:rsidRPr="002F513C">
        <w:rPr>
          <w:color w:val="000000" w:themeColor="text1"/>
        </w:rPr>
        <w:t xml:space="preserve"> </w:t>
      </w:r>
      <w:r w:rsidR="006A714A" w:rsidRPr="002F513C">
        <w:rPr>
          <w:rFonts w:ascii="Times New Roman" w:hAnsi="Times New Roman"/>
          <w:color w:val="000000" w:themeColor="text1"/>
          <w:sz w:val="24"/>
          <w:szCs w:val="24"/>
          <w:lang w:eastAsia="ar-SA"/>
        </w:rPr>
        <w:t>aukštojo universitetinio teisinio išsilavinimo reikalavimas nustatomas tiek fizini</w:t>
      </w:r>
      <w:r w:rsidR="006A714A" w:rsidRPr="002F513C">
        <w:rPr>
          <w:rFonts w:ascii="Times New Roman" w:hAnsi="Times New Roman" w:hint="eastAsia"/>
          <w:color w:val="000000" w:themeColor="text1"/>
          <w:sz w:val="24"/>
          <w:szCs w:val="24"/>
          <w:lang w:eastAsia="ar-SA"/>
        </w:rPr>
        <w:t>ų</w:t>
      </w:r>
      <w:r w:rsidR="006A714A" w:rsidRPr="002F513C">
        <w:rPr>
          <w:rFonts w:ascii="Times New Roman" w:hAnsi="Times New Roman"/>
          <w:color w:val="000000" w:themeColor="text1"/>
          <w:sz w:val="24"/>
          <w:szCs w:val="24"/>
          <w:lang w:eastAsia="ar-SA"/>
        </w:rPr>
        <w:t xml:space="preserve"> asmen</w:t>
      </w:r>
      <w:r w:rsidR="006A714A" w:rsidRPr="002F513C">
        <w:rPr>
          <w:rFonts w:ascii="Times New Roman" w:hAnsi="Times New Roman" w:hint="eastAsia"/>
          <w:color w:val="000000" w:themeColor="text1"/>
          <w:sz w:val="24"/>
          <w:szCs w:val="24"/>
          <w:lang w:eastAsia="ar-SA"/>
        </w:rPr>
        <w:t>ų</w:t>
      </w:r>
      <w:r w:rsidR="006A714A" w:rsidRPr="002F513C">
        <w:rPr>
          <w:rFonts w:ascii="Times New Roman" w:hAnsi="Times New Roman"/>
          <w:color w:val="000000" w:themeColor="text1"/>
          <w:sz w:val="24"/>
          <w:szCs w:val="24"/>
          <w:lang w:eastAsia="ar-SA"/>
        </w:rPr>
        <w:t xml:space="preserve"> atstovams teisme pagal pavedim</w:t>
      </w:r>
      <w:r w:rsidR="006A714A" w:rsidRPr="002F513C">
        <w:rPr>
          <w:rFonts w:ascii="Times New Roman" w:hAnsi="Times New Roman" w:hint="eastAsia"/>
          <w:color w:val="000000" w:themeColor="text1"/>
          <w:sz w:val="24"/>
          <w:szCs w:val="24"/>
          <w:lang w:eastAsia="ar-SA"/>
        </w:rPr>
        <w:t>ą</w:t>
      </w:r>
      <w:r w:rsidR="006A714A" w:rsidRPr="002F513C">
        <w:rPr>
          <w:rFonts w:ascii="Times New Roman" w:hAnsi="Times New Roman"/>
          <w:color w:val="000000" w:themeColor="text1"/>
          <w:sz w:val="24"/>
          <w:szCs w:val="24"/>
          <w:lang w:eastAsia="ar-SA"/>
        </w:rPr>
        <w:t xml:space="preserve"> (Civilinio proceso kodekso 56 straipsnio 1 dalies 4, 5, 6 ir 7 punktai), tiek juridini</w:t>
      </w:r>
      <w:r w:rsidR="006A714A" w:rsidRPr="002F513C">
        <w:rPr>
          <w:rFonts w:ascii="Times New Roman" w:hAnsi="Times New Roman" w:hint="eastAsia"/>
          <w:color w:val="000000" w:themeColor="text1"/>
          <w:sz w:val="24"/>
          <w:szCs w:val="24"/>
          <w:lang w:eastAsia="ar-SA"/>
        </w:rPr>
        <w:t>ų</w:t>
      </w:r>
      <w:r w:rsidR="006A714A" w:rsidRPr="002F513C">
        <w:rPr>
          <w:rFonts w:ascii="Times New Roman" w:hAnsi="Times New Roman"/>
          <w:color w:val="000000" w:themeColor="text1"/>
          <w:sz w:val="24"/>
          <w:szCs w:val="24"/>
          <w:lang w:eastAsia="ar-SA"/>
        </w:rPr>
        <w:t xml:space="preserve"> asmen</w:t>
      </w:r>
      <w:r w:rsidR="006A714A" w:rsidRPr="002F513C">
        <w:rPr>
          <w:rFonts w:ascii="Times New Roman" w:hAnsi="Times New Roman" w:hint="eastAsia"/>
          <w:color w:val="000000" w:themeColor="text1"/>
          <w:sz w:val="24"/>
          <w:szCs w:val="24"/>
          <w:lang w:eastAsia="ar-SA"/>
        </w:rPr>
        <w:t>ų</w:t>
      </w:r>
      <w:r w:rsidR="006A714A" w:rsidRPr="002F513C">
        <w:rPr>
          <w:rFonts w:ascii="Times New Roman" w:hAnsi="Times New Roman"/>
          <w:color w:val="000000" w:themeColor="text1"/>
          <w:sz w:val="24"/>
          <w:szCs w:val="24"/>
          <w:lang w:eastAsia="ar-SA"/>
        </w:rPr>
        <w:t xml:space="preserve"> atstovams teisme pagal pavedim</w:t>
      </w:r>
      <w:r w:rsidR="006A714A" w:rsidRPr="002F513C">
        <w:rPr>
          <w:rFonts w:ascii="Times New Roman" w:hAnsi="Times New Roman" w:hint="eastAsia"/>
          <w:color w:val="000000" w:themeColor="text1"/>
          <w:sz w:val="24"/>
          <w:szCs w:val="24"/>
          <w:lang w:eastAsia="ar-SA"/>
        </w:rPr>
        <w:t>ą</w:t>
      </w:r>
      <w:r w:rsidR="006A714A" w:rsidRPr="002F513C">
        <w:rPr>
          <w:rFonts w:ascii="Times New Roman" w:hAnsi="Times New Roman"/>
          <w:color w:val="000000" w:themeColor="text1"/>
          <w:sz w:val="24"/>
          <w:szCs w:val="24"/>
          <w:lang w:eastAsia="ar-SA"/>
        </w:rPr>
        <w:t xml:space="preserve"> (Civilinio proceso kodekso 56 straipsnio 2 dalies 3 ir 4 punktai), taip pat juridini</w:t>
      </w:r>
      <w:r w:rsidR="006A714A" w:rsidRPr="002F513C">
        <w:rPr>
          <w:rFonts w:ascii="Times New Roman" w:hAnsi="Times New Roman" w:hint="eastAsia"/>
          <w:color w:val="000000" w:themeColor="text1"/>
          <w:sz w:val="24"/>
          <w:szCs w:val="24"/>
          <w:lang w:eastAsia="ar-SA"/>
        </w:rPr>
        <w:t>ų</w:t>
      </w:r>
      <w:r w:rsidR="006A714A" w:rsidRPr="002F513C">
        <w:rPr>
          <w:rFonts w:ascii="Times New Roman" w:hAnsi="Times New Roman"/>
          <w:color w:val="000000" w:themeColor="text1"/>
          <w:sz w:val="24"/>
          <w:szCs w:val="24"/>
          <w:lang w:eastAsia="ar-SA"/>
        </w:rPr>
        <w:t xml:space="preserve"> asmen</w:t>
      </w:r>
      <w:r w:rsidR="006A714A" w:rsidRPr="002F513C">
        <w:rPr>
          <w:rFonts w:ascii="Times New Roman" w:hAnsi="Times New Roman" w:hint="eastAsia"/>
          <w:color w:val="000000" w:themeColor="text1"/>
          <w:sz w:val="24"/>
          <w:szCs w:val="24"/>
          <w:lang w:eastAsia="ar-SA"/>
        </w:rPr>
        <w:t>ų</w:t>
      </w:r>
      <w:r w:rsidR="006A714A" w:rsidRPr="002F513C">
        <w:rPr>
          <w:rFonts w:ascii="Times New Roman" w:hAnsi="Times New Roman"/>
          <w:color w:val="000000" w:themeColor="text1"/>
          <w:sz w:val="24"/>
          <w:szCs w:val="24"/>
          <w:lang w:eastAsia="ar-SA"/>
        </w:rPr>
        <w:t xml:space="preserve"> darbuotojams ar valstyb</w:t>
      </w:r>
      <w:r w:rsidR="006A714A" w:rsidRPr="002F513C">
        <w:rPr>
          <w:rFonts w:ascii="Times New Roman" w:hAnsi="Times New Roman" w:hint="eastAsia"/>
          <w:color w:val="000000" w:themeColor="text1"/>
          <w:sz w:val="24"/>
          <w:szCs w:val="24"/>
          <w:lang w:eastAsia="ar-SA"/>
        </w:rPr>
        <w:t>ė</w:t>
      </w:r>
      <w:r w:rsidR="006A714A" w:rsidRPr="002F513C">
        <w:rPr>
          <w:rFonts w:ascii="Times New Roman" w:hAnsi="Times New Roman"/>
          <w:color w:val="000000" w:themeColor="text1"/>
          <w:sz w:val="24"/>
          <w:szCs w:val="24"/>
          <w:lang w:eastAsia="ar-SA"/>
        </w:rPr>
        <w:t>s tarnautojams, atstovaujantiems šalims ir tretiesiems asmenims apeliacin</w:t>
      </w:r>
      <w:r w:rsidR="006A714A" w:rsidRPr="002F513C">
        <w:rPr>
          <w:rFonts w:ascii="Times New Roman" w:hAnsi="Times New Roman" w:hint="eastAsia"/>
          <w:color w:val="000000" w:themeColor="text1"/>
          <w:sz w:val="24"/>
          <w:szCs w:val="24"/>
          <w:lang w:eastAsia="ar-SA"/>
        </w:rPr>
        <w:t>ė</w:t>
      </w:r>
      <w:r w:rsidR="006A714A" w:rsidRPr="002F513C">
        <w:rPr>
          <w:rFonts w:ascii="Times New Roman" w:hAnsi="Times New Roman"/>
          <w:color w:val="000000" w:themeColor="text1"/>
          <w:sz w:val="24"/>
          <w:szCs w:val="24"/>
          <w:lang w:eastAsia="ar-SA"/>
        </w:rPr>
        <w:t>s instancijos teismo pos</w:t>
      </w:r>
      <w:r w:rsidR="006A714A" w:rsidRPr="002F513C">
        <w:rPr>
          <w:rFonts w:ascii="Times New Roman" w:hAnsi="Times New Roman" w:hint="eastAsia"/>
          <w:color w:val="000000" w:themeColor="text1"/>
          <w:sz w:val="24"/>
          <w:szCs w:val="24"/>
          <w:lang w:eastAsia="ar-SA"/>
        </w:rPr>
        <w:t>ė</w:t>
      </w:r>
      <w:r w:rsidR="006A714A" w:rsidRPr="002F513C">
        <w:rPr>
          <w:rFonts w:ascii="Times New Roman" w:hAnsi="Times New Roman"/>
          <w:color w:val="000000" w:themeColor="text1"/>
          <w:sz w:val="24"/>
          <w:szCs w:val="24"/>
          <w:lang w:eastAsia="ar-SA"/>
        </w:rPr>
        <w:t>džio metu (Civilinio proceso kodekso 320</w:t>
      </w:r>
      <w:r w:rsidR="006A714A" w:rsidRPr="002F513C">
        <w:rPr>
          <w:rFonts w:ascii="Times New Roman" w:hAnsi="Times New Roman"/>
          <w:color w:val="000000" w:themeColor="text1"/>
          <w:sz w:val="24"/>
          <w:szCs w:val="24"/>
          <w:vertAlign w:val="superscript"/>
          <w:lang w:eastAsia="ar-SA"/>
        </w:rPr>
        <w:t>1</w:t>
      </w:r>
      <w:r w:rsidR="006A714A" w:rsidRPr="002F513C">
        <w:rPr>
          <w:rFonts w:ascii="Times New Roman" w:hAnsi="Times New Roman"/>
          <w:color w:val="000000" w:themeColor="text1"/>
          <w:sz w:val="24"/>
          <w:szCs w:val="24"/>
          <w:lang w:eastAsia="ar-SA"/>
        </w:rPr>
        <w:t xml:space="preserve"> straipsnis).</w:t>
      </w:r>
    </w:p>
    <w:p w:rsidR="00D41C81" w:rsidRPr="002F513C" w:rsidRDefault="006A714A" w:rsidP="00512416">
      <w:pPr>
        <w:suppressAutoHyphen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 xml:space="preserve">Taigi, </w:t>
      </w:r>
      <w:r w:rsidR="00D41C81" w:rsidRPr="002F513C">
        <w:rPr>
          <w:rFonts w:ascii="Times New Roman" w:hAnsi="Times New Roman"/>
          <w:color w:val="000000" w:themeColor="text1"/>
          <w:sz w:val="24"/>
          <w:szCs w:val="24"/>
          <w:lang w:eastAsia="ar-SA"/>
        </w:rPr>
        <w:t>pareišk</w:t>
      </w:r>
      <w:r w:rsidR="00D41C81" w:rsidRPr="002F513C">
        <w:rPr>
          <w:rFonts w:ascii="Times New Roman" w:hAnsi="Times New Roman" w:hint="eastAsia"/>
          <w:color w:val="000000" w:themeColor="text1"/>
          <w:sz w:val="24"/>
          <w:szCs w:val="24"/>
          <w:lang w:eastAsia="ar-SA"/>
        </w:rPr>
        <w:t>ė</w:t>
      </w:r>
      <w:r w:rsidR="00D41C81" w:rsidRPr="002F513C">
        <w:rPr>
          <w:rFonts w:ascii="Times New Roman" w:hAnsi="Times New Roman"/>
          <w:color w:val="000000" w:themeColor="text1"/>
          <w:sz w:val="24"/>
          <w:szCs w:val="24"/>
          <w:lang w:eastAsia="ar-SA"/>
        </w:rPr>
        <w:t>jo si</w:t>
      </w:r>
      <w:r w:rsidR="00D41C81" w:rsidRPr="002F513C">
        <w:rPr>
          <w:rFonts w:ascii="Times New Roman" w:hAnsi="Times New Roman" w:hint="eastAsia"/>
          <w:color w:val="000000" w:themeColor="text1"/>
          <w:sz w:val="24"/>
          <w:szCs w:val="24"/>
          <w:lang w:eastAsia="ar-SA"/>
        </w:rPr>
        <w:t>ū</w:t>
      </w:r>
      <w:r w:rsidR="00D41C81" w:rsidRPr="002F513C">
        <w:rPr>
          <w:rFonts w:ascii="Times New Roman" w:hAnsi="Times New Roman"/>
          <w:color w:val="000000" w:themeColor="text1"/>
          <w:sz w:val="24"/>
          <w:szCs w:val="24"/>
          <w:lang w:eastAsia="ar-SA"/>
        </w:rPr>
        <w:t>lomi Civilinio proceso kodekso pakeitimai sistemiškai nedera su C</w:t>
      </w:r>
      <w:r w:rsidR="00054198" w:rsidRPr="002F513C">
        <w:rPr>
          <w:rFonts w:ascii="Times New Roman" w:hAnsi="Times New Roman"/>
          <w:color w:val="000000" w:themeColor="text1"/>
          <w:sz w:val="24"/>
          <w:szCs w:val="24"/>
          <w:lang w:eastAsia="ar-SA"/>
        </w:rPr>
        <w:t>ivilinio proceso kodekso</w:t>
      </w:r>
      <w:r w:rsidR="00D41C81" w:rsidRPr="002F513C">
        <w:rPr>
          <w:rFonts w:ascii="Times New Roman" w:hAnsi="Times New Roman"/>
          <w:color w:val="000000" w:themeColor="text1"/>
          <w:sz w:val="24"/>
          <w:szCs w:val="24"/>
          <w:lang w:eastAsia="ar-SA"/>
        </w:rPr>
        <w:t xml:space="preserve"> normomis, reglamentuojan</w:t>
      </w:r>
      <w:r w:rsidR="00D41C81" w:rsidRPr="002F513C">
        <w:rPr>
          <w:rFonts w:ascii="Times New Roman" w:hAnsi="Times New Roman" w:hint="eastAsia"/>
          <w:color w:val="000000" w:themeColor="text1"/>
          <w:sz w:val="24"/>
          <w:szCs w:val="24"/>
          <w:lang w:eastAsia="ar-SA"/>
        </w:rPr>
        <w:t>č</w:t>
      </w:r>
      <w:r w:rsidR="00D41C81" w:rsidRPr="002F513C">
        <w:rPr>
          <w:rFonts w:ascii="Times New Roman" w:hAnsi="Times New Roman"/>
          <w:color w:val="000000" w:themeColor="text1"/>
          <w:sz w:val="24"/>
          <w:szCs w:val="24"/>
          <w:lang w:eastAsia="ar-SA"/>
        </w:rPr>
        <w:t>iomis asmen</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xml:space="preserve"> atstovavim</w:t>
      </w:r>
      <w:r w:rsidR="00D41C81" w:rsidRPr="002F513C">
        <w:rPr>
          <w:rFonts w:ascii="Times New Roman" w:hAnsi="Times New Roman" w:hint="eastAsia"/>
          <w:color w:val="000000" w:themeColor="text1"/>
          <w:sz w:val="24"/>
          <w:szCs w:val="24"/>
          <w:lang w:eastAsia="ar-SA"/>
        </w:rPr>
        <w:t>ą</w:t>
      </w:r>
      <w:r w:rsidR="00D41C81" w:rsidRPr="002F513C">
        <w:rPr>
          <w:rFonts w:ascii="Times New Roman" w:hAnsi="Times New Roman"/>
          <w:color w:val="000000" w:themeColor="text1"/>
          <w:sz w:val="24"/>
          <w:szCs w:val="24"/>
          <w:lang w:eastAsia="ar-SA"/>
        </w:rPr>
        <w:t xml:space="preserve"> teismuose, </w:t>
      </w:r>
      <w:r w:rsidR="008D0679" w:rsidRPr="002F513C">
        <w:rPr>
          <w:rFonts w:ascii="Times New Roman" w:hAnsi="Times New Roman"/>
          <w:color w:val="000000" w:themeColor="text1"/>
          <w:sz w:val="24"/>
          <w:szCs w:val="24"/>
          <w:lang w:eastAsia="ar-SA"/>
        </w:rPr>
        <w:t>neatitinka tiksl</w:t>
      </w:r>
      <w:r w:rsidR="008D0679" w:rsidRPr="002F513C">
        <w:rPr>
          <w:rFonts w:ascii="Times New Roman" w:hAnsi="Times New Roman" w:hint="eastAsia"/>
          <w:color w:val="000000" w:themeColor="text1"/>
          <w:sz w:val="24"/>
          <w:szCs w:val="24"/>
          <w:lang w:eastAsia="ar-SA"/>
        </w:rPr>
        <w:t>ų</w:t>
      </w:r>
      <w:r w:rsidR="008D0679" w:rsidRPr="002F513C">
        <w:rPr>
          <w:rFonts w:ascii="Times New Roman" w:hAnsi="Times New Roman"/>
          <w:color w:val="000000" w:themeColor="text1"/>
          <w:sz w:val="24"/>
          <w:szCs w:val="24"/>
          <w:lang w:eastAsia="ar-SA"/>
        </w:rPr>
        <w:t>, d</w:t>
      </w:r>
      <w:r w:rsidR="008D0679" w:rsidRPr="002F513C">
        <w:rPr>
          <w:rFonts w:ascii="Times New Roman" w:hAnsi="Times New Roman" w:hint="eastAsia"/>
          <w:color w:val="000000" w:themeColor="text1"/>
          <w:sz w:val="24"/>
          <w:szCs w:val="24"/>
          <w:lang w:eastAsia="ar-SA"/>
        </w:rPr>
        <w:t>ė</w:t>
      </w:r>
      <w:r w:rsidR="008D0679" w:rsidRPr="002F513C">
        <w:rPr>
          <w:rFonts w:ascii="Times New Roman" w:hAnsi="Times New Roman"/>
          <w:color w:val="000000" w:themeColor="text1"/>
          <w:sz w:val="24"/>
          <w:szCs w:val="24"/>
          <w:lang w:eastAsia="ar-SA"/>
        </w:rPr>
        <w:t>l kuri</w:t>
      </w:r>
      <w:r w:rsidR="008D0679" w:rsidRPr="002F513C">
        <w:rPr>
          <w:rFonts w:ascii="Times New Roman" w:hAnsi="Times New Roman" w:hint="eastAsia"/>
          <w:color w:val="000000" w:themeColor="text1"/>
          <w:sz w:val="24"/>
          <w:szCs w:val="24"/>
          <w:lang w:eastAsia="ar-SA"/>
        </w:rPr>
        <w:t>ų</w:t>
      </w:r>
      <w:r w:rsidR="008D0679" w:rsidRPr="002F513C">
        <w:rPr>
          <w:rFonts w:ascii="Times New Roman" w:hAnsi="Times New Roman"/>
          <w:color w:val="000000" w:themeColor="text1"/>
          <w:sz w:val="24"/>
          <w:szCs w:val="24"/>
          <w:lang w:eastAsia="ar-SA"/>
        </w:rPr>
        <w:t xml:space="preserve"> asmenims, galintiems b</w:t>
      </w:r>
      <w:r w:rsidR="008D0679" w:rsidRPr="002F513C">
        <w:rPr>
          <w:rFonts w:ascii="Times New Roman" w:hAnsi="Times New Roman" w:hint="eastAsia"/>
          <w:color w:val="000000" w:themeColor="text1"/>
          <w:sz w:val="24"/>
          <w:szCs w:val="24"/>
          <w:lang w:eastAsia="ar-SA"/>
        </w:rPr>
        <w:t>ū</w:t>
      </w:r>
      <w:r w:rsidR="008D0679" w:rsidRPr="002F513C">
        <w:rPr>
          <w:rFonts w:ascii="Times New Roman" w:hAnsi="Times New Roman"/>
          <w:color w:val="000000" w:themeColor="text1"/>
          <w:sz w:val="24"/>
          <w:szCs w:val="24"/>
          <w:lang w:eastAsia="ar-SA"/>
        </w:rPr>
        <w:t>ti asmen</w:t>
      </w:r>
      <w:r w:rsidR="008D0679" w:rsidRPr="002F513C">
        <w:rPr>
          <w:rFonts w:ascii="Times New Roman" w:hAnsi="Times New Roman" w:hint="eastAsia"/>
          <w:color w:val="000000" w:themeColor="text1"/>
          <w:sz w:val="24"/>
          <w:szCs w:val="24"/>
          <w:lang w:eastAsia="ar-SA"/>
        </w:rPr>
        <w:t>ų</w:t>
      </w:r>
      <w:r w:rsidR="008D0679" w:rsidRPr="002F513C">
        <w:rPr>
          <w:rFonts w:ascii="Times New Roman" w:hAnsi="Times New Roman"/>
          <w:color w:val="000000" w:themeColor="text1"/>
          <w:sz w:val="24"/>
          <w:szCs w:val="24"/>
          <w:lang w:eastAsia="ar-SA"/>
        </w:rPr>
        <w:t xml:space="preserve"> atstovais teisme pagal pavedim</w:t>
      </w:r>
      <w:r w:rsidR="008D0679" w:rsidRPr="002F513C">
        <w:rPr>
          <w:rFonts w:ascii="Times New Roman" w:hAnsi="Times New Roman" w:hint="eastAsia"/>
          <w:color w:val="000000" w:themeColor="text1"/>
          <w:sz w:val="24"/>
          <w:szCs w:val="24"/>
          <w:lang w:eastAsia="ar-SA"/>
        </w:rPr>
        <w:t>ą</w:t>
      </w:r>
      <w:r w:rsidR="008D0679" w:rsidRPr="002F513C">
        <w:rPr>
          <w:rFonts w:ascii="Times New Roman" w:hAnsi="Times New Roman"/>
          <w:color w:val="000000" w:themeColor="text1"/>
          <w:sz w:val="24"/>
          <w:szCs w:val="24"/>
          <w:lang w:eastAsia="ar-SA"/>
        </w:rPr>
        <w:t>, nustatytas reikalavimas tur</w:t>
      </w:r>
      <w:r w:rsidR="008D0679" w:rsidRPr="002F513C">
        <w:rPr>
          <w:rFonts w:ascii="Times New Roman" w:hAnsi="Times New Roman" w:hint="eastAsia"/>
          <w:color w:val="000000" w:themeColor="text1"/>
          <w:sz w:val="24"/>
          <w:szCs w:val="24"/>
          <w:lang w:eastAsia="ar-SA"/>
        </w:rPr>
        <w:t>ė</w:t>
      </w:r>
      <w:r w:rsidR="008D0679" w:rsidRPr="002F513C">
        <w:rPr>
          <w:rFonts w:ascii="Times New Roman" w:hAnsi="Times New Roman"/>
          <w:color w:val="000000" w:themeColor="text1"/>
          <w:sz w:val="24"/>
          <w:szCs w:val="24"/>
          <w:lang w:eastAsia="ar-SA"/>
        </w:rPr>
        <w:t>ti aukšt</w:t>
      </w:r>
      <w:r w:rsidR="008D0679" w:rsidRPr="002F513C">
        <w:rPr>
          <w:rFonts w:ascii="Times New Roman" w:hAnsi="Times New Roman" w:hint="eastAsia"/>
          <w:color w:val="000000" w:themeColor="text1"/>
          <w:sz w:val="24"/>
          <w:szCs w:val="24"/>
          <w:lang w:eastAsia="ar-SA"/>
        </w:rPr>
        <w:t>ą</w:t>
      </w:r>
      <w:r w:rsidR="008D0679" w:rsidRPr="002F513C">
        <w:rPr>
          <w:rFonts w:ascii="Times New Roman" w:hAnsi="Times New Roman"/>
          <w:color w:val="000000" w:themeColor="text1"/>
          <w:sz w:val="24"/>
          <w:szCs w:val="24"/>
          <w:lang w:eastAsia="ar-SA"/>
        </w:rPr>
        <w:t>j</w:t>
      </w:r>
      <w:r w:rsidR="008D0679" w:rsidRPr="002F513C">
        <w:rPr>
          <w:rFonts w:ascii="Times New Roman" w:hAnsi="Times New Roman" w:hint="eastAsia"/>
          <w:color w:val="000000" w:themeColor="text1"/>
          <w:sz w:val="24"/>
          <w:szCs w:val="24"/>
          <w:lang w:eastAsia="ar-SA"/>
        </w:rPr>
        <w:t>į</w:t>
      </w:r>
      <w:r w:rsidR="008D0679" w:rsidRPr="002F513C">
        <w:rPr>
          <w:rFonts w:ascii="Times New Roman" w:hAnsi="Times New Roman"/>
          <w:color w:val="000000" w:themeColor="text1"/>
          <w:sz w:val="24"/>
          <w:szCs w:val="24"/>
          <w:lang w:eastAsia="ar-SA"/>
        </w:rPr>
        <w:t xml:space="preserve"> universitetin</w:t>
      </w:r>
      <w:r w:rsidR="008D0679" w:rsidRPr="002F513C">
        <w:rPr>
          <w:rFonts w:ascii="Times New Roman" w:hAnsi="Times New Roman" w:hint="eastAsia"/>
          <w:color w:val="000000" w:themeColor="text1"/>
          <w:sz w:val="24"/>
          <w:szCs w:val="24"/>
          <w:lang w:eastAsia="ar-SA"/>
        </w:rPr>
        <w:t>į</w:t>
      </w:r>
      <w:r w:rsidR="008D0679" w:rsidRPr="002F513C">
        <w:rPr>
          <w:rFonts w:ascii="Times New Roman" w:hAnsi="Times New Roman"/>
          <w:color w:val="000000" w:themeColor="text1"/>
          <w:sz w:val="24"/>
          <w:szCs w:val="24"/>
          <w:lang w:eastAsia="ar-SA"/>
        </w:rPr>
        <w:t xml:space="preserve"> teisin</w:t>
      </w:r>
      <w:r w:rsidR="008D0679" w:rsidRPr="002F513C">
        <w:rPr>
          <w:rFonts w:ascii="Times New Roman" w:hAnsi="Times New Roman" w:hint="eastAsia"/>
          <w:color w:val="000000" w:themeColor="text1"/>
          <w:sz w:val="24"/>
          <w:szCs w:val="24"/>
          <w:lang w:eastAsia="ar-SA"/>
        </w:rPr>
        <w:t>į</w:t>
      </w:r>
      <w:r w:rsidR="008D0679" w:rsidRPr="002F513C">
        <w:rPr>
          <w:rFonts w:ascii="Times New Roman" w:hAnsi="Times New Roman"/>
          <w:color w:val="000000" w:themeColor="text1"/>
          <w:sz w:val="24"/>
          <w:szCs w:val="24"/>
          <w:lang w:eastAsia="ar-SA"/>
        </w:rPr>
        <w:t xml:space="preserve"> išsilavinim</w:t>
      </w:r>
      <w:r w:rsidR="008D0679" w:rsidRPr="002F513C">
        <w:rPr>
          <w:rFonts w:ascii="Times New Roman" w:hAnsi="Times New Roman" w:hint="eastAsia"/>
          <w:color w:val="000000" w:themeColor="text1"/>
          <w:sz w:val="24"/>
          <w:szCs w:val="24"/>
          <w:lang w:eastAsia="ar-SA"/>
        </w:rPr>
        <w:t>ą</w:t>
      </w:r>
      <w:r w:rsidR="008D0679" w:rsidRPr="002F513C">
        <w:rPr>
          <w:rFonts w:ascii="Times New Roman" w:hAnsi="Times New Roman"/>
          <w:color w:val="000000" w:themeColor="text1"/>
          <w:sz w:val="24"/>
          <w:szCs w:val="24"/>
          <w:lang w:eastAsia="ar-SA"/>
        </w:rPr>
        <w:t>,</w:t>
      </w:r>
      <w:r w:rsidR="00D41C81" w:rsidRPr="002F513C">
        <w:rPr>
          <w:rFonts w:ascii="Times New Roman" w:hAnsi="Times New Roman"/>
          <w:color w:val="000000" w:themeColor="text1"/>
          <w:sz w:val="24"/>
          <w:szCs w:val="24"/>
          <w:lang w:eastAsia="ar-SA"/>
        </w:rPr>
        <w:t xml:space="preserve"> paneigia atstovavimo pagal pavedim</w:t>
      </w:r>
      <w:r w:rsidR="00D41C81" w:rsidRPr="002F513C">
        <w:rPr>
          <w:rFonts w:ascii="Times New Roman" w:hAnsi="Times New Roman" w:hint="eastAsia"/>
          <w:color w:val="000000" w:themeColor="text1"/>
          <w:sz w:val="24"/>
          <w:szCs w:val="24"/>
          <w:lang w:eastAsia="ar-SA"/>
        </w:rPr>
        <w:t>ą</w:t>
      </w:r>
      <w:r w:rsidR="00D41C81" w:rsidRPr="002F513C">
        <w:rPr>
          <w:rFonts w:ascii="Times New Roman" w:hAnsi="Times New Roman"/>
          <w:color w:val="000000" w:themeColor="text1"/>
          <w:sz w:val="24"/>
          <w:szCs w:val="24"/>
          <w:lang w:eastAsia="ar-SA"/>
        </w:rPr>
        <w:t xml:space="preserve"> instituto esm</w:t>
      </w:r>
      <w:r w:rsidR="00D41C81" w:rsidRPr="002F513C">
        <w:rPr>
          <w:rFonts w:ascii="Times New Roman" w:hAnsi="Times New Roman" w:hint="eastAsia"/>
          <w:color w:val="000000" w:themeColor="text1"/>
          <w:sz w:val="24"/>
          <w:szCs w:val="24"/>
          <w:lang w:eastAsia="ar-SA"/>
        </w:rPr>
        <w:t>ę</w:t>
      </w:r>
      <w:r w:rsidR="00D41C81" w:rsidRPr="002F513C">
        <w:rPr>
          <w:rFonts w:ascii="Times New Roman" w:hAnsi="Times New Roman"/>
          <w:color w:val="000000" w:themeColor="text1"/>
          <w:sz w:val="24"/>
          <w:szCs w:val="24"/>
          <w:lang w:eastAsia="ar-SA"/>
        </w:rPr>
        <w:t xml:space="preserve"> ir paskirt</w:t>
      </w:r>
      <w:r w:rsidR="00D41C81" w:rsidRPr="002F513C">
        <w:rPr>
          <w:rFonts w:ascii="Times New Roman" w:hAnsi="Times New Roman" w:hint="eastAsia"/>
          <w:color w:val="000000" w:themeColor="text1"/>
          <w:sz w:val="24"/>
          <w:szCs w:val="24"/>
          <w:lang w:eastAsia="ar-SA"/>
        </w:rPr>
        <w:t>į</w:t>
      </w:r>
      <w:r w:rsidR="00D41C81" w:rsidRPr="002F513C">
        <w:rPr>
          <w:rFonts w:ascii="Times New Roman" w:hAnsi="Times New Roman"/>
          <w:color w:val="000000" w:themeColor="text1"/>
          <w:sz w:val="24"/>
          <w:szCs w:val="24"/>
          <w:lang w:eastAsia="ar-SA"/>
        </w:rPr>
        <w:t>. Taip pat abejotina, ar pareišk</w:t>
      </w:r>
      <w:r w:rsidR="00D41C81" w:rsidRPr="002F513C">
        <w:rPr>
          <w:rFonts w:ascii="Times New Roman" w:hAnsi="Times New Roman" w:hint="eastAsia"/>
          <w:color w:val="000000" w:themeColor="text1"/>
          <w:sz w:val="24"/>
          <w:szCs w:val="24"/>
          <w:lang w:eastAsia="ar-SA"/>
        </w:rPr>
        <w:t>ė</w:t>
      </w:r>
      <w:r w:rsidR="00D41C81" w:rsidRPr="002F513C">
        <w:rPr>
          <w:rFonts w:ascii="Times New Roman" w:hAnsi="Times New Roman"/>
          <w:color w:val="000000" w:themeColor="text1"/>
          <w:sz w:val="24"/>
          <w:szCs w:val="24"/>
          <w:lang w:eastAsia="ar-SA"/>
        </w:rPr>
        <w:t>jo si</w:t>
      </w:r>
      <w:r w:rsidR="00D41C81" w:rsidRPr="002F513C">
        <w:rPr>
          <w:rFonts w:ascii="Times New Roman" w:hAnsi="Times New Roman" w:hint="eastAsia"/>
          <w:color w:val="000000" w:themeColor="text1"/>
          <w:sz w:val="24"/>
          <w:szCs w:val="24"/>
          <w:lang w:eastAsia="ar-SA"/>
        </w:rPr>
        <w:t>ū</w:t>
      </w:r>
      <w:r w:rsidR="00D41C81" w:rsidRPr="002F513C">
        <w:rPr>
          <w:rFonts w:ascii="Times New Roman" w:hAnsi="Times New Roman"/>
          <w:color w:val="000000" w:themeColor="text1"/>
          <w:sz w:val="24"/>
          <w:szCs w:val="24"/>
          <w:lang w:eastAsia="ar-SA"/>
        </w:rPr>
        <w:t>lomas teisinis reguliavimas atitinka profesini</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xml:space="preserve"> s</w:t>
      </w:r>
      <w:r w:rsidR="00D41C81" w:rsidRPr="002F513C">
        <w:rPr>
          <w:rFonts w:ascii="Times New Roman" w:hAnsi="Times New Roman" w:hint="eastAsia"/>
          <w:color w:val="000000" w:themeColor="text1"/>
          <w:sz w:val="24"/>
          <w:szCs w:val="24"/>
          <w:lang w:eastAsia="ar-SA"/>
        </w:rPr>
        <w:t>ą</w:t>
      </w:r>
      <w:r w:rsidR="00D41C81" w:rsidRPr="002F513C">
        <w:rPr>
          <w:rFonts w:ascii="Times New Roman" w:hAnsi="Times New Roman"/>
          <w:color w:val="000000" w:themeColor="text1"/>
          <w:sz w:val="24"/>
          <w:szCs w:val="24"/>
          <w:lang w:eastAsia="ar-SA"/>
        </w:rPr>
        <w:t>jung</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asociacij</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xml:space="preserve"> bei kit</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xml:space="preserve"> vieš</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j</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xml:space="preserve"> juridini</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xml:space="preserve"> asmen</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taip pat asmen</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kuri</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xml:space="preserve"> teises teismuose gina profesin</w:t>
      </w:r>
      <w:r w:rsidR="00D41C81" w:rsidRPr="002F513C">
        <w:rPr>
          <w:rFonts w:ascii="Times New Roman" w:hAnsi="Times New Roman" w:hint="eastAsia"/>
          <w:color w:val="000000" w:themeColor="text1"/>
          <w:sz w:val="24"/>
          <w:szCs w:val="24"/>
          <w:lang w:eastAsia="ar-SA"/>
        </w:rPr>
        <w:t>ė</w:t>
      </w:r>
      <w:r w:rsidR="00D41C81" w:rsidRPr="002F513C">
        <w:rPr>
          <w:rFonts w:ascii="Times New Roman" w:hAnsi="Times New Roman"/>
          <w:color w:val="000000" w:themeColor="text1"/>
          <w:sz w:val="24"/>
          <w:szCs w:val="24"/>
          <w:lang w:eastAsia="ar-SA"/>
        </w:rPr>
        <w:t>s s</w:t>
      </w:r>
      <w:r w:rsidR="00D41C81" w:rsidRPr="002F513C">
        <w:rPr>
          <w:rFonts w:ascii="Times New Roman" w:hAnsi="Times New Roman" w:hint="eastAsia"/>
          <w:color w:val="000000" w:themeColor="text1"/>
          <w:sz w:val="24"/>
          <w:szCs w:val="24"/>
          <w:lang w:eastAsia="ar-SA"/>
        </w:rPr>
        <w:t>ą</w:t>
      </w:r>
      <w:r w:rsidR="00D41C81" w:rsidRPr="002F513C">
        <w:rPr>
          <w:rFonts w:ascii="Times New Roman" w:hAnsi="Times New Roman"/>
          <w:color w:val="000000" w:themeColor="text1"/>
          <w:sz w:val="24"/>
          <w:szCs w:val="24"/>
          <w:lang w:eastAsia="ar-SA"/>
        </w:rPr>
        <w:t>jungos, asociacijos ir kiti viešieji juridiniai asmenys (profesini</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xml:space="preserve"> s</w:t>
      </w:r>
      <w:r w:rsidR="00D41C81" w:rsidRPr="002F513C">
        <w:rPr>
          <w:rFonts w:ascii="Times New Roman" w:hAnsi="Times New Roman" w:hint="eastAsia"/>
          <w:color w:val="000000" w:themeColor="text1"/>
          <w:sz w:val="24"/>
          <w:szCs w:val="24"/>
          <w:lang w:eastAsia="ar-SA"/>
        </w:rPr>
        <w:t>ą</w:t>
      </w:r>
      <w:r w:rsidR="00D41C81" w:rsidRPr="002F513C">
        <w:rPr>
          <w:rFonts w:ascii="Times New Roman" w:hAnsi="Times New Roman"/>
          <w:color w:val="000000" w:themeColor="text1"/>
          <w:sz w:val="24"/>
          <w:szCs w:val="24"/>
          <w:lang w:eastAsia="ar-SA"/>
        </w:rPr>
        <w:t>jung</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xml:space="preserve"> nari</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asociacij</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xml:space="preserve"> nari</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kit</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xml:space="preserve"> vieš</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j</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xml:space="preserve"> juridini</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xml:space="preserve"> asmen</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xml:space="preserve"> dalyvi</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xml:space="preserve"> ar asmen</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xml:space="preserve"> grupi</w:t>
      </w:r>
      <w:r w:rsidR="00D41C81" w:rsidRPr="002F513C">
        <w:rPr>
          <w:rFonts w:ascii="Times New Roman" w:hAnsi="Times New Roman" w:hint="eastAsia"/>
          <w:color w:val="000000" w:themeColor="text1"/>
          <w:sz w:val="24"/>
          <w:szCs w:val="24"/>
          <w:lang w:eastAsia="ar-SA"/>
        </w:rPr>
        <w:t>ų</w:t>
      </w:r>
      <w:r w:rsidR="00D41C81" w:rsidRPr="002F513C">
        <w:rPr>
          <w:rFonts w:ascii="Times New Roman" w:hAnsi="Times New Roman"/>
          <w:color w:val="000000" w:themeColor="text1"/>
          <w:sz w:val="24"/>
          <w:szCs w:val="24"/>
          <w:lang w:eastAsia="ar-SA"/>
        </w:rPr>
        <w:t>), interesus.</w:t>
      </w:r>
    </w:p>
    <w:p w:rsidR="008B00C5" w:rsidRPr="002F513C" w:rsidRDefault="008B00C5" w:rsidP="00512416">
      <w:pPr>
        <w:pStyle w:val="Betarp"/>
        <w:tabs>
          <w:tab w:val="left" w:pos="1134"/>
        </w:tab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0C6FF7" w:rsidRPr="002F513C">
        <w:rPr>
          <w:rFonts w:ascii="Times New Roman" w:hAnsi="Times New Roman"/>
          <w:color w:val="000000" w:themeColor="text1"/>
          <w:sz w:val="24"/>
          <w:szCs w:val="24"/>
          <w:lang w:eastAsia="ar-SA"/>
        </w:rPr>
        <w:t>T. Griškevičiaus</w:t>
      </w:r>
      <w:r w:rsidRPr="002F513C">
        <w:rPr>
          <w:rFonts w:ascii="Times New Roman" w:hAnsi="Times New Roman"/>
          <w:color w:val="000000" w:themeColor="text1"/>
          <w:sz w:val="24"/>
          <w:szCs w:val="24"/>
          <w:lang w:eastAsia="ar-SA"/>
        </w:rPr>
        <w:t xml:space="preserve"> peticijoje pateikt</w:t>
      </w:r>
      <w:r w:rsidR="00204FA1" w:rsidRPr="002F513C">
        <w:rPr>
          <w:rFonts w:ascii="Times New Roman" w:hAnsi="Times New Roman"/>
          <w:color w:val="000000" w:themeColor="text1"/>
          <w:sz w:val="24"/>
          <w:szCs w:val="24"/>
          <w:lang w:eastAsia="ar-SA"/>
        </w:rPr>
        <w:t>o</w:t>
      </w:r>
      <w:r w:rsidRPr="002F513C">
        <w:rPr>
          <w:rFonts w:ascii="Times New Roman" w:hAnsi="Times New Roman"/>
          <w:color w:val="000000" w:themeColor="text1"/>
          <w:sz w:val="24"/>
          <w:szCs w:val="24"/>
          <w:lang w:eastAsia="ar-SA"/>
        </w:rPr>
        <w:t xml:space="preserve"> </w:t>
      </w:r>
      <w:r w:rsidR="00A43BD0" w:rsidRPr="002F513C">
        <w:rPr>
          <w:rFonts w:ascii="Times New Roman" w:hAnsi="Times New Roman"/>
          <w:color w:val="000000" w:themeColor="text1"/>
          <w:sz w:val="24"/>
          <w:szCs w:val="24"/>
          <w:lang w:eastAsia="ar-SA"/>
        </w:rPr>
        <w:t>pa</w:t>
      </w:r>
      <w:r w:rsidRPr="002F513C">
        <w:rPr>
          <w:rFonts w:ascii="Times New Roman" w:hAnsi="Times New Roman"/>
          <w:color w:val="000000" w:themeColor="text1"/>
          <w:sz w:val="24"/>
          <w:szCs w:val="24"/>
          <w:lang w:eastAsia="ar-SA"/>
        </w:rPr>
        <w:t>siūlym</w:t>
      </w:r>
      <w:r w:rsidR="00204FA1" w:rsidRPr="002F513C">
        <w:rPr>
          <w:rFonts w:ascii="Times New Roman" w:hAnsi="Times New Roman"/>
          <w:color w:val="000000" w:themeColor="text1"/>
          <w:sz w:val="24"/>
          <w:szCs w:val="24"/>
          <w:lang w:eastAsia="ar-SA"/>
        </w:rPr>
        <w:t>o</w:t>
      </w:r>
      <w:r w:rsidRPr="002F513C">
        <w:rPr>
          <w:rFonts w:ascii="Times New Roman" w:hAnsi="Times New Roman"/>
          <w:color w:val="000000" w:themeColor="text1"/>
          <w:sz w:val="24"/>
          <w:szCs w:val="24"/>
          <w:lang w:eastAsia="ar-SA"/>
        </w:rPr>
        <w:t xml:space="preserve"> atmetimo teikiama Seimui, taip pat siūloma įtraukti į Seimo </w:t>
      </w:r>
      <w:r w:rsidR="000C6FF7" w:rsidRPr="002F513C">
        <w:rPr>
          <w:rFonts w:ascii="Times New Roman" w:hAnsi="Times New Roman"/>
          <w:color w:val="000000" w:themeColor="text1"/>
          <w:sz w:val="24"/>
          <w:szCs w:val="24"/>
          <w:lang w:eastAsia="ar-SA"/>
        </w:rPr>
        <w:t>pavasario</w:t>
      </w:r>
      <w:r w:rsidR="00BA5940" w:rsidRPr="002F513C">
        <w:rPr>
          <w:rFonts w:ascii="Times New Roman" w:hAnsi="Times New Roman"/>
          <w:color w:val="000000" w:themeColor="text1"/>
          <w:sz w:val="24"/>
          <w:szCs w:val="24"/>
          <w:lang w:eastAsia="ar-SA"/>
        </w:rPr>
        <w:t xml:space="preserve"> </w:t>
      </w:r>
      <w:r w:rsidRPr="002F513C">
        <w:rPr>
          <w:rFonts w:ascii="Times New Roman" w:hAnsi="Times New Roman"/>
          <w:color w:val="000000" w:themeColor="text1"/>
          <w:sz w:val="24"/>
          <w:szCs w:val="24"/>
          <w:lang w:eastAsia="ar-SA"/>
        </w:rPr>
        <w:t xml:space="preserve">sesijos darbotvarkę Seimo nutarimo „Dėl Lietuvos Respublikos Seimo Peticijų komisijos išvados dėl </w:t>
      </w:r>
      <w:r w:rsidR="000C6FF7" w:rsidRPr="002F513C">
        <w:rPr>
          <w:rFonts w:ascii="Times New Roman" w:hAnsi="Times New Roman"/>
          <w:color w:val="000000" w:themeColor="text1"/>
          <w:sz w:val="24"/>
          <w:szCs w:val="24"/>
          <w:lang w:eastAsia="ar-SA"/>
        </w:rPr>
        <w:t>Tomo Griškevičiaus</w:t>
      </w:r>
      <w:r w:rsidRPr="002F513C">
        <w:rPr>
          <w:rFonts w:ascii="Times New Roman" w:hAnsi="Times New Roman"/>
          <w:color w:val="000000" w:themeColor="text1"/>
          <w:sz w:val="24"/>
          <w:szCs w:val="24"/>
          <w:lang w:eastAsia="ar-SA"/>
        </w:rPr>
        <w:t xml:space="preserve"> peticijos“ projektą.</w:t>
      </w:r>
    </w:p>
    <w:p w:rsidR="00135346" w:rsidRPr="002F513C" w:rsidRDefault="00135346" w:rsidP="00512416">
      <w:pPr>
        <w:pStyle w:val="Betarp"/>
        <w:tabs>
          <w:tab w:val="left" w:pos="1134"/>
        </w:tabs>
        <w:spacing w:line="360" w:lineRule="auto"/>
        <w:ind w:firstLine="851"/>
        <w:jc w:val="both"/>
        <w:rPr>
          <w:rFonts w:ascii="Times New Roman" w:hAnsi="Times New Roman"/>
          <w:color w:val="000000" w:themeColor="text1"/>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005263DF">
        <w:rPr>
          <w:rFonts w:ascii="Times New Roman" w:hAnsi="Times New Roman"/>
          <w:sz w:val="24"/>
          <w:szCs w:val="24"/>
          <w:lang w:eastAsia="ar-SA"/>
        </w:rPr>
        <w:tab/>
      </w:r>
      <w:r w:rsidRPr="00135346">
        <w:rPr>
          <w:rFonts w:ascii="Times New Roman" w:hAnsi="Times New Roman"/>
          <w:sz w:val="24"/>
          <w:szCs w:val="24"/>
          <w:lang w:eastAsia="ar-SA"/>
        </w:rPr>
        <w:t>E</w:t>
      </w:r>
      <w:r w:rsidR="005263DF">
        <w:rPr>
          <w:rFonts w:ascii="Times New Roman" w:hAnsi="Times New Roman"/>
          <w:sz w:val="24"/>
          <w:szCs w:val="24"/>
          <w:lang w:eastAsia="ar-SA"/>
        </w:rPr>
        <w:t>dmundas Pupinis</w:t>
      </w:r>
    </w:p>
    <w:p w:rsidR="00340CC8" w:rsidRDefault="00340CC8" w:rsidP="00135346">
      <w:pPr>
        <w:pStyle w:val="Betarp"/>
        <w:tabs>
          <w:tab w:val="left" w:pos="1134"/>
        </w:tabs>
        <w:spacing w:line="360" w:lineRule="auto"/>
        <w:jc w:val="both"/>
        <w:rPr>
          <w:rFonts w:ascii="Times New Roman" w:hAnsi="Times New Roman"/>
          <w:sz w:val="24"/>
          <w:szCs w:val="24"/>
          <w:lang w:eastAsia="ar-SA"/>
        </w:rPr>
      </w:pPr>
    </w:p>
    <w:p w:rsidR="003F5F33" w:rsidRDefault="00883671"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CB491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5B" w:rsidRDefault="001B595B" w:rsidP="00A618F7">
      <w:r>
        <w:separator/>
      </w:r>
    </w:p>
  </w:endnote>
  <w:endnote w:type="continuationSeparator" w:id="0">
    <w:p w:rsidR="001B595B" w:rsidRDefault="001B595B"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5B" w:rsidRDefault="001B595B" w:rsidP="00A618F7">
      <w:r>
        <w:separator/>
      </w:r>
    </w:p>
  </w:footnote>
  <w:footnote w:type="continuationSeparator" w:id="0">
    <w:p w:rsidR="001B595B" w:rsidRDefault="001B595B"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1B595B" w:rsidRPr="00A618F7" w:rsidRDefault="001B595B">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0B30C4">
          <w:rPr>
            <w:rFonts w:ascii="Times New Roman" w:hAnsi="Times New Roman"/>
            <w:noProof/>
            <w:sz w:val="24"/>
            <w:szCs w:val="24"/>
          </w:rPr>
          <w:t>2</w:t>
        </w:r>
        <w:r w:rsidRPr="00A618F7">
          <w:rPr>
            <w:rFonts w:ascii="Times New Roman" w:hAnsi="Times New Roman"/>
            <w:sz w:val="24"/>
            <w:szCs w:val="24"/>
          </w:rPr>
          <w:fldChar w:fldCharType="end"/>
        </w:r>
      </w:p>
    </w:sdtContent>
  </w:sdt>
  <w:p w:rsidR="001B595B" w:rsidRDefault="001B59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5876"/>
    <w:rsid w:val="00007646"/>
    <w:rsid w:val="00013CD3"/>
    <w:rsid w:val="00032E3D"/>
    <w:rsid w:val="00035763"/>
    <w:rsid w:val="00041A0D"/>
    <w:rsid w:val="00042A1C"/>
    <w:rsid w:val="0004523C"/>
    <w:rsid w:val="00054198"/>
    <w:rsid w:val="00054D78"/>
    <w:rsid w:val="00063562"/>
    <w:rsid w:val="00064507"/>
    <w:rsid w:val="00065AB6"/>
    <w:rsid w:val="00066455"/>
    <w:rsid w:val="000676F6"/>
    <w:rsid w:val="00074F1E"/>
    <w:rsid w:val="00094970"/>
    <w:rsid w:val="000A1F59"/>
    <w:rsid w:val="000A2419"/>
    <w:rsid w:val="000B29C8"/>
    <w:rsid w:val="000B30C4"/>
    <w:rsid w:val="000B50F2"/>
    <w:rsid w:val="000C6FF7"/>
    <w:rsid w:val="000E1825"/>
    <w:rsid w:val="000F0F78"/>
    <w:rsid w:val="001048E0"/>
    <w:rsid w:val="001076F4"/>
    <w:rsid w:val="00107F15"/>
    <w:rsid w:val="00111A10"/>
    <w:rsid w:val="00112561"/>
    <w:rsid w:val="001143A8"/>
    <w:rsid w:val="0011643A"/>
    <w:rsid w:val="00117ACF"/>
    <w:rsid w:val="0013103A"/>
    <w:rsid w:val="00134578"/>
    <w:rsid w:val="00135346"/>
    <w:rsid w:val="001427D0"/>
    <w:rsid w:val="00151C06"/>
    <w:rsid w:val="0017707D"/>
    <w:rsid w:val="00184772"/>
    <w:rsid w:val="00197428"/>
    <w:rsid w:val="001B595B"/>
    <w:rsid w:val="001B5EC0"/>
    <w:rsid w:val="001C1C6C"/>
    <w:rsid w:val="001D0891"/>
    <w:rsid w:val="001D14A2"/>
    <w:rsid w:val="001D580C"/>
    <w:rsid w:val="001D6691"/>
    <w:rsid w:val="001D67C8"/>
    <w:rsid w:val="001E36B6"/>
    <w:rsid w:val="001E3FE2"/>
    <w:rsid w:val="001F2ABA"/>
    <w:rsid w:val="00204FA1"/>
    <w:rsid w:val="00212538"/>
    <w:rsid w:val="00227101"/>
    <w:rsid w:val="00230C3F"/>
    <w:rsid w:val="00233F42"/>
    <w:rsid w:val="002368D3"/>
    <w:rsid w:val="00236F81"/>
    <w:rsid w:val="002442CA"/>
    <w:rsid w:val="00245E31"/>
    <w:rsid w:val="00246EB6"/>
    <w:rsid w:val="00247207"/>
    <w:rsid w:val="002600BA"/>
    <w:rsid w:val="00261648"/>
    <w:rsid w:val="002658CB"/>
    <w:rsid w:val="00280B58"/>
    <w:rsid w:val="002821BF"/>
    <w:rsid w:val="00282617"/>
    <w:rsid w:val="00290605"/>
    <w:rsid w:val="00292C99"/>
    <w:rsid w:val="002944A5"/>
    <w:rsid w:val="002A2CA5"/>
    <w:rsid w:val="002B23DA"/>
    <w:rsid w:val="002B39B0"/>
    <w:rsid w:val="002B4E3A"/>
    <w:rsid w:val="002B63E2"/>
    <w:rsid w:val="002B67D6"/>
    <w:rsid w:val="002C47F6"/>
    <w:rsid w:val="002D2770"/>
    <w:rsid w:val="002D61FF"/>
    <w:rsid w:val="002D6AC5"/>
    <w:rsid w:val="002E231E"/>
    <w:rsid w:val="002F513C"/>
    <w:rsid w:val="002F5F3E"/>
    <w:rsid w:val="00302517"/>
    <w:rsid w:val="00312705"/>
    <w:rsid w:val="003364F0"/>
    <w:rsid w:val="00340CC8"/>
    <w:rsid w:val="00343064"/>
    <w:rsid w:val="003515CC"/>
    <w:rsid w:val="00355146"/>
    <w:rsid w:val="00373106"/>
    <w:rsid w:val="00382BF5"/>
    <w:rsid w:val="003964E1"/>
    <w:rsid w:val="003B1E99"/>
    <w:rsid w:val="003B5D73"/>
    <w:rsid w:val="003C249C"/>
    <w:rsid w:val="003E63B7"/>
    <w:rsid w:val="003E694D"/>
    <w:rsid w:val="003E7934"/>
    <w:rsid w:val="003F27A8"/>
    <w:rsid w:val="003F3B6E"/>
    <w:rsid w:val="003F5F33"/>
    <w:rsid w:val="003F685E"/>
    <w:rsid w:val="004022D3"/>
    <w:rsid w:val="00402F72"/>
    <w:rsid w:val="004202F5"/>
    <w:rsid w:val="004324C5"/>
    <w:rsid w:val="0044187D"/>
    <w:rsid w:val="00460840"/>
    <w:rsid w:val="00471F84"/>
    <w:rsid w:val="004819E5"/>
    <w:rsid w:val="00487756"/>
    <w:rsid w:val="004C24E7"/>
    <w:rsid w:val="004C4A3F"/>
    <w:rsid w:val="004D13DA"/>
    <w:rsid w:val="004D6DEE"/>
    <w:rsid w:val="004E1287"/>
    <w:rsid w:val="004E3BBF"/>
    <w:rsid w:val="004F3132"/>
    <w:rsid w:val="00505204"/>
    <w:rsid w:val="0051109C"/>
    <w:rsid w:val="00512416"/>
    <w:rsid w:val="0051636C"/>
    <w:rsid w:val="00524D2C"/>
    <w:rsid w:val="005263DF"/>
    <w:rsid w:val="00534504"/>
    <w:rsid w:val="00536470"/>
    <w:rsid w:val="005450CA"/>
    <w:rsid w:val="00545CA1"/>
    <w:rsid w:val="00547061"/>
    <w:rsid w:val="005520F3"/>
    <w:rsid w:val="005619B5"/>
    <w:rsid w:val="00576E5E"/>
    <w:rsid w:val="00584987"/>
    <w:rsid w:val="005A10E2"/>
    <w:rsid w:val="005A5045"/>
    <w:rsid w:val="005C497B"/>
    <w:rsid w:val="005C5AB0"/>
    <w:rsid w:val="005C5B44"/>
    <w:rsid w:val="005C6765"/>
    <w:rsid w:val="005D314F"/>
    <w:rsid w:val="005E074A"/>
    <w:rsid w:val="005E0D50"/>
    <w:rsid w:val="005E4522"/>
    <w:rsid w:val="005F61EB"/>
    <w:rsid w:val="00611CBD"/>
    <w:rsid w:val="006163A4"/>
    <w:rsid w:val="00621034"/>
    <w:rsid w:val="00632A07"/>
    <w:rsid w:val="00637B2E"/>
    <w:rsid w:val="00637B5A"/>
    <w:rsid w:val="0064094C"/>
    <w:rsid w:val="0064594B"/>
    <w:rsid w:val="00662E5D"/>
    <w:rsid w:val="006677DE"/>
    <w:rsid w:val="00672CE6"/>
    <w:rsid w:val="006775A3"/>
    <w:rsid w:val="00691256"/>
    <w:rsid w:val="006A714A"/>
    <w:rsid w:val="006B1114"/>
    <w:rsid w:val="006B7732"/>
    <w:rsid w:val="006C0447"/>
    <w:rsid w:val="006C6CB5"/>
    <w:rsid w:val="006E39CA"/>
    <w:rsid w:val="006E52E3"/>
    <w:rsid w:val="006E53DD"/>
    <w:rsid w:val="006E7DC2"/>
    <w:rsid w:val="006F02AC"/>
    <w:rsid w:val="006F155E"/>
    <w:rsid w:val="006F6977"/>
    <w:rsid w:val="00746659"/>
    <w:rsid w:val="007616B6"/>
    <w:rsid w:val="00761D28"/>
    <w:rsid w:val="00767FBF"/>
    <w:rsid w:val="00776CE2"/>
    <w:rsid w:val="00781A5A"/>
    <w:rsid w:val="00795533"/>
    <w:rsid w:val="007A0C13"/>
    <w:rsid w:val="007A504A"/>
    <w:rsid w:val="007B2D21"/>
    <w:rsid w:val="007B6AC5"/>
    <w:rsid w:val="007D16B6"/>
    <w:rsid w:val="007F7219"/>
    <w:rsid w:val="00804BD5"/>
    <w:rsid w:val="00805CE1"/>
    <w:rsid w:val="0082085B"/>
    <w:rsid w:val="0082419F"/>
    <w:rsid w:val="00831ABF"/>
    <w:rsid w:val="00840CD9"/>
    <w:rsid w:val="00861944"/>
    <w:rsid w:val="0086456E"/>
    <w:rsid w:val="0087566D"/>
    <w:rsid w:val="0088091B"/>
    <w:rsid w:val="00881819"/>
    <w:rsid w:val="008831BA"/>
    <w:rsid w:val="00883671"/>
    <w:rsid w:val="008852EF"/>
    <w:rsid w:val="00890254"/>
    <w:rsid w:val="008945C5"/>
    <w:rsid w:val="00897545"/>
    <w:rsid w:val="008A43DB"/>
    <w:rsid w:val="008A5D53"/>
    <w:rsid w:val="008B00C5"/>
    <w:rsid w:val="008B40FD"/>
    <w:rsid w:val="008B7EB0"/>
    <w:rsid w:val="008C382A"/>
    <w:rsid w:val="008D0679"/>
    <w:rsid w:val="008D0BEC"/>
    <w:rsid w:val="008D27FA"/>
    <w:rsid w:val="008E6956"/>
    <w:rsid w:val="008E7B56"/>
    <w:rsid w:val="008F14D1"/>
    <w:rsid w:val="008F2D63"/>
    <w:rsid w:val="008F3913"/>
    <w:rsid w:val="00913592"/>
    <w:rsid w:val="00916F60"/>
    <w:rsid w:val="0094550E"/>
    <w:rsid w:val="00945932"/>
    <w:rsid w:val="00947680"/>
    <w:rsid w:val="00955C87"/>
    <w:rsid w:val="00960CD0"/>
    <w:rsid w:val="0096259C"/>
    <w:rsid w:val="0096678A"/>
    <w:rsid w:val="00972156"/>
    <w:rsid w:val="00990C68"/>
    <w:rsid w:val="00997E64"/>
    <w:rsid w:val="009A1042"/>
    <w:rsid w:val="009A28EC"/>
    <w:rsid w:val="009C7031"/>
    <w:rsid w:val="009D44CA"/>
    <w:rsid w:val="009D61C9"/>
    <w:rsid w:val="009D7F95"/>
    <w:rsid w:val="009F2503"/>
    <w:rsid w:val="009F6A1C"/>
    <w:rsid w:val="009F74AC"/>
    <w:rsid w:val="00A0519B"/>
    <w:rsid w:val="00A11004"/>
    <w:rsid w:val="00A143BD"/>
    <w:rsid w:val="00A17B6D"/>
    <w:rsid w:val="00A17D8B"/>
    <w:rsid w:val="00A2083E"/>
    <w:rsid w:val="00A24DB6"/>
    <w:rsid w:val="00A30897"/>
    <w:rsid w:val="00A3110E"/>
    <w:rsid w:val="00A31867"/>
    <w:rsid w:val="00A40019"/>
    <w:rsid w:val="00A43BD0"/>
    <w:rsid w:val="00A44BB1"/>
    <w:rsid w:val="00A47BDB"/>
    <w:rsid w:val="00A61606"/>
    <w:rsid w:val="00A618F7"/>
    <w:rsid w:val="00A65887"/>
    <w:rsid w:val="00A855F9"/>
    <w:rsid w:val="00A8642B"/>
    <w:rsid w:val="00A90743"/>
    <w:rsid w:val="00AA6CD6"/>
    <w:rsid w:val="00AC06DA"/>
    <w:rsid w:val="00AC13D8"/>
    <w:rsid w:val="00AD200E"/>
    <w:rsid w:val="00AE2911"/>
    <w:rsid w:val="00AE3015"/>
    <w:rsid w:val="00AF1C09"/>
    <w:rsid w:val="00AF2260"/>
    <w:rsid w:val="00AF2ACD"/>
    <w:rsid w:val="00AF6454"/>
    <w:rsid w:val="00B02FB0"/>
    <w:rsid w:val="00B053EC"/>
    <w:rsid w:val="00B05A20"/>
    <w:rsid w:val="00B10E22"/>
    <w:rsid w:val="00B12827"/>
    <w:rsid w:val="00B13BD9"/>
    <w:rsid w:val="00B13C0D"/>
    <w:rsid w:val="00B207BF"/>
    <w:rsid w:val="00B24F01"/>
    <w:rsid w:val="00B276DB"/>
    <w:rsid w:val="00B27A99"/>
    <w:rsid w:val="00B34F8A"/>
    <w:rsid w:val="00B5127D"/>
    <w:rsid w:val="00B57CA2"/>
    <w:rsid w:val="00B62255"/>
    <w:rsid w:val="00B63344"/>
    <w:rsid w:val="00B67951"/>
    <w:rsid w:val="00B70E01"/>
    <w:rsid w:val="00B74E60"/>
    <w:rsid w:val="00B771B1"/>
    <w:rsid w:val="00B81CDD"/>
    <w:rsid w:val="00B876EF"/>
    <w:rsid w:val="00B9698B"/>
    <w:rsid w:val="00BA5940"/>
    <w:rsid w:val="00BA62C8"/>
    <w:rsid w:val="00BC11D0"/>
    <w:rsid w:val="00BD507D"/>
    <w:rsid w:val="00C04105"/>
    <w:rsid w:val="00C073E5"/>
    <w:rsid w:val="00C10528"/>
    <w:rsid w:val="00C2424F"/>
    <w:rsid w:val="00C24D0F"/>
    <w:rsid w:val="00C36236"/>
    <w:rsid w:val="00C37AAF"/>
    <w:rsid w:val="00C51EED"/>
    <w:rsid w:val="00C61088"/>
    <w:rsid w:val="00C61D14"/>
    <w:rsid w:val="00C61F31"/>
    <w:rsid w:val="00C703AF"/>
    <w:rsid w:val="00C73F52"/>
    <w:rsid w:val="00C81970"/>
    <w:rsid w:val="00C84E99"/>
    <w:rsid w:val="00C94265"/>
    <w:rsid w:val="00CA65A9"/>
    <w:rsid w:val="00CB491B"/>
    <w:rsid w:val="00CB6542"/>
    <w:rsid w:val="00CB65C3"/>
    <w:rsid w:val="00CD1B33"/>
    <w:rsid w:val="00CD23CA"/>
    <w:rsid w:val="00CF2010"/>
    <w:rsid w:val="00CF6EE3"/>
    <w:rsid w:val="00D348F0"/>
    <w:rsid w:val="00D36D0D"/>
    <w:rsid w:val="00D41C81"/>
    <w:rsid w:val="00D430F1"/>
    <w:rsid w:val="00D513DA"/>
    <w:rsid w:val="00D54B2C"/>
    <w:rsid w:val="00D64B1B"/>
    <w:rsid w:val="00D75803"/>
    <w:rsid w:val="00D84646"/>
    <w:rsid w:val="00D861E5"/>
    <w:rsid w:val="00DC3D3E"/>
    <w:rsid w:val="00DC4B9E"/>
    <w:rsid w:val="00DD0283"/>
    <w:rsid w:val="00DD24C8"/>
    <w:rsid w:val="00DD3E52"/>
    <w:rsid w:val="00DD493D"/>
    <w:rsid w:val="00DF26D9"/>
    <w:rsid w:val="00DF4CDF"/>
    <w:rsid w:val="00E12ACA"/>
    <w:rsid w:val="00E24D2A"/>
    <w:rsid w:val="00E277C8"/>
    <w:rsid w:val="00E32764"/>
    <w:rsid w:val="00E43CC1"/>
    <w:rsid w:val="00E47A43"/>
    <w:rsid w:val="00E5184F"/>
    <w:rsid w:val="00E628D9"/>
    <w:rsid w:val="00E63F36"/>
    <w:rsid w:val="00E64D8E"/>
    <w:rsid w:val="00E66D4B"/>
    <w:rsid w:val="00E74523"/>
    <w:rsid w:val="00EB27D6"/>
    <w:rsid w:val="00EB4DC2"/>
    <w:rsid w:val="00EB605B"/>
    <w:rsid w:val="00EF5655"/>
    <w:rsid w:val="00F02558"/>
    <w:rsid w:val="00F12000"/>
    <w:rsid w:val="00F25EF4"/>
    <w:rsid w:val="00F43C8D"/>
    <w:rsid w:val="00F45151"/>
    <w:rsid w:val="00F45F4F"/>
    <w:rsid w:val="00F53F45"/>
    <w:rsid w:val="00F55B27"/>
    <w:rsid w:val="00F601D4"/>
    <w:rsid w:val="00F60698"/>
    <w:rsid w:val="00F60B44"/>
    <w:rsid w:val="00F63111"/>
    <w:rsid w:val="00F64267"/>
    <w:rsid w:val="00F700AE"/>
    <w:rsid w:val="00F71C44"/>
    <w:rsid w:val="00F74B23"/>
    <w:rsid w:val="00F80EAA"/>
    <w:rsid w:val="00F90586"/>
    <w:rsid w:val="00FA218A"/>
    <w:rsid w:val="00FA7BD1"/>
    <w:rsid w:val="00FB2777"/>
    <w:rsid w:val="00FB44D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6DB"/>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Z6YWEJNPDQQR-896559167-309</_dlc_DocId>
    <_dlc_DocIdUrl xmlns="28130d43-1b56-4a10-ad88-2cd38123f4c1">
      <Url>https://intranetas.lrs.lt/29/_layouts/15/DocIdRedir.aspx?ID=Z6YWEJNPDQQR-896559167-309</Url>
      <Description>Z6YWEJNPDQQR-896559167-309</Description>
    </_dlc_DocIdUrl>
  </documentManagement>
</p:properties>
</file>

<file path=customXml/itemProps1.xml><?xml version="1.0" encoding="utf-8"?>
<ds:datastoreItem xmlns:ds="http://schemas.openxmlformats.org/officeDocument/2006/customXml" ds:itemID="{B6BE068F-4CAB-430F-9197-3483C1C38A41}"/>
</file>

<file path=customXml/itemProps2.xml><?xml version="1.0" encoding="utf-8"?>
<ds:datastoreItem xmlns:ds="http://schemas.openxmlformats.org/officeDocument/2006/customXml" ds:itemID="{843DE7D6-7491-4164-894F-01784AD060CD}"/>
</file>

<file path=customXml/itemProps3.xml><?xml version="1.0" encoding="utf-8"?>
<ds:datastoreItem xmlns:ds="http://schemas.openxmlformats.org/officeDocument/2006/customXml" ds:itemID="{D86B7EDB-ACFD-41FC-8FEF-AAAD22B6F707}"/>
</file>

<file path=customXml/itemProps4.xml><?xml version="1.0" encoding="utf-8"?>
<ds:datastoreItem xmlns:ds="http://schemas.openxmlformats.org/officeDocument/2006/customXml" ds:itemID="{847881CF-0376-4D54-8D43-DED69967B682}"/>
</file>

<file path=docProps/app.xml><?xml version="1.0" encoding="utf-8"?>
<Properties xmlns="http://schemas.openxmlformats.org/officeDocument/2006/extended-properties" xmlns:vt="http://schemas.openxmlformats.org/officeDocument/2006/docPropsVTypes">
  <Template>Normal.dotm</Template>
  <TotalTime>1253</TotalTime>
  <Pages>5</Pages>
  <Words>9722</Words>
  <Characters>5543</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30</cp:revision>
  <dcterms:created xsi:type="dcterms:W3CDTF">2022-12-19T08:50:00Z</dcterms:created>
  <dcterms:modified xsi:type="dcterms:W3CDTF">2023-01-16T08:31:00Z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af8ab268-9677-4dd9-800e-394b2eb0787e</vt:lpwstr>
  </property>
</Properties>
</file>