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7C205" w14:textId="77777777" w:rsidR="00B838AD" w:rsidRPr="00E301C2" w:rsidRDefault="003A513F" w:rsidP="003A513F">
      <w:pPr>
        <w:pStyle w:val="paveikslas"/>
        <w:framePr w:wrap="auto" w:x="5521" w:y="44"/>
      </w:pPr>
      <w:bookmarkStart w:id="0" w:name="_GoBack"/>
      <w:bookmarkEnd w:id="0"/>
      <w:r w:rsidRPr="00E301C2">
        <w:rPr>
          <w:noProof/>
          <w:lang w:eastAsia="lt-LT"/>
        </w:rPr>
        <w:drawing>
          <wp:inline distT="0" distB="0" distL="0" distR="0" wp14:anchorId="698CFF8D" wp14:editId="6134A268">
            <wp:extent cx="1061085" cy="724535"/>
            <wp:effectExtent l="19050" t="0" r="5715" b="0"/>
            <wp:docPr id="1" name="Picture 1" descr="LOGOnespalv-m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spalv-maz2"/>
                    <pic:cNvPicPr>
                      <a:picLocks noChangeAspect="1" noChangeArrowheads="1"/>
                    </pic:cNvPicPr>
                  </pic:nvPicPr>
                  <pic:blipFill>
                    <a:blip r:embed="rId7" cstate="print"/>
                    <a:srcRect/>
                    <a:stretch>
                      <a:fillRect/>
                    </a:stretch>
                  </pic:blipFill>
                  <pic:spPr bwMode="auto">
                    <a:xfrm>
                      <a:off x="0" y="0"/>
                      <a:ext cx="1061085" cy="724535"/>
                    </a:xfrm>
                    <a:prstGeom prst="rect">
                      <a:avLst/>
                    </a:prstGeom>
                    <a:noFill/>
                    <a:ln w="9525">
                      <a:noFill/>
                      <a:miter lim="800000"/>
                      <a:headEnd/>
                      <a:tailEnd/>
                    </a:ln>
                  </pic:spPr>
                </pic:pic>
              </a:graphicData>
            </a:graphic>
          </wp:inline>
        </w:drawing>
      </w:r>
    </w:p>
    <w:p w14:paraId="129B08DF" w14:textId="77777777" w:rsidR="00B838AD" w:rsidRPr="00E301C2" w:rsidRDefault="00B838AD">
      <w:pPr>
        <w:rPr>
          <w:lang w:val="lt-LT"/>
        </w:rPr>
      </w:pPr>
    </w:p>
    <w:p w14:paraId="60B003CA" w14:textId="77777777" w:rsidR="00B838AD" w:rsidRPr="00E301C2" w:rsidRDefault="00B838AD">
      <w:pPr>
        <w:rPr>
          <w:lang w:val="lt-LT"/>
        </w:rPr>
      </w:pPr>
    </w:p>
    <w:p w14:paraId="5B8E3FBD" w14:textId="77777777" w:rsidR="00B838AD" w:rsidRPr="00E301C2" w:rsidRDefault="00B838AD">
      <w:pPr>
        <w:rPr>
          <w:lang w:val="lt-LT"/>
        </w:rPr>
      </w:pPr>
    </w:p>
    <w:p w14:paraId="7B3009F4" w14:textId="77777777" w:rsidR="003A513F" w:rsidRPr="00E301C2" w:rsidRDefault="003A513F">
      <w:pPr>
        <w:rPr>
          <w:sz w:val="16"/>
          <w:szCs w:val="16"/>
          <w:lang w:val="lt-LT"/>
        </w:rPr>
      </w:pPr>
    </w:p>
    <w:p w14:paraId="7CFABCBD" w14:textId="77777777" w:rsidR="003A513F" w:rsidRPr="00E301C2" w:rsidRDefault="003A513F">
      <w:pPr>
        <w:rPr>
          <w:sz w:val="16"/>
          <w:szCs w:val="16"/>
          <w:lang w:val="lt-LT"/>
        </w:rPr>
      </w:pPr>
    </w:p>
    <w:p w14:paraId="3A279C77" w14:textId="77777777" w:rsidR="00C81C32" w:rsidRPr="00E301C2" w:rsidRDefault="00C81C32" w:rsidP="00C81C32">
      <w:pPr>
        <w:jc w:val="center"/>
        <w:rPr>
          <w:b/>
          <w:sz w:val="28"/>
          <w:szCs w:val="28"/>
          <w:lang w:val="lt-LT"/>
        </w:rPr>
      </w:pPr>
      <w:r w:rsidRPr="00E301C2">
        <w:rPr>
          <w:b/>
          <w:sz w:val="28"/>
          <w:szCs w:val="28"/>
          <w:lang w:val="lt-LT"/>
        </w:rPr>
        <w:t>LIETUVOS RESPUBLIKOS ŽEMĖS ŪKIO</w:t>
      </w:r>
      <w:r w:rsidR="00E2268D" w:rsidRPr="00E301C2">
        <w:rPr>
          <w:b/>
          <w:sz w:val="28"/>
          <w:szCs w:val="28"/>
          <w:lang w:val="lt-LT"/>
        </w:rPr>
        <w:t xml:space="preserve"> </w:t>
      </w:r>
      <w:r w:rsidRPr="00E301C2">
        <w:rPr>
          <w:b/>
          <w:sz w:val="28"/>
          <w:szCs w:val="28"/>
          <w:lang w:val="lt-LT"/>
        </w:rPr>
        <w:t>MINIST</w:t>
      </w:r>
      <w:r w:rsidR="00BF0A8D" w:rsidRPr="00E301C2">
        <w:rPr>
          <w:b/>
          <w:sz w:val="28"/>
          <w:szCs w:val="28"/>
          <w:lang w:val="lt-LT"/>
        </w:rPr>
        <w:t>ERIJ</w:t>
      </w:r>
      <w:r w:rsidR="00E2268D" w:rsidRPr="00E301C2">
        <w:rPr>
          <w:b/>
          <w:sz w:val="28"/>
          <w:szCs w:val="28"/>
          <w:lang w:val="lt-LT"/>
        </w:rPr>
        <w:t>A</w:t>
      </w:r>
    </w:p>
    <w:p w14:paraId="1CAA5A2C" w14:textId="77777777" w:rsidR="00C81C32" w:rsidRPr="00E301C2" w:rsidRDefault="00C81C32" w:rsidP="00C81C32">
      <w:pPr>
        <w:jc w:val="center"/>
        <w:rPr>
          <w:b/>
          <w:sz w:val="28"/>
          <w:szCs w:val="28"/>
          <w:lang w:val="lt-LT"/>
        </w:rPr>
      </w:pPr>
    </w:p>
    <w:p w14:paraId="3DF36152" w14:textId="77777777" w:rsidR="00C81C32" w:rsidRPr="00E301C2" w:rsidRDefault="00E2268D" w:rsidP="003A513F">
      <w:pPr>
        <w:spacing w:line="360" w:lineRule="auto"/>
        <w:jc w:val="center"/>
        <w:rPr>
          <w:b/>
          <w:szCs w:val="24"/>
          <w:lang w:val="lt-LT"/>
        </w:rPr>
      </w:pPr>
      <w:r w:rsidRPr="00E301C2">
        <w:rPr>
          <w:b/>
          <w:szCs w:val="24"/>
          <w:lang w:val="lt-LT"/>
        </w:rPr>
        <w:t>PAŽYMA</w:t>
      </w:r>
    </w:p>
    <w:p w14:paraId="35EA95BB" w14:textId="77777777" w:rsidR="00F4226D" w:rsidRDefault="006629F1" w:rsidP="005F0023">
      <w:pPr>
        <w:jc w:val="center"/>
        <w:rPr>
          <w:b/>
          <w:caps/>
          <w:lang w:val="lt-LT"/>
        </w:rPr>
      </w:pPr>
      <w:r>
        <w:rPr>
          <w:b/>
          <w:caps/>
          <w:lang w:val="lt-LT"/>
        </w:rPr>
        <w:t xml:space="preserve">DĖL </w:t>
      </w:r>
      <w:r w:rsidR="00560805" w:rsidRPr="00E301C2">
        <w:rPr>
          <w:b/>
          <w:caps/>
          <w:lang w:val="lt-LT"/>
        </w:rPr>
        <w:t xml:space="preserve">Lietuvos respublikos </w:t>
      </w:r>
      <w:r w:rsidR="00DE1883" w:rsidRPr="00E301C2">
        <w:rPr>
          <w:b/>
          <w:caps/>
          <w:lang w:val="lt-LT"/>
        </w:rPr>
        <w:t xml:space="preserve">seimo kaimo reikalų komiteto </w:t>
      </w:r>
    </w:p>
    <w:p w14:paraId="3BDA1F58" w14:textId="6E89C229" w:rsidR="006629F1" w:rsidRDefault="00887EA4" w:rsidP="005F0023">
      <w:pPr>
        <w:jc w:val="center"/>
        <w:rPr>
          <w:b/>
          <w:caps/>
          <w:lang w:val="lt-LT"/>
        </w:rPr>
      </w:pPr>
      <w:r w:rsidRPr="00E301C2">
        <w:rPr>
          <w:b/>
          <w:caps/>
          <w:lang w:val="lt-LT"/>
        </w:rPr>
        <w:fldChar w:fldCharType="begin"/>
      </w:r>
      <w:r w:rsidRPr="00E301C2">
        <w:rPr>
          <w:b/>
          <w:caps/>
          <w:lang w:val="lt-LT"/>
        </w:rPr>
        <w:instrText xml:space="preserve"> DOCPROPERTY  _COMITTEEDATE_  \* MERGEFORMAT </w:instrText>
      </w:r>
      <w:r w:rsidRPr="00E301C2">
        <w:rPr>
          <w:b/>
          <w:caps/>
          <w:lang w:val="lt-LT"/>
        </w:rPr>
        <w:fldChar w:fldCharType="separate"/>
      </w:r>
      <w:r w:rsidRPr="00E301C2">
        <w:rPr>
          <w:b/>
          <w:caps/>
          <w:lang w:val="lt-LT"/>
        </w:rPr>
        <w:t xml:space="preserve">2022 M. </w:t>
      </w:r>
      <w:r w:rsidR="006629F1">
        <w:rPr>
          <w:b/>
          <w:caps/>
          <w:lang w:val="lt-LT"/>
        </w:rPr>
        <w:t>gegužės 18</w:t>
      </w:r>
      <w:r w:rsidRPr="00E301C2">
        <w:rPr>
          <w:b/>
          <w:caps/>
          <w:lang w:val="lt-LT"/>
        </w:rPr>
        <w:t xml:space="preserve"> D.</w:t>
      </w:r>
      <w:r w:rsidRPr="00E301C2">
        <w:rPr>
          <w:b/>
          <w:caps/>
          <w:lang w:val="lt-LT"/>
        </w:rPr>
        <w:fldChar w:fldCharType="end"/>
      </w:r>
      <w:r w:rsidR="00DE1883" w:rsidRPr="00E301C2">
        <w:rPr>
          <w:b/>
          <w:caps/>
          <w:lang w:val="lt-LT"/>
        </w:rPr>
        <w:t xml:space="preserve"> </w:t>
      </w:r>
      <w:r w:rsidR="0025770C" w:rsidRPr="00E301C2">
        <w:rPr>
          <w:b/>
          <w:caps/>
          <w:lang w:val="lt-LT"/>
        </w:rPr>
        <w:t>posėdžio</w:t>
      </w:r>
      <w:r w:rsidR="006629F1">
        <w:rPr>
          <w:b/>
          <w:caps/>
          <w:lang w:val="lt-LT"/>
        </w:rPr>
        <w:t xml:space="preserve"> darbotvarkės</w:t>
      </w:r>
      <w:r w:rsidR="0025770C" w:rsidRPr="00E301C2">
        <w:rPr>
          <w:b/>
          <w:caps/>
          <w:lang w:val="lt-LT"/>
        </w:rPr>
        <w:t xml:space="preserve"> </w:t>
      </w:r>
      <w:r w:rsidR="006629F1">
        <w:rPr>
          <w:b/>
          <w:caps/>
          <w:lang w:val="lt-LT"/>
        </w:rPr>
        <w:t>1</w:t>
      </w:r>
      <w:r w:rsidRPr="00E301C2">
        <w:rPr>
          <w:b/>
          <w:caps/>
          <w:lang w:val="lt-LT"/>
        </w:rPr>
        <w:t>4</w:t>
      </w:r>
      <w:r w:rsidR="00DE1883" w:rsidRPr="00E301C2">
        <w:rPr>
          <w:b/>
          <w:caps/>
          <w:lang w:val="lt-LT"/>
        </w:rPr>
        <w:t xml:space="preserve"> klausim</w:t>
      </w:r>
      <w:r w:rsidR="006629F1">
        <w:rPr>
          <w:b/>
          <w:caps/>
          <w:lang w:val="lt-LT"/>
        </w:rPr>
        <w:t>o</w:t>
      </w:r>
      <w:r w:rsidR="00DE1883" w:rsidRPr="00E301C2">
        <w:rPr>
          <w:b/>
          <w:caps/>
          <w:lang w:val="lt-LT"/>
        </w:rPr>
        <w:t xml:space="preserve"> </w:t>
      </w:r>
    </w:p>
    <w:p w14:paraId="3CE95085" w14:textId="1382A4D5" w:rsidR="00C81C32" w:rsidRPr="00E301C2" w:rsidRDefault="00DE1883" w:rsidP="005F0023">
      <w:pPr>
        <w:jc w:val="center"/>
        <w:rPr>
          <w:b/>
          <w:caps/>
          <w:lang w:val="lt-LT"/>
        </w:rPr>
      </w:pPr>
      <w:r w:rsidRPr="00E301C2">
        <w:rPr>
          <w:b/>
          <w:caps/>
          <w:lang w:val="lt-LT"/>
        </w:rPr>
        <w:t>„</w:t>
      </w:r>
      <w:r w:rsidR="00887EA4" w:rsidRPr="00E301C2">
        <w:rPr>
          <w:b/>
          <w:caps/>
          <w:lang w:val="lt-LT"/>
        </w:rPr>
        <w:t xml:space="preserve">Dėl </w:t>
      </w:r>
      <w:r w:rsidR="00BC55DA">
        <w:rPr>
          <w:b/>
          <w:caps/>
          <w:lang w:val="lt-LT"/>
        </w:rPr>
        <w:t xml:space="preserve">INFORMACIJOS APIE </w:t>
      </w:r>
      <w:r w:rsidR="006629F1" w:rsidRPr="006629F1">
        <w:rPr>
          <w:b/>
          <w:caps/>
          <w:lang w:val="lt-LT"/>
        </w:rPr>
        <w:t>PRIVALOM</w:t>
      </w:r>
      <w:r w:rsidR="00BC55DA">
        <w:rPr>
          <w:b/>
          <w:caps/>
          <w:lang w:val="lt-LT"/>
        </w:rPr>
        <w:t>Ą</w:t>
      </w:r>
      <w:r w:rsidR="006629F1" w:rsidRPr="006629F1">
        <w:rPr>
          <w:b/>
          <w:caps/>
          <w:lang w:val="lt-LT"/>
        </w:rPr>
        <w:t xml:space="preserve"> GYVŪNŲ AUGINTINIŲ (ŠUNŲ, KAČIŲ IR ŠEŠKŲ) ŽENKLINIM</w:t>
      </w:r>
      <w:r w:rsidR="00BC55DA">
        <w:rPr>
          <w:b/>
          <w:caps/>
          <w:lang w:val="lt-LT"/>
        </w:rPr>
        <w:t>Ą</w:t>
      </w:r>
      <w:r w:rsidR="006629F1" w:rsidRPr="006629F1">
        <w:rPr>
          <w:b/>
          <w:caps/>
          <w:lang w:val="lt-LT"/>
        </w:rPr>
        <w:t xml:space="preserve"> IR REGISTRAVIM</w:t>
      </w:r>
      <w:r w:rsidR="00BC55DA">
        <w:rPr>
          <w:b/>
          <w:caps/>
          <w:lang w:val="lt-LT"/>
        </w:rPr>
        <w:t>Ą</w:t>
      </w:r>
      <w:r w:rsidR="006629F1">
        <w:rPr>
          <w:b/>
          <w:caps/>
          <w:lang w:val="lt-LT"/>
        </w:rPr>
        <w:t>“</w:t>
      </w:r>
    </w:p>
    <w:p w14:paraId="5DC2CDF7" w14:textId="77777777" w:rsidR="00C81C32" w:rsidRPr="00E301C2" w:rsidRDefault="00C81C32" w:rsidP="00C81C32">
      <w:pPr>
        <w:jc w:val="center"/>
        <w:rPr>
          <w:lang w:val="lt-LT"/>
        </w:rPr>
      </w:pPr>
    </w:p>
    <w:p w14:paraId="2FA19F9E" w14:textId="3CD8E421" w:rsidR="003F0C16" w:rsidRDefault="003A513F" w:rsidP="009D085B">
      <w:pPr>
        <w:spacing w:line="360" w:lineRule="auto"/>
        <w:jc w:val="center"/>
        <w:rPr>
          <w:lang w:val="lt-LT"/>
        </w:rPr>
      </w:pPr>
      <w:r w:rsidRPr="005A7C6A">
        <w:rPr>
          <w:lang w:val="lt-LT"/>
        </w:rPr>
        <w:t>20</w:t>
      </w:r>
      <w:r w:rsidR="00DE1883" w:rsidRPr="005A7C6A">
        <w:rPr>
          <w:lang w:val="lt-LT"/>
        </w:rPr>
        <w:t>2</w:t>
      </w:r>
      <w:r w:rsidR="00887EA4" w:rsidRPr="005A7C6A">
        <w:rPr>
          <w:lang w:val="lt-LT"/>
        </w:rPr>
        <w:t>2</w:t>
      </w:r>
      <w:r w:rsidR="00DE1883" w:rsidRPr="005A7C6A">
        <w:rPr>
          <w:lang w:val="lt-LT"/>
        </w:rPr>
        <w:t xml:space="preserve"> </w:t>
      </w:r>
      <w:r w:rsidRPr="005A7C6A">
        <w:rPr>
          <w:lang w:val="lt-LT"/>
        </w:rPr>
        <w:t>m.</w:t>
      </w:r>
      <w:r w:rsidR="00F613FB" w:rsidRPr="005A7C6A">
        <w:rPr>
          <w:lang w:val="lt-LT"/>
        </w:rPr>
        <w:t xml:space="preserve"> </w:t>
      </w:r>
      <w:r w:rsidR="003F0C16">
        <w:rPr>
          <w:lang w:val="lt-LT"/>
        </w:rPr>
        <w:t xml:space="preserve">gegužės 16 </w:t>
      </w:r>
      <w:r w:rsidR="00BF1F40" w:rsidRPr="005A7C6A">
        <w:rPr>
          <w:lang w:val="lt-LT"/>
        </w:rPr>
        <w:t>d.</w:t>
      </w:r>
      <w:r w:rsidR="00C81C32" w:rsidRPr="005A7C6A">
        <w:rPr>
          <w:lang w:val="lt-LT"/>
        </w:rPr>
        <w:t xml:space="preserve"> </w:t>
      </w:r>
      <w:r w:rsidR="00C81C32" w:rsidRPr="00E301C2">
        <w:rPr>
          <w:lang w:val="lt-LT"/>
        </w:rPr>
        <w:t>Nr.</w:t>
      </w:r>
      <w:r w:rsidR="008D7F3C" w:rsidRPr="00E301C2">
        <w:rPr>
          <w:lang w:val="lt-LT"/>
        </w:rPr>
        <w:t xml:space="preserve"> </w:t>
      </w:r>
      <w:r w:rsidR="003F0C16" w:rsidRPr="003F0C16">
        <w:rPr>
          <w:lang w:val="lt-LT"/>
        </w:rPr>
        <w:t>1ZUM-1351 (5.122 E)</w:t>
      </w:r>
    </w:p>
    <w:p w14:paraId="6D090FDD" w14:textId="72F80340" w:rsidR="009D085B" w:rsidRPr="00E301C2" w:rsidRDefault="00C81C32" w:rsidP="009D085B">
      <w:pPr>
        <w:spacing w:line="360" w:lineRule="auto"/>
        <w:jc w:val="center"/>
        <w:rPr>
          <w:lang w:val="lt-LT"/>
        </w:rPr>
      </w:pPr>
      <w:r w:rsidRPr="00E301C2">
        <w:rPr>
          <w:lang w:val="lt-LT"/>
        </w:rPr>
        <w:t>Vilnius</w:t>
      </w:r>
    </w:p>
    <w:p w14:paraId="474C6325" w14:textId="77777777" w:rsidR="003A513F" w:rsidRPr="00E301C2" w:rsidRDefault="003A513F" w:rsidP="004944E9">
      <w:pPr>
        <w:spacing w:line="360" w:lineRule="auto"/>
        <w:ind w:firstLine="567"/>
        <w:rPr>
          <w:lang w:val="lt-LT"/>
        </w:rPr>
      </w:pPr>
    </w:p>
    <w:p w14:paraId="2F7571A4" w14:textId="4867D291" w:rsidR="00DC2DFE" w:rsidRDefault="00887EA4" w:rsidP="009D644D">
      <w:pPr>
        <w:pStyle w:val="Sraopastraipa"/>
        <w:spacing w:line="26" w:lineRule="atLeast"/>
        <w:ind w:left="0" w:firstLine="709"/>
        <w:rPr>
          <w:bCs/>
          <w:szCs w:val="24"/>
          <w:lang w:val="lt-LT"/>
        </w:rPr>
      </w:pPr>
      <w:r w:rsidRPr="00E301C2">
        <w:rPr>
          <w:szCs w:val="24"/>
          <w:lang w:val="lt-LT"/>
        </w:rPr>
        <w:t xml:space="preserve">Teikiame </w:t>
      </w:r>
      <w:r w:rsidR="00293BF7" w:rsidRPr="00E301C2">
        <w:rPr>
          <w:szCs w:val="24"/>
          <w:lang w:val="lt-LT"/>
        </w:rPr>
        <w:t xml:space="preserve">Jums </w:t>
      </w:r>
      <w:r w:rsidRPr="00E301C2">
        <w:rPr>
          <w:szCs w:val="24"/>
          <w:lang w:val="lt-LT"/>
        </w:rPr>
        <w:t xml:space="preserve">informaciją </w:t>
      </w:r>
      <w:r w:rsidR="006629F1" w:rsidRPr="006629F1">
        <w:rPr>
          <w:szCs w:val="24"/>
          <w:lang w:val="lt-LT"/>
        </w:rPr>
        <w:t>apie privalomą gyvūnų augintinių (šunų, kačių ir šeškų) ženklinimą ir registravimą</w:t>
      </w:r>
      <w:r w:rsidRPr="00E301C2">
        <w:rPr>
          <w:bCs/>
          <w:szCs w:val="24"/>
          <w:lang w:val="lt-LT"/>
        </w:rPr>
        <w:t>.</w:t>
      </w:r>
    </w:p>
    <w:p w14:paraId="2B39CCD2" w14:textId="49EAFC6D" w:rsidR="006629F1" w:rsidRPr="006629F1" w:rsidRDefault="006629F1" w:rsidP="006629F1">
      <w:pPr>
        <w:spacing w:line="26" w:lineRule="atLeast"/>
        <w:ind w:firstLine="720"/>
        <w:rPr>
          <w:szCs w:val="24"/>
          <w:lang w:val="lt-LT"/>
        </w:rPr>
      </w:pPr>
      <w:r w:rsidRPr="006629F1">
        <w:rPr>
          <w:szCs w:val="24"/>
          <w:lang w:val="lt-LT"/>
        </w:rPr>
        <w:t xml:space="preserve">Informuojame, kad Gyvūnų augintinių registro duomenimis, paženklinta ir </w:t>
      </w:r>
      <w:r>
        <w:rPr>
          <w:szCs w:val="24"/>
          <w:lang w:val="lt-LT"/>
        </w:rPr>
        <w:t>į</w:t>
      </w:r>
      <w:r w:rsidRPr="006629F1">
        <w:rPr>
          <w:szCs w:val="24"/>
          <w:lang w:val="lt-LT"/>
        </w:rPr>
        <w:t xml:space="preserve">registruota: </w:t>
      </w:r>
    </w:p>
    <w:p w14:paraId="63735241" w14:textId="77777777" w:rsidR="006629F1" w:rsidRPr="006629F1" w:rsidRDefault="006629F1" w:rsidP="006629F1">
      <w:pPr>
        <w:spacing w:line="26" w:lineRule="atLeast"/>
        <w:ind w:firstLine="720"/>
        <w:rPr>
          <w:szCs w:val="24"/>
          <w:lang w:val="lt-LT"/>
        </w:rPr>
      </w:pPr>
    </w:p>
    <w:tbl>
      <w:tblPr>
        <w:tblStyle w:val="Lentelstinklelis"/>
        <w:tblW w:w="0" w:type="auto"/>
        <w:tblInd w:w="445" w:type="dxa"/>
        <w:tblLook w:val="04A0" w:firstRow="1" w:lastRow="0" w:firstColumn="1" w:lastColumn="0" w:noHBand="0" w:noVBand="1"/>
      </w:tblPr>
      <w:tblGrid>
        <w:gridCol w:w="1555"/>
        <w:gridCol w:w="1681"/>
        <w:gridCol w:w="1417"/>
        <w:gridCol w:w="1418"/>
        <w:gridCol w:w="2855"/>
      </w:tblGrid>
      <w:tr w:rsidR="006629F1" w:rsidRPr="006629F1" w14:paraId="54943FE1" w14:textId="77777777" w:rsidTr="006629F1">
        <w:tc>
          <w:tcPr>
            <w:tcW w:w="1555" w:type="dxa"/>
          </w:tcPr>
          <w:p w14:paraId="5A2769C5" w14:textId="77777777" w:rsidR="006629F1" w:rsidRPr="006629F1" w:rsidRDefault="006629F1" w:rsidP="006629F1">
            <w:pPr>
              <w:spacing w:line="312" w:lineRule="auto"/>
              <w:jc w:val="center"/>
              <w:rPr>
                <w:sz w:val="24"/>
                <w:szCs w:val="24"/>
                <w:lang w:val="lt-LT"/>
              </w:rPr>
            </w:pPr>
            <w:r w:rsidRPr="006629F1">
              <w:rPr>
                <w:sz w:val="24"/>
                <w:szCs w:val="24"/>
                <w:lang w:val="lt-LT"/>
              </w:rPr>
              <w:t>Gyvūno rūšis</w:t>
            </w:r>
          </w:p>
        </w:tc>
        <w:tc>
          <w:tcPr>
            <w:tcW w:w="1681" w:type="dxa"/>
          </w:tcPr>
          <w:p w14:paraId="35118275" w14:textId="77777777" w:rsidR="006629F1" w:rsidRPr="006629F1" w:rsidRDefault="006629F1" w:rsidP="006629F1">
            <w:pPr>
              <w:spacing w:line="312" w:lineRule="auto"/>
              <w:jc w:val="center"/>
              <w:rPr>
                <w:sz w:val="24"/>
                <w:szCs w:val="24"/>
                <w:lang w:val="lt-LT"/>
              </w:rPr>
            </w:pPr>
            <w:r w:rsidRPr="006629F1">
              <w:rPr>
                <w:sz w:val="24"/>
                <w:szCs w:val="24"/>
                <w:lang w:val="lt-LT"/>
              </w:rPr>
              <w:t>2020-01-01</w:t>
            </w:r>
          </w:p>
        </w:tc>
        <w:tc>
          <w:tcPr>
            <w:tcW w:w="1417" w:type="dxa"/>
          </w:tcPr>
          <w:p w14:paraId="7BC69ED0" w14:textId="77777777" w:rsidR="006629F1" w:rsidRPr="006629F1" w:rsidRDefault="006629F1" w:rsidP="006629F1">
            <w:pPr>
              <w:spacing w:line="312" w:lineRule="auto"/>
              <w:jc w:val="center"/>
              <w:rPr>
                <w:sz w:val="24"/>
                <w:szCs w:val="24"/>
                <w:lang w:val="lt-LT"/>
              </w:rPr>
            </w:pPr>
            <w:r w:rsidRPr="006629F1">
              <w:rPr>
                <w:sz w:val="24"/>
                <w:szCs w:val="24"/>
                <w:lang w:val="lt-LT"/>
              </w:rPr>
              <w:t>2021-01-01</w:t>
            </w:r>
          </w:p>
        </w:tc>
        <w:tc>
          <w:tcPr>
            <w:tcW w:w="1418" w:type="dxa"/>
          </w:tcPr>
          <w:p w14:paraId="0DC78960" w14:textId="77777777" w:rsidR="006629F1" w:rsidRPr="006629F1" w:rsidRDefault="006629F1" w:rsidP="006629F1">
            <w:pPr>
              <w:spacing w:line="312" w:lineRule="auto"/>
              <w:jc w:val="center"/>
              <w:rPr>
                <w:sz w:val="24"/>
                <w:szCs w:val="24"/>
                <w:lang w:val="lt-LT"/>
              </w:rPr>
            </w:pPr>
            <w:r w:rsidRPr="006629F1">
              <w:rPr>
                <w:sz w:val="24"/>
                <w:szCs w:val="24"/>
                <w:lang w:val="lt-LT"/>
              </w:rPr>
              <w:t>2021-05-01</w:t>
            </w:r>
          </w:p>
        </w:tc>
        <w:tc>
          <w:tcPr>
            <w:tcW w:w="2855" w:type="dxa"/>
          </w:tcPr>
          <w:p w14:paraId="3AEDEC6F" w14:textId="77777777" w:rsidR="006629F1" w:rsidRPr="006629F1" w:rsidRDefault="006629F1" w:rsidP="006629F1">
            <w:pPr>
              <w:spacing w:line="312" w:lineRule="auto"/>
              <w:jc w:val="center"/>
              <w:rPr>
                <w:sz w:val="24"/>
                <w:szCs w:val="24"/>
                <w:lang w:val="lt-LT"/>
              </w:rPr>
            </w:pPr>
            <w:r w:rsidRPr="006629F1">
              <w:rPr>
                <w:sz w:val="24"/>
                <w:szCs w:val="24"/>
                <w:lang w:val="lt-LT"/>
              </w:rPr>
              <w:t>2022-05-01</w:t>
            </w:r>
          </w:p>
        </w:tc>
      </w:tr>
      <w:tr w:rsidR="006629F1" w:rsidRPr="006629F1" w14:paraId="0719F443" w14:textId="77777777" w:rsidTr="006629F1">
        <w:tc>
          <w:tcPr>
            <w:tcW w:w="1555" w:type="dxa"/>
          </w:tcPr>
          <w:p w14:paraId="5663879C" w14:textId="77777777" w:rsidR="006629F1" w:rsidRPr="006629F1" w:rsidRDefault="006629F1" w:rsidP="006629F1">
            <w:pPr>
              <w:spacing w:line="312" w:lineRule="auto"/>
              <w:jc w:val="center"/>
              <w:rPr>
                <w:sz w:val="24"/>
                <w:szCs w:val="24"/>
                <w:lang w:val="lt-LT"/>
              </w:rPr>
            </w:pPr>
            <w:r w:rsidRPr="006629F1">
              <w:rPr>
                <w:sz w:val="24"/>
                <w:szCs w:val="24"/>
                <w:lang w:val="lt-LT"/>
              </w:rPr>
              <w:t>Katės</w:t>
            </w:r>
          </w:p>
        </w:tc>
        <w:tc>
          <w:tcPr>
            <w:tcW w:w="1681" w:type="dxa"/>
          </w:tcPr>
          <w:p w14:paraId="43564297" w14:textId="77777777" w:rsidR="006629F1" w:rsidRPr="006629F1" w:rsidRDefault="006629F1" w:rsidP="009D644D">
            <w:pPr>
              <w:spacing w:line="312" w:lineRule="auto"/>
              <w:jc w:val="center"/>
              <w:rPr>
                <w:sz w:val="24"/>
                <w:szCs w:val="24"/>
                <w:lang w:val="lt-LT"/>
              </w:rPr>
            </w:pPr>
            <w:r w:rsidRPr="006629F1">
              <w:rPr>
                <w:sz w:val="24"/>
                <w:szCs w:val="24"/>
                <w:lang w:val="lt-LT"/>
              </w:rPr>
              <w:t>33343</w:t>
            </w:r>
          </w:p>
        </w:tc>
        <w:tc>
          <w:tcPr>
            <w:tcW w:w="1417" w:type="dxa"/>
          </w:tcPr>
          <w:p w14:paraId="5F45694E" w14:textId="77777777" w:rsidR="006629F1" w:rsidRPr="006629F1" w:rsidRDefault="006629F1" w:rsidP="009D644D">
            <w:pPr>
              <w:spacing w:line="312" w:lineRule="auto"/>
              <w:jc w:val="center"/>
              <w:rPr>
                <w:sz w:val="24"/>
                <w:szCs w:val="24"/>
                <w:lang w:val="lt-LT"/>
              </w:rPr>
            </w:pPr>
            <w:r w:rsidRPr="006629F1">
              <w:rPr>
                <w:sz w:val="24"/>
                <w:szCs w:val="24"/>
                <w:lang w:val="lt-LT"/>
              </w:rPr>
              <w:t>45553</w:t>
            </w:r>
          </w:p>
        </w:tc>
        <w:tc>
          <w:tcPr>
            <w:tcW w:w="1418" w:type="dxa"/>
          </w:tcPr>
          <w:p w14:paraId="04E5B5FF" w14:textId="77777777" w:rsidR="006629F1" w:rsidRPr="006629F1" w:rsidRDefault="006629F1" w:rsidP="009D644D">
            <w:pPr>
              <w:spacing w:line="312" w:lineRule="auto"/>
              <w:jc w:val="center"/>
              <w:rPr>
                <w:sz w:val="24"/>
                <w:szCs w:val="24"/>
                <w:lang w:val="lt-LT"/>
              </w:rPr>
            </w:pPr>
            <w:r w:rsidRPr="006629F1">
              <w:rPr>
                <w:sz w:val="24"/>
                <w:szCs w:val="24"/>
                <w:lang w:val="lt-LT"/>
              </w:rPr>
              <w:t>50742</w:t>
            </w:r>
          </w:p>
        </w:tc>
        <w:tc>
          <w:tcPr>
            <w:tcW w:w="2855" w:type="dxa"/>
          </w:tcPr>
          <w:p w14:paraId="7B83B73F" w14:textId="1F608515" w:rsidR="006629F1" w:rsidRPr="006629F1" w:rsidRDefault="006629F1" w:rsidP="006629F1">
            <w:pPr>
              <w:spacing w:line="312" w:lineRule="auto"/>
              <w:jc w:val="center"/>
              <w:rPr>
                <w:sz w:val="24"/>
                <w:szCs w:val="24"/>
                <w:lang w:val="lt-LT"/>
              </w:rPr>
            </w:pPr>
            <w:r w:rsidRPr="006629F1">
              <w:rPr>
                <w:sz w:val="24"/>
                <w:szCs w:val="24"/>
                <w:lang w:val="lt-LT"/>
              </w:rPr>
              <w:t>93897 (104 iš Ukrainos)</w:t>
            </w:r>
          </w:p>
        </w:tc>
      </w:tr>
      <w:tr w:rsidR="006629F1" w:rsidRPr="006629F1" w14:paraId="50F69754" w14:textId="77777777" w:rsidTr="006629F1">
        <w:tc>
          <w:tcPr>
            <w:tcW w:w="1555" w:type="dxa"/>
          </w:tcPr>
          <w:p w14:paraId="09BC51EF" w14:textId="77777777" w:rsidR="006629F1" w:rsidRPr="006629F1" w:rsidRDefault="006629F1" w:rsidP="006629F1">
            <w:pPr>
              <w:spacing w:line="312" w:lineRule="auto"/>
              <w:jc w:val="center"/>
              <w:rPr>
                <w:sz w:val="24"/>
                <w:szCs w:val="24"/>
                <w:lang w:val="lt-LT"/>
              </w:rPr>
            </w:pPr>
            <w:r w:rsidRPr="006629F1">
              <w:rPr>
                <w:sz w:val="24"/>
                <w:szCs w:val="24"/>
                <w:lang w:val="lt-LT"/>
              </w:rPr>
              <w:t>Šunys</w:t>
            </w:r>
          </w:p>
        </w:tc>
        <w:tc>
          <w:tcPr>
            <w:tcW w:w="1681" w:type="dxa"/>
          </w:tcPr>
          <w:p w14:paraId="189FFC04" w14:textId="77777777" w:rsidR="006629F1" w:rsidRPr="006629F1" w:rsidRDefault="006629F1" w:rsidP="009D644D">
            <w:pPr>
              <w:spacing w:line="312" w:lineRule="auto"/>
              <w:jc w:val="center"/>
              <w:rPr>
                <w:sz w:val="24"/>
                <w:szCs w:val="24"/>
                <w:lang w:val="lt-LT"/>
              </w:rPr>
            </w:pPr>
            <w:r w:rsidRPr="006629F1">
              <w:rPr>
                <w:sz w:val="24"/>
                <w:szCs w:val="24"/>
                <w:lang w:val="lt-LT"/>
              </w:rPr>
              <w:t>80116</w:t>
            </w:r>
          </w:p>
        </w:tc>
        <w:tc>
          <w:tcPr>
            <w:tcW w:w="1417" w:type="dxa"/>
          </w:tcPr>
          <w:p w14:paraId="4C93F627" w14:textId="77777777" w:rsidR="006629F1" w:rsidRPr="006629F1" w:rsidRDefault="006629F1" w:rsidP="009D644D">
            <w:pPr>
              <w:spacing w:line="312" w:lineRule="auto"/>
              <w:jc w:val="center"/>
              <w:rPr>
                <w:sz w:val="24"/>
                <w:szCs w:val="24"/>
                <w:lang w:val="lt-LT"/>
              </w:rPr>
            </w:pPr>
            <w:r w:rsidRPr="006629F1">
              <w:rPr>
                <w:sz w:val="24"/>
                <w:szCs w:val="24"/>
                <w:lang w:val="lt-LT"/>
              </w:rPr>
              <w:t>103252</w:t>
            </w:r>
          </w:p>
        </w:tc>
        <w:tc>
          <w:tcPr>
            <w:tcW w:w="1418" w:type="dxa"/>
          </w:tcPr>
          <w:p w14:paraId="635701B2" w14:textId="77777777" w:rsidR="006629F1" w:rsidRPr="006629F1" w:rsidRDefault="006629F1" w:rsidP="009D644D">
            <w:pPr>
              <w:spacing w:line="312" w:lineRule="auto"/>
              <w:jc w:val="center"/>
              <w:rPr>
                <w:sz w:val="24"/>
                <w:szCs w:val="24"/>
                <w:lang w:val="lt-LT"/>
              </w:rPr>
            </w:pPr>
            <w:r w:rsidRPr="006629F1">
              <w:rPr>
                <w:sz w:val="24"/>
                <w:szCs w:val="24"/>
                <w:lang w:val="lt-LT"/>
              </w:rPr>
              <w:t>114007</w:t>
            </w:r>
          </w:p>
        </w:tc>
        <w:tc>
          <w:tcPr>
            <w:tcW w:w="2855" w:type="dxa"/>
          </w:tcPr>
          <w:p w14:paraId="1BE8E71A" w14:textId="77777777" w:rsidR="006629F1" w:rsidRPr="006629F1" w:rsidRDefault="006629F1" w:rsidP="00BA2B4D">
            <w:pPr>
              <w:spacing w:line="312" w:lineRule="auto"/>
              <w:jc w:val="both"/>
              <w:rPr>
                <w:sz w:val="24"/>
                <w:szCs w:val="24"/>
                <w:lang w:val="lt-LT"/>
              </w:rPr>
            </w:pPr>
            <w:r w:rsidRPr="006629F1">
              <w:rPr>
                <w:sz w:val="24"/>
                <w:szCs w:val="24"/>
                <w:lang w:val="lt-LT"/>
              </w:rPr>
              <w:t>193427 (204 iš Ukrainos)</w:t>
            </w:r>
          </w:p>
        </w:tc>
      </w:tr>
      <w:tr w:rsidR="006629F1" w:rsidRPr="006629F1" w14:paraId="00694E73" w14:textId="77777777" w:rsidTr="006629F1">
        <w:tc>
          <w:tcPr>
            <w:tcW w:w="1555" w:type="dxa"/>
          </w:tcPr>
          <w:p w14:paraId="1F1844EA" w14:textId="77777777" w:rsidR="006629F1" w:rsidRPr="006629F1" w:rsidRDefault="006629F1" w:rsidP="006629F1">
            <w:pPr>
              <w:spacing w:line="312" w:lineRule="auto"/>
              <w:jc w:val="center"/>
              <w:rPr>
                <w:sz w:val="24"/>
                <w:szCs w:val="24"/>
                <w:lang w:val="lt-LT"/>
              </w:rPr>
            </w:pPr>
            <w:r w:rsidRPr="006629F1">
              <w:rPr>
                <w:sz w:val="24"/>
                <w:szCs w:val="24"/>
                <w:lang w:val="lt-LT"/>
              </w:rPr>
              <w:lastRenderedPageBreak/>
              <w:t>Šeškai</w:t>
            </w:r>
          </w:p>
        </w:tc>
        <w:tc>
          <w:tcPr>
            <w:tcW w:w="1681" w:type="dxa"/>
          </w:tcPr>
          <w:p w14:paraId="01187EDB" w14:textId="77777777" w:rsidR="006629F1" w:rsidRPr="006629F1" w:rsidRDefault="006629F1" w:rsidP="009D644D">
            <w:pPr>
              <w:spacing w:line="312" w:lineRule="auto"/>
              <w:jc w:val="center"/>
              <w:rPr>
                <w:sz w:val="24"/>
                <w:szCs w:val="24"/>
                <w:lang w:val="lt-LT"/>
              </w:rPr>
            </w:pPr>
            <w:r w:rsidRPr="006629F1">
              <w:rPr>
                <w:sz w:val="24"/>
                <w:szCs w:val="24"/>
                <w:lang w:val="lt-LT"/>
              </w:rPr>
              <w:t>364</w:t>
            </w:r>
          </w:p>
        </w:tc>
        <w:tc>
          <w:tcPr>
            <w:tcW w:w="1417" w:type="dxa"/>
          </w:tcPr>
          <w:p w14:paraId="23C753BA" w14:textId="77777777" w:rsidR="006629F1" w:rsidRPr="006629F1" w:rsidRDefault="006629F1" w:rsidP="009D644D">
            <w:pPr>
              <w:spacing w:line="312" w:lineRule="auto"/>
              <w:jc w:val="center"/>
              <w:rPr>
                <w:sz w:val="24"/>
                <w:szCs w:val="24"/>
                <w:lang w:val="lt-LT"/>
              </w:rPr>
            </w:pPr>
            <w:r w:rsidRPr="006629F1">
              <w:rPr>
                <w:sz w:val="24"/>
                <w:szCs w:val="24"/>
                <w:lang w:val="lt-LT"/>
              </w:rPr>
              <w:t>378</w:t>
            </w:r>
          </w:p>
        </w:tc>
        <w:tc>
          <w:tcPr>
            <w:tcW w:w="1418" w:type="dxa"/>
          </w:tcPr>
          <w:p w14:paraId="30E3DAF1" w14:textId="77777777" w:rsidR="006629F1" w:rsidRPr="006629F1" w:rsidRDefault="006629F1" w:rsidP="009D644D">
            <w:pPr>
              <w:spacing w:line="312" w:lineRule="auto"/>
              <w:jc w:val="center"/>
              <w:rPr>
                <w:sz w:val="24"/>
                <w:szCs w:val="24"/>
                <w:lang w:val="lt-LT"/>
              </w:rPr>
            </w:pPr>
            <w:r w:rsidRPr="006629F1">
              <w:rPr>
                <w:sz w:val="24"/>
                <w:szCs w:val="24"/>
                <w:lang w:val="lt-LT"/>
              </w:rPr>
              <w:t>381</w:t>
            </w:r>
          </w:p>
        </w:tc>
        <w:tc>
          <w:tcPr>
            <w:tcW w:w="2855" w:type="dxa"/>
          </w:tcPr>
          <w:p w14:paraId="305322C3" w14:textId="54DE39B0" w:rsidR="006629F1" w:rsidRPr="006629F1" w:rsidRDefault="006629F1" w:rsidP="006629F1">
            <w:pPr>
              <w:spacing w:line="312" w:lineRule="auto"/>
              <w:jc w:val="center"/>
              <w:rPr>
                <w:sz w:val="24"/>
                <w:szCs w:val="24"/>
                <w:lang w:val="lt-LT"/>
              </w:rPr>
            </w:pPr>
            <w:r w:rsidRPr="006629F1">
              <w:rPr>
                <w:sz w:val="24"/>
                <w:szCs w:val="24"/>
                <w:lang w:val="lt-LT"/>
              </w:rPr>
              <w:t>438</w:t>
            </w:r>
          </w:p>
        </w:tc>
      </w:tr>
    </w:tbl>
    <w:p w14:paraId="62F34510" w14:textId="77777777" w:rsidR="006629F1" w:rsidRPr="006629F1" w:rsidRDefault="006629F1" w:rsidP="006629F1">
      <w:pPr>
        <w:spacing w:line="312" w:lineRule="auto"/>
        <w:ind w:firstLine="720"/>
        <w:rPr>
          <w:szCs w:val="24"/>
          <w:lang w:val="lt-LT"/>
        </w:rPr>
      </w:pPr>
    </w:p>
    <w:p w14:paraId="29AD709D" w14:textId="77777777" w:rsidR="006629F1" w:rsidRPr="006629F1" w:rsidRDefault="006629F1" w:rsidP="006629F1">
      <w:pPr>
        <w:spacing w:line="312" w:lineRule="auto"/>
        <w:ind w:firstLine="720"/>
        <w:rPr>
          <w:szCs w:val="24"/>
          <w:lang w:val="lt-LT"/>
        </w:rPr>
      </w:pPr>
      <w:r w:rsidRPr="006629F1">
        <w:rPr>
          <w:szCs w:val="24"/>
          <w:lang w:val="lt-LT"/>
        </w:rPr>
        <w:t>Paženklintų ir įregistruotų ka</w:t>
      </w:r>
      <w:r w:rsidRPr="006629F1">
        <w:rPr>
          <w:rFonts w:hint="eastAsia"/>
          <w:szCs w:val="24"/>
          <w:lang w:val="lt-LT"/>
        </w:rPr>
        <w:t>č</w:t>
      </w:r>
      <w:r w:rsidRPr="006629F1">
        <w:rPr>
          <w:szCs w:val="24"/>
          <w:lang w:val="lt-LT"/>
        </w:rPr>
        <w:t>i</w:t>
      </w:r>
      <w:r w:rsidRPr="006629F1">
        <w:rPr>
          <w:rFonts w:hint="eastAsia"/>
          <w:szCs w:val="24"/>
          <w:lang w:val="lt-LT"/>
        </w:rPr>
        <w:t>ų</w:t>
      </w:r>
      <w:r w:rsidRPr="006629F1">
        <w:rPr>
          <w:szCs w:val="24"/>
          <w:lang w:val="lt-LT"/>
        </w:rPr>
        <w:t>, šun</w:t>
      </w:r>
      <w:r w:rsidRPr="006629F1">
        <w:rPr>
          <w:rFonts w:hint="eastAsia"/>
          <w:szCs w:val="24"/>
          <w:lang w:val="lt-LT"/>
        </w:rPr>
        <w:t>ų</w:t>
      </w:r>
      <w:r w:rsidRPr="006629F1">
        <w:rPr>
          <w:szCs w:val="24"/>
          <w:lang w:val="lt-LT"/>
        </w:rPr>
        <w:t xml:space="preserve"> ir šešk</w:t>
      </w:r>
      <w:r w:rsidRPr="006629F1">
        <w:rPr>
          <w:rFonts w:hint="eastAsia"/>
          <w:szCs w:val="24"/>
          <w:lang w:val="lt-LT"/>
        </w:rPr>
        <w:t>ų</w:t>
      </w:r>
      <w:r w:rsidRPr="006629F1">
        <w:rPr>
          <w:szCs w:val="24"/>
          <w:lang w:val="lt-LT"/>
        </w:rPr>
        <w:t xml:space="preserve"> skaičius, detalizuotas pagal savivaldybes, skelbiamas kiekvieno mėnesio pirmąją dieną VĮ Žemės ūkio informacijos ir kaimo verslo centro https://vic.lt tinklalapio skiltyje „Statistika“, „Gyvūnų augintinių registras“, „Mėnesio ataskaitos“, taip pat skelbiamos paženklintų ir registruotų gyvūnų augintinių pasiskirstymo savivaldybėse ataskaitos.</w:t>
      </w:r>
    </w:p>
    <w:p w14:paraId="7DC5EF87" w14:textId="16E3DA51" w:rsidR="006629F1" w:rsidRPr="006629F1" w:rsidRDefault="006629F1" w:rsidP="006629F1">
      <w:pPr>
        <w:spacing w:line="312" w:lineRule="auto"/>
        <w:ind w:firstLine="720"/>
        <w:rPr>
          <w:szCs w:val="24"/>
          <w:lang w:val="lt-LT"/>
        </w:rPr>
      </w:pPr>
      <w:r w:rsidRPr="006629F1">
        <w:rPr>
          <w:szCs w:val="24"/>
          <w:lang w:val="lt-LT"/>
        </w:rPr>
        <w:t>Taigi, iki š. m. gegužės 1 d</w:t>
      </w:r>
      <w:r>
        <w:rPr>
          <w:szCs w:val="24"/>
          <w:lang w:val="lt-LT"/>
        </w:rPr>
        <w:t>.</w:t>
      </w:r>
      <w:r w:rsidRPr="006629F1">
        <w:rPr>
          <w:szCs w:val="24"/>
          <w:lang w:val="lt-LT"/>
        </w:rPr>
        <w:t xml:space="preserve"> Lietuvoje paženklinta ir Gyvūnų augintinių registre </w:t>
      </w:r>
      <w:r>
        <w:rPr>
          <w:szCs w:val="24"/>
          <w:lang w:val="lt-LT"/>
        </w:rPr>
        <w:t>į</w:t>
      </w:r>
      <w:r w:rsidRPr="006629F1">
        <w:rPr>
          <w:szCs w:val="24"/>
          <w:lang w:val="lt-LT"/>
        </w:rPr>
        <w:t xml:space="preserve">registruota beveik 300 tūkst. </w:t>
      </w:r>
      <w:bookmarkStart w:id="1" w:name="_Hlk103331042"/>
      <w:r w:rsidRPr="006629F1">
        <w:rPr>
          <w:szCs w:val="24"/>
          <w:lang w:val="lt-LT"/>
        </w:rPr>
        <w:t xml:space="preserve">kačių, šunų ir šeškų </w:t>
      </w:r>
      <w:bookmarkEnd w:id="1"/>
      <w:r w:rsidRPr="006629F1">
        <w:rPr>
          <w:szCs w:val="24"/>
          <w:lang w:val="lt-LT"/>
        </w:rPr>
        <w:t xml:space="preserve">– maždaug kas ketvirtas gyvūnas. Nesuspėjusieji </w:t>
      </w:r>
      <w:r>
        <w:rPr>
          <w:szCs w:val="24"/>
          <w:lang w:val="lt-LT"/>
        </w:rPr>
        <w:t xml:space="preserve">Gyvūnų gerovės ir apsaugos įstatymo ( toliau – įstatymas) </w:t>
      </w:r>
      <w:r w:rsidRPr="006629F1">
        <w:rPr>
          <w:szCs w:val="24"/>
          <w:lang w:val="lt-LT"/>
        </w:rPr>
        <w:t>numatyto termino mikroschema paženklinti kačių, šunų ir šeškų, nors ir vėliau, privalės tai atlikti. Gyvūnų ženklinimo ir registravimo statistika šoktelėjo balandį, nes gyventojai, baigiantis įstatymo nustatytam terminui, suskubo ieškoti šios paslaugos</w:t>
      </w:r>
      <w:r>
        <w:rPr>
          <w:szCs w:val="24"/>
          <w:lang w:val="lt-LT"/>
        </w:rPr>
        <w:t>.</w:t>
      </w:r>
      <w:r w:rsidRPr="006629F1">
        <w:rPr>
          <w:szCs w:val="24"/>
          <w:lang w:val="lt-LT"/>
        </w:rPr>
        <w:t xml:space="preserve"> Vien per balandį Lietuvoje paženklinta per 40 tūkst. </w:t>
      </w:r>
      <w:r w:rsidR="00D23DB7">
        <w:rPr>
          <w:szCs w:val="24"/>
          <w:lang w:val="lt-LT"/>
        </w:rPr>
        <w:t>kačių, šunų ir šeškų</w:t>
      </w:r>
      <w:r w:rsidRPr="006629F1">
        <w:rPr>
          <w:szCs w:val="24"/>
          <w:lang w:val="lt-LT"/>
        </w:rPr>
        <w:t>. Daugelis gyvūnų augintinių savininkų nutarė ženklinti ir registruoti laikomus gyvūnus augintinius paskutinėmis balandžio dienomis, todėl susidarė eilės ir jie registravosi paslaugai gauti tik gegužės mėn., t. y. jau po įstatymo nustatyto termino. Už vėlavimą baudų kol kas neketinama skirti, pradžioje visada galima įspėti gyvūno au</w:t>
      </w:r>
      <w:r w:rsidRPr="006629F1">
        <w:rPr>
          <w:szCs w:val="24"/>
          <w:lang w:val="lt-LT"/>
        </w:rPr>
        <w:lastRenderedPageBreak/>
        <w:t>gintinio savininką dėl jam kylančios administracinės atsakomybės. Atsitikus nemaloniems incidentams, susijusiems su gyvūnų gerovės, teisėtvarkos pažeidimų atvejais atsakomybė neišvengiama.</w:t>
      </w:r>
    </w:p>
    <w:p w14:paraId="2D830C99" w14:textId="77777777" w:rsidR="006629F1" w:rsidRPr="006629F1" w:rsidRDefault="006629F1" w:rsidP="006629F1">
      <w:pPr>
        <w:spacing w:line="312" w:lineRule="auto"/>
        <w:ind w:firstLine="720"/>
        <w:rPr>
          <w:szCs w:val="24"/>
          <w:lang w:val="lt-LT"/>
        </w:rPr>
      </w:pPr>
      <w:r w:rsidRPr="006629F1">
        <w:rPr>
          <w:szCs w:val="24"/>
          <w:lang w:val="lt-LT"/>
        </w:rPr>
        <w:t>Žemės ūkio ministerijos užsakymu bendrovės „</w:t>
      </w:r>
      <w:proofErr w:type="spellStart"/>
      <w:r w:rsidRPr="006629F1">
        <w:rPr>
          <w:szCs w:val="24"/>
          <w:lang w:val="lt-LT"/>
        </w:rPr>
        <w:t>Spinter</w:t>
      </w:r>
      <w:proofErr w:type="spellEnd"/>
      <w:r w:rsidRPr="006629F1">
        <w:rPr>
          <w:szCs w:val="24"/>
          <w:lang w:val="lt-LT"/>
        </w:rPr>
        <w:t xml:space="preserve"> tyrimai“ atliktos reprezentatyviosios gyventojų apklausos duomenimis 34 proc. respondentų turi šunį, 29 proc. apklaustųjų – katę. Kad namuose augina šešką, nurodė 1 proc. tyrimo dalyvių. 47 proc. respondentų nurodė, jog augintinių neturi.</w:t>
      </w:r>
    </w:p>
    <w:p w14:paraId="17871B7B" w14:textId="77777777" w:rsidR="006629F1" w:rsidRPr="006629F1" w:rsidRDefault="006629F1" w:rsidP="006629F1">
      <w:pPr>
        <w:spacing w:line="312" w:lineRule="auto"/>
        <w:ind w:firstLine="720"/>
        <w:rPr>
          <w:szCs w:val="24"/>
          <w:lang w:val="lt-LT"/>
        </w:rPr>
      </w:pPr>
      <w:r w:rsidRPr="006629F1">
        <w:rPr>
          <w:szCs w:val="24"/>
          <w:lang w:val="lt-LT"/>
        </w:rPr>
        <w:t>34 proc. tyrimo dalyvių teigė, jog jie jau paženklino ir užregistravo savo augintinius, o 30 proc. respondentų sakė, jog ketina tai padaryti artimiausiu metu.</w:t>
      </w:r>
    </w:p>
    <w:p w14:paraId="3536059E" w14:textId="77777777" w:rsidR="006629F1" w:rsidRPr="006629F1" w:rsidRDefault="006629F1" w:rsidP="006629F1">
      <w:pPr>
        <w:spacing w:line="312" w:lineRule="auto"/>
        <w:ind w:firstLine="720"/>
        <w:rPr>
          <w:szCs w:val="24"/>
          <w:lang w:val="lt-LT"/>
        </w:rPr>
      </w:pPr>
      <w:r w:rsidRPr="006629F1">
        <w:rPr>
          <w:szCs w:val="24"/>
          <w:lang w:val="lt-LT"/>
        </w:rPr>
        <w:t>Daugiau nei pusė respondentų (54 proc.), kurie paženklino ir užregistravo savo augintinius, supranta ženklinimo naudą – jie teigė, jog tai yra naudinga tiek augintiniui, tiek šeimininkui.</w:t>
      </w:r>
    </w:p>
    <w:p w14:paraId="74824042" w14:textId="77777777" w:rsidR="006629F1" w:rsidRPr="006629F1" w:rsidRDefault="006629F1" w:rsidP="006629F1">
      <w:pPr>
        <w:spacing w:line="312" w:lineRule="auto"/>
        <w:ind w:firstLine="720"/>
        <w:rPr>
          <w:szCs w:val="24"/>
          <w:lang w:val="lt-LT"/>
        </w:rPr>
      </w:pPr>
      <w:r w:rsidRPr="006629F1">
        <w:rPr>
          <w:szCs w:val="24"/>
          <w:lang w:val="lt-LT"/>
        </w:rPr>
        <w:t>42 proc. nurodė, jog paženklino savo gyvūnus laikydamiesi nustatytos tvarkos, 22 proc. apklaustųjų atsakė, jog taip daroma visose civilizuotose šalyse. Kadangi gyvūnų ženklinimas – privalomas, 16 proc. tyrimo dalyvių nurodė įvykdę prievolę.</w:t>
      </w:r>
    </w:p>
    <w:p w14:paraId="43E81737" w14:textId="77777777" w:rsidR="006629F1" w:rsidRPr="006629F1" w:rsidRDefault="006629F1" w:rsidP="006629F1">
      <w:pPr>
        <w:spacing w:line="312" w:lineRule="auto"/>
        <w:ind w:firstLine="720"/>
        <w:rPr>
          <w:szCs w:val="24"/>
          <w:lang w:val="lt-LT"/>
        </w:rPr>
      </w:pPr>
      <w:r w:rsidRPr="006629F1">
        <w:rPr>
          <w:szCs w:val="24"/>
          <w:lang w:val="lt-LT"/>
        </w:rPr>
        <w:t>6 proc. apklaustųjų nurodė nesiruošiantys ženklinti savo augintinio. Dažniausiai nurodytos priežastys – augintinis neišeina į lauką arba per didelė paslaugos kaina.</w:t>
      </w:r>
    </w:p>
    <w:p w14:paraId="39CF80E8" w14:textId="77777777" w:rsidR="006629F1" w:rsidRPr="006629F1" w:rsidRDefault="006629F1" w:rsidP="006629F1">
      <w:pPr>
        <w:spacing w:line="312" w:lineRule="auto"/>
        <w:ind w:firstLine="720"/>
        <w:rPr>
          <w:szCs w:val="24"/>
          <w:lang w:val="lt-LT"/>
        </w:rPr>
      </w:pPr>
      <w:r w:rsidRPr="006629F1">
        <w:rPr>
          <w:szCs w:val="24"/>
          <w:lang w:val="lt-LT"/>
        </w:rPr>
        <w:lastRenderedPageBreak/>
        <w:t>Tik 12 proc. respondentų nežinojo apie šiuo metu vykstantį privalomąjį gyvūnų ženklinimą. Pusė iš jų sakė, jog gyvūnus paženklins ir užregistruos.</w:t>
      </w:r>
    </w:p>
    <w:p w14:paraId="68911BA5" w14:textId="77777777" w:rsidR="006629F1" w:rsidRPr="006629F1" w:rsidRDefault="006629F1" w:rsidP="006629F1">
      <w:pPr>
        <w:spacing w:line="312" w:lineRule="auto"/>
        <w:ind w:firstLine="720"/>
        <w:rPr>
          <w:szCs w:val="24"/>
          <w:lang w:val="lt-LT"/>
        </w:rPr>
      </w:pPr>
      <w:r w:rsidRPr="006629F1">
        <w:rPr>
          <w:szCs w:val="24"/>
          <w:lang w:val="lt-LT"/>
        </w:rPr>
        <w:t>Skaičiuojant procentais, daugiausiai gyvūnų augintinių paženklinta ir įregistruota Utenos rajono savivaldybėje (42,64 proc.), Kalvarijos savivaldybėje (37,84 proc.), Kelmės rajono savivaldybėje (36, 67 proc.) ir Kauno rajono savivaldybėje (36,64 proc.).</w:t>
      </w:r>
    </w:p>
    <w:p w14:paraId="21DE8134" w14:textId="77777777" w:rsidR="006629F1" w:rsidRPr="006629F1" w:rsidRDefault="006629F1" w:rsidP="006629F1">
      <w:pPr>
        <w:spacing w:line="312" w:lineRule="auto"/>
        <w:ind w:firstLine="720"/>
        <w:rPr>
          <w:szCs w:val="24"/>
          <w:lang w:val="lt-LT"/>
        </w:rPr>
      </w:pPr>
      <w:r w:rsidRPr="006629F1">
        <w:rPr>
          <w:szCs w:val="24"/>
          <w:lang w:val="lt-LT"/>
        </w:rPr>
        <w:t xml:space="preserve">Vadovaujantis įstatymo nuostatomis pastoviai vyksta atvedamų kačių, šunų ir šeškų, kurie turi būti paženklinti ir registruoti per 4 mėn. nuo atvedimo, bet ne vėliau kaip perduodant kitam savininkui ar laikytojui, ženklinimas ir registravimas. Pastoviai registruojami iš Europos Sąjungos ir trečiųjų valstybių laikyti įvežamos katės, šunys ir šeškai. </w:t>
      </w:r>
    </w:p>
    <w:p w14:paraId="700F6FD2" w14:textId="77777777" w:rsidR="006629F1" w:rsidRPr="006629F1" w:rsidRDefault="006629F1" w:rsidP="006629F1">
      <w:pPr>
        <w:spacing w:line="312" w:lineRule="auto"/>
        <w:ind w:firstLine="720"/>
        <w:rPr>
          <w:szCs w:val="24"/>
          <w:lang w:val="lt-LT"/>
        </w:rPr>
      </w:pPr>
      <w:r w:rsidRPr="006629F1">
        <w:rPr>
          <w:szCs w:val="24"/>
          <w:lang w:val="lt-LT"/>
        </w:rPr>
        <w:t>Vykdant įstatymo nuostatas vyksta Kačių, šunų ir šeškų ženklinimo ir duomenų teikimo Gyvūnų augintinių registrui mokymai. Šiuo metu ženklinimo ir registravimo paslaugą teikia 1325 asmenys iš jų 1244 veterinarai ir 81 asmuo, baigęs šiuos mokymus (ženklintojas).</w:t>
      </w:r>
    </w:p>
    <w:p w14:paraId="1B41B384" w14:textId="77777777" w:rsidR="006629F1" w:rsidRPr="006629F1" w:rsidRDefault="006629F1" w:rsidP="006629F1">
      <w:pPr>
        <w:spacing w:line="312" w:lineRule="auto"/>
        <w:ind w:firstLine="720"/>
        <w:rPr>
          <w:szCs w:val="24"/>
          <w:lang w:val="lt-LT"/>
        </w:rPr>
      </w:pPr>
      <w:r w:rsidRPr="006629F1">
        <w:rPr>
          <w:szCs w:val="24"/>
          <w:lang w:val="lt-LT"/>
        </w:rPr>
        <w:t xml:space="preserve">Pažymime, kad už socialinės pašalpos gavėjų paženklintas ir įregistruotas kates, šunis ir šeškus 2021-2022 m. kompensuoti 2025 </w:t>
      </w:r>
      <w:proofErr w:type="spellStart"/>
      <w:r w:rsidRPr="006629F1">
        <w:rPr>
          <w:szCs w:val="24"/>
          <w:lang w:val="lt-LT"/>
        </w:rPr>
        <w:t>Eur</w:t>
      </w:r>
      <w:proofErr w:type="spellEnd"/>
      <w:r w:rsidRPr="006629F1">
        <w:rPr>
          <w:szCs w:val="24"/>
          <w:lang w:val="lt-LT"/>
        </w:rPr>
        <w:t xml:space="preserve"> už 135 gyvūnus augintinius, už gyvūnų globėjų – 569 </w:t>
      </w:r>
      <w:proofErr w:type="spellStart"/>
      <w:r w:rsidRPr="006629F1">
        <w:rPr>
          <w:szCs w:val="24"/>
          <w:lang w:val="lt-LT"/>
        </w:rPr>
        <w:t>Eur</w:t>
      </w:r>
      <w:proofErr w:type="spellEnd"/>
      <w:r w:rsidRPr="006629F1">
        <w:rPr>
          <w:szCs w:val="24"/>
          <w:lang w:val="lt-LT"/>
        </w:rPr>
        <w:t xml:space="preserve"> už 57 gyvūnus augintinius. </w:t>
      </w:r>
    </w:p>
    <w:p w14:paraId="42909BE8" w14:textId="0447F16B" w:rsidR="006629F1" w:rsidRDefault="006629F1" w:rsidP="006629F1">
      <w:pPr>
        <w:spacing w:line="312" w:lineRule="auto"/>
        <w:ind w:firstLine="720"/>
        <w:rPr>
          <w:szCs w:val="24"/>
          <w:lang w:val="lt-LT"/>
        </w:rPr>
      </w:pPr>
    </w:p>
    <w:p w14:paraId="57054021" w14:textId="77777777" w:rsidR="00632DCE" w:rsidRPr="006629F1" w:rsidRDefault="00632DCE" w:rsidP="006629F1">
      <w:pPr>
        <w:spacing w:line="312" w:lineRule="auto"/>
        <w:ind w:firstLine="720"/>
        <w:rPr>
          <w:szCs w:val="24"/>
          <w:lang w:val="lt-LT"/>
        </w:rPr>
      </w:pPr>
    </w:p>
    <w:p w14:paraId="40B9DBAA" w14:textId="77777777" w:rsidR="006629F1" w:rsidRPr="006629F1" w:rsidRDefault="006629F1" w:rsidP="006629F1">
      <w:pPr>
        <w:rPr>
          <w:lang w:val="lt-LT"/>
        </w:rPr>
      </w:pPr>
    </w:p>
    <w:p w14:paraId="352CCE11" w14:textId="55240FCE" w:rsidR="006629F1" w:rsidRPr="006629F1" w:rsidRDefault="006629F1" w:rsidP="006629F1">
      <w:pPr>
        <w:rPr>
          <w:lang w:val="lt-LT"/>
        </w:rPr>
      </w:pPr>
      <w:r w:rsidRPr="006629F1">
        <w:rPr>
          <w:lang w:val="lt-LT"/>
        </w:rPr>
        <w:t>Viceministras                                                                                                               Paulius Astrauskas</w:t>
      </w:r>
    </w:p>
    <w:p w14:paraId="12EA3CB1" w14:textId="2F5930CA" w:rsidR="006629F1" w:rsidRDefault="006629F1" w:rsidP="006629F1">
      <w:pPr>
        <w:rPr>
          <w:lang w:val="lt-LT"/>
        </w:rPr>
      </w:pPr>
    </w:p>
    <w:p w14:paraId="0BB186D5" w14:textId="348E5DDD" w:rsidR="00632DCE" w:rsidRDefault="00632DCE" w:rsidP="006629F1">
      <w:pPr>
        <w:rPr>
          <w:lang w:val="lt-LT"/>
        </w:rPr>
      </w:pPr>
    </w:p>
    <w:p w14:paraId="54B3C1DF" w14:textId="0F217902" w:rsidR="00632DCE" w:rsidRDefault="00632DCE" w:rsidP="006629F1">
      <w:pPr>
        <w:rPr>
          <w:lang w:val="lt-LT"/>
        </w:rPr>
      </w:pPr>
    </w:p>
    <w:p w14:paraId="122BF1E9" w14:textId="3AEC2341" w:rsidR="00632DCE" w:rsidRDefault="00632DCE" w:rsidP="006629F1">
      <w:pPr>
        <w:rPr>
          <w:lang w:val="lt-LT"/>
        </w:rPr>
      </w:pPr>
    </w:p>
    <w:p w14:paraId="10114384" w14:textId="0157DCB3" w:rsidR="00632DCE" w:rsidRDefault="00632DCE" w:rsidP="006629F1">
      <w:pPr>
        <w:rPr>
          <w:lang w:val="lt-LT"/>
        </w:rPr>
      </w:pPr>
    </w:p>
    <w:p w14:paraId="22BA65EB" w14:textId="63E4A643" w:rsidR="00632DCE" w:rsidRDefault="00632DCE" w:rsidP="006629F1">
      <w:pPr>
        <w:rPr>
          <w:lang w:val="lt-LT"/>
        </w:rPr>
      </w:pPr>
    </w:p>
    <w:p w14:paraId="55CB3F07" w14:textId="713DDA3D" w:rsidR="00632DCE" w:rsidRDefault="00632DCE" w:rsidP="006629F1">
      <w:pPr>
        <w:rPr>
          <w:lang w:val="lt-LT"/>
        </w:rPr>
      </w:pPr>
    </w:p>
    <w:p w14:paraId="08838796" w14:textId="38F52F3A" w:rsidR="00632DCE" w:rsidRDefault="00632DCE" w:rsidP="006629F1">
      <w:pPr>
        <w:rPr>
          <w:lang w:val="lt-LT"/>
        </w:rPr>
      </w:pPr>
    </w:p>
    <w:p w14:paraId="3121A494" w14:textId="72B399CE" w:rsidR="00632DCE" w:rsidRDefault="00632DCE" w:rsidP="006629F1">
      <w:pPr>
        <w:rPr>
          <w:lang w:val="lt-LT"/>
        </w:rPr>
      </w:pPr>
    </w:p>
    <w:p w14:paraId="6F205E15" w14:textId="47C63B59" w:rsidR="00632DCE" w:rsidRDefault="00632DCE" w:rsidP="006629F1">
      <w:pPr>
        <w:rPr>
          <w:lang w:val="lt-LT"/>
        </w:rPr>
      </w:pPr>
    </w:p>
    <w:p w14:paraId="1ADF9894" w14:textId="0EED380A" w:rsidR="00632DCE" w:rsidRDefault="00632DCE" w:rsidP="006629F1">
      <w:pPr>
        <w:rPr>
          <w:lang w:val="lt-LT"/>
        </w:rPr>
      </w:pPr>
    </w:p>
    <w:p w14:paraId="3D8B9C0B" w14:textId="2FEE259E" w:rsidR="00632DCE" w:rsidRDefault="00632DCE" w:rsidP="006629F1">
      <w:pPr>
        <w:rPr>
          <w:lang w:val="lt-LT"/>
        </w:rPr>
      </w:pPr>
    </w:p>
    <w:p w14:paraId="147E7970" w14:textId="77777777" w:rsidR="00632DCE" w:rsidRPr="006629F1" w:rsidRDefault="00632DCE" w:rsidP="006629F1">
      <w:pPr>
        <w:rPr>
          <w:lang w:val="lt-LT"/>
        </w:rPr>
      </w:pPr>
    </w:p>
    <w:p w14:paraId="3F2715F6" w14:textId="77777777" w:rsidR="006629F1" w:rsidRPr="006629F1" w:rsidRDefault="006629F1" w:rsidP="006629F1">
      <w:pPr>
        <w:rPr>
          <w:lang w:val="lt-LT"/>
        </w:rPr>
      </w:pPr>
      <w:r w:rsidRPr="006629F1">
        <w:rPr>
          <w:lang w:val="lt-LT"/>
        </w:rPr>
        <w:t>Aleksandra Voicechovska, tel. (8 5) 239 1150, el. p. aleksandra.voicechovska@zum.lt</w:t>
      </w:r>
    </w:p>
    <w:p w14:paraId="315B451E" w14:textId="77777777" w:rsidR="00D96E4C" w:rsidRPr="00E301C2" w:rsidRDefault="00D96E4C" w:rsidP="00632DCE">
      <w:pPr>
        <w:spacing w:line="360" w:lineRule="auto"/>
        <w:rPr>
          <w:bCs/>
          <w:szCs w:val="24"/>
          <w:lang w:val="lt-LT"/>
        </w:rPr>
      </w:pPr>
    </w:p>
    <w:sectPr w:rsidR="00D96E4C" w:rsidRPr="00E301C2" w:rsidSect="009D644D">
      <w:headerReference w:type="default" r:id="rId8"/>
      <w:headerReference w:type="first" r:id="rId9"/>
      <w:pgSz w:w="11907" w:h="16840"/>
      <w:pgMar w:top="1134" w:right="850" w:bottom="709" w:left="1560"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3FF58" w14:textId="77777777" w:rsidR="00CA31B9" w:rsidRDefault="00CA31B9">
      <w:r>
        <w:separator/>
      </w:r>
    </w:p>
  </w:endnote>
  <w:endnote w:type="continuationSeparator" w:id="0">
    <w:p w14:paraId="13B0BFAD" w14:textId="77777777" w:rsidR="00CA31B9" w:rsidRDefault="00CA3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F9338" w14:textId="77777777" w:rsidR="00CA31B9" w:rsidRDefault="00CA31B9">
      <w:r>
        <w:separator/>
      </w:r>
    </w:p>
  </w:footnote>
  <w:footnote w:type="continuationSeparator" w:id="0">
    <w:p w14:paraId="3D5AAC95" w14:textId="77777777" w:rsidR="00CA31B9" w:rsidRDefault="00CA31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005756"/>
      <w:docPartObj>
        <w:docPartGallery w:val="Page Numbers (Top of Page)"/>
        <w:docPartUnique/>
      </w:docPartObj>
    </w:sdtPr>
    <w:sdtEndPr/>
    <w:sdtContent>
      <w:p w14:paraId="7B42C810" w14:textId="35C0FB48" w:rsidR="00FA57E4" w:rsidRDefault="00936800" w:rsidP="005F0023">
        <w:pPr>
          <w:pStyle w:val="Antrats"/>
          <w:jc w:val="center"/>
        </w:pPr>
        <w:r>
          <w:fldChar w:fldCharType="begin"/>
        </w:r>
        <w:r>
          <w:instrText>PAGE   \* MERGEFORMAT</w:instrText>
        </w:r>
        <w:r>
          <w:fldChar w:fldCharType="separate"/>
        </w:r>
        <w:r w:rsidR="00D914D3" w:rsidRPr="00D914D3">
          <w:rPr>
            <w:noProof/>
            <w:lang w:val="lt-LT"/>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28A8C" w14:textId="15B45C44" w:rsidR="00D76C97" w:rsidRDefault="00D76C97">
    <w:pPr>
      <w:pStyle w:val="Antrats"/>
      <w:jc w:val="center"/>
    </w:pPr>
  </w:p>
  <w:p w14:paraId="16252E39" w14:textId="77777777" w:rsidR="00D76C97" w:rsidRDefault="00D76C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F32"/>
    <w:multiLevelType w:val="hybridMultilevel"/>
    <w:tmpl w:val="579EA364"/>
    <w:lvl w:ilvl="0" w:tplc="ACBC2D6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31C7529C"/>
    <w:multiLevelType w:val="hybridMultilevel"/>
    <w:tmpl w:val="33AA710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3BFD1071"/>
    <w:multiLevelType w:val="hybridMultilevel"/>
    <w:tmpl w:val="A4E0CAB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88D5C1F"/>
    <w:multiLevelType w:val="hybridMultilevel"/>
    <w:tmpl w:val="AC8CEA8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58E34BF4"/>
    <w:multiLevelType w:val="hybridMultilevel"/>
    <w:tmpl w:val="4CCCA372"/>
    <w:lvl w:ilvl="0" w:tplc="1B5AC920">
      <w:start w:val="202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D5B5D61"/>
    <w:multiLevelType w:val="hybridMultilevel"/>
    <w:tmpl w:val="E20A3602"/>
    <w:lvl w:ilvl="0" w:tplc="937C6C6C">
      <w:start w:val="202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7FEE26A6"/>
    <w:multiLevelType w:val="hybridMultilevel"/>
    <w:tmpl w:val="FD7C1CE8"/>
    <w:lvl w:ilvl="0" w:tplc="8C704380">
      <w:start w:val="7"/>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5"/>
  </w:num>
  <w:num w:numId="2">
    <w:abstractNumId w:val="4"/>
  </w:num>
  <w:num w:numId="3">
    <w:abstractNumId w:val="2"/>
  </w:num>
  <w:num w:numId="4">
    <w:abstractNumId w:val="1"/>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6"/>
  <w:drawingGridVerticalSpacing w:val="6"/>
  <w:displayVerticalDrawingGridEvery w:val="0"/>
  <w:doNotUseMarginsForDrawingGridOrigin/>
  <w:drawingGridVerticalOrigin w:val="198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883"/>
    <w:rsid w:val="000210BE"/>
    <w:rsid w:val="0002303A"/>
    <w:rsid w:val="00037F38"/>
    <w:rsid w:val="0005202A"/>
    <w:rsid w:val="0006259A"/>
    <w:rsid w:val="000C26F1"/>
    <w:rsid w:val="000D4F43"/>
    <w:rsid w:val="0010196A"/>
    <w:rsid w:val="00105496"/>
    <w:rsid w:val="001078ED"/>
    <w:rsid w:val="00113E6F"/>
    <w:rsid w:val="00115FE4"/>
    <w:rsid w:val="00121B73"/>
    <w:rsid w:val="00122F80"/>
    <w:rsid w:val="00133ABC"/>
    <w:rsid w:val="00137656"/>
    <w:rsid w:val="001620F3"/>
    <w:rsid w:val="00166E44"/>
    <w:rsid w:val="00184BA5"/>
    <w:rsid w:val="00186F2D"/>
    <w:rsid w:val="00193C15"/>
    <w:rsid w:val="00194AE1"/>
    <w:rsid w:val="001962EC"/>
    <w:rsid w:val="001A79CC"/>
    <w:rsid w:val="001D74C0"/>
    <w:rsid w:val="00201495"/>
    <w:rsid w:val="00211C02"/>
    <w:rsid w:val="0021376B"/>
    <w:rsid w:val="00214900"/>
    <w:rsid w:val="00221ED5"/>
    <w:rsid w:val="0023664B"/>
    <w:rsid w:val="00256BDD"/>
    <w:rsid w:val="0025770C"/>
    <w:rsid w:val="00270D9A"/>
    <w:rsid w:val="00271679"/>
    <w:rsid w:val="00274F95"/>
    <w:rsid w:val="00277A6C"/>
    <w:rsid w:val="00291E5E"/>
    <w:rsid w:val="00293507"/>
    <w:rsid w:val="00293BF7"/>
    <w:rsid w:val="002949A0"/>
    <w:rsid w:val="002F043D"/>
    <w:rsid w:val="002F7E4E"/>
    <w:rsid w:val="003068D3"/>
    <w:rsid w:val="00312CB0"/>
    <w:rsid w:val="003A4C4F"/>
    <w:rsid w:val="003A513F"/>
    <w:rsid w:val="003D4A93"/>
    <w:rsid w:val="003E7CDE"/>
    <w:rsid w:val="003F0C16"/>
    <w:rsid w:val="004040C1"/>
    <w:rsid w:val="004057F2"/>
    <w:rsid w:val="004236B5"/>
    <w:rsid w:val="00431577"/>
    <w:rsid w:val="00447108"/>
    <w:rsid w:val="00455FFE"/>
    <w:rsid w:val="0045796E"/>
    <w:rsid w:val="00460B20"/>
    <w:rsid w:val="004944E9"/>
    <w:rsid w:val="004B6BBD"/>
    <w:rsid w:val="004C09CC"/>
    <w:rsid w:val="004C5750"/>
    <w:rsid w:val="004D010D"/>
    <w:rsid w:val="004D2559"/>
    <w:rsid w:val="005021E5"/>
    <w:rsid w:val="005431E3"/>
    <w:rsid w:val="00547234"/>
    <w:rsid w:val="00555DE3"/>
    <w:rsid w:val="00560805"/>
    <w:rsid w:val="00564E15"/>
    <w:rsid w:val="005724BC"/>
    <w:rsid w:val="005A1E5C"/>
    <w:rsid w:val="005A7C6A"/>
    <w:rsid w:val="005C32BA"/>
    <w:rsid w:val="005C6116"/>
    <w:rsid w:val="005D22CC"/>
    <w:rsid w:val="005D3B4B"/>
    <w:rsid w:val="005F0023"/>
    <w:rsid w:val="005F0359"/>
    <w:rsid w:val="005F1602"/>
    <w:rsid w:val="005F1FB8"/>
    <w:rsid w:val="00600C40"/>
    <w:rsid w:val="006063DE"/>
    <w:rsid w:val="006064FA"/>
    <w:rsid w:val="00610B11"/>
    <w:rsid w:val="00616B41"/>
    <w:rsid w:val="00632DCE"/>
    <w:rsid w:val="00633AD0"/>
    <w:rsid w:val="006517D0"/>
    <w:rsid w:val="006629F1"/>
    <w:rsid w:val="0066601D"/>
    <w:rsid w:val="006667D1"/>
    <w:rsid w:val="00671168"/>
    <w:rsid w:val="006802A9"/>
    <w:rsid w:val="006928BF"/>
    <w:rsid w:val="006965AF"/>
    <w:rsid w:val="006969F4"/>
    <w:rsid w:val="006A667D"/>
    <w:rsid w:val="006C071A"/>
    <w:rsid w:val="006C4AED"/>
    <w:rsid w:val="006C6D36"/>
    <w:rsid w:val="006C6F4C"/>
    <w:rsid w:val="006C745C"/>
    <w:rsid w:val="006E0F6A"/>
    <w:rsid w:val="00710637"/>
    <w:rsid w:val="007173D8"/>
    <w:rsid w:val="00721570"/>
    <w:rsid w:val="00741968"/>
    <w:rsid w:val="007433BD"/>
    <w:rsid w:val="007505EC"/>
    <w:rsid w:val="0075184C"/>
    <w:rsid w:val="00767A2A"/>
    <w:rsid w:val="00792CB1"/>
    <w:rsid w:val="00794EA2"/>
    <w:rsid w:val="00796E20"/>
    <w:rsid w:val="007B19C6"/>
    <w:rsid w:val="007E2E81"/>
    <w:rsid w:val="0080036C"/>
    <w:rsid w:val="00801B7D"/>
    <w:rsid w:val="0080739D"/>
    <w:rsid w:val="008256BB"/>
    <w:rsid w:val="00835AE7"/>
    <w:rsid w:val="00836BF4"/>
    <w:rsid w:val="00851B22"/>
    <w:rsid w:val="00854BF7"/>
    <w:rsid w:val="0086095A"/>
    <w:rsid w:val="00863AE9"/>
    <w:rsid w:val="00881C43"/>
    <w:rsid w:val="00887EA4"/>
    <w:rsid w:val="00887F84"/>
    <w:rsid w:val="0089058B"/>
    <w:rsid w:val="008B106B"/>
    <w:rsid w:val="008C4984"/>
    <w:rsid w:val="008D5CE2"/>
    <w:rsid w:val="008D62AD"/>
    <w:rsid w:val="008D7F3C"/>
    <w:rsid w:val="008E58FE"/>
    <w:rsid w:val="008F1695"/>
    <w:rsid w:val="008F4C9C"/>
    <w:rsid w:val="009012CA"/>
    <w:rsid w:val="00902285"/>
    <w:rsid w:val="00906D68"/>
    <w:rsid w:val="00907131"/>
    <w:rsid w:val="00907312"/>
    <w:rsid w:val="00925D8B"/>
    <w:rsid w:val="00931ED8"/>
    <w:rsid w:val="00932D5D"/>
    <w:rsid w:val="00936800"/>
    <w:rsid w:val="00937ED9"/>
    <w:rsid w:val="00943146"/>
    <w:rsid w:val="009446F6"/>
    <w:rsid w:val="0095624A"/>
    <w:rsid w:val="00985D5E"/>
    <w:rsid w:val="00992A2A"/>
    <w:rsid w:val="009A0909"/>
    <w:rsid w:val="009B7BB3"/>
    <w:rsid w:val="009D085B"/>
    <w:rsid w:val="009D3DF9"/>
    <w:rsid w:val="009D51AA"/>
    <w:rsid w:val="009D644D"/>
    <w:rsid w:val="009E07A3"/>
    <w:rsid w:val="009E3F97"/>
    <w:rsid w:val="00A26D1E"/>
    <w:rsid w:val="00A33001"/>
    <w:rsid w:val="00A60BD0"/>
    <w:rsid w:val="00A748C7"/>
    <w:rsid w:val="00A80777"/>
    <w:rsid w:val="00A9148D"/>
    <w:rsid w:val="00AB5028"/>
    <w:rsid w:val="00B2127F"/>
    <w:rsid w:val="00B21535"/>
    <w:rsid w:val="00B312C5"/>
    <w:rsid w:val="00B37925"/>
    <w:rsid w:val="00B41206"/>
    <w:rsid w:val="00B5727F"/>
    <w:rsid w:val="00B838AD"/>
    <w:rsid w:val="00B912D9"/>
    <w:rsid w:val="00BA19A8"/>
    <w:rsid w:val="00BA2B4D"/>
    <w:rsid w:val="00BB019C"/>
    <w:rsid w:val="00BC3A0E"/>
    <w:rsid w:val="00BC55DA"/>
    <w:rsid w:val="00BF0A8D"/>
    <w:rsid w:val="00BF1F40"/>
    <w:rsid w:val="00BF5175"/>
    <w:rsid w:val="00C516F5"/>
    <w:rsid w:val="00C52009"/>
    <w:rsid w:val="00C5654C"/>
    <w:rsid w:val="00C74014"/>
    <w:rsid w:val="00C77E5A"/>
    <w:rsid w:val="00C81C32"/>
    <w:rsid w:val="00CA31B9"/>
    <w:rsid w:val="00CE225E"/>
    <w:rsid w:val="00D053D7"/>
    <w:rsid w:val="00D076B1"/>
    <w:rsid w:val="00D23DB7"/>
    <w:rsid w:val="00D27AF9"/>
    <w:rsid w:val="00D450E6"/>
    <w:rsid w:val="00D76C97"/>
    <w:rsid w:val="00D80C93"/>
    <w:rsid w:val="00D914D3"/>
    <w:rsid w:val="00D96E4C"/>
    <w:rsid w:val="00DA006C"/>
    <w:rsid w:val="00DA08D4"/>
    <w:rsid w:val="00DA2494"/>
    <w:rsid w:val="00DC2DFE"/>
    <w:rsid w:val="00DC4657"/>
    <w:rsid w:val="00DD209B"/>
    <w:rsid w:val="00DD26AA"/>
    <w:rsid w:val="00DE1883"/>
    <w:rsid w:val="00DE195E"/>
    <w:rsid w:val="00DE20C3"/>
    <w:rsid w:val="00DF1183"/>
    <w:rsid w:val="00DF69F1"/>
    <w:rsid w:val="00E05AA0"/>
    <w:rsid w:val="00E06D72"/>
    <w:rsid w:val="00E203E6"/>
    <w:rsid w:val="00E2268D"/>
    <w:rsid w:val="00E301C2"/>
    <w:rsid w:val="00E3073C"/>
    <w:rsid w:val="00E30A6A"/>
    <w:rsid w:val="00E4728A"/>
    <w:rsid w:val="00E50A84"/>
    <w:rsid w:val="00E717D1"/>
    <w:rsid w:val="00EB238D"/>
    <w:rsid w:val="00ED3D18"/>
    <w:rsid w:val="00ED701F"/>
    <w:rsid w:val="00EF7B86"/>
    <w:rsid w:val="00F03F05"/>
    <w:rsid w:val="00F100A4"/>
    <w:rsid w:val="00F12F90"/>
    <w:rsid w:val="00F13A29"/>
    <w:rsid w:val="00F152C0"/>
    <w:rsid w:val="00F27070"/>
    <w:rsid w:val="00F303D6"/>
    <w:rsid w:val="00F4226D"/>
    <w:rsid w:val="00F47844"/>
    <w:rsid w:val="00F531BF"/>
    <w:rsid w:val="00F5477E"/>
    <w:rsid w:val="00F55386"/>
    <w:rsid w:val="00F613FB"/>
    <w:rsid w:val="00F6728A"/>
    <w:rsid w:val="00F80241"/>
    <w:rsid w:val="00F934CD"/>
    <w:rsid w:val="00F95863"/>
    <w:rsid w:val="00FA57E4"/>
    <w:rsid w:val="00FD2CFA"/>
    <w:rsid w:val="00FD3FF0"/>
    <w:rsid w:val="00FD4537"/>
    <w:rsid w:val="00FE46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67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lt-LT" w:bidi="ar-SA"/>
      </w:rPr>
    </w:rPrDefault>
    <w:pPrDefault>
      <w:pPr>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D4F43"/>
    <w:pPr>
      <w:overflowPunct w:val="0"/>
      <w:autoSpaceDE w:val="0"/>
      <w:autoSpaceDN w:val="0"/>
      <w:adjustRightInd w:val="0"/>
      <w:textAlignment w:val="baseline"/>
    </w:pPr>
    <w:rPr>
      <w:lang w:val="en-GB" w:eastAsia="en-US"/>
    </w:rPr>
  </w:style>
  <w:style w:type="paragraph" w:styleId="Antrat1">
    <w:name w:val="heading 1"/>
    <w:basedOn w:val="prastasis"/>
    <w:next w:val="prastasis"/>
    <w:qFormat/>
    <w:rsid w:val="000D4F43"/>
    <w:pPr>
      <w:keepNext/>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D4F43"/>
    <w:pPr>
      <w:tabs>
        <w:tab w:val="center" w:pos="4153"/>
        <w:tab w:val="right" w:pos="8306"/>
      </w:tabs>
    </w:pPr>
  </w:style>
  <w:style w:type="paragraph" w:customStyle="1" w:styleId="paveikslas">
    <w:name w:val="paveikslas"/>
    <w:basedOn w:val="prastasis"/>
    <w:rsid w:val="000D4F43"/>
    <w:pPr>
      <w:framePr w:hSpace="180" w:wrap="auto" w:vAnchor="text" w:hAnchor="page" w:x="2881" w:y="-271"/>
    </w:pPr>
    <w:rPr>
      <w:sz w:val="8"/>
      <w:lang w:val="lt-LT"/>
    </w:rPr>
  </w:style>
  <w:style w:type="paragraph" w:customStyle="1" w:styleId="remas1">
    <w:name w:val="remas1"/>
    <w:basedOn w:val="prastasis"/>
    <w:rsid w:val="000D4F43"/>
    <w:pPr>
      <w:framePr w:w="3385" w:h="857" w:hSpace="181" w:wrap="auto" w:vAnchor="text" w:hAnchor="page" w:x="1728" w:y="794"/>
      <w:jc w:val="center"/>
    </w:pPr>
    <w:rPr>
      <w:rFonts w:ascii="TimesLT" w:hAnsi="TimesLT"/>
      <w:b/>
      <w:sz w:val="28"/>
    </w:rPr>
  </w:style>
  <w:style w:type="paragraph" w:customStyle="1" w:styleId="REMAS2">
    <w:name w:val="REMAS2"/>
    <w:basedOn w:val="prastasis"/>
    <w:rsid w:val="000D4F43"/>
    <w:pPr>
      <w:framePr w:w="4820" w:h="289" w:hSpace="181" w:wrap="auto" w:vAnchor="page" w:hAnchor="page" w:x="1008" w:y="2737" w:anchorLock="1"/>
      <w:jc w:val="center"/>
    </w:pPr>
    <w:rPr>
      <w:rFonts w:ascii="TimesLT" w:hAnsi="TimesLT"/>
      <w:sz w:val="20"/>
    </w:rPr>
  </w:style>
  <w:style w:type="paragraph" w:customStyle="1" w:styleId="k1">
    <w:name w:val="k1"/>
    <w:basedOn w:val="prastasis"/>
    <w:rsid w:val="000D4F43"/>
    <w:pPr>
      <w:framePr w:w="352" w:h="431" w:hSpace="181" w:wrap="auto" w:vAnchor="page" w:hAnchor="page" w:x="1296" w:y="3169" w:anchorLock="1"/>
    </w:pPr>
    <w:rPr>
      <w:rFonts w:ascii="TimesLT" w:hAnsi="TimesLT"/>
      <w:b/>
    </w:rPr>
  </w:style>
  <w:style w:type="paragraph" w:customStyle="1" w:styleId="k2">
    <w:name w:val="k2"/>
    <w:basedOn w:val="prastasis"/>
    <w:rsid w:val="000D4F43"/>
    <w:pPr>
      <w:framePr w:w="352" w:h="289" w:hSpace="181" w:wrap="auto" w:vAnchor="page" w:hAnchor="page" w:x="5328" w:y="3169" w:anchorLock="1"/>
    </w:pPr>
    <w:rPr>
      <w:rFonts w:ascii="TimesLT" w:hAnsi="TimesLT"/>
      <w:b/>
    </w:rPr>
  </w:style>
  <w:style w:type="paragraph" w:customStyle="1" w:styleId="k3">
    <w:name w:val="k3"/>
    <w:basedOn w:val="prastasis"/>
    <w:rsid w:val="000D4F43"/>
    <w:pPr>
      <w:framePr w:w="499" w:h="284" w:hSpace="181" w:wrap="auto" w:vAnchor="page" w:hAnchor="page" w:x="761" w:y="4900" w:anchorLock="1"/>
      <w:jc w:val="right"/>
    </w:pPr>
    <w:rPr>
      <w:b/>
    </w:rPr>
  </w:style>
  <w:style w:type="paragraph" w:customStyle="1" w:styleId="k4">
    <w:name w:val="k4"/>
    <w:basedOn w:val="prastasis"/>
    <w:rsid w:val="000D4F43"/>
    <w:pPr>
      <w:framePr w:w="499" w:h="284" w:hSpace="181" w:wrap="auto" w:vAnchor="page" w:hAnchor="page" w:x="720" w:y="5617" w:anchorLock="1"/>
      <w:jc w:val="right"/>
    </w:pPr>
    <w:rPr>
      <w:b/>
    </w:rPr>
  </w:style>
  <w:style w:type="paragraph" w:customStyle="1" w:styleId="remas4">
    <w:name w:val="remas4"/>
    <w:basedOn w:val="prastasis"/>
    <w:rsid w:val="000D4F43"/>
    <w:pPr>
      <w:framePr w:w="3663" w:h="1735" w:hSpace="181" w:wrap="auto" w:vAnchor="page" w:hAnchor="page" w:x="1583" w:y="3312" w:anchorLock="1"/>
    </w:pPr>
    <w:rPr>
      <w:rFonts w:ascii="TimesLT" w:hAnsi="TimesLT"/>
      <w:sz w:val="22"/>
    </w:rPr>
  </w:style>
  <w:style w:type="paragraph" w:customStyle="1" w:styleId="remas5">
    <w:name w:val="remas5"/>
    <w:basedOn w:val="prastasis"/>
    <w:rsid w:val="000D4F43"/>
    <w:pPr>
      <w:framePr w:w="2376" w:h="289" w:hSpace="181" w:wrap="auto" w:vAnchor="page" w:hAnchor="page" w:x="8931" w:y="721" w:anchorLock="1"/>
    </w:pPr>
    <w:rPr>
      <w:rFonts w:ascii="TimesLT" w:hAnsi="TimesLT"/>
      <w:sz w:val="22"/>
    </w:rPr>
  </w:style>
  <w:style w:type="paragraph" w:customStyle="1" w:styleId="k10">
    <w:name w:val="k10"/>
    <w:basedOn w:val="prastasis"/>
    <w:rsid w:val="000D4F43"/>
    <w:pPr>
      <w:framePr w:w="227" w:h="147" w:hSpace="181" w:wrap="auto" w:vAnchor="page" w:hAnchor="page" w:x="8784" w:y="438" w:anchorLock="1"/>
    </w:pPr>
    <w:rPr>
      <w:b/>
    </w:rPr>
  </w:style>
  <w:style w:type="paragraph" w:customStyle="1" w:styleId="k11">
    <w:name w:val="k11"/>
    <w:basedOn w:val="prastasis"/>
    <w:rsid w:val="000D4F43"/>
    <w:pPr>
      <w:framePr w:w="51" w:h="289" w:hSpace="181" w:wrap="auto" w:vAnchor="page" w:hAnchor="page" w:x="8784" w:y="1005" w:anchorLock="1"/>
    </w:pPr>
    <w:rPr>
      <w:b/>
    </w:rPr>
  </w:style>
  <w:style w:type="paragraph" w:customStyle="1" w:styleId="k12">
    <w:name w:val="k12"/>
    <w:basedOn w:val="prastasis"/>
    <w:rsid w:val="000D4F43"/>
    <w:pPr>
      <w:framePr w:w="51" w:h="289" w:hSpace="181" w:wrap="auto" w:vAnchor="page" w:hAnchor="page" w:x="11233" w:y="438" w:anchorLock="1"/>
    </w:pPr>
    <w:rPr>
      <w:b/>
    </w:rPr>
  </w:style>
  <w:style w:type="paragraph" w:customStyle="1" w:styleId="k15">
    <w:name w:val="k15"/>
    <w:basedOn w:val="prastasis"/>
    <w:rsid w:val="000D4F43"/>
    <w:pPr>
      <w:framePr w:w="51" w:h="289" w:hSpace="181" w:wrap="auto" w:vAnchor="page" w:hAnchor="page" w:x="11233" w:y="1005" w:anchorLock="1"/>
    </w:pPr>
    <w:rPr>
      <w:b/>
    </w:rPr>
  </w:style>
  <w:style w:type="paragraph" w:customStyle="1" w:styleId="k20">
    <w:name w:val="k20"/>
    <w:basedOn w:val="prastasis"/>
    <w:rsid w:val="000D4F43"/>
    <w:pPr>
      <w:framePr w:w="227" w:h="289" w:hSpace="181" w:wrap="auto" w:vAnchor="page" w:hAnchor="page" w:x="6510" w:y="1299" w:anchorLock="1"/>
    </w:pPr>
    <w:rPr>
      <w:rFonts w:ascii="TimesLT" w:hAnsi="TimesLT"/>
      <w:b/>
    </w:rPr>
  </w:style>
  <w:style w:type="paragraph" w:customStyle="1" w:styleId="k21">
    <w:name w:val="k21"/>
    <w:basedOn w:val="prastasis"/>
    <w:rsid w:val="000D4F43"/>
    <w:pPr>
      <w:framePr w:w="227" w:h="289" w:hSpace="181" w:wrap="auto" w:vAnchor="page" w:hAnchor="page" w:x="6510" w:y="1725" w:anchorLock="1"/>
    </w:pPr>
    <w:rPr>
      <w:rFonts w:ascii="TimesLT" w:hAnsi="TimesLT"/>
    </w:rPr>
  </w:style>
  <w:style w:type="paragraph" w:customStyle="1" w:styleId="k22">
    <w:name w:val="k22"/>
    <w:basedOn w:val="prastasis"/>
    <w:rsid w:val="000D4F43"/>
    <w:pPr>
      <w:framePr w:w="227" w:h="289" w:hSpace="181" w:wrap="auto" w:vAnchor="page" w:hAnchor="page" w:x="10513" w:y="1299" w:anchorLock="1"/>
    </w:pPr>
    <w:rPr>
      <w:b/>
    </w:rPr>
  </w:style>
  <w:style w:type="paragraph" w:customStyle="1" w:styleId="k25">
    <w:name w:val="k25"/>
    <w:basedOn w:val="prastasis"/>
    <w:rsid w:val="000D4F43"/>
    <w:pPr>
      <w:framePr w:w="227" w:h="289" w:hSpace="181" w:wrap="auto" w:vAnchor="page" w:hAnchor="page" w:x="10513" w:y="1730" w:anchorLock="1"/>
    </w:pPr>
    <w:rPr>
      <w:rFonts w:ascii="TimesLT" w:hAnsi="TimesLT"/>
    </w:rPr>
  </w:style>
  <w:style w:type="paragraph" w:customStyle="1" w:styleId="remas20">
    <w:name w:val="remas20"/>
    <w:basedOn w:val="prastasis"/>
    <w:rsid w:val="000D4F43"/>
    <w:pPr>
      <w:framePr w:w="3855" w:h="431" w:hSpace="181" w:wrap="auto" w:vAnchor="page" w:hAnchor="page" w:x="6658" w:y="1441" w:anchorLock="1"/>
    </w:pPr>
    <w:rPr>
      <w:rFonts w:ascii="TimesLT" w:hAnsi="TimesLT"/>
      <w:sz w:val="22"/>
    </w:rPr>
  </w:style>
  <w:style w:type="paragraph" w:customStyle="1" w:styleId="daturemas">
    <w:name w:val="datu remas"/>
    <w:basedOn w:val="prastasis"/>
    <w:rsid w:val="000D4F43"/>
    <w:pPr>
      <w:framePr w:w="4173" w:h="714" w:hSpace="181" w:wrap="auto" w:vAnchor="page" w:hAnchor="page" w:x="6624" w:y="2305" w:anchorLock="1"/>
      <w:spacing w:line="360" w:lineRule="auto"/>
    </w:pPr>
    <w:rPr>
      <w:rFonts w:ascii="TimesLT" w:hAnsi="TimesLT"/>
      <w:sz w:val="20"/>
    </w:rPr>
  </w:style>
  <w:style w:type="paragraph" w:customStyle="1" w:styleId="kkk">
    <w:name w:val="kkk"/>
    <w:basedOn w:val="prastasis"/>
    <w:rsid w:val="000D4F43"/>
    <w:pPr>
      <w:framePr w:w="2223" w:h="147" w:hSpace="181" w:wrap="notBeside" w:vAnchor="text" w:hAnchor="page" w:x="6765" w:y="630" w:anchorLock="1"/>
    </w:pPr>
    <w:rPr>
      <w:rFonts w:ascii="TimesLT" w:hAnsi="TimesLT"/>
      <w:sz w:val="22"/>
    </w:rPr>
  </w:style>
  <w:style w:type="paragraph" w:customStyle="1" w:styleId="lll">
    <w:name w:val="lll"/>
    <w:basedOn w:val="prastasis"/>
    <w:rsid w:val="000D4F43"/>
    <w:pPr>
      <w:framePr w:w="1939" w:h="289" w:hSpace="181" w:wrap="auto" w:vAnchor="page" w:hAnchor="page" w:x="9072" w:y="2161" w:anchorLock="1"/>
    </w:pPr>
    <w:rPr>
      <w:rFonts w:ascii="TimesLT" w:hAnsi="TimesLT"/>
      <w:sz w:val="22"/>
    </w:rPr>
  </w:style>
  <w:style w:type="paragraph" w:styleId="Porat">
    <w:name w:val="footer"/>
    <w:basedOn w:val="prastasis"/>
    <w:rsid w:val="000D4F43"/>
    <w:pPr>
      <w:tabs>
        <w:tab w:val="center" w:pos="4153"/>
        <w:tab w:val="right" w:pos="8306"/>
      </w:tabs>
    </w:pPr>
  </w:style>
  <w:style w:type="paragraph" w:styleId="Debesliotekstas">
    <w:name w:val="Balloon Text"/>
    <w:basedOn w:val="prastasis"/>
    <w:link w:val="DebesliotekstasDiagrama"/>
    <w:rsid w:val="00460B20"/>
    <w:rPr>
      <w:rFonts w:ascii="Tahoma" w:hAnsi="Tahoma" w:cs="Tahoma"/>
      <w:sz w:val="16"/>
      <w:szCs w:val="16"/>
    </w:rPr>
  </w:style>
  <w:style w:type="character" w:customStyle="1" w:styleId="DebesliotekstasDiagrama">
    <w:name w:val="Debesėlio tekstas Diagrama"/>
    <w:basedOn w:val="Numatytasispastraiposriftas"/>
    <w:link w:val="Debesliotekstas"/>
    <w:rsid w:val="00460B20"/>
    <w:rPr>
      <w:rFonts w:ascii="Tahoma" w:hAnsi="Tahoma" w:cs="Tahoma"/>
      <w:sz w:val="16"/>
      <w:szCs w:val="16"/>
      <w:lang w:val="en-GB" w:eastAsia="en-US"/>
    </w:rPr>
  </w:style>
  <w:style w:type="paragraph" w:styleId="Sraopastraipa">
    <w:name w:val="List Paragraph"/>
    <w:aliases w:val="Su numeracija,Bullet EY,!lista punktowania"/>
    <w:basedOn w:val="prastasis"/>
    <w:link w:val="SraopastraipaDiagrama"/>
    <w:uiPriority w:val="34"/>
    <w:qFormat/>
    <w:rsid w:val="00560805"/>
    <w:pPr>
      <w:ind w:left="720"/>
      <w:contextualSpacing/>
    </w:pPr>
  </w:style>
  <w:style w:type="character" w:customStyle="1" w:styleId="AntratsDiagrama">
    <w:name w:val="Antraštės Diagrama"/>
    <w:basedOn w:val="Numatytasispastraiposriftas"/>
    <w:link w:val="Antrats"/>
    <w:uiPriority w:val="99"/>
    <w:rsid w:val="00936800"/>
    <w:rPr>
      <w:lang w:val="en-GB" w:eastAsia="en-US"/>
    </w:rPr>
  </w:style>
  <w:style w:type="character" w:styleId="Hipersaitas">
    <w:name w:val="Hyperlink"/>
    <w:basedOn w:val="Numatytasispastraiposriftas"/>
    <w:unhideWhenUsed/>
    <w:rsid w:val="006C4AED"/>
    <w:rPr>
      <w:color w:val="0000FF" w:themeColor="hyperlink"/>
      <w:u w:val="single"/>
    </w:rPr>
  </w:style>
  <w:style w:type="character" w:customStyle="1" w:styleId="UnresolvedMention">
    <w:name w:val="Unresolved Mention"/>
    <w:basedOn w:val="Numatytasispastraiposriftas"/>
    <w:uiPriority w:val="99"/>
    <w:semiHidden/>
    <w:unhideWhenUsed/>
    <w:rsid w:val="006C4AED"/>
    <w:rPr>
      <w:color w:val="605E5C"/>
      <w:shd w:val="clear" w:color="auto" w:fill="E1DFDD"/>
    </w:rPr>
  </w:style>
  <w:style w:type="paragraph" w:styleId="Betarp">
    <w:name w:val="No Spacing"/>
    <w:uiPriority w:val="1"/>
    <w:qFormat/>
    <w:rsid w:val="00270D9A"/>
    <w:pPr>
      <w:jc w:val="left"/>
    </w:pPr>
    <w:rPr>
      <w:rFonts w:ascii="Calibri" w:eastAsia="Calibri" w:hAnsi="Calibri"/>
      <w:sz w:val="22"/>
      <w:szCs w:val="22"/>
      <w:lang w:eastAsia="en-US"/>
    </w:rPr>
  </w:style>
  <w:style w:type="paragraph" w:customStyle="1" w:styleId="Betarp1">
    <w:name w:val="Be tarpų1"/>
    <w:qFormat/>
    <w:rsid w:val="00270D9A"/>
    <w:rPr>
      <w:rFonts w:eastAsia="Calibri"/>
      <w:szCs w:val="22"/>
      <w:lang w:eastAsia="en-US"/>
    </w:rPr>
  </w:style>
  <w:style w:type="paragraph" w:styleId="prastasiniatinklio">
    <w:name w:val="Normal (Web)"/>
    <w:basedOn w:val="prastasis"/>
    <w:uiPriority w:val="99"/>
    <w:unhideWhenUsed/>
    <w:rsid w:val="00270D9A"/>
    <w:pPr>
      <w:overflowPunct/>
      <w:autoSpaceDE/>
      <w:autoSpaceDN/>
      <w:adjustRightInd/>
      <w:spacing w:before="100" w:beforeAutospacing="1" w:after="100" w:afterAutospacing="1"/>
      <w:jc w:val="left"/>
      <w:textAlignment w:val="auto"/>
    </w:pPr>
    <w:rPr>
      <w:rFonts w:ascii="Calibri" w:eastAsiaTheme="minorHAnsi" w:hAnsi="Calibri" w:cs="Calibri"/>
      <w:sz w:val="22"/>
      <w:szCs w:val="22"/>
      <w:lang w:val="lt-LT" w:eastAsia="lt-LT"/>
    </w:rPr>
  </w:style>
  <w:style w:type="paragraph" w:styleId="Pagrindinistekstas2">
    <w:name w:val="Body Text 2"/>
    <w:basedOn w:val="prastasis"/>
    <w:link w:val="Pagrindinistekstas2Diagrama"/>
    <w:unhideWhenUsed/>
    <w:rsid w:val="006928BF"/>
    <w:pPr>
      <w:overflowPunct/>
      <w:autoSpaceDE/>
      <w:autoSpaceDN/>
      <w:adjustRightInd/>
      <w:spacing w:before="100" w:beforeAutospacing="1" w:after="100" w:afterAutospacing="1"/>
      <w:jc w:val="left"/>
      <w:textAlignment w:val="auto"/>
    </w:pPr>
    <w:rPr>
      <w:rFonts w:ascii="Verdana" w:eastAsia="Arial Unicode MS" w:hAnsi="Verdana"/>
      <w:sz w:val="18"/>
      <w:szCs w:val="18"/>
      <w:lang w:eastAsia="lt-LT"/>
    </w:rPr>
  </w:style>
  <w:style w:type="character" w:customStyle="1" w:styleId="Pagrindinistekstas2Diagrama">
    <w:name w:val="Pagrindinis tekstas 2 Diagrama"/>
    <w:basedOn w:val="Numatytasispastraiposriftas"/>
    <w:link w:val="Pagrindinistekstas2"/>
    <w:rsid w:val="006928BF"/>
    <w:rPr>
      <w:rFonts w:ascii="Verdana" w:eastAsia="Arial Unicode MS" w:hAnsi="Verdana"/>
      <w:sz w:val="18"/>
      <w:szCs w:val="18"/>
      <w:lang w:val="en-GB"/>
    </w:rPr>
  </w:style>
  <w:style w:type="character" w:customStyle="1" w:styleId="SraopastraipaDiagrama">
    <w:name w:val="Sąrašo pastraipa Diagrama"/>
    <w:aliases w:val="Su numeracija Diagrama,Bullet EY Diagrama,!lista punktowania Diagrama"/>
    <w:link w:val="Sraopastraipa"/>
    <w:uiPriority w:val="34"/>
    <w:rsid w:val="005C32BA"/>
    <w:rPr>
      <w:lang w:val="en-GB" w:eastAsia="en-US"/>
    </w:rPr>
  </w:style>
  <w:style w:type="table" w:styleId="Lentelstinklelis">
    <w:name w:val="Table Grid"/>
    <w:basedOn w:val="prastojilentel"/>
    <w:rsid w:val="006629F1"/>
    <w:pPr>
      <w:jc w:val="left"/>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73478">
      <w:bodyDiv w:val="1"/>
      <w:marLeft w:val="0"/>
      <w:marRight w:val="0"/>
      <w:marTop w:val="0"/>
      <w:marBottom w:val="0"/>
      <w:divBdr>
        <w:top w:val="none" w:sz="0" w:space="0" w:color="auto"/>
        <w:left w:val="none" w:sz="0" w:space="0" w:color="auto"/>
        <w:bottom w:val="none" w:sz="0" w:space="0" w:color="auto"/>
        <w:right w:val="none" w:sz="0" w:space="0" w:color="auto"/>
      </w:divBdr>
    </w:div>
    <w:div w:id="42738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unas\AppData\Local\Microsoft\Windows\INetCache\Content.MSO\D798A68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false</Pagrindinis>
    <Antrinis xmlns="b31411fc-6d44-46f9-9a4e-53a2ba024e74">true</Antrinis>
  </documentManagement>
</p:properties>
</file>

<file path=customXml/itemProps1.xml><?xml version="1.0" encoding="utf-8"?>
<ds:datastoreItem xmlns:ds="http://schemas.openxmlformats.org/officeDocument/2006/customXml" ds:itemID="{B3517130-7142-471F-8743-C26CB1BAED1D}"/>
</file>

<file path=customXml/itemProps2.xml><?xml version="1.0" encoding="utf-8"?>
<ds:datastoreItem xmlns:ds="http://schemas.openxmlformats.org/officeDocument/2006/customXml" ds:itemID="{E4B3DD15-CC47-43C4-9861-FFD6D717DA2C}"/>
</file>

<file path=docProps/app.xml><?xml version="1.0" encoding="utf-8"?>
<Properties xmlns="http://schemas.openxmlformats.org/officeDocument/2006/extended-properties" xmlns:vt="http://schemas.openxmlformats.org/officeDocument/2006/docPropsVTypes">
  <Template>D798A68D.dotx</Template>
  <TotalTime>0</TotalTime>
  <Pages>2</Pages>
  <Words>593</Words>
  <Characters>4165</Characters>
  <Application>Microsoft Office Word</Application>
  <DocSecurity>4</DocSecurity>
  <Lines>34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2022-05-16T06:14:00Z</dcterms:created>
  <dcterms:modified xsi:type="dcterms:W3CDTF">2022-05-16T06:14:00Z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