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C9" w:rsidRPr="001B0560" w:rsidRDefault="006463C9" w:rsidP="009318C9">
      <w:pPr>
        <w:pStyle w:val="Default"/>
        <w:spacing w:line="360" w:lineRule="auto"/>
        <w:jc w:val="both"/>
      </w:pPr>
      <w:bookmarkStart w:id="0" w:name="_GoBack"/>
      <w:bookmarkEnd w:id="0"/>
    </w:p>
    <w:p w:rsidR="009318C9" w:rsidRDefault="009318C9" w:rsidP="009318C9">
      <w:pPr>
        <w:spacing w:line="240" w:lineRule="auto"/>
        <w:rPr>
          <w:rFonts w:cs="Times New Roman"/>
          <w:szCs w:val="24"/>
        </w:rPr>
      </w:pPr>
      <w:r>
        <w:rPr>
          <w:rFonts w:cs="Times New Roman"/>
          <w:b/>
          <w:color w:val="1F4E79" w:themeColor="accent1" w:themeShade="80"/>
          <w:szCs w:val="24"/>
          <w:lang w:bidi="bn-IN"/>
        </w:rPr>
        <w:t>Pareiškėjas savo kreipimesi prašo:</w:t>
      </w:r>
      <w:r>
        <w:rPr>
          <w:rFonts w:cs="Times New Roman"/>
          <w:color w:val="1F4E79" w:themeColor="accent1" w:themeShade="80"/>
          <w:szCs w:val="24"/>
        </w:rPr>
        <w:t xml:space="preserve"> </w:t>
      </w:r>
      <w:r>
        <w:rPr>
          <w:rFonts w:cs="Times New Roman"/>
          <w:szCs w:val="24"/>
        </w:rPr>
        <w:t xml:space="preserve">įpareigoti sveikatos apsaugos ministrą pakeisti </w:t>
      </w:r>
      <w:r>
        <w:rPr>
          <w:rFonts w:cs="Times New Roman"/>
          <w:iCs/>
          <w:szCs w:val="24"/>
        </w:rPr>
        <w:t xml:space="preserve">Sričių, kuriose Nacionalinis visuomenės sveikatos centras prie Sveikatos apsaugos ministerijos pagal asmenų prašymus, pranešimus, skundus vykdo valstybinę visuomenės sveikatos saugos kontrolę, sąrašą </w:t>
      </w:r>
      <w:r>
        <w:rPr>
          <w:rFonts w:cs="Times New Roman"/>
          <w:szCs w:val="24"/>
        </w:rPr>
        <w:t>– nustatyti, kad Nacionalinis visuomenės sveikatos centras vykdo cheminių medžiagų (teršalų) koncentracijos gyvenamosios aplinkos ore kontrolę ir nesant aplinkoje ūkinės komercinės veiklos.</w:t>
      </w:r>
    </w:p>
    <w:p w:rsidR="006B1375" w:rsidRPr="002827AC" w:rsidRDefault="006B1375" w:rsidP="002827AC"/>
    <w:sectPr w:rsidR="006B1375" w:rsidRPr="002827A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4319E"/>
    <w:multiLevelType w:val="hybridMultilevel"/>
    <w:tmpl w:val="CAB6652A"/>
    <w:lvl w:ilvl="0" w:tplc="3B78CB7C">
      <w:start w:val="1"/>
      <w:numFmt w:val="lowerLetter"/>
      <w:lvlText w:val="%1.)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7FC"/>
    <w:rsid w:val="001B0560"/>
    <w:rsid w:val="002827AC"/>
    <w:rsid w:val="003F0571"/>
    <w:rsid w:val="005876EC"/>
    <w:rsid w:val="006463C9"/>
    <w:rsid w:val="006B1375"/>
    <w:rsid w:val="009318C9"/>
    <w:rsid w:val="00A26A1A"/>
    <w:rsid w:val="00A51A1C"/>
    <w:rsid w:val="00C667FC"/>
    <w:rsid w:val="00CD6A05"/>
    <w:rsid w:val="00E63C29"/>
    <w:rsid w:val="00F3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63DE5"/>
  <w15:chartTrackingRefBased/>
  <w15:docId w15:val="{895A0C5C-DA42-4006-9977-DE956501F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67FC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F0571"/>
    <w:pPr>
      <w:spacing w:line="240" w:lineRule="auto"/>
      <w:ind w:left="720" w:firstLine="0"/>
      <w:contextualSpacing/>
      <w:jc w:val="left"/>
    </w:pPr>
    <w:rPr>
      <w:rFonts w:asciiTheme="minorHAnsi" w:eastAsiaTheme="minorEastAsia" w:hAnsiTheme="minorHAnsi" w:cs="Times New Roman"/>
      <w:szCs w:val="24"/>
    </w:rPr>
  </w:style>
  <w:style w:type="paragraph" w:customStyle="1" w:styleId="Default">
    <w:name w:val="Default"/>
    <w:rsid w:val="006463C9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Z6YWEJNPDQQR-896559167-371</_dlc_DocId>
    <_dlc_DocIdUrl xmlns="28130d43-1b56-4a10-ad88-2cd38123f4c1">
      <Url>https://intranetas.lrs.lt/29/_layouts/15/DocIdRedir.aspx?ID=Z6YWEJNPDQQR-896559167-371</Url>
      <Description>Z6YWEJNPDQQR-896559167-371</Description>
    </_dlc_DocIdUrl>
  </documentManagement>
</p:properties>
</file>

<file path=customXml/itemProps1.xml><?xml version="1.0" encoding="utf-8"?>
<ds:datastoreItem xmlns:ds="http://schemas.openxmlformats.org/officeDocument/2006/customXml" ds:itemID="{FD942DC5-EE62-4F07-9AC3-FFCC4B79C178}"/>
</file>

<file path=customXml/itemProps2.xml><?xml version="1.0" encoding="utf-8"?>
<ds:datastoreItem xmlns:ds="http://schemas.openxmlformats.org/officeDocument/2006/customXml" ds:itemID="{7F97FE48-EB87-44F2-90F6-3E6A22795FC1}"/>
</file>

<file path=customXml/itemProps3.xml><?xml version="1.0" encoding="utf-8"?>
<ds:datastoreItem xmlns:ds="http://schemas.openxmlformats.org/officeDocument/2006/customXml" ds:itemID="{171A9041-EC30-47EA-875D-A85954FCEC92}"/>
</file>

<file path=customXml/itemProps4.xml><?xml version="1.0" encoding="utf-8"?>
<ds:datastoreItem xmlns:ds="http://schemas.openxmlformats.org/officeDocument/2006/customXml" ds:itemID="{31CE0EC0-6C3F-4939-9086-D9F8E69DFA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302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KNIUKŠTIENĖ Rimantė</dc:creator>
  <cp:keywords/>
  <dc:description/>
  <cp:lastModifiedBy>KNIUKŠTIENĖ Rimantė</cp:lastModifiedBy>
  <cp:revision>13</cp:revision>
  <dcterms:created xsi:type="dcterms:W3CDTF">2024-03-28T11:03:00Z</dcterms:created>
  <dcterms:modified xsi:type="dcterms:W3CDTF">2024-07-17T11:26:00Z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aleCrop">
    <vt:bool>false</vt:bool>
  </property>
  <property fmtid="{D5CDD505-2E9C-101B-9397-08002B2CF9AE}" pid="3" name="_dlc_DocIdItemGuid">
    <vt:lpwstr>70a2107d-039b-4f02-96b1-3be6b91e023e</vt:lpwstr>
  </property>
  <property fmtid="{D5CDD505-2E9C-101B-9397-08002B2CF9AE}" pid="4" name="LinksUpToDate">
    <vt:bool>false</vt:bool>
  </property>
  <property fmtid="{D5CDD505-2E9C-101B-9397-08002B2CF9AE}" pid="5" name="ContentTypeId">
    <vt:lpwstr>0x010100147D90CBC16D234CA619BBDEA3061AC4</vt:lpwstr>
  </property>
  <property fmtid="{D5CDD505-2E9C-101B-9397-08002B2CF9AE}" pid="6" name="ShareDoc">
    <vt:bool>false</vt:bool>
  </property>
  <property fmtid="{D5CDD505-2E9C-101B-9397-08002B2CF9AE}" pid="7" name="HyperlinksChanged">
    <vt:bool>false</vt:bool>
  </property>
</Properties>
</file>