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90121" w14:textId="0FFED975" w:rsidR="003A7359" w:rsidRDefault="00BC078D" w:rsidP="003A7359">
      <w:pPr>
        <w:spacing w:line="240" w:lineRule="auto"/>
        <w:ind w:firstLine="0"/>
        <w:jc w:val="center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0F314C13" wp14:editId="393A6343">
            <wp:extent cx="527685" cy="615315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D4D9E" w14:textId="77777777" w:rsidR="003A7359" w:rsidRDefault="003A7359" w:rsidP="003A7359">
      <w:pPr>
        <w:spacing w:line="240" w:lineRule="auto"/>
        <w:ind w:firstLine="0"/>
        <w:jc w:val="center"/>
        <w:rPr>
          <w:sz w:val="12"/>
          <w:szCs w:val="12"/>
        </w:rPr>
      </w:pPr>
    </w:p>
    <w:p w14:paraId="5ED77F56" w14:textId="77777777" w:rsidR="003A7359" w:rsidRPr="003A7359" w:rsidRDefault="003A7359" w:rsidP="003A7359">
      <w:pPr>
        <w:spacing w:line="240" w:lineRule="auto"/>
        <w:ind w:firstLine="0"/>
        <w:jc w:val="center"/>
        <w:rPr>
          <w:rFonts w:eastAsia="Times New Roman"/>
          <w:b/>
          <w:szCs w:val="24"/>
        </w:rPr>
      </w:pPr>
      <w:r w:rsidRPr="003A7359">
        <w:rPr>
          <w:rFonts w:eastAsia="Times New Roman"/>
          <w:b/>
          <w:szCs w:val="24"/>
        </w:rPr>
        <w:t>LIETUVOS RESPUBLIKOS SEIMO KANCELIARIJOS</w:t>
      </w:r>
    </w:p>
    <w:p w14:paraId="0C3CF763" w14:textId="77777777" w:rsidR="003A7359" w:rsidRPr="003A7359" w:rsidRDefault="000F28C4" w:rsidP="00561680">
      <w:pPr>
        <w:spacing w:line="240" w:lineRule="auto"/>
        <w:ind w:firstLine="0"/>
        <w:jc w:val="center"/>
        <w:rPr>
          <w:rFonts w:eastAsia="Times New Roman"/>
          <w:b/>
          <w:spacing w:val="4"/>
          <w:szCs w:val="24"/>
        </w:rPr>
      </w:pPr>
      <w:r>
        <w:rPr>
          <w:rFonts w:eastAsia="Times New Roman"/>
          <w:b/>
          <w:spacing w:val="4"/>
          <w:szCs w:val="24"/>
        </w:rPr>
        <w:t xml:space="preserve">TEISĖS </w:t>
      </w:r>
      <w:r w:rsidR="002C33E1">
        <w:rPr>
          <w:rFonts w:eastAsia="Times New Roman"/>
          <w:b/>
          <w:spacing w:val="4"/>
          <w:szCs w:val="24"/>
        </w:rPr>
        <w:t>DEPARTAMENTAS</w:t>
      </w:r>
    </w:p>
    <w:p w14:paraId="19EB4F15" w14:textId="77777777" w:rsidR="003A7359" w:rsidRPr="003A7359" w:rsidRDefault="003A7359" w:rsidP="00561680">
      <w:pPr>
        <w:spacing w:line="240" w:lineRule="auto"/>
        <w:ind w:right="11" w:firstLine="0"/>
        <w:jc w:val="center"/>
        <w:rPr>
          <w:rFonts w:eastAsia="Times New Roman"/>
          <w:b/>
          <w:spacing w:val="4"/>
          <w:sz w:val="12"/>
          <w:szCs w:val="12"/>
        </w:rPr>
      </w:pPr>
    </w:p>
    <w:p w14:paraId="7345A25B" w14:textId="19F7D4F0" w:rsidR="003A7359" w:rsidRPr="00760B03" w:rsidRDefault="003A7359" w:rsidP="00561680">
      <w:pPr>
        <w:spacing w:line="240" w:lineRule="auto"/>
        <w:ind w:right="11" w:firstLine="0"/>
        <w:jc w:val="center"/>
        <w:rPr>
          <w:rFonts w:eastAsia="Times New Roman"/>
          <w:sz w:val="18"/>
          <w:szCs w:val="18"/>
          <w:lang w:val="en-US"/>
        </w:rPr>
      </w:pPr>
      <w:r w:rsidRPr="2BA85FA0">
        <w:rPr>
          <w:rFonts w:eastAsia="Times New Roman"/>
          <w:sz w:val="18"/>
          <w:szCs w:val="18"/>
        </w:rPr>
        <w:t>Biudžetinė įstaiga  Gedimin</w:t>
      </w:r>
      <w:r w:rsidR="002C33E1" w:rsidRPr="2BA85FA0">
        <w:rPr>
          <w:rFonts w:eastAsia="Times New Roman"/>
          <w:sz w:val="18"/>
          <w:szCs w:val="18"/>
        </w:rPr>
        <w:t xml:space="preserve">o pr. 53,  01109 Vilnius  </w:t>
      </w:r>
      <w:r w:rsidR="0984BA19" w:rsidRPr="2BA85FA0">
        <w:rPr>
          <w:rFonts w:eastAsia="Times New Roman"/>
          <w:sz w:val="18"/>
          <w:szCs w:val="18"/>
        </w:rPr>
        <w:t xml:space="preserve"> </w:t>
      </w:r>
      <w:r w:rsidR="002C33E1" w:rsidRPr="2BA85FA0">
        <w:rPr>
          <w:rFonts w:eastAsia="Times New Roman"/>
          <w:sz w:val="18"/>
          <w:szCs w:val="18"/>
        </w:rPr>
        <w:t xml:space="preserve"> Tel.</w:t>
      </w:r>
      <w:r w:rsidRPr="2BA85FA0">
        <w:rPr>
          <w:rFonts w:eastAsia="Times New Roman"/>
          <w:sz w:val="18"/>
          <w:szCs w:val="18"/>
        </w:rPr>
        <w:t xml:space="preserve"> (</w:t>
      </w:r>
      <w:r w:rsidR="39FEA681" w:rsidRPr="2BA85FA0">
        <w:rPr>
          <w:rFonts w:eastAsia="Times New Roman"/>
          <w:sz w:val="18"/>
          <w:szCs w:val="18"/>
        </w:rPr>
        <w:t>0</w:t>
      </w:r>
      <w:r w:rsidRPr="2BA85FA0">
        <w:rPr>
          <w:rFonts w:eastAsia="Times New Roman"/>
          <w:sz w:val="18"/>
          <w:szCs w:val="18"/>
        </w:rPr>
        <w:t xml:space="preserve"> 5)  2</w:t>
      </w:r>
      <w:r w:rsidR="23D6BB0A" w:rsidRPr="2BA85FA0">
        <w:rPr>
          <w:rFonts w:eastAsia="Times New Roman"/>
          <w:sz w:val="18"/>
          <w:szCs w:val="18"/>
        </w:rPr>
        <w:t>0</w:t>
      </w:r>
      <w:r w:rsidRPr="2BA85FA0">
        <w:rPr>
          <w:rFonts w:eastAsia="Times New Roman"/>
          <w:sz w:val="18"/>
          <w:szCs w:val="18"/>
        </w:rPr>
        <w:t xml:space="preserve">9 </w:t>
      </w:r>
      <w:r w:rsidR="000F28C4" w:rsidRPr="2BA85FA0">
        <w:rPr>
          <w:rFonts w:eastAsia="Times New Roman"/>
          <w:sz w:val="18"/>
          <w:szCs w:val="18"/>
        </w:rPr>
        <w:t xml:space="preserve">6169 </w:t>
      </w:r>
      <w:r w:rsidR="00760B03" w:rsidRPr="2BA85FA0">
        <w:rPr>
          <w:rFonts w:eastAsia="Times New Roman"/>
          <w:sz w:val="18"/>
          <w:szCs w:val="18"/>
        </w:rPr>
        <w:t xml:space="preserve">   El. p. </w:t>
      </w:r>
      <w:proofErr w:type="spellStart"/>
      <w:r w:rsidR="00760B03" w:rsidRPr="2BA85FA0">
        <w:rPr>
          <w:rFonts w:eastAsia="Times New Roman"/>
          <w:sz w:val="18"/>
          <w:szCs w:val="18"/>
        </w:rPr>
        <w:t>td</w:t>
      </w:r>
      <w:proofErr w:type="spellEnd"/>
      <w:r w:rsidR="00760B03" w:rsidRPr="2BA85FA0">
        <w:rPr>
          <w:rFonts w:eastAsia="Times New Roman"/>
          <w:sz w:val="18"/>
          <w:szCs w:val="18"/>
          <w:lang w:val="en-US"/>
        </w:rPr>
        <w:t>@</w:t>
      </w:r>
      <w:proofErr w:type="spellStart"/>
      <w:r w:rsidR="00760B03" w:rsidRPr="2BA85FA0">
        <w:rPr>
          <w:rFonts w:eastAsia="Times New Roman"/>
          <w:sz w:val="18"/>
          <w:szCs w:val="18"/>
          <w:lang w:val="en-US"/>
        </w:rPr>
        <w:t>lrs.lt</w:t>
      </w:r>
      <w:proofErr w:type="spellEnd"/>
    </w:p>
    <w:p w14:paraId="51727312" w14:textId="77777777" w:rsidR="003A7359" w:rsidRDefault="003A7359" w:rsidP="003A7359">
      <w:pPr>
        <w:spacing w:line="240" w:lineRule="auto"/>
        <w:ind w:firstLine="0"/>
        <w:jc w:val="center"/>
        <w:rPr>
          <w:rFonts w:eastAsia="Times New Roman"/>
          <w:sz w:val="18"/>
          <w:szCs w:val="20"/>
        </w:rPr>
      </w:pPr>
      <w:r w:rsidRPr="003A7359">
        <w:rPr>
          <w:rFonts w:eastAsia="Times New Roman"/>
          <w:sz w:val="18"/>
          <w:szCs w:val="20"/>
        </w:rPr>
        <w:t>Duomenys kaupiami ir saugomi  Juridi</w:t>
      </w:r>
      <w:r>
        <w:rPr>
          <w:rFonts w:eastAsia="Times New Roman"/>
          <w:sz w:val="18"/>
          <w:szCs w:val="20"/>
        </w:rPr>
        <w:t>nių asmenų registre  Kodas 1886</w:t>
      </w:r>
      <w:r w:rsidRPr="003A7359">
        <w:rPr>
          <w:rFonts w:eastAsia="Times New Roman"/>
          <w:sz w:val="18"/>
          <w:szCs w:val="20"/>
        </w:rPr>
        <w:t>0529</w:t>
      </w:r>
      <w:r>
        <w:rPr>
          <w:rFonts w:eastAsia="Times New Roman"/>
          <w:sz w:val="18"/>
          <w:szCs w:val="20"/>
        </w:rPr>
        <w:t>5</w:t>
      </w:r>
    </w:p>
    <w:p w14:paraId="2EB556AD" w14:textId="77777777" w:rsidR="00561680" w:rsidRPr="00561680" w:rsidRDefault="00561680" w:rsidP="00561680">
      <w:pPr>
        <w:spacing w:line="240" w:lineRule="auto"/>
        <w:ind w:firstLine="0"/>
        <w:rPr>
          <w:rFonts w:eastAsia="Times New Roman"/>
          <w:sz w:val="16"/>
          <w:szCs w:val="16"/>
        </w:rPr>
      </w:pPr>
      <w:r w:rsidRPr="00561680">
        <w:rPr>
          <w:rFonts w:eastAsia="Times New Roman"/>
          <w:sz w:val="16"/>
          <w:szCs w:val="16"/>
        </w:rPr>
        <w:t>____________________________________________________________________________________________________</w:t>
      </w:r>
      <w:r>
        <w:rPr>
          <w:rFonts w:eastAsia="Times New Roman"/>
          <w:sz w:val="16"/>
          <w:szCs w:val="16"/>
        </w:rPr>
        <w:t>____________________</w:t>
      </w:r>
    </w:p>
    <w:p w14:paraId="7DCAFC37" w14:textId="77777777" w:rsidR="00561680" w:rsidRPr="00561680" w:rsidRDefault="00561680" w:rsidP="00561680">
      <w:pPr>
        <w:spacing w:line="240" w:lineRule="auto"/>
        <w:ind w:firstLine="0"/>
        <w:rPr>
          <w:rFonts w:eastAsia="Times New Roman"/>
          <w:sz w:val="8"/>
          <w:szCs w:val="8"/>
        </w:rPr>
      </w:pPr>
    </w:p>
    <w:p w14:paraId="6F3AD438" w14:textId="77777777" w:rsidR="00561680" w:rsidRDefault="00561680" w:rsidP="00561680">
      <w:pPr>
        <w:spacing w:line="240" w:lineRule="auto"/>
        <w:ind w:firstLine="0"/>
        <w:rPr>
          <w:szCs w:val="24"/>
        </w:rPr>
        <w:sectPr w:rsidR="00561680" w:rsidSect="00236D6B">
          <w:headerReference w:type="default" r:id="rId10"/>
          <w:headerReference w:type="first" r:id="rId11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3EEC6D7E" w14:textId="7DDA64FC" w:rsidR="002C33E1" w:rsidRDefault="002C33E1" w:rsidP="000340CE">
      <w:pPr>
        <w:ind w:firstLine="0"/>
        <w:rPr>
          <w:szCs w:val="24"/>
        </w:rPr>
      </w:pPr>
    </w:p>
    <w:p w14:paraId="30FD14A3" w14:textId="686EF542" w:rsidR="002620D5" w:rsidRDefault="002620D5" w:rsidP="00CA31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Lietuvos Respublikos Seimo</w:t>
      </w:r>
      <w:r w:rsidR="00BB0181">
        <w:rPr>
          <w:rStyle w:val="tabchar"/>
          <w:rFonts w:ascii="Calibri" w:hAnsi="Calibri" w:cs="Calibri"/>
        </w:rPr>
        <w:tab/>
      </w:r>
      <w:r w:rsidR="00BB0181">
        <w:rPr>
          <w:rStyle w:val="tabchar"/>
          <w:rFonts w:ascii="Calibri" w:hAnsi="Calibri" w:cs="Calibri"/>
        </w:rPr>
        <w:tab/>
      </w:r>
      <w:r w:rsidR="00BB0181">
        <w:rPr>
          <w:rStyle w:val="tabchar"/>
          <w:rFonts w:ascii="Calibri" w:hAnsi="Calibri" w:cs="Calibri"/>
        </w:rPr>
        <w:tab/>
      </w:r>
      <w:r w:rsidR="00BB0181">
        <w:rPr>
          <w:rStyle w:val="tabchar"/>
          <w:rFonts w:ascii="Calibri" w:hAnsi="Calibri" w:cs="Calibri"/>
        </w:rPr>
        <w:tab/>
      </w:r>
      <w:r w:rsidR="00BB0181">
        <w:rPr>
          <w:rStyle w:val="tabchar"/>
          <w:rFonts w:ascii="Calibri" w:hAnsi="Calibri" w:cs="Calibri"/>
        </w:rPr>
        <w:tab/>
      </w:r>
      <w:r w:rsidR="00BB0181">
        <w:rPr>
          <w:rStyle w:val="tabchar"/>
          <w:rFonts w:ascii="Calibri" w:hAnsi="Calibri" w:cs="Calibri"/>
        </w:rPr>
        <w:tab/>
        <w:t xml:space="preserve">  </w:t>
      </w:r>
      <w:r>
        <w:rPr>
          <w:rStyle w:val="normaltextrun"/>
        </w:rPr>
        <w:t>202</w:t>
      </w:r>
      <w:r w:rsidR="00BF73BC">
        <w:rPr>
          <w:rStyle w:val="normaltextrun"/>
        </w:rPr>
        <w:t>5</w:t>
      </w:r>
      <w:r>
        <w:rPr>
          <w:rStyle w:val="normaltextrun"/>
        </w:rPr>
        <w:t>-0</w:t>
      </w:r>
      <w:r w:rsidR="0021676B">
        <w:rPr>
          <w:rStyle w:val="normaltextrun"/>
        </w:rPr>
        <w:t>5</w:t>
      </w:r>
      <w:r>
        <w:rPr>
          <w:rStyle w:val="normaltextrun"/>
        </w:rPr>
        <w:t>-</w:t>
      </w:r>
      <w:r w:rsidR="00BF73BC">
        <w:rPr>
          <w:rStyle w:val="normaltextrun"/>
        </w:rPr>
        <w:t>0</w:t>
      </w:r>
      <w:r w:rsidR="008871FE">
        <w:rPr>
          <w:rStyle w:val="normaltextrun"/>
        </w:rPr>
        <w:t>9</w:t>
      </w:r>
    </w:p>
    <w:p w14:paraId="47D3FFDB" w14:textId="2C621581" w:rsidR="002620D5" w:rsidRDefault="002620D5" w:rsidP="00CA314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Peticijų komisijai</w:t>
      </w:r>
      <w:r w:rsidR="00BB0181">
        <w:rPr>
          <w:rStyle w:val="normaltextrun"/>
        </w:rPr>
        <w:tab/>
      </w:r>
      <w:r w:rsidR="00BB0181">
        <w:rPr>
          <w:rStyle w:val="normaltextrun"/>
        </w:rPr>
        <w:tab/>
      </w:r>
      <w:r w:rsidR="00BB0181">
        <w:rPr>
          <w:rStyle w:val="normaltextrun"/>
        </w:rPr>
        <w:tab/>
      </w:r>
      <w:r w:rsidR="00BB0181">
        <w:rPr>
          <w:rStyle w:val="normaltextrun"/>
        </w:rPr>
        <w:tab/>
      </w:r>
      <w:r w:rsidR="00BB0181">
        <w:rPr>
          <w:rStyle w:val="normaltextrun"/>
        </w:rPr>
        <w:tab/>
      </w:r>
      <w:r w:rsidR="00BB0181">
        <w:rPr>
          <w:rStyle w:val="normaltextrun"/>
        </w:rPr>
        <w:tab/>
      </w:r>
      <w:r w:rsidR="00BB0181">
        <w:rPr>
          <w:rStyle w:val="normaltextrun"/>
        </w:rPr>
        <w:tab/>
      </w:r>
      <w:r>
        <w:rPr>
          <w:rStyle w:val="normaltextrun"/>
        </w:rPr>
        <w:t xml:space="preserve">Į </w:t>
      </w:r>
      <w:r w:rsidR="0021676B" w:rsidRPr="0021676B">
        <w:rPr>
          <w:rStyle w:val="normaltextrun"/>
        </w:rPr>
        <w:t xml:space="preserve">2025-04-09 </w:t>
      </w:r>
      <w:r>
        <w:rPr>
          <w:rStyle w:val="normaltextrun"/>
        </w:rPr>
        <w:t xml:space="preserve">Nr. </w:t>
      </w:r>
      <w:r w:rsidR="0021676B" w:rsidRPr="0021676B">
        <w:rPr>
          <w:bCs/>
        </w:rPr>
        <w:t>V-2025-6836</w:t>
      </w:r>
    </w:p>
    <w:p w14:paraId="721151B1" w14:textId="77777777" w:rsidR="00BB0181" w:rsidRDefault="00BB0181" w:rsidP="00CA314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5F65F4D" w14:textId="523B2120" w:rsidR="002620D5" w:rsidRDefault="0021676B" w:rsidP="00CA314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21676B">
        <w:rPr>
          <w:rStyle w:val="normaltextrun"/>
          <w:b/>
          <w:bCs/>
        </w:rPr>
        <w:t>DĖL PETICIJOJE PATEIKTO SIŪLYMO PAKEISTI TEISĖKŪROS PAGRINDŲ ĮSTATYMĄ</w:t>
      </w:r>
    </w:p>
    <w:p w14:paraId="22F5F82B" w14:textId="513E48B6" w:rsidR="00A50F69" w:rsidRDefault="00A50F69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000000"/>
        </w:rPr>
      </w:pPr>
    </w:p>
    <w:p w14:paraId="04188704" w14:textId="0CFC2A26" w:rsidR="00E518D2" w:rsidRDefault="000340CE" w:rsidP="008C137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</w:pPr>
      <w:r w:rsidRPr="000340CE">
        <w:rPr>
          <w:bCs/>
          <w:color w:val="000000"/>
        </w:rPr>
        <w:t xml:space="preserve">Atsakydami į Jūsų prašymą, teikiame nuomonę dėl </w:t>
      </w:r>
      <w:r w:rsidR="0021676B" w:rsidRPr="0021676B">
        <w:rPr>
          <w:color w:val="000000"/>
          <w:shd w:val="clear" w:color="auto" w:fill="FFFFFF"/>
        </w:rPr>
        <w:t xml:space="preserve">Arūno </w:t>
      </w:r>
      <w:proofErr w:type="spellStart"/>
      <w:r w:rsidR="0021676B" w:rsidRPr="0021676B">
        <w:rPr>
          <w:color w:val="000000"/>
          <w:shd w:val="clear" w:color="auto" w:fill="FFFFFF"/>
        </w:rPr>
        <w:t>Sodonio</w:t>
      </w:r>
      <w:proofErr w:type="spellEnd"/>
      <w:r w:rsidR="0021676B" w:rsidRPr="0021676B">
        <w:rPr>
          <w:color w:val="000000"/>
          <w:shd w:val="clear" w:color="auto" w:fill="FFFFFF"/>
        </w:rPr>
        <w:t xml:space="preserve"> </w:t>
      </w:r>
      <w:r w:rsidR="00A50F69">
        <w:rPr>
          <w:rStyle w:val="normaltextrun"/>
          <w:color w:val="000000"/>
          <w:shd w:val="clear" w:color="auto" w:fill="FFFFFF"/>
        </w:rPr>
        <w:t>peticij</w:t>
      </w:r>
      <w:r w:rsidR="00BF73BC">
        <w:rPr>
          <w:rStyle w:val="normaltextrun"/>
          <w:color w:val="000000"/>
          <w:shd w:val="clear" w:color="auto" w:fill="FFFFFF"/>
        </w:rPr>
        <w:t>o</w:t>
      </w:r>
      <w:r w:rsidR="0021676B">
        <w:rPr>
          <w:rStyle w:val="normaltextrun"/>
          <w:color w:val="000000"/>
          <w:shd w:val="clear" w:color="auto" w:fill="FFFFFF"/>
        </w:rPr>
        <w:t>j</w:t>
      </w:r>
      <w:r w:rsidR="00BF73BC">
        <w:rPr>
          <w:rStyle w:val="normaltextrun"/>
          <w:color w:val="000000"/>
          <w:shd w:val="clear" w:color="auto" w:fill="FFFFFF"/>
        </w:rPr>
        <w:t>e</w:t>
      </w:r>
      <w:r>
        <w:rPr>
          <w:rStyle w:val="normaltextrun"/>
          <w:color w:val="000000"/>
          <w:shd w:val="clear" w:color="auto" w:fill="FFFFFF"/>
        </w:rPr>
        <w:t xml:space="preserve"> pateikt</w:t>
      </w:r>
      <w:r w:rsidR="0021676B">
        <w:rPr>
          <w:rStyle w:val="normaltextrun"/>
          <w:color w:val="000000"/>
          <w:shd w:val="clear" w:color="auto" w:fill="FFFFFF"/>
        </w:rPr>
        <w:t>o</w:t>
      </w:r>
      <w:r>
        <w:rPr>
          <w:rStyle w:val="normaltextrun"/>
          <w:color w:val="000000"/>
          <w:shd w:val="clear" w:color="auto" w:fill="FFFFFF"/>
        </w:rPr>
        <w:t xml:space="preserve"> siūlym</w:t>
      </w:r>
      <w:r w:rsidR="0021676B">
        <w:rPr>
          <w:rStyle w:val="normaltextrun"/>
          <w:color w:val="000000"/>
          <w:shd w:val="clear" w:color="auto" w:fill="FFFFFF"/>
        </w:rPr>
        <w:t>o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21676B" w:rsidRPr="0021676B">
        <w:rPr>
          <w:color w:val="000000"/>
          <w:shd w:val="clear" w:color="auto" w:fill="FFFFFF"/>
        </w:rPr>
        <w:t>Teisėkūros pagrindų įstatym</w:t>
      </w:r>
      <w:r w:rsidR="0021676B">
        <w:rPr>
          <w:color w:val="000000"/>
          <w:shd w:val="clear" w:color="auto" w:fill="FFFFFF"/>
        </w:rPr>
        <w:t>e apibrėžti</w:t>
      </w:r>
      <w:r w:rsidR="0021676B" w:rsidRPr="0021676B">
        <w:rPr>
          <w:color w:val="000000"/>
          <w:shd w:val="clear" w:color="auto" w:fill="FFFFFF"/>
        </w:rPr>
        <w:t xml:space="preserve"> sąvok</w:t>
      </w:r>
      <w:r w:rsidR="0021676B">
        <w:rPr>
          <w:color w:val="000000"/>
          <w:shd w:val="clear" w:color="auto" w:fill="FFFFFF"/>
        </w:rPr>
        <w:t>ą</w:t>
      </w:r>
      <w:r w:rsidR="0021676B" w:rsidRPr="0021676B">
        <w:rPr>
          <w:color w:val="000000"/>
          <w:shd w:val="clear" w:color="auto" w:fill="FFFFFF"/>
        </w:rPr>
        <w:t xml:space="preserve"> „norminis teisės aktas“</w:t>
      </w:r>
      <w:r w:rsidR="0021676B">
        <w:t>.</w:t>
      </w:r>
    </w:p>
    <w:p w14:paraId="01A362AC" w14:textId="77777777" w:rsidR="00524A82" w:rsidRDefault="003137D9" w:rsidP="008C137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Pagal </w:t>
      </w:r>
      <w:r w:rsidRPr="0021676B">
        <w:rPr>
          <w:color w:val="000000"/>
          <w:shd w:val="clear" w:color="auto" w:fill="FFFFFF"/>
        </w:rPr>
        <w:t>Teisėkūros pagrindų įstatym</w:t>
      </w:r>
      <w:r>
        <w:rPr>
          <w:color w:val="000000"/>
          <w:shd w:val="clear" w:color="auto" w:fill="FFFFFF"/>
        </w:rPr>
        <w:t xml:space="preserve">o 3 straipsnio 2 dalies 1 punkte įtvirtintą </w:t>
      </w:r>
      <w:r w:rsidRPr="003137D9">
        <w:rPr>
          <w:color w:val="000000"/>
          <w:shd w:val="clear" w:color="auto" w:fill="FFFFFF"/>
        </w:rPr>
        <w:t>tikslingumo</w:t>
      </w:r>
      <w:r>
        <w:rPr>
          <w:color w:val="000000"/>
          <w:shd w:val="clear" w:color="auto" w:fill="FFFFFF"/>
        </w:rPr>
        <w:t xml:space="preserve"> principą, kuriuo turi būti </w:t>
      </w:r>
      <w:r w:rsidRPr="003137D9">
        <w:rPr>
          <w:color w:val="000000"/>
          <w:shd w:val="clear" w:color="auto" w:fill="FFFFFF"/>
        </w:rPr>
        <w:t xml:space="preserve">vadovaujamasi </w:t>
      </w:r>
      <w:r>
        <w:rPr>
          <w:color w:val="000000"/>
          <w:shd w:val="clear" w:color="auto" w:fill="FFFFFF"/>
        </w:rPr>
        <w:t>t</w:t>
      </w:r>
      <w:r w:rsidRPr="003137D9">
        <w:rPr>
          <w:color w:val="000000"/>
          <w:shd w:val="clear" w:color="auto" w:fill="FFFFFF"/>
        </w:rPr>
        <w:t>eisėkūroje, teisės akto projektas turi būti rengiamas ir teisės aktas priimamas tik tuo atveju, kai siekiamų tikslų negalima pasiekti kitomis priemonėmis</w:t>
      </w:r>
      <w:r>
        <w:rPr>
          <w:color w:val="000000"/>
          <w:shd w:val="clear" w:color="auto" w:fill="FFFFFF"/>
        </w:rPr>
        <w:t>.</w:t>
      </w:r>
    </w:p>
    <w:p w14:paraId="40E9BA63" w14:textId="40332AF1" w:rsidR="008C1376" w:rsidRDefault="008C1376" w:rsidP="002C538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Mūsų nuomone, sąvokos </w:t>
      </w:r>
      <w:r w:rsidRPr="0021676B">
        <w:rPr>
          <w:color w:val="000000"/>
          <w:shd w:val="clear" w:color="auto" w:fill="FFFFFF"/>
        </w:rPr>
        <w:t>„norminis teisės aktas“</w:t>
      </w:r>
      <w:r>
        <w:rPr>
          <w:color w:val="000000"/>
          <w:shd w:val="clear" w:color="auto" w:fill="FFFFFF"/>
        </w:rPr>
        <w:t xml:space="preserve"> turinys </w:t>
      </w:r>
      <w:r w:rsidR="003137D9">
        <w:rPr>
          <w:rStyle w:val="normaltextrun"/>
          <w:color w:val="000000"/>
          <w:shd w:val="clear" w:color="auto" w:fill="FFFFFF"/>
        </w:rPr>
        <w:t>teisėkūroje dalyvaujantiems ir teisę taikantiems asmenims</w:t>
      </w:r>
      <w:r w:rsidR="003137D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yra aiškus ir nekeliantis</w:t>
      </w:r>
      <w:r w:rsidR="003137D9" w:rsidRPr="003137D9">
        <w:rPr>
          <w:rStyle w:val="normaltextrun"/>
          <w:color w:val="000000"/>
          <w:shd w:val="clear" w:color="auto" w:fill="FFFFFF"/>
        </w:rPr>
        <w:t xml:space="preserve"> </w:t>
      </w:r>
      <w:r w:rsidR="003137D9">
        <w:rPr>
          <w:rStyle w:val="normaltextrun"/>
          <w:color w:val="000000"/>
          <w:shd w:val="clear" w:color="auto" w:fill="FFFFFF"/>
        </w:rPr>
        <w:t xml:space="preserve">abejonių. Peticijoje minimus teisės taikymo praktikoje pasitaikančius „sunkumus“ įvertinti, ar teisės aktas yra norminis, </w:t>
      </w:r>
      <w:r w:rsidR="00E1389D">
        <w:rPr>
          <w:rStyle w:val="normaltextrun"/>
          <w:color w:val="000000"/>
          <w:shd w:val="clear" w:color="auto" w:fill="FFFFFF"/>
        </w:rPr>
        <w:t>ar nenorminis (teisės taikymo), lemia ne šios sąvokos neaiškumas, o konkrečių teisės aktų turinys, kur</w:t>
      </w:r>
      <w:r w:rsidR="002C538A">
        <w:rPr>
          <w:rStyle w:val="normaltextrun"/>
          <w:color w:val="000000"/>
          <w:shd w:val="clear" w:color="auto" w:fill="FFFFFF"/>
        </w:rPr>
        <w:t xml:space="preserve">į tam tikrais atvejais būna sudėtinga kvalifikuoti. </w:t>
      </w:r>
      <w:r w:rsidR="00E1389D">
        <w:rPr>
          <w:rStyle w:val="normaltextrun"/>
          <w:color w:val="000000"/>
          <w:shd w:val="clear" w:color="auto" w:fill="FFFFFF"/>
        </w:rPr>
        <w:t xml:space="preserve">Sąvokos </w:t>
      </w:r>
      <w:r w:rsidR="002C538A">
        <w:rPr>
          <w:color w:val="000000"/>
          <w:shd w:val="clear" w:color="auto" w:fill="FFFFFF"/>
        </w:rPr>
        <w:t xml:space="preserve">„norminis teisės aktas“ nustatymas </w:t>
      </w:r>
      <w:r w:rsidR="002C538A" w:rsidRPr="0021676B">
        <w:rPr>
          <w:color w:val="000000"/>
          <w:shd w:val="clear" w:color="auto" w:fill="FFFFFF"/>
        </w:rPr>
        <w:t>Teisėkūros pagrindų įstatym</w:t>
      </w:r>
      <w:r w:rsidR="002C538A">
        <w:rPr>
          <w:color w:val="000000"/>
          <w:shd w:val="clear" w:color="auto" w:fill="FFFFFF"/>
        </w:rPr>
        <w:t>e tokių teisės taikymo praktikoje iškylančių klausimų išspręsti nepadėtų.</w:t>
      </w:r>
    </w:p>
    <w:p w14:paraId="06032490" w14:textId="2911CE3A" w:rsidR="002C538A" w:rsidRDefault="002C538A" w:rsidP="002C538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rStyle w:val="normaltextrun"/>
          <w:color w:val="000000"/>
          <w:shd w:val="clear" w:color="auto" w:fill="FFFFFF"/>
        </w:rPr>
        <w:t xml:space="preserve">Kartu pažymėtina, kad sąvoka </w:t>
      </w:r>
      <w:r>
        <w:rPr>
          <w:color w:val="000000"/>
          <w:shd w:val="clear" w:color="auto" w:fill="FFFFFF"/>
        </w:rPr>
        <w:t xml:space="preserve">„norminis teisės aktas“ yra apibrėžta </w:t>
      </w:r>
      <w:r>
        <w:t>Peticijų konstitucinio įstatymo 2 straipsnio 1 dalyje. Konstitucini</w:t>
      </w:r>
      <w:r w:rsidR="00E3097D">
        <w:t xml:space="preserve">ai </w:t>
      </w:r>
      <w:r>
        <w:t>įstatym</w:t>
      </w:r>
      <w:r w:rsidR="00E3097D">
        <w:t xml:space="preserve">ai turi aukštesnę teisinę galią nei paprastieji (ordinariniai) įstatymai, kurie negali prieštarauti konstituciniams įstatymams. Taigi Teisėkūros pagrindų įstatyme </w:t>
      </w:r>
      <w:r w:rsidR="00E3097D">
        <w:rPr>
          <w:rStyle w:val="normaltextrun"/>
          <w:color w:val="000000"/>
          <w:shd w:val="clear" w:color="auto" w:fill="FFFFFF"/>
        </w:rPr>
        <w:t xml:space="preserve">sąvoka </w:t>
      </w:r>
      <w:r w:rsidR="00E3097D">
        <w:rPr>
          <w:color w:val="000000"/>
          <w:shd w:val="clear" w:color="auto" w:fill="FFFFFF"/>
        </w:rPr>
        <w:t xml:space="preserve">„norminis teisės aktas“ </w:t>
      </w:r>
      <w:r w:rsidR="00E3097D">
        <w:t>galėtų būti apibrėžta tik iš esmės taip pat, kaip ji yra apibrėžta Peticijų konstituciniame įstatyme.</w:t>
      </w:r>
    </w:p>
    <w:p w14:paraId="2B2153F3" w14:textId="53A940DA" w:rsidR="00E3097D" w:rsidRDefault="00E3097D" w:rsidP="002C538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t xml:space="preserve">Atsižvelgdami į tai, manome, kad </w:t>
      </w:r>
      <w:r>
        <w:rPr>
          <w:color w:val="000000"/>
          <w:shd w:val="clear" w:color="auto" w:fill="FFFFFF"/>
        </w:rPr>
        <w:t>apibrėžti</w:t>
      </w:r>
      <w:r w:rsidRPr="0021676B">
        <w:rPr>
          <w:color w:val="000000"/>
          <w:shd w:val="clear" w:color="auto" w:fill="FFFFFF"/>
        </w:rPr>
        <w:t xml:space="preserve"> sąvok</w:t>
      </w:r>
      <w:r>
        <w:rPr>
          <w:color w:val="000000"/>
          <w:shd w:val="clear" w:color="auto" w:fill="FFFFFF"/>
        </w:rPr>
        <w:t>ą</w:t>
      </w:r>
      <w:r w:rsidRPr="0021676B">
        <w:rPr>
          <w:color w:val="000000"/>
          <w:shd w:val="clear" w:color="auto" w:fill="FFFFFF"/>
        </w:rPr>
        <w:t xml:space="preserve"> „norminis teisės aktas“</w:t>
      </w:r>
      <w:r>
        <w:rPr>
          <w:color w:val="000000"/>
          <w:shd w:val="clear" w:color="auto" w:fill="FFFFFF"/>
        </w:rPr>
        <w:t xml:space="preserve"> </w:t>
      </w:r>
      <w:r w:rsidRPr="0021676B">
        <w:rPr>
          <w:color w:val="000000"/>
          <w:shd w:val="clear" w:color="auto" w:fill="FFFFFF"/>
        </w:rPr>
        <w:t>Teisėkūros pagrindų įstatym</w:t>
      </w:r>
      <w:r>
        <w:rPr>
          <w:color w:val="000000"/>
          <w:shd w:val="clear" w:color="auto" w:fill="FFFFFF"/>
        </w:rPr>
        <w:t xml:space="preserve">e nėra jokio teisinio poreikio; tokio peticijoje pateikto siūlymo įgyvendinimas neatitiktų teisėkūroje taikomo </w:t>
      </w:r>
      <w:r w:rsidR="00CA314F" w:rsidRPr="003137D9">
        <w:rPr>
          <w:color w:val="000000"/>
          <w:shd w:val="clear" w:color="auto" w:fill="FFFFFF"/>
        </w:rPr>
        <w:t>tikslingumo</w:t>
      </w:r>
      <w:r w:rsidR="00CA314F">
        <w:rPr>
          <w:color w:val="000000"/>
          <w:shd w:val="clear" w:color="auto" w:fill="FFFFFF"/>
        </w:rPr>
        <w:t xml:space="preserve"> principo.</w:t>
      </w:r>
    </w:p>
    <w:p w14:paraId="71962383" w14:textId="4D177CB5" w:rsidR="00E472B7" w:rsidRDefault="00E472B7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17E088BB" w14:textId="0D3651C9" w:rsidR="00917536" w:rsidRDefault="00917536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77EC402B" w14:textId="77777777" w:rsidR="002F0CFC" w:rsidRDefault="002F0CFC" w:rsidP="008C137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3B70CFEE" w14:textId="77777777" w:rsidR="008C1376" w:rsidRPr="00543A76" w:rsidRDefault="008C1376" w:rsidP="008C1376">
      <w:pPr>
        <w:ind w:firstLine="0"/>
        <w:rPr>
          <w:szCs w:val="24"/>
          <w:lang w:eastAsia="lt-LT"/>
        </w:rPr>
      </w:pPr>
      <w:r w:rsidRPr="00543A76">
        <w:rPr>
          <w:szCs w:val="24"/>
          <w:lang w:eastAsia="lt-LT"/>
        </w:rPr>
        <w:t>Departamento direktorius</w:t>
      </w:r>
      <w:r w:rsidRPr="00543A76">
        <w:rPr>
          <w:szCs w:val="24"/>
          <w:lang w:eastAsia="lt-LT"/>
        </w:rPr>
        <w:tab/>
      </w:r>
      <w:r w:rsidRPr="00543A76">
        <w:rPr>
          <w:szCs w:val="24"/>
          <w:lang w:eastAsia="lt-LT"/>
        </w:rPr>
        <w:tab/>
      </w:r>
      <w:r w:rsidRPr="00543A76">
        <w:rPr>
          <w:szCs w:val="24"/>
          <w:lang w:eastAsia="lt-LT"/>
        </w:rPr>
        <w:tab/>
      </w:r>
      <w:r w:rsidRPr="00543A76">
        <w:rPr>
          <w:szCs w:val="24"/>
          <w:lang w:eastAsia="lt-LT"/>
        </w:rPr>
        <w:tab/>
      </w:r>
      <w:r w:rsidRPr="00543A76">
        <w:rPr>
          <w:szCs w:val="24"/>
          <w:lang w:eastAsia="lt-LT"/>
        </w:rPr>
        <w:tab/>
      </w:r>
      <w:r w:rsidRPr="00543A76">
        <w:rPr>
          <w:szCs w:val="24"/>
          <w:lang w:eastAsia="lt-LT"/>
        </w:rPr>
        <w:tab/>
      </w:r>
      <w:r w:rsidRPr="00543A76">
        <w:rPr>
          <w:szCs w:val="24"/>
          <w:lang w:eastAsia="lt-LT"/>
        </w:rPr>
        <w:tab/>
        <w:t xml:space="preserve">       Dainius </w:t>
      </w:r>
      <w:proofErr w:type="spellStart"/>
      <w:r w:rsidRPr="00543A76">
        <w:rPr>
          <w:szCs w:val="24"/>
          <w:lang w:eastAsia="lt-LT"/>
        </w:rPr>
        <w:t>Zebleckis</w:t>
      </w:r>
      <w:proofErr w:type="spellEnd"/>
    </w:p>
    <w:p w14:paraId="19A60B78" w14:textId="1FD8C424" w:rsidR="00E472B7" w:rsidRDefault="00E472B7" w:rsidP="008C137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59E94D9A" w14:textId="4AC10D36" w:rsidR="00E472B7" w:rsidRDefault="00E472B7" w:rsidP="008C137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6B24B7CB" w14:textId="57BDE8E2" w:rsidR="00E472B7" w:rsidRDefault="00E472B7" w:rsidP="008C137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76D12AC4" w14:textId="553FD5DC" w:rsidR="00E472B7" w:rsidRDefault="008C1376" w:rsidP="000340CE">
      <w:pPr>
        <w:ind w:firstLine="0"/>
        <w:rPr>
          <w:bCs/>
          <w:szCs w:val="24"/>
          <w:lang w:eastAsia="lt-LT"/>
        </w:rPr>
      </w:pPr>
      <w:r>
        <w:rPr>
          <w:bCs/>
          <w:color w:val="000000"/>
          <w:szCs w:val="24"/>
          <w:lang w:eastAsia="lt-LT"/>
        </w:rPr>
        <w:t xml:space="preserve">V. </w:t>
      </w:r>
      <w:r w:rsidR="009365E4" w:rsidRPr="007D6F7D">
        <w:rPr>
          <w:bCs/>
          <w:color w:val="000000"/>
          <w:szCs w:val="24"/>
          <w:lang w:eastAsia="lt-LT"/>
        </w:rPr>
        <w:t xml:space="preserve">Staugaitytė, tel. </w:t>
      </w:r>
      <w:r w:rsidR="009365E4">
        <w:rPr>
          <w:color w:val="000000"/>
        </w:rPr>
        <w:t xml:space="preserve">(0 5)  </w:t>
      </w:r>
      <w:r w:rsidR="009365E4" w:rsidRPr="007D6F7D">
        <w:rPr>
          <w:bCs/>
          <w:color w:val="000000"/>
          <w:szCs w:val="24"/>
          <w:lang w:eastAsia="lt-LT"/>
        </w:rPr>
        <w:t>209 6898, el. p.</w:t>
      </w:r>
      <w:r w:rsidR="009365E4">
        <w:rPr>
          <w:bCs/>
          <w:szCs w:val="24"/>
          <w:lang w:eastAsia="lt-LT"/>
        </w:rPr>
        <w:t xml:space="preserve"> </w:t>
      </w:r>
      <w:r w:rsidRPr="008C1376">
        <w:rPr>
          <w:bCs/>
          <w:szCs w:val="24"/>
          <w:lang w:eastAsia="lt-LT"/>
        </w:rPr>
        <w:t>viktorija.staugaityte@lrs.lt</w:t>
      </w:r>
    </w:p>
    <w:p w14:paraId="50052308" w14:textId="1112429D" w:rsidR="008C1376" w:rsidRPr="00CA314F" w:rsidRDefault="008C1376" w:rsidP="000340CE">
      <w:pPr>
        <w:ind w:firstLine="0"/>
        <w:rPr>
          <w:bCs/>
          <w:szCs w:val="24"/>
          <w:u w:val="single"/>
          <w:lang w:eastAsia="lt-LT"/>
        </w:rPr>
      </w:pPr>
      <w:r w:rsidRPr="008C1376">
        <w:rPr>
          <w:bCs/>
          <w:szCs w:val="24"/>
          <w:lang w:eastAsia="lt-LT"/>
        </w:rPr>
        <w:t>R. Šidlauskaitė, tel. (0 5)  209 6840, el. p. rasa.sidlauskaite@lrs.lt</w:t>
      </w:r>
    </w:p>
    <w:sectPr w:rsidR="008C1376" w:rsidRPr="00CA314F" w:rsidSect="00561680">
      <w:type w:val="continuous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39A2D" w14:textId="77777777" w:rsidR="00E50ADA" w:rsidRDefault="00E50ADA" w:rsidP="00236D6B">
      <w:pPr>
        <w:spacing w:line="240" w:lineRule="auto"/>
      </w:pPr>
      <w:r>
        <w:separator/>
      </w:r>
    </w:p>
  </w:endnote>
  <w:endnote w:type="continuationSeparator" w:id="0">
    <w:p w14:paraId="7812611E" w14:textId="77777777" w:rsidR="00E50ADA" w:rsidRDefault="00E50ADA" w:rsidP="00236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FBD9C" w14:textId="77777777" w:rsidR="00E50ADA" w:rsidRDefault="00E50ADA" w:rsidP="00236D6B">
      <w:pPr>
        <w:spacing w:line="240" w:lineRule="auto"/>
      </w:pPr>
      <w:r>
        <w:separator/>
      </w:r>
    </w:p>
  </w:footnote>
  <w:footnote w:type="continuationSeparator" w:id="0">
    <w:p w14:paraId="072885AF" w14:textId="77777777" w:rsidR="00E50ADA" w:rsidRDefault="00E50ADA" w:rsidP="00236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88C0" w14:textId="2F648CDE" w:rsidR="00236D6B" w:rsidRDefault="00236D6B" w:rsidP="002C33E1">
    <w:pPr>
      <w:pStyle w:val="Antrats"/>
      <w:tabs>
        <w:tab w:val="clear" w:pos="4819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80216E">
      <w:rPr>
        <w:noProof/>
      </w:rPr>
      <w:t>2</w:t>
    </w:r>
    <w:r>
      <w:fldChar w:fldCharType="end"/>
    </w:r>
  </w:p>
  <w:p w14:paraId="24E7112F" w14:textId="77777777" w:rsidR="00236D6B" w:rsidRDefault="00236D6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EF71" w14:textId="77777777" w:rsidR="0031078D" w:rsidRDefault="0031078D" w:rsidP="0031078D">
    <w:pPr>
      <w:pStyle w:val="Antrats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03"/>
    <w:rsid w:val="000340CE"/>
    <w:rsid w:val="00050041"/>
    <w:rsid w:val="00094F4D"/>
    <w:rsid w:val="000970E3"/>
    <w:rsid w:val="000B44A7"/>
    <w:rsid w:val="000D40B3"/>
    <w:rsid w:val="000E5288"/>
    <w:rsid w:val="000F28C4"/>
    <w:rsid w:val="00136946"/>
    <w:rsid w:val="001661DB"/>
    <w:rsid w:val="001A47A9"/>
    <w:rsid w:val="001A540D"/>
    <w:rsid w:val="001F6702"/>
    <w:rsid w:val="00202642"/>
    <w:rsid w:val="0021676B"/>
    <w:rsid w:val="00217183"/>
    <w:rsid w:val="00227E0C"/>
    <w:rsid w:val="00236D6B"/>
    <w:rsid w:val="00242FE1"/>
    <w:rsid w:val="00246B26"/>
    <w:rsid w:val="002620D5"/>
    <w:rsid w:val="002C33E1"/>
    <w:rsid w:val="002C538A"/>
    <w:rsid w:val="002C70EE"/>
    <w:rsid w:val="002E22FB"/>
    <w:rsid w:val="002F0CFC"/>
    <w:rsid w:val="0031078D"/>
    <w:rsid w:val="003137D9"/>
    <w:rsid w:val="00315C8B"/>
    <w:rsid w:val="00362949"/>
    <w:rsid w:val="00393C6F"/>
    <w:rsid w:val="003A7359"/>
    <w:rsid w:val="003B6821"/>
    <w:rsid w:val="003E6CA6"/>
    <w:rsid w:val="004415F9"/>
    <w:rsid w:val="00461681"/>
    <w:rsid w:val="00464771"/>
    <w:rsid w:val="004725A3"/>
    <w:rsid w:val="00480B59"/>
    <w:rsid w:val="004A05DD"/>
    <w:rsid w:val="004A3875"/>
    <w:rsid w:val="004A4348"/>
    <w:rsid w:val="004B6F32"/>
    <w:rsid w:val="004B77DA"/>
    <w:rsid w:val="004E6642"/>
    <w:rsid w:val="004E7B26"/>
    <w:rsid w:val="00524A82"/>
    <w:rsid w:val="00557622"/>
    <w:rsid w:val="00561680"/>
    <w:rsid w:val="00564B12"/>
    <w:rsid w:val="005D61C5"/>
    <w:rsid w:val="005E6DF7"/>
    <w:rsid w:val="006016A5"/>
    <w:rsid w:val="00601CAD"/>
    <w:rsid w:val="00605F67"/>
    <w:rsid w:val="00606840"/>
    <w:rsid w:val="006876ED"/>
    <w:rsid w:val="006C59B0"/>
    <w:rsid w:val="006D6CD8"/>
    <w:rsid w:val="00755752"/>
    <w:rsid w:val="00760B03"/>
    <w:rsid w:val="007700AA"/>
    <w:rsid w:val="00773BAB"/>
    <w:rsid w:val="00793903"/>
    <w:rsid w:val="007A7C3B"/>
    <w:rsid w:val="0080216E"/>
    <w:rsid w:val="00851E02"/>
    <w:rsid w:val="008628FA"/>
    <w:rsid w:val="008871FE"/>
    <w:rsid w:val="00887561"/>
    <w:rsid w:val="008A6BA7"/>
    <w:rsid w:val="008A7EB0"/>
    <w:rsid w:val="008B3C0F"/>
    <w:rsid w:val="008C1376"/>
    <w:rsid w:val="008C59B1"/>
    <w:rsid w:val="00910924"/>
    <w:rsid w:val="00917536"/>
    <w:rsid w:val="009365E4"/>
    <w:rsid w:val="009603FD"/>
    <w:rsid w:val="009A401E"/>
    <w:rsid w:val="009B44C6"/>
    <w:rsid w:val="009B516C"/>
    <w:rsid w:val="009E0C98"/>
    <w:rsid w:val="00A00A78"/>
    <w:rsid w:val="00A50F69"/>
    <w:rsid w:val="00A607AC"/>
    <w:rsid w:val="00A64569"/>
    <w:rsid w:val="00AB56E5"/>
    <w:rsid w:val="00AB7E9A"/>
    <w:rsid w:val="00AC1D95"/>
    <w:rsid w:val="00B13E8A"/>
    <w:rsid w:val="00B70D94"/>
    <w:rsid w:val="00BB0181"/>
    <w:rsid w:val="00BC078D"/>
    <w:rsid w:val="00BE6994"/>
    <w:rsid w:val="00BF73BC"/>
    <w:rsid w:val="00C12A24"/>
    <w:rsid w:val="00C26569"/>
    <w:rsid w:val="00C56A8E"/>
    <w:rsid w:val="00C6311C"/>
    <w:rsid w:val="00CA314F"/>
    <w:rsid w:val="00CE336C"/>
    <w:rsid w:val="00D42298"/>
    <w:rsid w:val="00D52531"/>
    <w:rsid w:val="00D75AE0"/>
    <w:rsid w:val="00D84D11"/>
    <w:rsid w:val="00D86B87"/>
    <w:rsid w:val="00D86BA2"/>
    <w:rsid w:val="00DC3C1C"/>
    <w:rsid w:val="00E1389D"/>
    <w:rsid w:val="00E3097D"/>
    <w:rsid w:val="00E472B7"/>
    <w:rsid w:val="00E50ADA"/>
    <w:rsid w:val="00E518D2"/>
    <w:rsid w:val="00E837A7"/>
    <w:rsid w:val="00F071E8"/>
    <w:rsid w:val="00F46148"/>
    <w:rsid w:val="00F61D07"/>
    <w:rsid w:val="00F66730"/>
    <w:rsid w:val="00F81FB5"/>
    <w:rsid w:val="00F93461"/>
    <w:rsid w:val="00FA518E"/>
    <w:rsid w:val="0984BA19"/>
    <w:rsid w:val="23D6BB0A"/>
    <w:rsid w:val="2BA85FA0"/>
    <w:rsid w:val="39FEA681"/>
    <w:rsid w:val="7511C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C6089E9"/>
  <w15:chartTrackingRefBased/>
  <w15:docId w15:val="{A71A88C7-DB37-4A7D-AACC-AB06A0AC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17183"/>
    <w:pPr>
      <w:spacing w:line="360" w:lineRule="auto"/>
      <w:ind w:firstLine="7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F46148"/>
    <w:pPr>
      <w:keepNext/>
      <w:keepLines/>
      <w:spacing w:before="200"/>
      <w:ind w:firstLine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Komitetas">
    <w:name w:val="Komitetas"/>
    <w:basedOn w:val="prastasis"/>
    <w:qFormat/>
    <w:rsid w:val="00F46148"/>
    <w:pPr>
      <w:spacing w:line="240" w:lineRule="auto"/>
      <w:ind w:firstLine="0"/>
      <w:jc w:val="center"/>
    </w:pPr>
    <w:rPr>
      <w:rFonts w:eastAsia="Times New Roman"/>
      <w:b/>
      <w:caps/>
      <w:szCs w:val="24"/>
    </w:rPr>
  </w:style>
  <w:style w:type="paragraph" w:customStyle="1" w:styleId="Projektas">
    <w:name w:val="Projektas"/>
    <w:basedOn w:val="Antrat3"/>
    <w:qFormat/>
    <w:rsid w:val="00F46148"/>
    <w:pPr>
      <w:keepLines w:val="0"/>
      <w:spacing w:before="0" w:line="240" w:lineRule="auto"/>
      <w:jc w:val="center"/>
    </w:pPr>
    <w:rPr>
      <w:rFonts w:ascii="Times New Roman" w:hAnsi="Times New Roman"/>
      <w:caps/>
      <w:color w:val="auto"/>
      <w:szCs w:val="20"/>
    </w:rPr>
  </w:style>
  <w:style w:type="character" w:customStyle="1" w:styleId="Antrat3Diagrama">
    <w:name w:val="Antraštė 3 Diagrama"/>
    <w:link w:val="Antrat3"/>
    <w:uiPriority w:val="9"/>
    <w:semiHidden/>
    <w:rsid w:val="00F46148"/>
    <w:rPr>
      <w:rFonts w:ascii="Cambria" w:eastAsia="Times New Roman" w:hAnsi="Cambria" w:cs="Times New Roman"/>
      <w:b/>
      <w:bCs/>
      <w:color w:val="4F81BD"/>
      <w:sz w:val="24"/>
    </w:rPr>
  </w:style>
  <w:style w:type="paragraph" w:customStyle="1" w:styleId="Dalyviai">
    <w:name w:val="Dalyviai"/>
    <w:basedOn w:val="prastasis"/>
    <w:qFormat/>
    <w:rsid w:val="00F46148"/>
    <w:pPr>
      <w:spacing w:line="240" w:lineRule="auto"/>
      <w:ind w:firstLine="0"/>
    </w:pPr>
    <w:rPr>
      <w:rFonts w:eastAsia="Times New Roman"/>
      <w:szCs w:val="24"/>
    </w:rPr>
  </w:style>
  <w:style w:type="character" w:customStyle="1" w:styleId="susilaike">
    <w:name w:val="susilaike"/>
    <w:qFormat/>
    <w:rsid w:val="00F46148"/>
    <w:rPr>
      <w:rFonts w:ascii="Times New Roman" w:hAnsi="Times New Roman"/>
    </w:rPr>
  </w:style>
  <w:style w:type="paragraph" w:customStyle="1" w:styleId="Pranesejas">
    <w:name w:val="Pranesejas"/>
    <w:basedOn w:val="Pagrindinistekstas"/>
    <w:qFormat/>
    <w:rsid w:val="00F46148"/>
    <w:pPr>
      <w:spacing w:after="0"/>
    </w:pPr>
    <w:rPr>
      <w:rFonts w:eastAsia="Times New Roman"/>
      <w:szCs w:val="20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F46148"/>
    <w:pPr>
      <w:spacing w:after="120"/>
      <w:ind w:firstLine="0"/>
    </w:pPr>
  </w:style>
  <w:style w:type="character" w:customStyle="1" w:styleId="PagrindinistekstasDiagrama">
    <w:name w:val="Pagrindinis tekstas Diagrama"/>
    <w:link w:val="Pagrindinistekstas"/>
    <w:uiPriority w:val="99"/>
    <w:semiHidden/>
    <w:rsid w:val="00F46148"/>
    <w:rPr>
      <w:rFonts w:ascii="Times New Roman" w:hAnsi="Times New Roman"/>
      <w:sz w:val="24"/>
    </w:rPr>
  </w:style>
  <w:style w:type="paragraph" w:customStyle="1" w:styleId="Isvadakonsoliduotaiversijai6">
    <w:name w:val="Isvada_konsoliduotai_versijai6"/>
    <w:basedOn w:val="prastasis"/>
    <w:qFormat/>
    <w:rsid w:val="00F46148"/>
    <w:pPr>
      <w:keepNext/>
      <w:spacing w:line="240" w:lineRule="auto"/>
      <w:ind w:firstLine="0"/>
      <w:jc w:val="left"/>
      <w:outlineLvl w:val="5"/>
    </w:pPr>
    <w:rPr>
      <w:rFonts w:eastAsia="Times New Roman"/>
      <w:b/>
      <w:bCs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AntratsDiagrama">
    <w:name w:val="Antraštės Diagrama"/>
    <w:link w:val="Antrats"/>
    <w:uiPriority w:val="99"/>
    <w:rsid w:val="00236D6B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PoratDiagrama">
    <w:name w:val="Poraštė Diagrama"/>
    <w:link w:val="Porat"/>
    <w:uiPriority w:val="99"/>
    <w:rsid w:val="00236D6B"/>
    <w:rPr>
      <w:rFonts w:ascii="Times New Roman" w:hAnsi="Times New Roman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73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3A735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prastasis"/>
    <w:rsid w:val="002620D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2620D5"/>
  </w:style>
  <w:style w:type="character" w:customStyle="1" w:styleId="tabchar">
    <w:name w:val="tabchar"/>
    <w:basedOn w:val="Numatytasispastraiposriftas"/>
    <w:rsid w:val="002620D5"/>
  </w:style>
  <w:style w:type="character" w:customStyle="1" w:styleId="eop">
    <w:name w:val="eop"/>
    <w:basedOn w:val="Numatytasispastraiposriftas"/>
    <w:rsid w:val="002620D5"/>
  </w:style>
  <w:style w:type="character" w:styleId="Hipersaitas">
    <w:name w:val="Hyperlink"/>
    <w:basedOn w:val="Numatytasispastraiposriftas"/>
    <w:uiPriority w:val="99"/>
    <w:unhideWhenUsed/>
    <w:rsid w:val="008C1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Z6YWEJNPDQQR-896559167-532</_dlc_DocId>
    <_dlc_DocIdUrl xmlns="28130d43-1b56-4a10-ad88-2cd38123f4c1">
      <Url>https://intranetas.lrs.lt/29/_layouts/15/DocIdRedir.aspx?ID=Z6YWEJNPDQQR-896559167-532</Url>
      <Description>Z6YWEJNPDQQR-896559167-532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FAA61E-5FFB-42C5-8EE6-52FAC1296D6A}">
  <ds:schemaRefs>
    <ds:schemaRef ds:uri="http://purl.org/dc/dcmitype/"/>
    <ds:schemaRef ds:uri="http://schemas.microsoft.com/office/infopath/2007/PartnerControls"/>
    <ds:schemaRef ds:uri="dcc75014-b74d-4544-80b6-f9e8ec36110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fb975b2-f513-435e-9c28-5d1ba27220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6BDF42-9A63-466D-BEFD-1C3F7585E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B7F86-099A-4B23-AAD2-204FBFB47C9D}"/>
</file>

<file path=customXml/itemProps4.xml><?xml version="1.0" encoding="utf-8"?>
<ds:datastoreItem xmlns:ds="http://schemas.openxmlformats.org/officeDocument/2006/customXml" ds:itemID="{63A29CD6-7590-4C54-ADAF-3EF90FEA8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Seimas</dc:creator>
  <cp:keywords/>
  <cp:lastModifiedBy>KNIUKŠTIENĖ Rimantė</cp:lastModifiedBy>
  <cp:revision>2</cp:revision>
  <cp:lastPrinted>1899-12-31T22:00:00Z</cp:lastPrinted>
  <dcterms:created xsi:type="dcterms:W3CDTF">2025-05-09T08:26:00Z</dcterms:created>
  <dcterms:modified xsi:type="dcterms:W3CDTF">2025-05-09T08:26:00Z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f6ea4d48-cc9b-4eed-bc5c-70975a79e520</vt:lpwstr>
  </property>
</Properties>
</file>