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D7C26" w14:textId="77777777" w:rsidR="007A53E5" w:rsidRDefault="00460B0D" w:rsidP="007A53E5">
      <w:pPr>
        <w:ind w:firstLine="567"/>
        <w:rPr>
          <w:rFonts w:ascii="Times New Roman" w:eastAsia="Times New Roman" w:hAnsi="Times New Roman" w:cs="Times New Roman"/>
          <w:color w:val="000000"/>
          <w:szCs w:val="24"/>
          <w:lang w:eastAsia="lt-LT"/>
        </w:rPr>
      </w:pPr>
      <w:r w:rsidRPr="00460B0D">
        <w:rPr>
          <w:rFonts w:ascii="Times New Roman" w:hAnsi="Times New Roman" w:cs="Times New Roman"/>
          <w:b/>
          <w:color w:val="1F4E79" w:themeColor="accent1" w:themeShade="80"/>
          <w:szCs w:val="24"/>
          <w:lang w:bidi="bn-IN"/>
        </w:rPr>
        <w:t>Pareiškėjas savo kreipimesi</w:t>
      </w:r>
      <w:r w:rsidRPr="00460B0D">
        <w:rPr>
          <w:rFonts w:ascii="Times New Roman" w:hAnsi="Times New Roman" w:cs="Times New Roman"/>
          <w:b/>
          <w:bCs/>
          <w:color w:val="1F4E79" w:themeColor="accent1" w:themeShade="80"/>
          <w:szCs w:val="24"/>
        </w:rPr>
        <w:t xml:space="preserve"> prašo: </w:t>
      </w:r>
      <w:r w:rsidR="007A53E5">
        <w:rPr>
          <w:rFonts w:ascii="Times New Roman" w:hAnsi="Times New Roman" w:cs="Times New Roman"/>
          <w:szCs w:val="24"/>
        </w:rPr>
        <w:t>p</w:t>
      </w:r>
      <w:r w:rsidR="007A53E5" w:rsidRPr="007A53E5">
        <w:rPr>
          <w:rFonts w:ascii="Times New Roman" w:hAnsi="Times New Roman" w:cs="Times New Roman"/>
          <w:szCs w:val="24"/>
        </w:rPr>
        <w:t xml:space="preserve">apildyti </w:t>
      </w:r>
      <w:bookmarkStart w:id="0" w:name="_GoBack"/>
      <w:r w:rsidR="007A53E5" w:rsidRPr="007A53E5">
        <w:rPr>
          <w:rFonts w:ascii="Times New Roman" w:hAnsi="Times New Roman" w:cs="Times New Roman"/>
          <w:bCs/>
          <w:color w:val="000000"/>
          <w:szCs w:val="24"/>
        </w:rPr>
        <w:t>Lietuvos Respublikos daugiabučių gyvenamųjų namų ir kitos paskirties pastatų savininkų bendrijų įstatymo</w:t>
      </w:r>
      <w:r w:rsidR="007A53E5" w:rsidRPr="007A53E5">
        <w:rPr>
          <w:rFonts w:ascii="Times New Roman" w:hAnsi="Times New Roman" w:cs="Times New Roman"/>
          <w:szCs w:val="24"/>
        </w:rPr>
        <w:t xml:space="preserve"> </w:t>
      </w:r>
      <w:r w:rsidR="007A53E5">
        <w:rPr>
          <w:rFonts w:ascii="Times New Roman" w:hAnsi="Times New Roman" w:cs="Times New Roman"/>
          <w:szCs w:val="24"/>
        </w:rPr>
        <w:t>nuostatas</w:t>
      </w:r>
      <w:bookmarkEnd w:id="0"/>
      <w:r w:rsidR="007A53E5">
        <w:rPr>
          <w:rFonts w:ascii="Times New Roman" w:hAnsi="Times New Roman" w:cs="Times New Roman"/>
          <w:szCs w:val="24"/>
        </w:rPr>
        <w:t>, numatant, kad:</w:t>
      </w:r>
      <w:r w:rsidR="007A53E5" w:rsidRPr="007A53E5">
        <w:rPr>
          <w:rFonts w:ascii="Times New Roman" w:eastAsia="Times New Roman" w:hAnsi="Times New Roman" w:cs="Times New Roman"/>
          <w:color w:val="000000"/>
          <w:szCs w:val="24"/>
          <w:lang w:eastAsia="lt-LT"/>
        </w:rPr>
        <w:t xml:space="preserve"> </w:t>
      </w:r>
    </w:p>
    <w:p w14:paraId="16DAF37B" w14:textId="4B77CA0D" w:rsidR="007A53E5" w:rsidRDefault="007A53E5" w:rsidP="007A53E5">
      <w:pPr>
        <w:pStyle w:val="Sraopastraipa"/>
        <w:numPr>
          <w:ilvl w:val="0"/>
          <w:numId w:val="3"/>
        </w:numPr>
        <w:rPr>
          <w:rFonts w:ascii="Times New Roman" w:eastAsia="Times New Roman" w:hAnsi="Times New Roman" w:cs="Times New Roman"/>
          <w:color w:val="000000"/>
          <w:szCs w:val="24"/>
          <w:lang w:eastAsia="lt-LT"/>
        </w:rPr>
      </w:pPr>
      <w:r w:rsidRPr="007A53E5">
        <w:rPr>
          <w:rFonts w:ascii="Times New Roman" w:eastAsia="Times New Roman" w:hAnsi="Times New Roman" w:cs="Times New Roman"/>
          <w:color w:val="000000"/>
          <w:szCs w:val="24"/>
          <w:lang w:eastAsia="lt-LT"/>
        </w:rPr>
        <w:t xml:space="preserve">Išrinktas  Bendrijos pirmininkas privalo būti įgijęs aukštąjį </w:t>
      </w:r>
      <w:r>
        <w:rPr>
          <w:rFonts w:ascii="Times New Roman" w:eastAsia="Times New Roman" w:hAnsi="Times New Roman" w:cs="Times New Roman"/>
          <w:color w:val="000000"/>
          <w:szCs w:val="24"/>
          <w:lang w:eastAsia="lt-LT"/>
        </w:rPr>
        <w:t>inžinerinį išsilavinimą</w:t>
      </w:r>
      <w:r w:rsidRPr="007A53E5">
        <w:rPr>
          <w:rFonts w:ascii="Times New Roman" w:eastAsia="Times New Roman" w:hAnsi="Times New Roman" w:cs="Times New Roman"/>
          <w:color w:val="000000"/>
          <w:szCs w:val="24"/>
          <w:lang w:eastAsia="lt-LT"/>
        </w:rPr>
        <w:t>;</w:t>
      </w:r>
    </w:p>
    <w:p w14:paraId="68BB7153" w14:textId="5DF6CEC9" w:rsidR="007A53E5" w:rsidRPr="007A53E5" w:rsidRDefault="007A53E5" w:rsidP="007A53E5">
      <w:pPr>
        <w:pStyle w:val="Sraopastraipa"/>
        <w:numPr>
          <w:ilvl w:val="0"/>
          <w:numId w:val="3"/>
        </w:numPr>
        <w:rPr>
          <w:rFonts w:ascii="Times New Roman" w:eastAsia="Times New Roman" w:hAnsi="Times New Roman" w:cs="Times New Roman"/>
          <w:color w:val="000000"/>
          <w:szCs w:val="24"/>
          <w:lang w:eastAsia="lt-LT"/>
        </w:rPr>
      </w:pPr>
      <w:r w:rsidRPr="007A53E5">
        <w:rPr>
          <w:rFonts w:ascii="Times New Roman" w:eastAsia="Times New Roman" w:hAnsi="Times New Roman" w:cs="Times New Roman"/>
          <w:color w:val="000000"/>
          <w:szCs w:val="24"/>
          <w:lang w:eastAsia="lt-LT"/>
        </w:rPr>
        <w:t>Bendrijos prašymą gavusi namą prižiūrinti organizacija , nusprendusi, kad Bendrijos prašymas yra neobjektyvus, prasilenkia su protingumo principu, darantis namo savininkams žalą,  turi teisę šio prašymo nevykdyti ir privalo pateikti argumentuotą atsakymą kodėl nevykdo prašymo, bei pateikti alternatyvų pasiūlymą  situacijai spręsti.</w:t>
      </w:r>
    </w:p>
    <w:p w14:paraId="36C3A62A" w14:textId="06422750" w:rsidR="007A53E5" w:rsidRPr="007A53E5" w:rsidRDefault="007A53E5" w:rsidP="007A53E5">
      <w:pPr>
        <w:spacing w:line="360" w:lineRule="auto"/>
        <w:rPr>
          <w:rFonts w:ascii="Times New Roman" w:hAnsi="Times New Roman" w:cs="Times New Roman"/>
          <w:szCs w:val="24"/>
        </w:rPr>
      </w:pPr>
    </w:p>
    <w:p w14:paraId="0ACA65EA" w14:textId="77777777" w:rsidR="007A53E5" w:rsidRPr="007A53E5" w:rsidRDefault="007A53E5" w:rsidP="007A53E5">
      <w:pPr>
        <w:contextualSpacing/>
        <w:rPr>
          <w:rFonts w:ascii="Times New Roman" w:hAnsi="Times New Roman" w:cs="Times New Roman"/>
          <w:szCs w:val="24"/>
        </w:rPr>
      </w:pPr>
    </w:p>
    <w:p w14:paraId="0C501AD4" w14:textId="3BCBCF30" w:rsidR="002803D6" w:rsidRPr="00460B0D" w:rsidRDefault="002803D6" w:rsidP="00460B0D">
      <w:pPr>
        <w:spacing w:line="360" w:lineRule="auto"/>
        <w:rPr>
          <w:rFonts w:ascii="Times New Roman" w:hAnsi="Times New Roman" w:cs="Times New Roman"/>
        </w:rPr>
      </w:pPr>
    </w:p>
    <w:sectPr w:rsidR="002803D6" w:rsidRPr="00460B0D">
      <w:pgSz w:w="11906" w:h="16838"/>
      <w:pgMar w:top="1134" w:right="567" w:bottom="1134" w:left="1701" w:header="0" w:footer="0" w:gutter="0"/>
      <w:cols w:space="1296"/>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B7"/>
    <w:multiLevelType w:val="hybridMultilevel"/>
    <w:tmpl w:val="1F98875A"/>
    <w:lvl w:ilvl="0" w:tplc="5C64C24A">
      <w:start w:val="1"/>
      <w:numFmt w:val="decimal"/>
      <w:suff w:val="space"/>
      <w:lvlText w:val="%1)"/>
      <w:lvlJc w:val="left"/>
      <w:pPr>
        <w:ind w:left="0" w:firstLine="1134"/>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4D9F1DC7"/>
    <w:multiLevelType w:val="hybridMultilevel"/>
    <w:tmpl w:val="3730BD9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7FAC504C"/>
    <w:multiLevelType w:val="hybridMultilevel"/>
    <w:tmpl w:val="9858E684"/>
    <w:lvl w:ilvl="0" w:tplc="0382F556">
      <w:start w:val="10"/>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D6"/>
    <w:rsid w:val="000C39A7"/>
    <w:rsid w:val="000F64BD"/>
    <w:rsid w:val="001D31CA"/>
    <w:rsid w:val="002803D6"/>
    <w:rsid w:val="002D558F"/>
    <w:rsid w:val="003A29DE"/>
    <w:rsid w:val="00415EED"/>
    <w:rsid w:val="00460B0D"/>
    <w:rsid w:val="004A7C8F"/>
    <w:rsid w:val="00603D91"/>
    <w:rsid w:val="00707CE7"/>
    <w:rsid w:val="007A53E5"/>
    <w:rsid w:val="007B7137"/>
    <w:rsid w:val="007D04CF"/>
    <w:rsid w:val="00997B99"/>
    <w:rsid w:val="00BE164D"/>
    <w:rsid w:val="00E91F2B"/>
    <w:rsid w:val="00EB324C"/>
    <w:rsid w:val="00FC3B47"/>
    <w:rsid w:val="00FD39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18D2"/>
  <w15:docId w15:val="{E3D9B6D7-3C19-4881-B1A6-1FD31FDC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ind w:firstLine="1134"/>
      <w:jc w:val="both"/>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qFormat/>
    <w:rPr>
      <w:rFonts w:ascii="Segoe UI" w:hAnsi="Segoe UI" w:cs="Segoe UI"/>
      <w:sz w:val="18"/>
      <w:szCs w:val="18"/>
    </w:rPr>
  </w:style>
  <w:style w:type="character" w:customStyle="1" w:styleId="AntratsDiagrama">
    <w:name w:val="Antraštės Diagrama"/>
    <w:basedOn w:val="Numatytasispastraiposriftas"/>
    <w:link w:val="Antrats"/>
    <w:qFormat/>
  </w:style>
  <w:style w:type="character" w:customStyle="1" w:styleId="PoratDiagrama">
    <w:name w:val="Poraštė Diagrama"/>
    <w:basedOn w:val="Numatytasispastraiposriftas"/>
    <w:link w:val="Porat"/>
    <w:qFormat/>
  </w:style>
  <w:style w:type="character" w:customStyle="1" w:styleId="Internetosaitas">
    <w:name w:val="Interneto saitas"/>
    <w:basedOn w:val="Numatytasispastraiposriftas"/>
    <w:rPr>
      <w:color w:val="0563C1"/>
      <w:u w:val="single"/>
    </w:rPr>
  </w:style>
  <w:style w:type="character" w:customStyle="1" w:styleId="Inaosramenys">
    <w:name w:val="Išnašos rašmenys"/>
    <w:qFormat/>
  </w:style>
  <w:style w:type="character" w:customStyle="1" w:styleId="Inaosprieraias">
    <w:name w:val="Išnašos prieraišas"/>
    <w:rPr>
      <w:vertAlign w:val="superscript"/>
    </w:rPr>
  </w:style>
  <w:style w:type="character" w:customStyle="1" w:styleId="Galinsinaosprieraias">
    <w:name w:val="Galinės išnašos prieraišas"/>
    <w:rPr>
      <w:vertAlign w:val="superscript"/>
    </w:rPr>
  </w:style>
  <w:style w:type="character" w:customStyle="1" w:styleId="Galinsinaosramenys">
    <w:name w:val="Galinės išnašos rašmenys"/>
    <w:qFormat/>
  </w:style>
  <w:style w:type="character" w:customStyle="1" w:styleId="Aplankytasinternetosaitas">
    <w:name w:val="Aplankytas interneto saitas"/>
    <w:rPr>
      <w:color w:val="800000"/>
      <w:u w:val="single"/>
    </w:rPr>
  </w:style>
  <w:style w:type="paragraph" w:styleId="Antrat">
    <w:name w:val="caption"/>
    <w:basedOn w:val="prastasis"/>
    <w:next w:val="Pagrindinistekstas"/>
    <w:qFormat/>
    <w:pPr>
      <w:suppressLineNumbers/>
      <w:spacing w:before="120" w:after="120"/>
    </w:pPr>
    <w:rPr>
      <w:rFonts w:cs="Lohit Devanagari"/>
      <w:i/>
      <w:iCs/>
      <w:szCs w:val="24"/>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customStyle="1" w:styleId="Rodykl">
    <w:name w:val="Rodyklė"/>
    <w:basedOn w:val="prastasis"/>
    <w:qFormat/>
    <w:pPr>
      <w:suppressLineNumbers/>
    </w:pPr>
    <w:rPr>
      <w:rFonts w:cs="Lohit Devanagari"/>
    </w:rPr>
  </w:style>
  <w:style w:type="paragraph" w:styleId="Sraopastraipa">
    <w:name w:val="List Paragraph"/>
    <w:basedOn w:val="prastasis"/>
    <w:uiPriority w:val="34"/>
    <w:qFormat/>
    <w:pPr>
      <w:ind w:left="720"/>
      <w:contextualSpacing/>
    </w:pPr>
  </w:style>
  <w:style w:type="paragraph" w:styleId="Debesliotekstas">
    <w:name w:val="Balloon Text"/>
    <w:basedOn w:val="prastasis"/>
    <w:link w:val="DebesliotekstasDiagrama"/>
    <w:qFormat/>
    <w:rPr>
      <w:rFonts w:ascii="Segoe UI" w:hAnsi="Segoe UI" w:cs="Segoe UI"/>
      <w:sz w:val="18"/>
      <w:szCs w:val="18"/>
    </w:rPr>
  </w:style>
  <w:style w:type="paragraph" w:customStyle="1" w:styleId="Puslapinantratirporat">
    <w:name w:val="Puslapinė antraštė ir poraštė"/>
    <w:basedOn w:val="prastasis"/>
    <w:qFormat/>
  </w:style>
  <w:style w:type="paragraph" w:styleId="Antrats">
    <w:name w:val="header"/>
    <w:basedOn w:val="prastasis"/>
    <w:link w:val="AntratsDiagrama"/>
    <w:pPr>
      <w:tabs>
        <w:tab w:val="center" w:pos="4819"/>
        <w:tab w:val="right" w:pos="9638"/>
      </w:tabs>
    </w:pPr>
  </w:style>
  <w:style w:type="paragraph" w:styleId="Porat">
    <w:name w:val="footer"/>
    <w:basedOn w:val="prastasis"/>
    <w:link w:val="PoratDiagrama"/>
    <w:pPr>
      <w:tabs>
        <w:tab w:val="center" w:pos="4819"/>
        <w:tab w:val="right" w:pos="9638"/>
      </w:tabs>
    </w:pPr>
  </w:style>
  <w:style w:type="paragraph" w:styleId="Puslapioinaostekstas">
    <w:name w:val="footnote text"/>
    <w:basedOn w:val="prastasis"/>
    <w:pPr>
      <w:suppressLineNumbers/>
      <w:ind w:left="339" w:hanging="339"/>
    </w:pPr>
    <w:rPr>
      <w:sz w:val="20"/>
      <w:szCs w:val="20"/>
    </w:rPr>
  </w:style>
  <w:style w:type="character" w:customStyle="1" w:styleId="cf01">
    <w:name w:val="cf01"/>
    <w:basedOn w:val="Numatytasispastraiposriftas"/>
    <w:qFormat/>
    <w:rsid w:val="007B7137"/>
  </w:style>
  <w:style w:type="character" w:customStyle="1" w:styleId="cf11">
    <w:name w:val="cf11"/>
    <w:basedOn w:val="Numatytasispastraiposriftas"/>
    <w:qFormat/>
    <w:rsid w:val="007B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29568">
      <w:bodyDiv w:val="1"/>
      <w:marLeft w:val="0"/>
      <w:marRight w:val="0"/>
      <w:marTop w:val="0"/>
      <w:marBottom w:val="0"/>
      <w:divBdr>
        <w:top w:val="none" w:sz="0" w:space="0" w:color="auto"/>
        <w:left w:val="none" w:sz="0" w:space="0" w:color="auto"/>
        <w:bottom w:val="none" w:sz="0" w:space="0" w:color="auto"/>
        <w:right w:val="none" w:sz="0" w:space="0" w:color="auto"/>
      </w:divBdr>
    </w:div>
    <w:div w:id="672028250">
      <w:bodyDiv w:val="1"/>
      <w:marLeft w:val="0"/>
      <w:marRight w:val="0"/>
      <w:marTop w:val="0"/>
      <w:marBottom w:val="0"/>
      <w:divBdr>
        <w:top w:val="none" w:sz="0" w:space="0" w:color="auto"/>
        <w:left w:val="none" w:sz="0" w:space="0" w:color="auto"/>
        <w:bottom w:val="none" w:sz="0" w:space="0" w:color="auto"/>
        <w:right w:val="none" w:sz="0" w:space="0" w:color="auto"/>
      </w:divBdr>
    </w:div>
    <w:div w:id="1669281846">
      <w:bodyDiv w:val="1"/>
      <w:marLeft w:val="0"/>
      <w:marRight w:val="0"/>
      <w:marTop w:val="0"/>
      <w:marBottom w:val="0"/>
      <w:divBdr>
        <w:top w:val="none" w:sz="0" w:space="0" w:color="auto"/>
        <w:left w:val="none" w:sz="0" w:space="0" w:color="auto"/>
        <w:bottom w:val="none" w:sz="0" w:space="0" w:color="auto"/>
        <w:right w:val="none" w:sz="0" w:space="0" w:color="auto"/>
      </w:divBdr>
    </w:div>
    <w:div w:id="178592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3173B36B-AA96-41AB-B1BF-9AD02CE19FFC}"/>
</file>

<file path=customXml/itemProps2.xml><?xml version="1.0" encoding="utf-8"?>
<ds:datastoreItem xmlns:ds="http://schemas.openxmlformats.org/officeDocument/2006/customXml" ds:itemID="{B7BF3607-7810-4A5C-A85E-A314769DC3CD}"/>
</file>

<file path=customXml/itemProps3.xml><?xml version="1.0" encoding="utf-8"?>
<ds:datastoreItem xmlns:ds="http://schemas.openxmlformats.org/officeDocument/2006/customXml" ds:itemID="{59CD98EC-9AA4-46BD-8052-A3705A6CEBA1}"/>
</file>

<file path=customXml/itemProps4.xml><?xml version="1.0" encoding="utf-8"?>
<ds:datastoreItem xmlns:ds="http://schemas.openxmlformats.org/officeDocument/2006/customXml" ds:itemID="{351C4AC7-3C9F-4179-8C43-013B13FF82BB}"/>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219</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IRD</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Sodonis</dc:creator>
  <dc:description/>
  <cp:lastModifiedBy>KNIUKŠTIENĖ Rimantė</cp:lastModifiedBy>
  <cp:revision>7</cp:revision>
  <cp:lastPrinted>2023-10-24T07:18:00Z</cp:lastPrinted>
  <dcterms:created xsi:type="dcterms:W3CDTF">2025-01-23T10:12:00Z</dcterms:created>
  <dcterms:modified xsi:type="dcterms:W3CDTF">2025-01-28T09:28:00Z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_dlc_DocIdItemGuid">
    <vt:lpwstr>fa4d17e7-43dd-4b3d-9b99-35fa27f3bd76</vt:lpwstr>
  </property>
  <property fmtid="{D5CDD505-2E9C-101B-9397-08002B2CF9AE}" pid="7" name="ContentTypeId">
    <vt:lpwstr>0x010100147D90CBC16D234CA619BBDEA3061AC4</vt:lpwstr>
  </property>
</Properties>
</file>