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37" w:rsidRPr="00450EA5" w:rsidRDefault="00792337" w:rsidP="0059116A">
      <w:pPr>
        <w:spacing w:after="0" w:line="360" w:lineRule="auto"/>
        <w:jc w:val="center"/>
      </w:pPr>
      <w:r w:rsidRPr="00450EA5">
        <w:rPr>
          <w:noProof/>
          <w:lang w:eastAsia="lt-LT"/>
        </w:rPr>
        <w:drawing>
          <wp:inline distT="0" distB="0" distL="0" distR="0" wp14:anchorId="1F84EC23" wp14:editId="4963BAB4">
            <wp:extent cx="522605" cy="6146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605" cy="614680"/>
                    </a:xfrm>
                    <a:prstGeom prst="rect">
                      <a:avLst/>
                    </a:prstGeom>
                    <a:noFill/>
                    <a:ln>
                      <a:noFill/>
                    </a:ln>
                  </pic:spPr>
                </pic:pic>
              </a:graphicData>
            </a:graphic>
          </wp:inline>
        </w:drawing>
      </w:r>
    </w:p>
    <w:p w:rsidR="00792337" w:rsidRPr="00450EA5" w:rsidRDefault="00792337" w:rsidP="0059116A">
      <w:pPr>
        <w:spacing w:after="0" w:line="360" w:lineRule="auto"/>
        <w:jc w:val="center"/>
        <w:rPr>
          <w:rFonts w:eastAsia="Times New Roman"/>
          <w:b/>
        </w:rPr>
      </w:pPr>
      <w:r w:rsidRPr="00450EA5">
        <w:rPr>
          <w:rFonts w:eastAsia="Times New Roman"/>
          <w:b/>
        </w:rPr>
        <w:t>LIETUVOS RESPUBLIKOS SEIMO KANCELIARIJOS</w:t>
      </w:r>
    </w:p>
    <w:p w:rsidR="00792337" w:rsidRPr="00450EA5" w:rsidRDefault="00792337" w:rsidP="0059116A">
      <w:pPr>
        <w:spacing w:after="0" w:line="360" w:lineRule="auto"/>
        <w:jc w:val="center"/>
        <w:rPr>
          <w:rFonts w:eastAsia="Times New Roman"/>
          <w:b/>
          <w:spacing w:val="4"/>
        </w:rPr>
      </w:pPr>
      <w:r w:rsidRPr="00450EA5">
        <w:rPr>
          <w:rFonts w:eastAsia="Times New Roman"/>
          <w:b/>
          <w:spacing w:val="4"/>
        </w:rPr>
        <w:t>TEISĖS DEPARTAMENTAS</w:t>
      </w:r>
    </w:p>
    <w:p w:rsidR="00792337" w:rsidRPr="00450EA5" w:rsidRDefault="00792337" w:rsidP="0059116A">
      <w:pPr>
        <w:spacing w:after="0" w:line="360" w:lineRule="auto"/>
        <w:ind w:right="11"/>
        <w:jc w:val="center"/>
        <w:rPr>
          <w:rFonts w:eastAsia="Times New Roman"/>
          <w:b/>
          <w:spacing w:val="4"/>
        </w:rPr>
      </w:pPr>
    </w:p>
    <w:p w:rsidR="00792337" w:rsidRPr="00450EA5" w:rsidRDefault="00BD07FF" w:rsidP="0075633C">
      <w:pPr>
        <w:spacing w:after="0" w:line="240" w:lineRule="auto"/>
        <w:ind w:right="11"/>
        <w:jc w:val="center"/>
        <w:rPr>
          <w:rFonts w:eastAsia="Times New Roman"/>
          <w:sz w:val="18"/>
          <w:szCs w:val="18"/>
        </w:rPr>
      </w:pPr>
      <w:r w:rsidRPr="00450EA5">
        <w:rPr>
          <w:rFonts w:eastAsia="Times New Roman"/>
          <w:sz w:val="18"/>
          <w:szCs w:val="18"/>
        </w:rPr>
        <w:t>Biudžetinė įstaiga</w:t>
      </w:r>
      <w:r w:rsidR="00792337" w:rsidRPr="00450EA5">
        <w:rPr>
          <w:rFonts w:eastAsia="Times New Roman"/>
          <w:sz w:val="18"/>
          <w:szCs w:val="18"/>
        </w:rPr>
        <w:t xml:space="preserve"> G</w:t>
      </w:r>
      <w:r w:rsidR="0075633C" w:rsidRPr="00450EA5">
        <w:rPr>
          <w:rFonts w:eastAsia="Times New Roman"/>
          <w:sz w:val="18"/>
          <w:szCs w:val="18"/>
        </w:rPr>
        <w:t xml:space="preserve">edimino pr. 53, 01109 Vilnius Tel. </w:t>
      </w:r>
      <w:r w:rsidR="00B73658" w:rsidRPr="00450EA5">
        <w:rPr>
          <w:rFonts w:eastAsia="Times New Roman"/>
          <w:sz w:val="18"/>
          <w:szCs w:val="18"/>
        </w:rPr>
        <w:t xml:space="preserve">(0 5) </w:t>
      </w:r>
      <w:r w:rsidR="0075633C" w:rsidRPr="00450EA5">
        <w:rPr>
          <w:rFonts w:eastAsia="Times New Roman"/>
          <w:sz w:val="18"/>
          <w:szCs w:val="18"/>
        </w:rPr>
        <w:t xml:space="preserve">209 6169 </w:t>
      </w:r>
      <w:r w:rsidR="00792337" w:rsidRPr="00450EA5">
        <w:rPr>
          <w:rFonts w:eastAsia="Times New Roman"/>
          <w:sz w:val="18"/>
          <w:szCs w:val="18"/>
        </w:rPr>
        <w:t>El. p. td@lrs.lt</w:t>
      </w:r>
    </w:p>
    <w:p w:rsidR="00792337" w:rsidRPr="00450EA5" w:rsidRDefault="00BD07FF" w:rsidP="0075633C">
      <w:pPr>
        <w:spacing w:after="0" w:line="240" w:lineRule="auto"/>
        <w:jc w:val="center"/>
        <w:rPr>
          <w:rFonts w:eastAsia="Times New Roman"/>
          <w:sz w:val="18"/>
          <w:szCs w:val="18"/>
        </w:rPr>
      </w:pPr>
      <w:r w:rsidRPr="00450EA5">
        <w:rPr>
          <w:rFonts w:eastAsia="Times New Roman"/>
          <w:sz w:val="18"/>
          <w:szCs w:val="18"/>
        </w:rPr>
        <w:t>Duomenys kaupiami ir saugomi Juridinių asmenų registre</w:t>
      </w:r>
      <w:r w:rsidR="00792337" w:rsidRPr="00450EA5">
        <w:rPr>
          <w:rFonts w:eastAsia="Times New Roman"/>
          <w:sz w:val="18"/>
          <w:szCs w:val="18"/>
        </w:rPr>
        <w:t xml:space="preserve"> Kodas 188605295</w:t>
      </w:r>
    </w:p>
    <w:p w:rsidR="00792337" w:rsidRPr="00450EA5" w:rsidRDefault="00792337" w:rsidP="0059116A">
      <w:pPr>
        <w:spacing w:after="0" w:line="360" w:lineRule="auto"/>
        <w:rPr>
          <w:rFonts w:eastAsia="Times New Roman"/>
          <w:sz w:val="18"/>
          <w:szCs w:val="18"/>
        </w:rPr>
      </w:pPr>
      <w:r w:rsidRPr="00450EA5">
        <w:rPr>
          <w:rFonts w:eastAsia="Times New Roman"/>
          <w:sz w:val="18"/>
          <w:szCs w:val="18"/>
        </w:rPr>
        <w:t>________________________________________________________________________________________</w:t>
      </w:r>
      <w:r w:rsidR="00CE5CC2" w:rsidRPr="00450EA5">
        <w:rPr>
          <w:rFonts w:eastAsia="Times New Roman"/>
          <w:sz w:val="18"/>
          <w:szCs w:val="18"/>
        </w:rPr>
        <w:t>___________________</w:t>
      </w:r>
    </w:p>
    <w:p w:rsidR="00792337" w:rsidRPr="00450EA5" w:rsidRDefault="00792337" w:rsidP="0059116A">
      <w:pPr>
        <w:spacing w:after="0" w:line="360" w:lineRule="auto"/>
        <w:rPr>
          <w:sz w:val="24"/>
          <w:szCs w:val="24"/>
        </w:rPr>
      </w:pPr>
    </w:p>
    <w:p w:rsidR="00792337" w:rsidRPr="00450EA5" w:rsidRDefault="00792337" w:rsidP="0059116A">
      <w:pPr>
        <w:spacing w:after="0" w:line="360" w:lineRule="auto"/>
        <w:rPr>
          <w:rFonts w:cs="Times New Roman"/>
          <w:sz w:val="24"/>
          <w:szCs w:val="24"/>
        </w:rPr>
      </w:pPr>
      <w:r w:rsidRPr="00450EA5">
        <w:rPr>
          <w:rFonts w:cs="Times New Roman"/>
          <w:sz w:val="24"/>
          <w:szCs w:val="24"/>
        </w:rPr>
        <w:t xml:space="preserve">Lietuvos </w:t>
      </w:r>
      <w:r w:rsidR="002B7484" w:rsidRPr="00450EA5">
        <w:rPr>
          <w:rFonts w:cs="Times New Roman"/>
          <w:sz w:val="24"/>
          <w:szCs w:val="24"/>
        </w:rPr>
        <w:t>Respublikos Seimo</w:t>
      </w:r>
      <w:r w:rsidR="002B7484" w:rsidRPr="00450EA5">
        <w:rPr>
          <w:rFonts w:cs="Times New Roman"/>
          <w:sz w:val="24"/>
          <w:szCs w:val="24"/>
        </w:rPr>
        <w:tab/>
      </w:r>
      <w:r w:rsidR="002B7484" w:rsidRPr="00450EA5">
        <w:rPr>
          <w:rFonts w:cs="Times New Roman"/>
          <w:sz w:val="24"/>
          <w:szCs w:val="24"/>
        </w:rPr>
        <w:tab/>
      </w:r>
      <w:r w:rsidR="002B7484" w:rsidRPr="00450EA5">
        <w:rPr>
          <w:rFonts w:cs="Times New Roman"/>
          <w:sz w:val="24"/>
          <w:szCs w:val="24"/>
        </w:rPr>
        <w:tab/>
      </w:r>
      <w:r w:rsidR="006471C1" w:rsidRPr="00450EA5">
        <w:rPr>
          <w:rFonts w:cs="Times New Roman"/>
          <w:sz w:val="24"/>
          <w:szCs w:val="24"/>
        </w:rPr>
        <w:t xml:space="preserve"> </w:t>
      </w:r>
      <w:r w:rsidR="00450EA5" w:rsidRPr="00450EA5">
        <w:rPr>
          <w:rFonts w:cs="Times New Roman"/>
          <w:sz w:val="24"/>
          <w:szCs w:val="24"/>
        </w:rPr>
        <w:t>2025-10</w:t>
      </w:r>
      <w:r w:rsidR="00A24306" w:rsidRPr="00450EA5">
        <w:rPr>
          <w:rFonts w:cs="Times New Roman"/>
          <w:sz w:val="24"/>
          <w:szCs w:val="24"/>
        </w:rPr>
        <w:t>-</w:t>
      </w:r>
      <w:r w:rsidR="005B76AC" w:rsidRPr="00AA3D80">
        <w:rPr>
          <w:rFonts w:cs="Times New Roman"/>
          <w:sz w:val="24"/>
          <w:szCs w:val="24"/>
        </w:rPr>
        <w:t>17</w:t>
      </w:r>
      <w:r w:rsidR="00450EA5" w:rsidRPr="00450EA5">
        <w:rPr>
          <w:rFonts w:cs="Times New Roman"/>
          <w:sz w:val="24"/>
          <w:szCs w:val="24"/>
        </w:rPr>
        <w:t xml:space="preserve">  </w:t>
      </w:r>
      <w:r w:rsidRPr="00450EA5">
        <w:rPr>
          <w:rFonts w:cs="Times New Roman"/>
          <w:sz w:val="24"/>
          <w:szCs w:val="24"/>
        </w:rPr>
        <w:t xml:space="preserve"> Nr. V-202</w:t>
      </w:r>
      <w:r w:rsidR="00824580" w:rsidRPr="00450EA5">
        <w:rPr>
          <w:rFonts w:cs="Times New Roman"/>
          <w:sz w:val="24"/>
          <w:szCs w:val="24"/>
        </w:rPr>
        <w:t>4</w:t>
      </w:r>
      <w:r w:rsidRPr="00450EA5">
        <w:rPr>
          <w:rFonts w:cs="Times New Roman"/>
          <w:sz w:val="24"/>
          <w:szCs w:val="24"/>
        </w:rPr>
        <w:t>-</w:t>
      </w:r>
    </w:p>
    <w:p w:rsidR="00792337" w:rsidRPr="00450EA5" w:rsidRDefault="00792337" w:rsidP="0059116A">
      <w:pPr>
        <w:spacing w:after="0" w:line="360" w:lineRule="auto"/>
        <w:rPr>
          <w:rFonts w:cs="Times New Roman"/>
          <w:sz w:val="24"/>
          <w:szCs w:val="24"/>
        </w:rPr>
      </w:pPr>
      <w:r w:rsidRPr="00450EA5">
        <w:rPr>
          <w:rFonts w:cs="Times New Roman"/>
          <w:sz w:val="24"/>
          <w:szCs w:val="24"/>
        </w:rPr>
        <w:t>Peticijų komisijai</w:t>
      </w:r>
      <w:r w:rsidRPr="00450EA5">
        <w:rPr>
          <w:rFonts w:cs="Times New Roman"/>
          <w:sz w:val="24"/>
          <w:szCs w:val="24"/>
        </w:rPr>
        <w:tab/>
      </w:r>
      <w:r w:rsidR="00450EA5" w:rsidRPr="00450EA5">
        <w:rPr>
          <w:rFonts w:cs="Times New Roman"/>
          <w:sz w:val="24"/>
          <w:szCs w:val="24"/>
        </w:rPr>
        <w:tab/>
      </w:r>
      <w:r w:rsidR="00450EA5" w:rsidRPr="00450EA5">
        <w:rPr>
          <w:rFonts w:cs="Times New Roman"/>
          <w:sz w:val="24"/>
          <w:szCs w:val="24"/>
        </w:rPr>
        <w:tab/>
        <w:t xml:space="preserve">                     Į 2025</w:t>
      </w:r>
      <w:r w:rsidR="007A6C24" w:rsidRPr="00450EA5">
        <w:rPr>
          <w:rFonts w:cs="Times New Roman"/>
          <w:sz w:val="24"/>
          <w:szCs w:val="24"/>
        </w:rPr>
        <w:t>-</w:t>
      </w:r>
      <w:r w:rsidR="00450EA5" w:rsidRPr="00450EA5">
        <w:rPr>
          <w:rFonts w:cs="Times New Roman"/>
          <w:sz w:val="24"/>
          <w:szCs w:val="24"/>
        </w:rPr>
        <w:t>10</w:t>
      </w:r>
      <w:r w:rsidR="00B359D8" w:rsidRPr="00450EA5">
        <w:rPr>
          <w:rFonts w:cs="Times New Roman"/>
          <w:sz w:val="24"/>
          <w:szCs w:val="24"/>
        </w:rPr>
        <w:t>-</w:t>
      </w:r>
      <w:r w:rsidR="00450EA5" w:rsidRPr="00450EA5">
        <w:rPr>
          <w:rFonts w:cs="Times New Roman"/>
          <w:sz w:val="24"/>
          <w:szCs w:val="24"/>
        </w:rPr>
        <w:t>03</w:t>
      </w:r>
      <w:r w:rsidR="009D24C0" w:rsidRPr="00450EA5">
        <w:rPr>
          <w:rFonts w:cs="Times New Roman"/>
          <w:sz w:val="24"/>
          <w:szCs w:val="24"/>
        </w:rPr>
        <w:t xml:space="preserve"> Nr. </w:t>
      </w:r>
      <w:r w:rsidR="00450EA5" w:rsidRPr="00450EA5">
        <w:rPr>
          <w:rFonts w:cs="Times New Roman"/>
          <w:bCs/>
          <w:sz w:val="24"/>
          <w:szCs w:val="24"/>
        </w:rPr>
        <w:t>V-2025</w:t>
      </w:r>
      <w:r w:rsidR="00776199" w:rsidRPr="00450EA5">
        <w:rPr>
          <w:rFonts w:cs="Times New Roman"/>
          <w:bCs/>
          <w:sz w:val="24"/>
          <w:szCs w:val="24"/>
        </w:rPr>
        <w:t>-</w:t>
      </w:r>
      <w:r w:rsidR="00450EA5" w:rsidRPr="00450EA5">
        <w:rPr>
          <w:rFonts w:cs="Times New Roman"/>
          <w:bCs/>
          <w:sz w:val="24"/>
          <w:szCs w:val="24"/>
        </w:rPr>
        <w:t>17459</w:t>
      </w:r>
      <w:r w:rsidRPr="00450EA5">
        <w:rPr>
          <w:rFonts w:cs="Times New Roman"/>
          <w:sz w:val="24"/>
          <w:szCs w:val="24"/>
        </w:rPr>
        <w:tab/>
      </w:r>
      <w:r w:rsidRPr="00450EA5">
        <w:rPr>
          <w:rFonts w:cs="Times New Roman"/>
          <w:sz w:val="24"/>
          <w:szCs w:val="24"/>
        </w:rPr>
        <w:tab/>
      </w:r>
      <w:r w:rsidRPr="00450EA5">
        <w:rPr>
          <w:rFonts w:cs="Times New Roman"/>
          <w:sz w:val="24"/>
          <w:szCs w:val="24"/>
        </w:rPr>
        <w:tab/>
      </w:r>
      <w:r w:rsidRPr="00450EA5">
        <w:rPr>
          <w:rFonts w:cs="Times New Roman"/>
          <w:sz w:val="24"/>
          <w:szCs w:val="24"/>
        </w:rPr>
        <w:tab/>
      </w:r>
      <w:r w:rsidRPr="00450EA5">
        <w:rPr>
          <w:rFonts w:cs="Times New Roman"/>
          <w:sz w:val="24"/>
          <w:szCs w:val="24"/>
        </w:rPr>
        <w:tab/>
      </w:r>
      <w:r w:rsidRPr="00450EA5">
        <w:rPr>
          <w:rFonts w:cs="Times New Roman"/>
          <w:sz w:val="24"/>
          <w:szCs w:val="24"/>
        </w:rPr>
        <w:tab/>
      </w:r>
    </w:p>
    <w:p w:rsidR="00792337" w:rsidRPr="00450EA5" w:rsidRDefault="00792337" w:rsidP="0059116A">
      <w:pPr>
        <w:spacing w:after="0" w:line="360" w:lineRule="auto"/>
        <w:rPr>
          <w:rFonts w:cs="Times New Roman"/>
          <w:b/>
          <w:sz w:val="28"/>
          <w:szCs w:val="28"/>
        </w:rPr>
      </w:pPr>
      <w:r w:rsidRPr="00450EA5">
        <w:rPr>
          <w:rFonts w:cs="Times New Roman"/>
          <w:b/>
          <w:sz w:val="28"/>
          <w:szCs w:val="28"/>
        </w:rPr>
        <w:t>DĖL NUOMONĖS PATEIKIMO</w:t>
      </w:r>
      <w:r w:rsidR="001353F0" w:rsidRPr="00450EA5">
        <w:rPr>
          <w:rFonts w:cs="Times New Roman"/>
          <w:b/>
          <w:sz w:val="28"/>
          <w:szCs w:val="28"/>
        </w:rPr>
        <w:t xml:space="preserve"> </w:t>
      </w:r>
    </w:p>
    <w:p w:rsidR="00792337" w:rsidRPr="00450EA5" w:rsidRDefault="00792337" w:rsidP="0059116A">
      <w:pPr>
        <w:spacing w:after="0" w:line="360" w:lineRule="auto"/>
        <w:rPr>
          <w:rFonts w:cs="Times New Roman"/>
          <w:b/>
          <w:strike/>
          <w:sz w:val="24"/>
          <w:szCs w:val="24"/>
        </w:rPr>
      </w:pPr>
    </w:p>
    <w:p w:rsidR="00D73C97" w:rsidRPr="00450EA5" w:rsidRDefault="00450EA5" w:rsidP="00450EA5">
      <w:pPr>
        <w:autoSpaceDE w:val="0"/>
        <w:autoSpaceDN w:val="0"/>
        <w:adjustRightInd w:val="0"/>
        <w:spacing w:before="20" w:after="20" w:line="360" w:lineRule="auto"/>
        <w:ind w:left="57" w:right="57" w:firstLine="663"/>
        <w:jc w:val="both"/>
        <w:rPr>
          <w:sz w:val="24"/>
          <w:szCs w:val="24"/>
        </w:rPr>
      </w:pPr>
      <w:r w:rsidRPr="00450EA5">
        <w:rPr>
          <w:sz w:val="24"/>
          <w:szCs w:val="24"/>
        </w:rPr>
        <w:t>Teisės departamente 2025</w:t>
      </w:r>
      <w:r w:rsidR="004E1160" w:rsidRPr="00450EA5">
        <w:rPr>
          <w:sz w:val="24"/>
          <w:szCs w:val="24"/>
        </w:rPr>
        <w:t xml:space="preserve"> m. </w:t>
      </w:r>
      <w:r w:rsidRPr="00450EA5">
        <w:rPr>
          <w:sz w:val="24"/>
          <w:szCs w:val="24"/>
        </w:rPr>
        <w:t>spalio</w:t>
      </w:r>
      <w:r w:rsidR="00E150FB" w:rsidRPr="00450EA5">
        <w:rPr>
          <w:sz w:val="24"/>
          <w:szCs w:val="24"/>
        </w:rPr>
        <w:t xml:space="preserve"> </w:t>
      </w:r>
      <w:r w:rsidRPr="00450EA5">
        <w:rPr>
          <w:sz w:val="24"/>
          <w:szCs w:val="24"/>
        </w:rPr>
        <w:t>6</w:t>
      </w:r>
      <w:r w:rsidR="004E1160" w:rsidRPr="00450EA5">
        <w:rPr>
          <w:sz w:val="24"/>
          <w:szCs w:val="24"/>
        </w:rPr>
        <w:t xml:space="preserve"> d. gauta </w:t>
      </w:r>
      <w:r w:rsidRPr="00450EA5">
        <w:rPr>
          <w:sz w:val="24"/>
          <w:szCs w:val="24"/>
        </w:rPr>
        <w:t xml:space="preserve">Esteros Kiūpelytės ir Virginijos Jurgilevičienės (toliau – </w:t>
      </w:r>
      <w:r>
        <w:rPr>
          <w:sz w:val="24"/>
          <w:szCs w:val="24"/>
        </w:rPr>
        <w:t>Pa</w:t>
      </w:r>
      <w:r w:rsidRPr="00450EA5">
        <w:rPr>
          <w:sz w:val="24"/>
          <w:szCs w:val="24"/>
        </w:rPr>
        <w:t>reiškėjos) peticija dėl Lietuvos Respublikos civilinio kodekso</w:t>
      </w:r>
      <w:r>
        <w:rPr>
          <w:sz w:val="24"/>
          <w:szCs w:val="24"/>
        </w:rPr>
        <w:t xml:space="preserve"> (toliau – CK)</w:t>
      </w:r>
      <w:r w:rsidR="00B96631">
        <w:rPr>
          <w:sz w:val="24"/>
          <w:szCs w:val="24"/>
        </w:rPr>
        <w:t xml:space="preserve"> 4.76 ir 4.78 straipsnių</w:t>
      </w:r>
      <w:r w:rsidRPr="00450EA5">
        <w:rPr>
          <w:sz w:val="24"/>
          <w:szCs w:val="24"/>
        </w:rPr>
        <w:t xml:space="preserve"> nuostatų pakeitimo. </w:t>
      </w:r>
      <w:r w:rsidR="00470FBC" w:rsidRPr="00450EA5">
        <w:rPr>
          <w:sz w:val="24"/>
          <w:szCs w:val="24"/>
        </w:rPr>
        <w:t>Įvertinę Pareiškėjų</w:t>
      </w:r>
      <w:r w:rsidR="00D73C97" w:rsidRPr="00450EA5">
        <w:rPr>
          <w:sz w:val="24"/>
          <w:szCs w:val="24"/>
        </w:rPr>
        <w:t xml:space="preserve"> peticijoje </w:t>
      </w:r>
      <w:r w:rsidR="008142C3" w:rsidRPr="00450EA5">
        <w:rPr>
          <w:sz w:val="24"/>
          <w:szCs w:val="24"/>
        </w:rPr>
        <w:t xml:space="preserve">nurodytus </w:t>
      </w:r>
      <w:r w:rsidRPr="00450EA5">
        <w:rPr>
          <w:sz w:val="24"/>
          <w:szCs w:val="24"/>
        </w:rPr>
        <w:t>CK 4.76 ir 4.78</w:t>
      </w:r>
      <w:r w:rsidR="00D73C97" w:rsidRPr="00450EA5">
        <w:rPr>
          <w:sz w:val="24"/>
          <w:szCs w:val="24"/>
        </w:rPr>
        <w:t xml:space="preserve"> straipsnių </w:t>
      </w:r>
      <w:r w:rsidR="008142C3" w:rsidRPr="00450EA5">
        <w:rPr>
          <w:sz w:val="24"/>
          <w:szCs w:val="24"/>
        </w:rPr>
        <w:t>pakeitimo argumentus, teikiame Teisės departamento nuomonę.</w:t>
      </w:r>
    </w:p>
    <w:p w:rsidR="0056686E" w:rsidRPr="00450EA5" w:rsidRDefault="00F11330" w:rsidP="006978F1">
      <w:pPr>
        <w:pStyle w:val="Betarp"/>
        <w:spacing w:line="360" w:lineRule="auto"/>
        <w:ind w:firstLine="851"/>
        <w:jc w:val="both"/>
        <w:rPr>
          <w:sz w:val="24"/>
          <w:szCs w:val="24"/>
        </w:rPr>
      </w:pPr>
      <w:r w:rsidRPr="00450EA5">
        <w:rPr>
          <w:sz w:val="24"/>
          <w:szCs w:val="24"/>
        </w:rPr>
        <w:t xml:space="preserve">Pažymėtina, kad CK 4.75 straipsnyje reglamentuojamas bendrosios nuosavybės teisės </w:t>
      </w:r>
      <w:r w:rsidR="0028495E" w:rsidRPr="00450EA5">
        <w:rPr>
          <w:sz w:val="24"/>
          <w:szCs w:val="24"/>
        </w:rPr>
        <w:t xml:space="preserve">įgyvendinimas, </w:t>
      </w:r>
      <w:r w:rsidR="00450EA5" w:rsidRPr="00450EA5">
        <w:rPr>
          <w:sz w:val="24"/>
          <w:szCs w:val="24"/>
        </w:rPr>
        <w:t>CK 4.76</w:t>
      </w:r>
      <w:r w:rsidR="0028495E" w:rsidRPr="00450EA5">
        <w:rPr>
          <w:sz w:val="24"/>
          <w:szCs w:val="24"/>
        </w:rPr>
        <w:t xml:space="preserve"> straipsnyje</w:t>
      </w:r>
      <w:r w:rsidRPr="00450EA5">
        <w:rPr>
          <w:sz w:val="24"/>
          <w:szCs w:val="24"/>
        </w:rPr>
        <w:t xml:space="preserve"> </w:t>
      </w:r>
      <w:r w:rsidR="00450EA5">
        <w:rPr>
          <w:sz w:val="24"/>
          <w:szCs w:val="24"/>
        </w:rPr>
        <w:t>–</w:t>
      </w:r>
      <w:r w:rsidRPr="00450EA5">
        <w:rPr>
          <w:sz w:val="24"/>
          <w:szCs w:val="24"/>
        </w:rPr>
        <w:t xml:space="preserve"> </w:t>
      </w:r>
      <w:r w:rsidR="00450EA5" w:rsidRPr="00450EA5">
        <w:rPr>
          <w:bCs/>
          <w:color w:val="000000"/>
          <w:sz w:val="24"/>
          <w:szCs w:val="24"/>
        </w:rPr>
        <w:t>bendraturčių teisės ir pareigos naudojantis bendrąja daline nuosavybe ir ją išlaikant</w:t>
      </w:r>
      <w:r w:rsidR="00450EA5" w:rsidRPr="00450EA5">
        <w:rPr>
          <w:sz w:val="24"/>
          <w:szCs w:val="24"/>
        </w:rPr>
        <w:t xml:space="preserve">, </w:t>
      </w:r>
      <w:r w:rsidR="00F56DBC">
        <w:rPr>
          <w:sz w:val="24"/>
          <w:szCs w:val="24"/>
        </w:rPr>
        <w:t>o CK 4.</w:t>
      </w:r>
      <w:r w:rsidR="00450EA5">
        <w:rPr>
          <w:sz w:val="24"/>
          <w:szCs w:val="24"/>
        </w:rPr>
        <w:t xml:space="preserve">78 </w:t>
      </w:r>
      <w:r w:rsidR="0028495E" w:rsidRPr="00450EA5">
        <w:rPr>
          <w:sz w:val="24"/>
          <w:szCs w:val="24"/>
        </w:rPr>
        <w:t xml:space="preserve">straipsnyje – </w:t>
      </w:r>
      <w:r w:rsidR="006978F1">
        <w:rPr>
          <w:bCs/>
          <w:color w:val="000000"/>
          <w:sz w:val="24"/>
          <w:szCs w:val="24"/>
        </w:rPr>
        <w:t>b</w:t>
      </w:r>
      <w:r w:rsidR="006978F1" w:rsidRPr="006978F1">
        <w:rPr>
          <w:bCs/>
          <w:color w:val="000000"/>
          <w:sz w:val="24"/>
          <w:szCs w:val="24"/>
        </w:rPr>
        <w:t xml:space="preserve">endraturčio teisė perleisti ar suvaržyti teises į bendrosios dalinės nuosavybės teise turimą </w:t>
      </w:r>
      <w:r w:rsidR="00EA18FF" w:rsidRPr="00F56DBC">
        <w:rPr>
          <w:bCs/>
          <w:sz w:val="24"/>
          <w:szCs w:val="24"/>
        </w:rPr>
        <w:t>turto</w:t>
      </w:r>
      <w:r w:rsidR="006978F1" w:rsidRPr="00EA18FF">
        <w:rPr>
          <w:bCs/>
          <w:sz w:val="24"/>
          <w:szCs w:val="24"/>
        </w:rPr>
        <w:t xml:space="preserve"> </w:t>
      </w:r>
      <w:r w:rsidR="006978F1" w:rsidRPr="006978F1">
        <w:rPr>
          <w:bCs/>
          <w:color w:val="000000"/>
          <w:sz w:val="24"/>
          <w:szCs w:val="24"/>
        </w:rPr>
        <w:t>dalį</w:t>
      </w:r>
      <w:r w:rsidR="006978F1">
        <w:rPr>
          <w:bCs/>
          <w:color w:val="000000"/>
          <w:sz w:val="24"/>
          <w:szCs w:val="24"/>
        </w:rPr>
        <w:t>.</w:t>
      </w:r>
      <w:r w:rsidR="006978F1">
        <w:rPr>
          <w:b/>
          <w:bCs/>
          <w:color w:val="000000"/>
        </w:rPr>
        <w:t xml:space="preserve"> </w:t>
      </w:r>
      <w:r w:rsidR="00470FBC" w:rsidRPr="00450EA5">
        <w:rPr>
          <w:sz w:val="24"/>
          <w:szCs w:val="24"/>
        </w:rPr>
        <w:t>Pareiškėjos</w:t>
      </w:r>
      <w:r w:rsidR="006978F1">
        <w:rPr>
          <w:sz w:val="24"/>
          <w:szCs w:val="24"/>
        </w:rPr>
        <w:t xml:space="preserve"> peticijoje nepateikia konkrečių siūlomų CK 4.76 ir 4.78 straipsnių formuluočių, tačiau nurodo, kad CK 4.76 ir 4.78 straipsniuose įtvirtintas</w:t>
      </w:r>
      <w:r w:rsidR="00C93AFA" w:rsidRPr="00450EA5">
        <w:rPr>
          <w:sz w:val="24"/>
          <w:szCs w:val="24"/>
        </w:rPr>
        <w:t xml:space="preserve"> bendrosios nuosav</w:t>
      </w:r>
      <w:r w:rsidR="006978F1">
        <w:rPr>
          <w:sz w:val="24"/>
          <w:szCs w:val="24"/>
        </w:rPr>
        <w:t>ybės teisės įgyvendinimo teisinis reguliavimas turėtų būti keičiamas taip, kad įgyvendinant bendrosios dalinės nuosavybės teisę „bendrasavininkai visais atvejais, o ne tik remonto, gautų iš kitų bendrasavininkų sutarimą (sutikimą, pritarimą)“.</w:t>
      </w:r>
    </w:p>
    <w:p w:rsidR="0056686E" w:rsidRPr="00450EA5" w:rsidRDefault="0056686E" w:rsidP="0056686E">
      <w:pPr>
        <w:pStyle w:val="Betarp"/>
        <w:spacing w:line="360" w:lineRule="auto"/>
        <w:ind w:firstLine="851"/>
        <w:jc w:val="both"/>
        <w:rPr>
          <w:sz w:val="24"/>
          <w:szCs w:val="24"/>
        </w:rPr>
      </w:pPr>
    </w:p>
    <w:p w:rsidR="00346BD5" w:rsidRDefault="00470FBC" w:rsidP="00A63390">
      <w:pPr>
        <w:pStyle w:val="Betarp"/>
        <w:spacing w:line="360" w:lineRule="auto"/>
        <w:ind w:firstLine="851"/>
        <w:jc w:val="both"/>
        <w:rPr>
          <w:i/>
          <w:sz w:val="24"/>
          <w:szCs w:val="24"/>
        </w:rPr>
      </w:pPr>
      <w:r w:rsidRPr="00450EA5">
        <w:rPr>
          <w:i/>
          <w:sz w:val="24"/>
          <w:szCs w:val="24"/>
        </w:rPr>
        <w:t>Dėl Pareiškėjų</w:t>
      </w:r>
      <w:r w:rsidR="006978F1">
        <w:rPr>
          <w:i/>
          <w:sz w:val="24"/>
          <w:szCs w:val="24"/>
        </w:rPr>
        <w:t xml:space="preserve"> peticijoje išdėstytų argumentų </w:t>
      </w:r>
      <w:r w:rsidR="00346BD5">
        <w:rPr>
          <w:i/>
          <w:sz w:val="24"/>
          <w:szCs w:val="24"/>
        </w:rPr>
        <w:t xml:space="preserve">susijusių su negaunamomis turto pajamomis nuomojant bendro naudojimo patalpas </w:t>
      </w:r>
    </w:p>
    <w:p w:rsidR="00A63390" w:rsidRPr="00A63390" w:rsidRDefault="00A63390" w:rsidP="00A63390">
      <w:pPr>
        <w:pStyle w:val="Betarp"/>
        <w:spacing w:line="360" w:lineRule="auto"/>
        <w:ind w:firstLine="851"/>
        <w:jc w:val="both"/>
        <w:rPr>
          <w:i/>
          <w:sz w:val="24"/>
          <w:szCs w:val="24"/>
        </w:rPr>
      </w:pPr>
    </w:p>
    <w:p w:rsidR="00B96631" w:rsidRDefault="00B96631" w:rsidP="0056686E">
      <w:pPr>
        <w:pStyle w:val="Betarp"/>
        <w:spacing w:line="360" w:lineRule="auto"/>
        <w:ind w:firstLine="851"/>
        <w:jc w:val="both"/>
        <w:rPr>
          <w:color w:val="000000"/>
          <w:sz w:val="24"/>
          <w:szCs w:val="24"/>
        </w:rPr>
      </w:pPr>
      <w:r w:rsidRPr="00B96631">
        <w:rPr>
          <w:sz w:val="24"/>
          <w:szCs w:val="24"/>
        </w:rPr>
        <w:t xml:space="preserve">Pareiškėjos peticijoje nurodo, kad nors CK 4.76 straipsnyje yra įtvirtinta, kad </w:t>
      </w:r>
      <w:r>
        <w:rPr>
          <w:color w:val="000000"/>
          <w:sz w:val="24"/>
          <w:szCs w:val="24"/>
        </w:rPr>
        <w:t>k</w:t>
      </w:r>
      <w:r w:rsidRPr="00B96631">
        <w:rPr>
          <w:color w:val="000000"/>
          <w:sz w:val="24"/>
          <w:szCs w:val="24"/>
        </w:rPr>
        <w:t>iekvienas iš bendraturčių proporcingai savo daliai turi teisę į bendro daikto (turto) duodamas pajamas</w:t>
      </w:r>
      <w:r>
        <w:rPr>
          <w:color w:val="000000"/>
          <w:sz w:val="24"/>
          <w:szCs w:val="24"/>
        </w:rPr>
        <w:t xml:space="preserve">, tačiau „praktikoje, deja, dėl gaunamų pajamų už bendro naudojimo patalpas bendrabučiuose ši teisė negalioja“. Taigi Pareiškėjos siūlo nustatyti, kad tuo atveju, kai vienas iš bendraturčių kartu su jam </w:t>
      </w:r>
      <w:r w:rsidR="009B3430" w:rsidRPr="00F56DBC">
        <w:rPr>
          <w:color w:val="000000"/>
          <w:sz w:val="24"/>
          <w:szCs w:val="24"/>
        </w:rPr>
        <w:t xml:space="preserve">asmeninės </w:t>
      </w:r>
      <w:r w:rsidRPr="00F56DBC">
        <w:rPr>
          <w:color w:val="000000"/>
          <w:sz w:val="24"/>
          <w:szCs w:val="24"/>
        </w:rPr>
        <w:t>nuos</w:t>
      </w:r>
      <w:r w:rsidR="00A1791C">
        <w:rPr>
          <w:color w:val="000000"/>
          <w:sz w:val="24"/>
          <w:szCs w:val="24"/>
        </w:rPr>
        <w:t xml:space="preserve">avybės teise </w:t>
      </w:r>
      <w:r w:rsidR="00A1791C" w:rsidRPr="00AA3D80">
        <w:rPr>
          <w:color w:val="000000"/>
          <w:sz w:val="24"/>
          <w:szCs w:val="24"/>
        </w:rPr>
        <w:t>priklausančiu turtu</w:t>
      </w:r>
      <w:r w:rsidR="009B3430" w:rsidRPr="00F56DBC">
        <w:rPr>
          <w:color w:val="000000"/>
          <w:sz w:val="24"/>
          <w:szCs w:val="24"/>
        </w:rPr>
        <w:t xml:space="preserve"> (bendrabučio butu) </w:t>
      </w:r>
      <w:r w:rsidRPr="00F56DBC">
        <w:rPr>
          <w:color w:val="000000"/>
          <w:sz w:val="24"/>
          <w:szCs w:val="24"/>
        </w:rPr>
        <w:t>nuomotų ir bendra daline nuosavybe valdomas ben</w:t>
      </w:r>
      <w:r w:rsidR="00463C22" w:rsidRPr="00F56DBC">
        <w:rPr>
          <w:color w:val="000000"/>
          <w:sz w:val="24"/>
          <w:szCs w:val="24"/>
        </w:rPr>
        <w:t>dro naudojimo</w:t>
      </w:r>
      <w:r w:rsidRPr="00F56DBC">
        <w:rPr>
          <w:color w:val="000000"/>
          <w:sz w:val="24"/>
          <w:szCs w:val="24"/>
        </w:rPr>
        <w:t xml:space="preserve"> patalpas</w:t>
      </w:r>
      <w:r w:rsidR="009B3430" w:rsidRPr="00F56DBC">
        <w:rPr>
          <w:color w:val="000000"/>
          <w:sz w:val="24"/>
          <w:szCs w:val="24"/>
        </w:rPr>
        <w:t xml:space="preserve"> (faktinės aplinkybės nėra tikrinamos, remiamasi  </w:t>
      </w:r>
      <w:r w:rsidR="009B3430" w:rsidRPr="00F56DBC">
        <w:rPr>
          <w:color w:val="000000"/>
          <w:sz w:val="24"/>
          <w:szCs w:val="24"/>
        </w:rPr>
        <w:lastRenderedPageBreak/>
        <w:t>pet</w:t>
      </w:r>
      <w:r w:rsidR="00A1791C">
        <w:rPr>
          <w:color w:val="000000"/>
          <w:sz w:val="24"/>
          <w:szCs w:val="24"/>
        </w:rPr>
        <w:t>icijos tekstu ir prie jo</w:t>
      </w:r>
      <w:r w:rsidR="00AA3D80">
        <w:rPr>
          <w:color w:val="000000"/>
          <w:sz w:val="24"/>
          <w:szCs w:val="24"/>
        </w:rPr>
        <w:t>s</w:t>
      </w:r>
      <w:r w:rsidR="00A1791C">
        <w:rPr>
          <w:color w:val="000000"/>
          <w:sz w:val="24"/>
          <w:szCs w:val="24"/>
        </w:rPr>
        <w:t xml:space="preserve"> </w:t>
      </w:r>
      <w:r w:rsidR="00A1791C" w:rsidRPr="00AA3D80">
        <w:rPr>
          <w:color w:val="000000"/>
          <w:sz w:val="24"/>
          <w:szCs w:val="24"/>
        </w:rPr>
        <w:t>pridėtais dokumentais</w:t>
      </w:r>
      <w:r w:rsidR="00AA3D80" w:rsidRPr="00AA3D80">
        <w:rPr>
          <w:color w:val="000000"/>
          <w:sz w:val="24"/>
          <w:szCs w:val="24"/>
        </w:rPr>
        <w:t xml:space="preserve"> </w:t>
      </w:r>
      <w:r w:rsidR="009B3430" w:rsidRPr="00AA3D80">
        <w:rPr>
          <w:color w:val="000000"/>
          <w:sz w:val="24"/>
          <w:szCs w:val="24"/>
        </w:rPr>
        <w:t>)</w:t>
      </w:r>
      <w:r w:rsidRPr="00AA3D80">
        <w:rPr>
          <w:color w:val="000000"/>
          <w:sz w:val="24"/>
          <w:szCs w:val="24"/>
        </w:rPr>
        <w:t>,</w:t>
      </w:r>
      <w:r w:rsidRPr="00F56DBC">
        <w:rPr>
          <w:color w:val="000000"/>
          <w:sz w:val="24"/>
          <w:szCs w:val="24"/>
        </w:rPr>
        <w:t xml:space="preserve"> nuomos</w:t>
      </w:r>
      <w:r>
        <w:rPr>
          <w:color w:val="000000"/>
          <w:sz w:val="24"/>
          <w:szCs w:val="24"/>
        </w:rPr>
        <w:t xml:space="preserve"> mokestis („turto pajamos“) būtų mokamas ir bendr</w:t>
      </w:r>
      <w:r w:rsidR="00463C22">
        <w:rPr>
          <w:color w:val="000000"/>
          <w:sz w:val="24"/>
          <w:szCs w:val="24"/>
        </w:rPr>
        <w:t>o naudojimo</w:t>
      </w:r>
      <w:r>
        <w:rPr>
          <w:color w:val="000000"/>
          <w:sz w:val="24"/>
          <w:szCs w:val="24"/>
        </w:rPr>
        <w:t xml:space="preserve"> patalpų bendrasavininkui.</w:t>
      </w:r>
    </w:p>
    <w:p w:rsidR="006C05AE" w:rsidRPr="00F56DBC" w:rsidRDefault="00B96631" w:rsidP="00EA18FF">
      <w:pPr>
        <w:pStyle w:val="Betarp"/>
        <w:spacing w:line="360" w:lineRule="auto"/>
        <w:ind w:firstLine="851"/>
        <w:jc w:val="both"/>
        <w:rPr>
          <w:color w:val="000000"/>
          <w:sz w:val="24"/>
          <w:szCs w:val="24"/>
        </w:rPr>
      </w:pPr>
      <w:r>
        <w:rPr>
          <w:color w:val="000000"/>
          <w:sz w:val="24"/>
          <w:szCs w:val="24"/>
        </w:rPr>
        <w:t>Su tokia Pareiškėjų pozicija nesutiktina.</w:t>
      </w:r>
      <w:r w:rsidR="00142EF0">
        <w:rPr>
          <w:color w:val="000000"/>
          <w:sz w:val="24"/>
          <w:szCs w:val="24"/>
        </w:rPr>
        <w:t xml:space="preserve"> </w:t>
      </w:r>
      <w:r w:rsidR="00463C22">
        <w:rPr>
          <w:color w:val="000000"/>
          <w:sz w:val="24"/>
          <w:szCs w:val="24"/>
        </w:rPr>
        <w:t>Kaip jau buvo minėta, CK 4.76 straipsnyje yra nustatyta, jog k</w:t>
      </w:r>
      <w:r w:rsidR="00463C22" w:rsidRPr="00B96631">
        <w:rPr>
          <w:color w:val="000000"/>
          <w:sz w:val="24"/>
          <w:szCs w:val="24"/>
        </w:rPr>
        <w:t xml:space="preserve">iekvienas iš bendraturčių </w:t>
      </w:r>
      <w:r w:rsidR="00142EF0" w:rsidRPr="00B96631">
        <w:rPr>
          <w:color w:val="000000"/>
          <w:sz w:val="24"/>
          <w:szCs w:val="24"/>
        </w:rPr>
        <w:t xml:space="preserve">turi teisę į bendro daikto (turto) duodamas pajamas </w:t>
      </w:r>
      <w:r w:rsidR="00463C22" w:rsidRPr="00B96631">
        <w:rPr>
          <w:color w:val="000000"/>
          <w:sz w:val="24"/>
          <w:szCs w:val="24"/>
        </w:rPr>
        <w:t>proporcingai savo daliai</w:t>
      </w:r>
      <w:r w:rsidR="00463C22">
        <w:rPr>
          <w:color w:val="000000"/>
          <w:sz w:val="24"/>
          <w:szCs w:val="24"/>
        </w:rPr>
        <w:t xml:space="preserve">, t. y. nuomos pajamos, gaunamos už bendra daline nuosavybe valdomą turtą, dalinamos bendrasavininkiams proporcingai jų turimai turto daliai. Pastebėtina, kad Pareiškėjų </w:t>
      </w:r>
      <w:r w:rsidR="0024622F">
        <w:rPr>
          <w:color w:val="000000"/>
          <w:sz w:val="24"/>
          <w:szCs w:val="24"/>
        </w:rPr>
        <w:t xml:space="preserve">peticijoje </w:t>
      </w:r>
      <w:r w:rsidR="00463C22">
        <w:rPr>
          <w:color w:val="000000"/>
          <w:sz w:val="24"/>
          <w:szCs w:val="24"/>
        </w:rPr>
        <w:t>nurodomu atveju</w:t>
      </w:r>
      <w:r w:rsidR="0024622F">
        <w:rPr>
          <w:color w:val="000000"/>
          <w:sz w:val="24"/>
          <w:szCs w:val="24"/>
        </w:rPr>
        <w:t>, nėra nuomojamas visas</w:t>
      </w:r>
      <w:r w:rsidR="00463C22">
        <w:rPr>
          <w:color w:val="000000"/>
          <w:sz w:val="24"/>
          <w:szCs w:val="24"/>
        </w:rPr>
        <w:t xml:space="preserve"> bendra daline nuosavybe valdomas turtas</w:t>
      </w:r>
      <w:r w:rsidR="0024622F">
        <w:rPr>
          <w:color w:val="000000"/>
          <w:sz w:val="24"/>
          <w:szCs w:val="24"/>
        </w:rPr>
        <w:t xml:space="preserve"> (bendro naudojimo patalpos), o nuomojama tik vienam bendrasavininkui priklausančios bendrosios dalinės nuosavybės (bendro naudojimo patalpų) dalis. Taigi turto nuomos sutartį sudaręs bendrasavininkis naudą (pajamas) gauna ne iš viso bendros dalinės nuosavybės teise valdomo turto, o tik iš jam nuosavybės teise priklausančios šios turto dalies. Kita šio turto (bendro naudojimo patalpų) dalis nėra nuomojama, </w:t>
      </w:r>
      <w:r w:rsidR="00142EF0">
        <w:rPr>
          <w:color w:val="000000"/>
          <w:sz w:val="24"/>
          <w:szCs w:val="24"/>
        </w:rPr>
        <w:t xml:space="preserve">iš jos pajamos nėra gaunamos, </w:t>
      </w:r>
      <w:r w:rsidR="0024622F">
        <w:rPr>
          <w:color w:val="000000"/>
          <w:sz w:val="24"/>
          <w:szCs w:val="24"/>
        </w:rPr>
        <w:t xml:space="preserve">ja </w:t>
      </w:r>
      <w:r w:rsidR="0024622F" w:rsidRPr="00F56DBC">
        <w:rPr>
          <w:color w:val="000000"/>
          <w:sz w:val="24"/>
          <w:szCs w:val="24"/>
        </w:rPr>
        <w:t xml:space="preserve">naudojasi </w:t>
      </w:r>
      <w:r w:rsidR="009C2259" w:rsidRPr="00F56DBC">
        <w:rPr>
          <w:color w:val="000000"/>
          <w:sz w:val="24"/>
          <w:szCs w:val="24"/>
        </w:rPr>
        <w:t xml:space="preserve">kitas </w:t>
      </w:r>
      <w:r w:rsidR="0024622F" w:rsidRPr="00F56DBC">
        <w:rPr>
          <w:color w:val="000000"/>
          <w:sz w:val="24"/>
          <w:szCs w:val="24"/>
        </w:rPr>
        <w:t xml:space="preserve">bendrasavininkis. </w:t>
      </w:r>
      <w:r w:rsidR="009C2259" w:rsidRPr="00F56DBC">
        <w:rPr>
          <w:color w:val="000000"/>
          <w:sz w:val="24"/>
          <w:szCs w:val="24"/>
        </w:rPr>
        <w:t>Taigi, n</w:t>
      </w:r>
      <w:r w:rsidR="009B3430" w:rsidRPr="00F56DBC">
        <w:rPr>
          <w:color w:val="000000"/>
          <w:sz w:val="24"/>
          <w:szCs w:val="24"/>
        </w:rPr>
        <w:t xml:space="preserve">uomininkas </w:t>
      </w:r>
      <w:r w:rsidR="009C2259" w:rsidRPr="00F56DBC">
        <w:rPr>
          <w:color w:val="000000"/>
          <w:sz w:val="24"/>
          <w:szCs w:val="24"/>
        </w:rPr>
        <w:t>įgyja tokias teises naudotis bendrojo naudojim</w:t>
      </w:r>
      <w:r w:rsidR="00F56DBC">
        <w:rPr>
          <w:color w:val="000000"/>
          <w:sz w:val="24"/>
          <w:szCs w:val="24"/>
        </w:rPr>
        <w:t>o patalpomis, kokias turėjo pat</w:t>
      </w:r>
      <w:r w:rsidR="009C2259" w:rsidRPr="00F56DBC">
        <w:rPr>
          <w:color w:val="000000"/>
          <w:sz w:val="24"/>
          <w:szCs w:val="24"/>
        </w:rPr>
        <w:t xml:space="preserve">s nuomotojas, t. y. tų teisių apimtis nesikeičia. </w:t>
      </w:r>
      <w:r w:rsidR="006C05AE" w:rsidRPr="00F56DBC">
        <w:rPr>
          <w:color w:val="000000"/>
          <w:sz w:val="24"/>
          <w:szCs w:val="24"/>
        </w:rPr>
        <w:t>Be to, pagal CK 6.477 ir 6.576 strai</w:t>
      </w:r>
      <w:r w:rsidR="00BD2465" w:rsidRPr="00F56DBC">
        <w:rPr>
          <w:color w:val="000000"/>
          <w:sz w:val="24"/>
          <w:szCs w:val="24"/>
        </w:rPr>
        <w:t>psnių pateiktas nuomos</w:t>
      </w:r>
      <w:r w:rsidR="006C05AE" w:rsidRPr="00F56DBC">
        <w:rPr>
          <w:color w:val="000000"/>
          <w:sz w:val="24"/>
          <w:szCs w:val="24"/>
        </w:rPr>
        <w:t xml:space="preserve"> ir gyvenamosios patalpo</w:t>
      </w:r>
      <w:r w:rsidR="00E043AB" w:rsidRPr="00F56DBC">
        <w:rPr>
          <w:color w:val="000000"/>
          <w:sz w:val="24"/>
          <w:szCs w:val="24"/>
        </w:rPr>
        <w:t>s</w:t>
      </w:r>
      <w:r w:rsidR="00BD2465" w:rsidRPr="00F56DBC">
        <w:rPr>
          <w:color w:val="000000"/>
          <w:sz w:val="24"/>
          <w:szCs w:val="24"/>
        </w:rPr>
        <w:t xml:space="preserve"> </w:t>
      </w:r>
      <w:r w:rsidR="006C05AE" w:rsidRPr="00F56DBC">
        <w:rPr>
          <w:color w:val="000000"/>
          <w:sz w:val="24"/>
          <w:szCs w:val="24"/>
        </w:rPr>
        <w:t>nuomos sutarčių sampratas nuomos santykiai</w:t>
      </w:r>
      <w:r w:rsidR="00E043AB" w:rsidRPr="00F56DBC">
        <w:rPr>
          <w:color w:val="000000"/>
          <w:sz w:val="24"/>
          <w:szCs w:val="24"/>
        </w:rPr>
        <w:t xml:space="preserve"> susiklosto tarp nuomotojo ir nuomininko</w:t>
      </w:r>
      <w:r w:rsidR="00BD2465" w:rsidRPr="00F56DBC">
        <w:rPr>
          <w:color w:val="000000"/>
          <w:sz w:val="24"/>
          <w:szCs w:val="24"/>
        </w:rPr>
        <w:t>,</w:t>
      </w:r>
      <w:r w:rsidR="00E043AB" w:rsidRPr="00F56DBC">
        <w:rPr>
          <w:color w:val="000000"/>
          <w:sz w:val="24"/>
          <w:szCs w:val="24"/>
        </w:rPr>
        <w:t xml:space="preserve"> nuomininkas už iš</w:t>
      </w:r>
      <w:r w:rsidR="007C341C" w:rsidRPr="00F56DBC">
        <w:rPr>
          <w:color w:val="000000"/>
          <w:sz w:val="24"/>
          <w:szCs w:val="24"/>
        </w:rPr>
        <w:t>si</w:t>
      </w:r>
      <w:r w:rsidR="00E043AB" w:rsidRPr="00F56DBC">
        <w:rPr>
          <w:color w:val="000000"/>
          <w:sz w:val="24"/>
          <w:szCs w:val="24"/>
        </w:rPr>
        <w:t>nuomoto turto nuomą įsipareigoja mokėti nuomos mokestį nuomotojui, kuris paprastai yra nuomojamo turto savininkas</w:t>
      </w:r>
      <w:r w:rsidR="007C341C" w:rsidRPr="00F56DBC">
        <w:rPr>
          <w:color w:val="000000"/>
          <w:sz w:val="24"/>
          <w:szCs w:val="24"/>
        </w:rPr>
        <w:t>,</w:t>
      </w:r>
      <w:r w:rsidR="00E043AB" w:rsidRPr="00F56DBC">
        <w:rPr>
          <w:color w:val="000000"/>
          <w:sz w:val="24"/>
          <w:szCs w:val="24"/>
        </w:rPr>
        <w:t xml:space="preserve"> o ne </w:t>
      </w:r>
      <w:r w:rsidR="007C341C" w:rsidRPr="00F56DBC">
        <w:rPr>
          <w:color w:val="000000"/>
          <w:sz w:val="24"/>
          <w:szCs w:val="24"/>
        </w:rPr>
        <w:t>kitiems asmenims. Priešingu</w:t>
      </w:r>
      <w:r w:rsidR="00EA18FF" w:rsidRPr="00F56DBC">
        <w:rPr>
          <w:color w:val="000000"/>
          <w:sz w:val="24"/>
          <w:szCs w:val="24"/>
        </w:rPr>
        <w:t xml:space="preserve"> atveju kitų asmenų p</w:t>
      </w:r>
      <w:r w:rsidR="00B1085E" w:rsidRPr="00F56DBC">
        <w:rPr>
          <w:color w:val="000000"/>
          <w:sz w:val="24"/>
          <w:szCs w:val="24"/>
        </w:rPr>
        <w:t xml:space="preserve">ajamos iš nuomotojui nuosavybės </w:t>
      </w:r>
      <w:r w:rsidR="00EA18FF" w:rsidRPr="00F56DBC">
        <w:rPr>
          <w:color w:val="000000"/>
          <w:sz w:val="24"/>
          <w:szCs w:val="24"/>
        </w:rPr>
        <w:t>teise priklausančio turto</w:t>
      </w:r>
      <w:r w:rsidR="007C341C" w:rsidRPr="00F56DBC">
        <w:rPr>
          <w:color w:val="000000"/>
          <w:sz w:val="24"/>
          <w:szCs w:val="24"/>
        </w:rPr>
        <w:t xml:space="preserve"> (</w:t>
      </w:r>
      <w:r w:rsidR="007C341C" w:rsidRPr="00F56DBC">
        <w:rPr>
          <w:bCs/>
          <w:color w:val="000000"/>
          <w:sz w:val="24"/>
          <w:szCs w:val="24"/>
        </w:rPr>
        <w:t>bendrosios dalinės nuosavybės teise turimo</w:t>
      </w:r>
      <w:r w:rsidR="00F603AD" w:rsidRPr="00F56DBC">
        <w:rPr>
          <w:bCs/>
          <w:color w:val="000000"/>
          <w:sz w:val="24"/>
          <w:szCs w:val="24"/>
        </w:rPr>
        <w:t>s</w:t>
      </w:r>
      <w:r w:rsidR="007C341C" w:rsidRPr="00F56DBC">
        <w:rPr>
          <w:bCs/>
          <w:color w:val="000000"/>
          <w:sz w:val="24"/>
          <w:szCs w:val="24"/>
        </w:rPr>
        <w:t xml:space="preserve"> </w:t>
      </w:r>
      <w:r w:rsidR="007C341C" w:rsidRPr="00F56DBC">
        <w:rPr>
          <w:bCs/>
          <w:sz w:val="24"/>
          <w:szCs w:val="24"/>
        </w:rPr>
        <w:t xml:space="preserve">turto </w:t>
      </w:r>
      <w:r w:rsidR="007C341C" w:rsidRPr="00F56DBC">
        <w:rPr>
          <w:bCs/>
          <w:color w:val="000000"/>
          <w:sz w:val="24"/>
          <w:szCs w:val="24"/>
        </w:rPr>
        <w:t>dalies)</w:t>
      </w:r>
      <w:r w:rsidR="007C341C" w:rsidRPr="00F56DBC">
        <w:rPr>
          <w:color w:val="000000"/>
          <w:sz w:val="24"/>
          <w:szCs w:val="24"/>
        </w:rPr>
        <w:t xml:space="preserve"> </w:t>
      </w:r>
      <w:r w:rsidR="00EA18FF" w:rsidRPr="00F56DBC">
        <w:rPr>
          <w:color w:val="000000"/>
          <w:sz w:val="24"/>
          <w:szCs w:val="24"/>
        </w:rPr>
        <w:t>nuomos galėtų būti vertinamos kaip nepagrįstas praturtėjimas, t. y. praturtėjimas be teisėto pagrindo.</w:t>
      </w:r>
    </w:p>
    <w:p w:rsidR="00B96631" w:rsidRDefault="00142EF0" w:rsidP="00142EF0">
      <w:pPr>
        <w:pStyle w:val="Betarp"/>
        <w:spacing w:line="360" w:lineRule="auto"/>
        <w:ind w:firstLine="851"/>
        <w:jc w:val="both"/>
        <w:rPr>
          <w:color w:val="000000"/>
          <w:sz w:val="24"/>
          <w:szCs w:val="24"/>
        </w:rPr>
      </w:pPr>
      <w:r w:rsidRPr="00F56DBC">
        <w:rPr>
          <w:sz w:val="24"/>
          <w:szCs w:val="24"/>
        </w:rPr>
        <w:t>Atsižvelgiant į tai, kaip nepagrįstas vertintinas Pareiškėjų siūlymas</w:t>
      </w:r>
      <w:r>
        <w:rPr>
          <w:sz w:val="24"/>
          <w:szCs w:val="24"/>
        </w:rPr>
        <w:t xml:space="preserve"> pakeisti CK 4.76 straipsnį ir </w:t>
      </w:r>
      <w:r w:rsidR="00187075">
        <w:rPr>
          <w:sz w:val="24"/>
          <w:szCs w:val="24"/>
        </w:rPr>
        <w:t xml:space="preserve">jame </w:t>
      </w:r>
      <w:r>
        <w:rPr>
          <w:sz w:val="24"/>
          <w:szCs w:val="24"/>
        </w:rPr>
        <w:t>nustatyti</w:t>
      </w:r>
      <w:r w:rsidR="00187075">
        <w:rPr>
          <w:sz w:val="24"/>
          <w:szCs w:val="24"/>
        </w:rPr>
        <w:t xml:space="preserve">, kad pajamos, gautos už vienam bendrasavininkiui bendros dalinės nuosavybės teise priklausančio turto nuomą tektų ir kitam bendrasavininkiu, kuris savo turto dalies nenuomoja, o naudojasi pats, nes toks Pareiškėjų siūlymas ne tik iškreiptų bendruosius bendrosios dalinės nuosavybės teisės įgyvendinimo principus, bet ir implikuotų nepagrįsto praturtėjimo įteisinimą. </w:t>
      </w:r>
    </w:p>
    <w:p w:rsidR="00142EF0" w:rsidRDefault="00142EF0" w:rsidP="00142EF0">
      <w:pPr>
        <w:pStyle w:val="Betarp"/>
        <w:spacing w:line="360" w:lineRule="auto"/>
        <w:ind w:firstLine="851"/>
        <w:jc w:val="both"/>
        <w:rPr>
          <w:color w:val="000000"/>
          <w:sz w:val="24"/>
          <w:szCs w:val="24"/>
        </w:rPr>
      </w:pPr>
    </w:p>
    <w:p w:rsidR="00A47FBA" w:rsidRPr="00450EA5" w:rsidRDefault="00A47FBA" w:rsidP="00A47FBA">
      <w:pPr>
        <w:pStyle w:val="Betarp"/>
        <w:spacing w:line="360" w:lineRule="auto"/>
        <w:ind w:firstLine="851"/>
        <w:jc w:val="both"/>
        <w:rPr>
          <w:i/>
          <w:sz w:val="24"/>
          <w:szCs w:val="24"/>
        </w:rPr>
      </w:pPr>
      <w:r w:rsidRPr="00450EA5">
        <w:rPr>
          <w:i/>
          <w:sz w:val="24"/>
          <w:szCs w:val="24"/>
        </w:rPr>
        <w:t xml:space="preserve">Dėl Pareiškėjų peticijoje išdėstyto siūlymo </w:t>
      </w:r>
      <w:r>
        <w:rPr>
          <w:i/>
          <w:sz w:val="24"/>
          <w:szCs w:val="24"/>
        </w:rPr>
        <w:t>gauti privalomą sutikimą nuomai</w:t>
      </w:r>
      <w:r w:rsidR="00A63390">
        <w:rPr>
          <w:i/>
          <w:sz w:val="24"/>
          <w:szCs w:val="24"/>
        </w:rPr>
        <w:t xml:space="preserve"> ar kitam turto perleidimui</w:t>
      </w:r>
      <w:r>
        <w:rPr>
          <w:i/>
          <w:sz w:val="24"/>
          <w:szCs w:val="24"/>
        </w:rPr>
        <w:t xml:space="preserve"> bendra daline nuosavybe valdomame objekte </w:t>
      </w:r>
    </w:p>
    <w:p w:rsidR="00A47FBA" w:rsidRDefault="00A47FBA" w:rsidP="00142EF0">
      <w:pPr>
        <w:pStyle w:val="Betarp"/>
        <w:spacing w:line="360" w:lineRule="auto"/>
        <w:ind w:firstLine="851"/>
        <w:jc w:val="both"/>
        <w:rPr>
          <w:color w:val="000000"/>
          <w:sz w:val="24"/>
          <w:szCs w:val="24"/>
        </w:rPr>
      </w:pPr>
    </w:p>
    <w:p w:rsidR="00026CEA" w:rsidRDefault="00026CEA" w:rsidP="00142EF0">
      <w:pPr>
        <w:pStyle w:val="Betarp"/>
        <w:spacing w:line="360" w:lineRule="auto"/>
        <w:ind w:firstLine="851"/>
        <w:jc w:val="both"/>
        <w:rPr>
          <w:color w:val="000000"/>
          <w:sz w:val="24"/>
          <w:szCs w:val="24"/>
        </w:rPr>
      </w:pPr>
      <w:r>
        <w:rPr>
          <w:color w:val="000000"/>
          <w:sz w:val="24"/>
          <w:szCs w:val="24"/>
        </w:rPr>
        <w:t xml:space="preserve">Pareiškėjos siūlo pakeisti minėtą CK 4.78 straipsnį ir jame nustatyti, kad bendrosios dalinės nuosavybės bendrasavininkiui norint išnuomoti ar </w:t>
      </w:r>
      <w:r w:rsidR="00730183">
        <w:rPr>
          <w:color w:val="000000"/>
          <w:sz w:val="24"/>
          <w:szCs w:val="24"/>
        </w:rPr>
        <w:t xml:space="preserve">kitaip perleisti </w:t>
      </w:r>
      <w:r w:rsidRPr="00730183">
        <w:rPr>
          <w:i/>
          <w:color w:val="000000"/>
          <w:sz w:val="24"/>
          <w:szCs w:val="24"/>
        </w:rPr>
        <w:t>jam</w:t>
      </w:r>
      <w:r w:rsidR="00730183" w:rsidRPr="00730183">
        <w:rPr>
          <w:i/>
          <w:color w:val="000000"/>
          <w:sz w:val="24"/>
          <w:szCs w:val="24"/>
        </w:rPr>
        <w:t xml:space="preserve"> priklausančią turto dalį</w:t>
      </w:r>
      <w:r w:rsidR="00A14F44">
        <w:rPr>
          <w:color w:val="000000"/>
          <w:sz w:val="24"/>
          <w:szCs w:val="24"/>
        </w:rPr>
        <w:t xml:space="preserve">, </w:t>
      </w:r>
      <w:r w:rsidR="00A14F44" w:rsidRPr="00F56DBC">
        <w:rPr>
          <w:color w:val="000000"/>
          <w:sz w:val="24"/>
          <w:szCs w:val="24"/>
        </w:rPr>
        <w:t>kai perleidžiamas asmeninės nuosavybės teise priklausantis turtas (bendrabučio butas) kartu su savininkui priklausančia bendrosios dalinės nuosavybės teisės dalimi į bendrojo naudojimo patalpas,</w:t>
      </w:r>
      <w:r w:rsidR="00A14F44">
        <w:rPr>
          <w:color w:val="000000"/>
          <w:sz w:val="24"/>
          <w:szCs w:val="24"/>
        </w:rPr>
        <w:t xml:space="preserve"> </w:t>
      </w:r>
      <w:r>
        <w:rPr>
          <w:color w:val="000000"/>
          <w:sz w:val="24"/>
          <w:szCs w:val="24"/>
        </w:rPr>
        <w:t>visais atvejais būtų privaloma</w:t>
      </w:r>
      <w:r w:rsidR="00730183">
        <w:rPr>
          <w:color w:val="000000"/>
          <w:sz w:val="24"/>
          <w:szCs w:val="24"/>
        </w:rPr>
        <w:t xml:space="preserve"> gauti</w:t>
      </w:r>
      <w:r>
        <w:rPr>
          <w:color w:val="000000"/>
          <w:sz w:val="24"/>
          <w:szCs w:val="24"/>
        </w:rPr>
        <w:t xml:space="preserve"> </w:t>
      </w:r>
      <w:r w:rsidR="00730183">
        <w:rPr>
          <w:color w:val="000000"/>
          <w:sz w:val="24"/>
          <w:szCs w:val="24"/>
        </w:rPr>
        <w:t xml:space="preserve">kito bendrasavininkio sutikimą. </w:t>
      </w:r>
    </w:p>
    <w:p w:rsidR="00AC1B5C" w:rsidRPr="007E061E" w:rsidRDefault="00A33C49" w:rsidP="00A33C49">
      <w:pPr>
        <w:pStyle w:val="Betarp"/>
        <w:spacing w:line="360" w:lineRule="auto"/>
        <w:ind w:firstLine="851"/>
        <w:jc w:val="both"/>
        <w:rPr>
          <w:color w:val="000000"/>
          <w:sz w:val="24"/>
          <w:szCs w:val="24"/>
          <w:lang w:val="en-US"/>
        </w:rPr>
      </w:pPr>
      <w:r>
        <w:rPr>
          <w:sz w:val="24"/>
          <w:szCs w:val="24"/>
        </w:rPr>
        <w:lastRenderedPageBreak/>
        <w:t>Atkreiptinas dėmesys, kad į</w:t>
      </w:r>
      <w:r w:rsidRPr="00450EA5">
        <w:rPr>
          <w:sz w:val="24"/>
          <w:szCs w:val="24"/>
        </w:rPr>
        <w:t>statyminis bendraturčių tarpusavio santykių reguliavimas nustatytas CK ketvirtosios knygos V skyriaus ketvirtajame skirsnyje. Pagrindinė bendrosios nuosavybės teisės įgyvendinimo taisyklė, taikoma bendraturčių vidiniams santykiams, kuri kartu yra ir pagrindinis specifinis bendrosios dalinės nuosavybės teisės požymis bei esminė sąlyga bendro objekto valdymui, naudojimui, disponavimui, išdėstyta CK 4.75 straipsnio 1 dalyje: bendrosios dalinės nuosavybės teisės objektas valdomas, juo naudojamasi ir dis</w:t>
      </w:r>
      <w:r w:rsidR="00E86AB0">
        <w:rPr>
          <w:sz w:val="24"/>
          <w:szCs w:val="24"/>
        </w:rPr>
        <w:t>ponuojama bendraturčių sutarimu,</w:t>
      </w:r>
      <w:r>
        <w:rPr>
          <w:color w:val="000000"/>
          <w:sz w:val="24"/>
          <w:szCs w:val="24"/>
        </w:rPr>
        <w:t xml:space="preserve"> </w:t>
      </w:r>
      <w:r w:rsidR="00E86AB0" w:rsidRPr="00F56DBC">
        <w:rPr>
          <w:color w:val="000000"/>
          <w:sz w:val="24"/>
          <w:szCs w:val="24"/>
        </w:rPr>
        <w:t xml:space="preserve">o nesutarus, valdymo, naudojimo ir disponavimo juo tvarką nustato teismas pagal bet kurio iš bendraturčių ieškinį, t. y. savo nesutarimus bendraturčiai galėtų išspręsti teismine tvarka. </w:t>
      </w:r>
      <w:r w:rsidR="00F75E7F" w:rsidRPr="00F56DBC">
        <w:rPr>
          <w:sz w:val="24"/>
          <w:szCs w:val="24"/>
        </w:rPr>
        <w:t>Tuo tarpu</w:t>
      </w:r>
      <w:r w:rsidR="00F75E7F">
        <w:rPr>
          <w:sz w:val="24"/>
          <w:szCs w:val="24"/>
        </w:rPr>
        <w:t xml:space="preserve"> </w:t>
      </w:r>
      <w:r>
        <w:rPr>
          <w:color w:val="000000"/>
          <w:sz w:val="24"/>
          <w:szCs w:val="24"/>
        </w:rPr>
        <w:t xml:space="preserve">CK 4.78 straipsnyje reglamentuojama </w:t>
      </w:r>
      <w:r w:rsidRPr="00A33C49">
        <w:rPr>
          <w:bCs/>
          <w:color w:val="000000"/>
          <w:sz w:val="24"/>
          <w:szCs w:val="24"/>
        </w:rPr>
        <w:t xml:space="preserve">bendraturčio teisė perleisti ar suvaržyti teises į bendrosios dalinės nuosavybės teise </w:t>
      </w:r>
      <w:r w:rsidRPr="00A33C49">
        <w:rPr>
          <w:bCs/>
          <w:i/>
          <w:color w:val="000000"/>
          <w:sz w:val="24"/>
          <w:szCs w:val="24"/>
        </w:rPr>
        <w:t>turimą savo dalį</w:t>
      </w:r>
      <w:r>
        <w:rPr>
          <w:color w:val="000000"/>
          <w:sz w:val="24"/>
          <w:szCs w:val="24"/>
        </w:rPr>
        <w:t>. Šiame CK straipsnyje įtvirtinta,</w:t>
      </w:r>
      <w:r w:rsidR="00F75E7F">
        <w:rPr>
          <w:color w:val="000000"/>
          <w:sz w:val="24"/>
          <w:szCs w:val="24"/>
        </w:rPr>
        <w:t xml:space="preserve"> jog </w:t>
      </w:r>
      <w:r w:rsidR="00F75E7F" w:rsidRPr="00A47FBA">
        <w:rPr>
          <w:color w:val="000000"/>
          <w:sz w:val="24"/>
          <w:szCs w:val="24"/>
        </w:rPr>
        <w:t xml:space="preserve">kiekvienas bendraturtis turi teisę perleisti kitam asmeniui nuosavybėn, išnuomoti ar kitu būdu perduoti naudotis, įkeisti ar kitaip suvaržyti visą savo dalį ar dalies, turimos bendrosios dalinės nuosavybės teise, dalį, išskyrus </w:t>
      </w:r>
      <w:r w:rsidR="00F75E7F" w:rsidRPr="00AE5367">
        <w:rPr>
          <w:color w:val="000000"/>
          <w:sz w:val="24"/>
          <w:szCs w:val="24"/>
        </w:rPr>
        <w:t>šiame kodekse nustatytas išimtis.</w:t>
      </w:r>
      <w:r w:rsidR="00F75E7F">
        <w:rPr>
          <w:color w:val="000000"/>
          <w:sz w:val="24"/>
          <w:szCs w:val="24"/>
        </w:rPr>
        <w:t xml:space="preserve"> Taigi CK yra įtvirtinta, kad asmuo, jam </w:t>
      </w:r>
      <w:r w:rsidR="00F75E7F" w:rsidRPr="00F56DBC">
        <w:rPr>
          <w:color w:val="000000"/>
          <w:sz w:val="24"/>
          <w:szCs w:val="24"/>
        </w:rPr>
        <w:t>bendros</w:t>
      </w:r>
      <w:r w:rsidR="00A43745" w:rsidRPr="00F56DBC">
        <w:rPr>
          <w:color w:val="000000"/>
          <w:sz w:val="24"/>
          <w:szCs w:val="24"/>
        </w:rPr>
        <w:t>ios</w:t>
      </w:r>
      <w:r w:rsidR="00F75E7F" w:rsidRPr="00F56DBC">
        <w:rPr>
          <w:color w:val="000000"/>
          <w:sz w:val="24"/>
          <w:szCs w:val="24"/>
        </w:rPr>
        <w:t xml:space="preserve"> dalin</w:t>
      </w:r>
      <w:r w:rsidR="00A43745" w:rsidRPr="00F56DBC">
        <w:rPr>
          <w:color w:val="000000"/>
          <w:sz w:val="24"/>
          <w:szCs w:val="24"/>
        </w:rPr>
        <w:t>ės nuosavybės teise priklausančio turto dalį</w:t>
      </w:r>
      <w:r w:rsidR="00F75E7F" w:rsidRPr="00F56DBC">
        <w:rPr>
          <w:color w:val="000000"/>
          <w:sz w:val="24"/>
          <w:szCs w:val="24"/>
        </w:rPr>
        <w:t xml:space="preserve"> valdo, naudoja ir disponuoja juo savo</w:t>
      </w:r>
      <w:r w:rsidR="00F75E7F">
        <w:rPr>
          <w:color w:val="000000"/>
          <w:sz w:val="24"/>
          <w:szCs w:val="24"/>
        </w:rPr>
        <w:t xml:space="preserve"> nuožiūra, laikydamasis imperatyvių įstatymuose nustatytų </w:t>
      </w:r>
      <w:r w:rsidR="00F75E7F" w:rsidRPr="00E86AB0">
        <w:rPr>
          <w:color w:val="000000"/>
          <w:sz w:val="24"/>
          <w:szCs w:val="24"/>
        </w:rPr>
        <w:t>reikalavimų</w:t>
      </w:r>
      <w:r w:rsidR="00E86AB0" w:rsidRPr="00E86AB0">
        <w:rPr>
          <w:color w:val="000000"/>
          <w:sz w:val="24"/>
          <w:szCs w:val="24"/>
        </w:rPr>
        <w:t>.</w:t>
      </w:r>
    </w:p>
    <w:p w:rsidR="00D73C97" w:rsidRPr="00F56DBC" w:rsidRDefault="00645A4A" w:rsidP="0056686E">
      <w:pPr>
        <w:pStyle w:val="Betarp"/>
        <w:spacing w:line="360" w:lineRule="auto"/>
        <w:ind w:firstLine="851"/>
        <w:jc w:val="both"/>
        <w:rPr>
          <w:i/>
          <w:sz w:val="24"/>
          <w:szCs w:val="24"/>
        </w:rPr>
      </w:pPr>
      <w:r w:rsidRPr="00450EA5">
        <w:rPr>
          <w:sz w:val="24"/>
          <w:szCs w:val="24"/>
        </w:rPr>
        <w:t>Atsižvelgiant į tai, kaip nep</w:t>
      </w:r>
      <w:r w:rsidR="00470FBC" w:rsidRPr="00450EA5">
        <w:rPr>
          <w:sz w:val="24"/>
          <w:szCs w:val="24"/>
        </w:rPr>
        <w:t>agrįstas vertintinas Pareiškėjų</w:t>
      </w:r>
      <w:r w:rsidRPr="00450EA5">
        <w:rPr>
          <w:sz w:val="24"/>
          <w:szCs w:val="24"/>
        </w:rPr>
        <w:t xml:space="preserve"> siūlymas šiuo </w:t>
      </w:r>
      <w:r w:rsidR="00730183">
        <w:rPr>
          <w:sz w:val="24"/>
          <w:szCs w:val="24"/>
        </w:rPr>
        <w:t xml:space="preserve">aspektu pakeisti CK 4.78 straipsnį, </w:t>
      </w:r>
      <w:r w:rsidR="00F75E7F">
        <w:rPr>
          <w:sz w:val="24"/>
          <w:szCs w:val="24"/>
        </w:rPr>
        <w:t xml:space="preserve">nes </w:t>
      </w:r>
      <w:r w:rsidR="00730183">
        <w:rPr>
          <w:sz w:val="24"/>
          <w:szCs w:val="24"/>
        </w:rPr>
        <w:t xml:space="preserve">toks siūlymas </w:t>
      </w:r>
      <w:r w:rsidR="00F75E7F">
        <w:rPr>
          <w:sz w:val="24"/>
          <w:szCs w:val="24"/>
        </w:rPr>
        <w:t xml:space="preserve">ne tik </w:t>
      </w:r>
      <w:r w:rsidR="00730183">
        <w:rPr>
          <w:sz w:val="24"/>
          <w:szCs w:val="24"/>
        </w:rPr>
        <w:t>iškreiptų CK nustatytą sistemišką bendrosios dalinės nuosavybės įgyven</w:t>
      </w:r>
      <w:r w:rsidR="00F75E7F">
        <w:rPr>
          <w:sz w:val="24"/>
          <w:szCs w:val="24"/>
        </w:rPr>
        <w:t xml:space="preserve">dinimo teisės reglamentavimą, tačiau ir nepagrįstai apsunkintų ar </w:t>
      </w:r>
      <w:r w:rsidR="00A63390">
        <w:rPr>
          <w:sz w:val="24"/>
          <w:szCs w:val="24"/>
        </w:rPr>
        <w:t xml:space="preserve">net </w:t>
      </w:r>
      <w:r w:rsidR="00F75E7F">
        <w:rPr>
          <w:sz w:val="24"/>
          <w:szCs w:val="24"/>
        </w:rPr>
        <w:t>padarytų neįmanomą asmens teisę savo nuožiūra priimti sprendimus</w:t>
      </w:r>
      <w:r w:rsidR="004E758F">
        <w:rPr>
          <w:sz w:val="24"/>
          <w:szCs w:val="24"/>
        </w:rPr>
        <w:t xml:space="preserve"> dėl disponavimo</w:t>
      </w:r>
      <w:r w:rsidR="00F75E7F">
        <w:rPr>
          <w:sz w:val="24"/>
          <w:szCs w:val="24"/>
        </w:rPr>
        <w:t xml:space="preserve"> </w:t>
      </w:r>
      <w:r w:rsidR="004E758F" w:rsidRPr="00F56DBC">
        <w:rPr>
          <w:i/>
          <w:sz w:val="24"/>
          <w:szCs w:val="24"/>
        </w:rPr>
        <w:t>jam</w:t>
      </w:r>
      <w:r w:rsidR="00A14F44" w:rsidRPr="00F56DBC">
        <w:rPr>
          <w:i/>
          <w:sz w:val="24"/>
          <w:szCs w:val="24"/>
        </w:rPr>
        <w:t xml:space="preserve"> asmeninės nuosavybės </w:t>
      </w:r>
      <w:r w:rsidR="00A14F44" w:rsidRPr="00AA3D80">
        <w:rPr>
          <w:i/>
          <w:sz w:val="24"/>
          <w:szCs w:val="24"/>
        </w:rPr>
        <w:t>teise</w:t>
      </w:r>
      <w:r w:rsidR="00A1791C" w:rsidRPr="00AA3D80">
        <w:rPr>
          <w:i/>
          <w:sz w:val="24"/>
          <w:szCs w:val="24"/>
        </w:rPr>
        <w:t xml:space="preserve"> priklausančiu turtu</w:t>
      </w:r>
      <w:r w:rsidR="00F56DBC" w:rsidRPr="00F56DBC">
        <w:rPr>
          <w:i/>
          <w:sz w:val="24"/>
          <w:szCs w:val="24"/>
        </w:rPr>
        <w:t xml:space="preserve"> kartu su </w:t>
      </w:r>
      <w:r w:rsidR="004E758F" w:rsidRPr="00F56DBC">
        <w:rPr>
          <w:i/>
          <w:sz w:val="24"/>
          <w:szCs w:val="24"/>
        </w:rPr>
        <w:t>turto dalimi</w:t>
      </w:r>
      <w:r w:rsidR="001320BC" w:rsidRPr="00F56DBC">
        <w:rPr>
          <w:i/>
          <w:sz w:val="24"/>
          <w:szCs w:val="24"/>
        </w:rPr>
        <w:t>, valdoma</w:t>
      </w:r>
      <w:r w:rsidR="00F75E7F" w:rsidRPr="00F56DBC">
        <w:rPr>
          <w:i/>
          <w:sz w:val="24"/>
          <w:szCs w:val="24"/>
        </w:rPr>
        <w:t xml:space="preserve"> bendrosios dalinės nuosavybės teise. </w:t>
      </w:r>
    </w:p>
    <w:p w:rsidR="0056686E" w:rsidRPr="00450EA5" w:rsidRDefault="0056686E" w:rsidP="0056686E">
      <w:pPr>
        <w:pStyle w:val="Betarp"/>
        <w:spacing w:line="360" w:lineRule="auto"/>
        <w:ind w:firstLine="851"/>
        <w:jc w:val="both"/>
        <w:rPr>
          <w:sz w:val="24"/>
          <w:szCs w:val="24"/>
        </w:rPr>
      </w:pPr>
    </w:p>
    <w:p w:rsidR="0056686E" w:rsidRPr="00450EA5" w:rsidRDefault="0056686E" w:rsidP="0056686E">
      <w:pPr>
        <w:spacing w:line="360" w:lineRule="auto"/>
        <w:jc w:val="both"/>
        <w:rPr>
          <w:sz w:val="24"/>
          <w:szCs w:val="24"/>
        </w:rPr>
      </w:pPr>
      <w:bookmarkStart w:id="0" w:name="_GoBack"/>
      <w:bookmarkEnd w:id="0"/>
    </w:p>
    <w:p w:rsidR="00BD5430" w:rsidRPr="00450EA5" w:rsidRDefault="00BD5430" w:rsidP="00BD5430">
      <w:pPr>
        <w:spacing w:line="360" w:lineRule="auto"/>
        <w:jc w:val="both"/>
        <w:rPr>
          <w:sz w:val="24"/>
          <w:szCs w:val="24"/>
          <w:lang w:eastAsia="lt-LT"/>
        </w:rPr>
      </w:pPr>
      <w:r w:rsidRPr="00450EA5">
        <w:rPr>
          <w:sz w:val="24"/>
          <w:szCs w:val="24"/>
          <w:lang w:eastAsia="lt-LT"/>
        </w:rPr>
        <w:t xml:space="preserve">Departamento direktorius </w:t>
      </w:r>
      <w:r w:rsidRPr="00450EA5">
        <w:rPr>
          <w:sz w:val="24"/>
          <w:szCs w:val="24"/>
          <w:lang w:eastAsia="lt-LT"/>
        </w:rPr>
        <w:tab/>
      </w:r>
      <w:r w:rsidRPr="00450EA5">
        <w:rPr>
          <w:sz w:val="24"/>
          <w:szCs w:val="24"/>
          <w:lang w:eastAsia="lt-LT"/>
        </w:rPr>
        <w:tab/>
      </w:r>
      <w:r w:rsidRPr="00450EA5">
        <w:rPr>
          <w:sz w:val="24"/>
          <w:szCs w:val="24"/>
          <w:lang w:eastAsia="lt-LT"/>
        </w:rPr>
        <w:tab/>
      </w:r>
      <w:r w:rsidRPr="00450EA5">
        <w:rPr>
          <w:sz w:val="24"/>
          <w:szCs w:val="24"/>
          <w:lang w:eastAsia="lt-LT"/>
        </w:rPr>
        <w:tab/>
      </w:r>
      <w:r w:rsidRPr="00450EA5">
        <w:rPr>
          <w:sz w:val="24"/>
          <w:szCs w:val="24"/>
          <w:lang w:eastAsia="lt-LT"/>
        </w:rPr>
        <w:tab/>
        <w:t xml:space="preserve">  Dainius Zebleckis</w:t>
      </w:r>
    </w:p>
    <w:p w:rsidR="00BD5430" w:rsidRPr="00450EA5" w:rsidRDefault="00BD5430" w:rsidP="00BD5430">
      <w:pPr>
        <w:spacing w:line="360" w:lineRule="auto"/>
        <w:jc w:val="both"/>
        <w:rPr>
          <w:sz w:val="24"/>
          <w:szCs w:val="24"/>
          <w:lang w:eastAsia="lt-LT"/>
        </w:rPr>
      </w:pPr>
    </w:p>
    <w:p w:rsidR="00812B6C" w:rsidRPr="00450EA5" w:rsidRDefault="00812B6C" w:rsidP="0092259D">
      <w:pPr>
        <w:spacing w:line="360" w:lineRule="auto"/>
        <w:contextualSpacing/>
        <w:jc w:val="both"/>
        <w:rPr>
          <w:rFonts w:cs="Times New Roman"/>
          <w:sz w:val="24"/>
          <w:szCs w:val="24"/>
        </w:rPr>
      </w:pPr>
    </w:p>
    <w:p w:rsidR="00EC146F" w:rsidRPr="00450EA5" w:rsidRDefault="00EC146F" w:rsidP="0092259D">
      <w:pPr>
        <w:pStyle w:val="Betarp"/>
        <w:spacing w:line="360" w:lineRule="auto"/>
        <w:rPr>
          <w:sz w:val="24"/>
          <w:szCs w:val="24"/>
          <w:lang w:eastAsia="lt-LT"/>
        </w:rPr>
      </w:pPr>
      <w:r w:rsidRPr="00450EA5">
        <w:rPr>
          <w:sz w:val="24"/>
          <w:szCs w:val="24"/>
        </w:rPr>
        <w:t>M. Masteikienė, tel. (0 5) 209 6843, el. p. milda.masteikiene@lrs.lt</w:t>
      </w:r>
      <w:r w:rsidRPr="00450EA5">
        <w:rPr>
          <w:sz w:val="24"/>
          <w:szCs w:val="24"/>
          <w:lang w:eastAsia="lt-LT"/>
        </w:rPr>
        <w:t xml:space="preserve"> </w:t>
      </w:r>
    </w:p>
    <w:p w:rsidR="001B79CF" w:rsidRPr="00450EA5" w:rsidRDefault="0092259D" w:rsidP="00BD5430">
      <w:pPr>
        <w:pStyle w:val="Betarp"/>
        <w:spacing w:line="360" w:lineRule="auto"/>
        <w:rPr>
          <w:sz w:val="24"/>
          <w:szCs w:val="24"/>
          <w:lang w:eastAsia="lt-LT"/>
        </w:rPr>
      </w:pPr>
      <w:r w:rsidRPr="00450EA5">
        <w:rPr>
          <w:sz w:val="24"/>
          <w:szCs w:val="24"/>
          <w:lang w:eastAsia="lt-LT"/>
        </w:rPr>
        <w:t>S. Švedas, tel. (0 5) 209 6165, el. p. saulius.svedas</w:t>
      </w:r>
      <w:hyperlink r:id="rId12" w:history="1">
        <w:r w:rsidRPr="00450EA5">
          <w:rPr>
            <w:rStyle w:val="Hipersaitas"/>
            <w:sz w:val="24"/>
            <w:szCs w:val="24"/>
            <w:u w:val="none"/>
            <w:lang w:eastAsia="lt-LT"/>
          </w:rPr>
          <w:t>@lrs.lt</w:t>
        </w:r>
      </w:hyperlink>
    </w:p>
    <w:sectPr w:rsidR="001B79CF" w:rsidRPr="00450EA5" w:rsidSect="00053077">
      <w:headerReference w:type="default" r:id="rId13"/>
      <w:headerReference w:type="first" r:id="rId14"/>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183" w:rsidRDefault="00730183" w:rsidP="00EA0A26">
      <w:pPr>
        <w:spacing w:after="0" w:line="240" w:lineRule="auto"/>
      </w:pPr>
      <w:r>
        <w:separator/>
      </w:r>
    </w:p>
  </w:endnote>
  <w:endnote w:type="continuationSeparator" w:id="0">
    <w:p w:rsidR="00730183" w:rsidRDefault="00730183"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183" w:rsidRDefault="00730183" w:rsidP="00EA0A26">
      <w:pPr>
        <w:spacing w:after="0" w:line="240" w:lineRule="auto"/>
      </w:pPr>
      <w:r>
        <w:separator/>
      </w:r>
    </w:p>
  </w:footnote>
  <w:footnote w:type="continuationSeparator" w:id="0">
    <w:p w:rsidR="00730183" w:rsidRDefault="00730183"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730183" w:rsidRDefault="00730183">
        <w:pPr>
          <w:pStyle w:val="Antrats"/>
          <w:jc w:val="center"/>
        </w:pPr>
        <w:r>
          <w:fldChar w:fldCharType="begin"/>
        </w:r>
        <w:r>
          <w:instrText>PAGE   \* MERGEFORMAT</w:instrText>
        </w:r>
        <w:r>
          <w:fldChar w:fldCharType="separate"/>
        </w:r>
        <w:r w:rsidR="0039682F">
          <w:rPr>
            <w:noProof/>
          </w:rPr>
          <w:t>3</w:t>
        </w:r>
        <w:r>
          <w:fldChar w:fldCharType="end"/>
        </w:r>
      </w:p>
    </w:sdtContent>
  </w:sdt>
  <w:p w:rsidR="00730183" w:rsidRDefault="007301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183" w:rsidRDefault="00730183"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59FD"/>
    <w:multiLevelType w:val="multilevel"/>
    <w:tmpl w:val="D91EF2E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D6F0A72"/>
    <w:multiLevelType w:val="hybridMultilevel"/>
    <w:tmpl w:val="0C4886B2"/>
    <w:lvl w:ilvl="0" w:tplc="CE787F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47AE"/>
    <w:rsid w:val="000136E3"/>
    <w:rsid w:val="000141A3"/>
    <w:rsid w:val="00015C83"/>
    <w:rsid w:val="000167BB"/>
    <w:rsid w:val="00026787"/>
    <w:rsid w:val="00026CEA"/>
    <w:rsid w:val="00027398"/>
    <w:rsid w:val="00035F39"/>
    <w:rsid w:val="00052242"/>
    <w:rsid w:val="00053077"/>
    <w:rsid w:val="00054808"/>
    <w:rsid w:val="000557B1"/>
    <w:rsid w:val="00057E75"/>
    <w:rsid w:val="000603AB"/>
    <w:rsid w:val="000610D1"/>
    <w:rsid w:val="0006188B"/>
    <w:rsid w:val="000958B3"/>
    <w:rsid w:val="00095C01"/>
    <w:rsid w:val="000964FB"/>
    <w:rsid w:val="0009650C"/>
    <w:rsid w:val="000A093B"/>
    <w:rsid w:val="000A0ED0"/>
    <w:rsid w:val="000A10AA"/>
    <w:rsid w:val="000A5FD2"/>
    <w:rsid w:val="000B790D"/>
    <w:rsid w:val="000C19B3"/>
    <w:rsid w:val="000C1C4A"/>
    <w:rsid w:val="000C4176"/>
    <w:rsid w:val="000E0C8A"/>
    <w:rsid w:val="000E1A15"/>
    <w:rsid w:val="000E404A"/>
    <w:rsid w:val="000E4957"/>
    <w:rsid w:val="000F5F1B"/>
    <w:rsid w:val="001033F0"/>
    <w:rsid w:val="001113AB"/>
    <w:rsid w:val="00112E88"/>
    <w:rsid w:val="00113157"/>
    <w:rsid w:val="001136F7"/>
    <w:rsid w:val="00114C76"/>
    <w:rsid w:val="00116B89"/>
    <w:rsid w:val="001176D7"/>
    <w:rsid w:val="001204E6"/>
    <w:rsid w:val="00130446"/>
    <w:rsid w:val="00131870"/>
    <w:rsid w:val="001320BC"/>
    <w:rsid w:val="00133230"/>
    <w:rsid w:val="001353F0"/>
    <w:rsid w:val="00142EF0"/>
    <w:rsid w:val="00144CEA"/>
    <w:rsid w:val="00147D2C"/>
    <w:rsid w:val="001546D8"/>
    <w:rsid w:val="00165AD2"/>
    <w:rsid w:val="0016638E"/>
    <w:rsid w:val="00173597"/>
    <w:rsid w:val="00173D51"/>
    <w:rsid w:val="0017440D"/>
    <w:rsid w:val="00187075"/>
    <w:rsid w:val="0019185C"/>
    <w:rsid w:val="00191FCF"/>
    <w:rsid w:val="001A2C1D"/>
    <w:rsid w:val="001A47EA"/>
    <w:rsid w:val="001A74F1"/>
    <w:rsid w:val="001A7B81"/>
    <w:rsid w:val="001B3E05"/>
    <w:rsid w:val="001B79CF"/>
    <w:rsid w:val="001C083F"/>
    <w:rsid w:val="001C12CF"/>
    <w:rsid w:val="001C49F9"/>
    <w:rsid w:val="001C6DDB"/>
    <w:rsid w:val="001D112E"/>
    <w:rsid w:val="001D2A86"/>
    <w:rsid w:val="001D6BE8"/>
    <w:rsid w:val="001E18DE"/>
    <w:rsid w:val="001E3623"/>
    <w:rsid w:val="001F5923"/>
    <w:rsid w:val="002056AB"/>
    <w:rsid w:val="00205CF7"/>
    <w:rsid w:val="00211B5B"/>
    <w:rsid w:val="002171C8"/>
    <w:rsid w:val="00223223"/>
    <w:rsid w:val="00224E4F"/>
    <w:rsid w:val="002312B7"/>
    <w:rsid w:val="002341D5"/>
    <w:rsid w:val="00235510"/>
    <w:rsid w:val="002358C4"/>
    <w:rsid w:val="00242847"/>
    <w:rsid w:val="0024500E"/>
    <w:rsid w:val="0024622F"/>
    <w:rsid w:val="002531D1"/>
    <w:rsid w:val="002550D7"/>
    <w:rsid w:val="002636C5"/>
    <w:rsid w:val="00282B36"/>
    <w:rsid w:val="0028495E"/>
    <w:rsid w:val="002851FC"/>
    <w:rsid w:val="002960BB"/>
    <w:rsid w:val="002B190D"/>
    <w:rsid w:val="002B26A1"/>
    <w:rsid w:val="002B2C70"/>
    <w:rsid w:val="002B7484"/>
    <w:rsid w:val="002C708A"/>
    <w:rsid w:val="002D21C8"/>
    <w:rsid w:val="002E7580"/>
    <w:rsid w:val="002F2607"/>
    <w:rsid w:val="00304B55"/>
    <w:rsid w:val="003311C3"/>
    <w:rsid w:val="003370AA"/>
    <w:rsid w:val="00340A09"/>
    <w:rsid w:val="00346BD5"/>
    <w:rsid w:val="00347B9E"/>
    <w:rsid w:val="00354152"/>
    <w:rsid w:val="00360BD2"/>
    <w:rsid w:val="0036422E"/>
    <w:rsid w:val="00364E72"/>
    <w:rsid w:val="00364EC8"/>
    <w:rsid w:val="0037377C"/>
    <w:rsid w:val="00373E10"/>
    <w:rsid w:val="003801E8"/>
    <w:rsid w:val="0038555A"/>
    <w:rsid w:val="00394404"/>
    <w:rsid w:val="0039682F"/>
    <w:rsid w:val="003B1738"/>
    <w:rsid w:val="003C3D55"/>
    <w:rsid w:val="003D4768"/>
    <w:rsid w:val="003E1BD9"/>
    <w:rsid w:val="003E3DD6"/>
    <w:rsid w:val="003E7D62"/>
    <w:rsid w:val="003F104A"/>
    <w:rsid w:val="003F46EC"/>
    <w:rsid w:val="00410274"/>
    <w:rsid w:val="0042293E"/>
    <w:rsid w:val="0042515F"/>
    <w:rsid w:val="004310A0"/>
    <w:rsid w:val="004352A0"/>
    <w:rsid w:val="00446941"/>
    <w:rsid w:val="00450EA5"/>
    <w:rsid w:val="00463C22"/>
    <w:rsid w:val="004670A7"/>
    <w:rsid w:val="00467810"/>
    <w:rsid w:val="00470630"/>
    <w:rsid w:val="00470FBC"/>
    <w:rsid w:val="0047187B"/>
    <w:rsid w:val="00482E25"/>
    <w:rsid w:val="0049207C"/>
    <w:rsid w:val="0049755F"/>
    <w:rsid w:val="004C22AA"/>
    <w:rsid w:val="004D4C8A"/>
    <w:rsid w:val="004D79B0"/>
    <w:rsid w:val="004E1160"/>
    <w:rsid w:val="004E1F5F"/>
    <w:rsid w:val="004E65E0"/>
    <w:rsid w:val="004E758F"/>
    <w:rsid w:val="00511646"/>
    <w:rsid w:val="00511BAE"/>
    <w:rsid w:val="005138AD"/>
    <w:rsid w:val="0051473B"/>
    <w:rsid w:val="0052426C"/>
    <w:rsid w:val="00525514"/>
    <w:rsid w:val="00530098"/>
    <w:rsid w:val="005330B1"/>
    <w:rsid w:val="00533480"/>
    <w:rsid w:val="00537636"/>
    <w:rsid w:val="00537F04"/>
    <w:rsid w:val="005609A0"/>
    <w:rsid w:val="005635C1"/>
    <w:rsid w:val="005640FA"/>
    <w:rsid w:val="00565DE3"/>
    <w:rsid w:val="0056686E"/>
    <w:rsid w:val="005737B7"/>
    <w:rsid w:val="00582576"/>
    <w:rsid w:val="0058403D"/>
    <w:rsid w:val="0059116A"/>
    <w:rsid w:val="00592664"/>
    <w:rsid w:val="005A0883"/>
    <w:rsid w:val="005B1D2C"/>
    <w:rsid w:val="005B1DDE"/>
    <w:rsid w:val="005B3957"/>
    <w:rsid w:val="005B42B2"/>
    <w:rsid w:val="005B5A5C"/>
    <w:rsid w:val="005B61BD"/>
    <w:rsid w:val="005B7398"/>
    <w:rsid w:val="005B76AC"/>
    <w:rsid w:val="005C24BA"/>
    <w:rsid w:val="005C7435"/>
    <w:rsid w:val="005D05D3"/>
    <w:rsid w:val="005F10F9"/>
    <w:rsid w:val="005F357C"/>
    <w:rsid w:val="005F38A1"/>
    <w:rsid w:val="005F5278"/>
    <w:rsid w:val="005F6A19"/>
    <w:rsid w:val="00606604"/>
    <w:rsid w:val="006073AA"/>
    <w:rsid w:val="006106E3"/>
    <w:rsid w:val="006149FF"/>
    <w:rsid w:val="00620477"/>
    <w:rsid w:val="006206C7"/>
    <w:rsid w:val="00621E4E"/>
    <w:rsid w:val="006263E2"/>
    <w:rsid w:val="006268ED"/>
    <w:rsid w:val="00631CA0"/>
    <w:rsid w:val="00645A4A"/>
    <w:rsid w:val="006471C1"/>
    <w:rsid w:val="00656F21"/>
    <w:rsid w:val="00670219"/>
    <w:rsid w:val="00673FBA"/>
    <w:rsid w:val="006743F5"/>
    <w:rsid w:val="00677E37"/>
    <w:rsid w:val="0068564A"/>
    <w:rsid w:val="0069021C"/>
    <w:rsid w:val="006978F1"/>
    <w:rsid w:val="006A0D38"/>
    <w:rsid w:val="006A4E7D"/>
    <w:rsid w:val="006B12C8"/>
    <w:rsid w:val="006B1375"/>
    <w:rsid w:val="006B2769"/>
    <w:rsid w:val="006C05AE"/>
    <w:rsid w:val="006D5D10"/>
    <w:rsid w:val="006E04B1"/>
    <w:rsid w:val="006E563B"/>
    <w:rsid w:val="006F0F4F"/>
    <w:rsid w:val="006F1BE4"/>
    <w:rsid w:val="006F5E20"/>
    <w:rsid w:val="00703019"/>
    <w:rsid w:val="0070549D"/>
    <w:rsid w:val="00711C27"/>
    <w:rsid w:val="00727CDB"/>
    <w:rsid w:val="00727FD6"/>
    <w:rsid w:val="00730183"/>
    <w:rsid w:val="007375C8"/>
    <w:rsid w:val="00737D53"/>
    <w:rsid w:val="00752BA2"/>
    <w:rsid w:val="00753106"/>
    <w:rsid w:val="0075397E"/>
    <w:rsid w:val="0075633C"/>
    <w:rsid w:val="00761FB2"/>
    <w:rsid w:val="00776199"/>
    <w:rsid w:val="00777174"/>
    <w:rsid w:val="00777730"/>
    <w:rsid w:val="00780C19"/>
    <w:rsid w:val="00781AE1"/>
    <w:rsid w:val="007836BF"/>
    <w:rsid w:val="00786BA6"/>
    <w:rsid w:val="00792337"/>
    <w:rsid w:val="00793175"/>
    <w:rsid w:val="007A4EFD"/>
    <w:rsid w:val="007A6C24"/>
    <w:rsid w:val="007C1F8C"/>
    <w:rsid w:val="007C341C"/>
    <w:rsid w:val="007D1EF5"/>
    <w:rsid w:val="007E061E"/>
    <w:rsid w:val="007E315E"/>
    <w:rsid w:val="007E5055"/>
    <w:rsid w:val="007E57DC"/>
    <w:rsid w:val="007F010F"/>
    <w:rsid w:val="007F1B4E"/>
    <w:rsid w:val="008022A7"/>
    <w:rsid w:val="00805ACE"/>
    <w:rsid w:val="00812B6C"/>
    <w:rsid w:val="008142C3"/>
    <w:rsid w:val="00815E20"/>
    <w:rsid w:val="00824580"/>
    <w:rsid w:val="008268D9"/>
    <w:rsid w:val="00831A0C"/>
    <w:rsid w:val="008339EC"/>
    <w:rsid w:val="00840842"/>
    <w:rsid w:val="00846C91"/>
    <w:rsid w:val="0085097A"/>
    <w:rsid w:val="008534E9"/>
    <w:rsid w:val="008601DC"/>
    <w:rsid w:val="00862A08"/>
    <w:rsid w:val="008713C8"/>
    <w:rsid w:val="00871AD3"/>
    <w:rsid w:val="00872B2F"/>
    <w:rsid w:val="00873F68"/>
    <w:rsid w:val="00883E77"/>
    <w:rsid w:val="00893A32"/>
    <w:rsid w:val="008B0412"/>
    <w:rsid w:val="008B750D"/>
    <w:rsid w:val="008C0433"/>
    <w:rsid w:val="008E5EDC"/>
    <w:rsid w:val="008F1D1A"/>
    <w:rsid w:val="008F5294"/>
    <w:rsid w:val="008F7A42"/>
    <w:rsid w:val="00902096"/>
    <w:rsid w:val="0092259D"/>
    <w:rsid w:val="009341B1"/>
    <w:rsid w:val="00937457"/>
    <w:rsid w:val="00941ECB"/>
    <w:rsid w:val="00942F16"/>
    <w:rsid w:val="00954713"/>
    <w:rsid w:val="00963587"/>
    <w:rsid w:val="00963C82"/>
    <w:rsid w:val="009716E9"/>
    <w:rsid w:val="00972E21"/>
    <w:rsid w:val="009735C7"/>
    <w:rsid w:val="00973BB3"/>
    <w:rsid w:val="00976579"/>
    <w:rsid w:val="00977315"/>
    <w:rsid w:val="009845E0"/>
    <w:rsid w:val="009848DF"/>
    <w:rsid w:val="00995B91"/>
    <w:rsid w:val="009A267E"/>
    <w:rsid w:val="009A4484"/>
    <w:rsid w:val="009A6565"/>
    <w:rsid w:val="009B1D3B"/>
    <w:rsid w:val="009B3430"/>
    <w:rsid w:val="009C21FB"/>
    <w:rsid w:val="009C2259"/>
    <w:rsid w:val="009C5D9D"/>
    <w:rsid w:val="009C755C"/>
    <w:rsid w:val="009D24C0"/>
    <w:rsid w:val="009D36BE"/>
    <w:rsid w:val="009E012A"/>
    <w:rsid w:val="009E253C"/>
    <w:rsid w:val="009E2A7F"/>
    <w:rsid w:val="009F1217"/>
    <w:rsid w:val="009F17EA"/>
    <w:rsid w:val="009F3524"/>
    <w:rsid w:val="00A11FAD"/>
    <w:rsid w:val="00A142DC"/>
    <w:rsid w:val="00A14F44"/>
    <w:rsid w:val="00A1521C"/>
    <w:rsid w:val="00A1791C"/>
    <w:rsid w:val="00A2008F"/>
    <w:rsid w:val="00A21BA9"/>
    <w:rsid w:val="00A2425F"/>
    <w:rsid w:val="00A24306"/>
    <w:rsid w:val="00A259FD"/>
    <w:rsid w:val="00A27A5E"/>
    <w:rsid w:val="00A33C49"/>
    <w:rsid w:val="00A369A7"/>
    <w:rsid w:val="00A43745"/>
    <w:rsid w:val="00A45683"/>
    <w:rsid w:val="00A45D9F"/>
    <w:rsid w:val="00A47FBA"/>
    <w:rsid w:val="00A50C67"/>
    <w:rsid w:val="00A52386"/>
    <w:rsid w:val="00A553FD"/>
    <w:rsid w:val="00A566EB"/>
    <w:rsid w:val="00A62B2C"/>
    <w:rsid w:val="00A63390"/>
    <w:rsid w:val="00A67C7E"/>
    <w:rsid w:val="00A700C3"/>
    <w:rsid w:val="00A759F7"/>
    <w:rsid w:val="00A76E3C"/>
    <w:rsid w:val="00A869F9"/>
    <w:rsid w:val="00A90BBA"/>
    <w:rsid w:val="00A91317"/>
    <w:rsid w:val="00AA0BD3"/>
    <w:rsid w:val="00AA3D80"/>
    <w:rsid w:val="00AA4CE1"/>
    <w:rsid w:val="00AB32F2"/>
    <w:rsid w:val="00AB58B5"/>
    <w:rsid w:val="00AC1113"/>
    <w:rsid w:val="00AC1B5C"/>
    <w:rsid w:val="00AD593A"/>
    <w:rsid w:val="00AE11CF"/>
    <w:rsid w:val="00AE5367"/>
    <w:rsid w:val="00AF0999"/>
    <w:rsid w:val="00AF1832"/>
    <w:rsid w:val="00AF5C85"/>
    <w:rsid w:val="00B1085E"/>
    <w:rsid w:val="00B225BB"/>
    <w:rsid w:val="00B359D8"/>
    <w:rsid w:val="00B36E78"/>
    <w:rsid w:val="00B40711"/>
    <w:rsid w:val="00B420A2"/>
    <w:rsid w:val="00B47492"/>
    <w:rsid w:val="00B511A9"/>
    <w:rsid w:val="00B567F7"/>
    <w:rsid w:val="00B61724"/>
    <w:rsid w:val="00B6221F"/>
    <w:rsid w:val="00B719A3"/>
    <w:rsid w:val="00B71ACF"/>
    <w:rsid w:val="00B73658"/>
    <w:rsid w:val="00B76AD9"/>
    <w:rsid w:val="00B829B4"/>
    <w:rsid w:val="00B92E22"/>
    <w:rsid w:val="00B95776"/>
    <w:rsid w:val="00B96631"/>
    <w:rsid w:val="00B96B3F"/>
    <w:rsid w:val="00BA09D4"/>
    <w:rsid w:val="00BA24EE"/>
    <w:rsid w:val="00BA5464"/>
    <w:rsid w:val="00BA743D"/>
    <w:rsid w:val="00BA79BE"/>
    <w:rsid w:val="00BB152A"/>
    <w:rsid w:val="00BB1B70"/>
    <w:rsid w:val="00BB74F9"/>
    <w:rsid w:val="00BC1BFB"/>
    <w:rsid w:val="00BC3D38"/>
    <w:rsid w:val="00BD07FF"/>
    <w:rsid w:val="00BD2465"/>
    <w:rsid w:val="00BD4354"/>
    <w:rsid w:val="00BD4EA1"/>
    <w:rsid w:val="00BD5430"/>
    <w:rsid w:val="00BD687A"/>
    <w:rsid w:val="00BD7505"/>
    <w:rsid w:val="00BD7FBA"/>
    <w:rsid w:val="00BE1727"/>
    <w:rsid w:val="00BF0D1A"/>
    <w:rsid w:val="00BF174F"/>
    <w:rsid w:val="00C07AC1"/>
    <w:rsid w:val="00C137D8"/>
    <w:rsid w:val="00C148EA"/>
    <w:rsid w:val="00C24CDC"/>
    <w:rsid w:val="00C26BB7"/>
    <w:rsid w:val="00C4103F"/>
    <w:rsid w:val="00C71398"/>
    <w:rsid w:val="00C93AFA"/>
    <w:rsid w:val="00C975F1"/>
    <w:rsid w:val="00CA5803"/>
    <w:rsid w:val="00CA7500"/>
    <w:rsid w:val="00CB0BA0"/>
    <w:rsid w:val="00CB3911"/>
    <w:rsid w:val="00CC26B3"/>
    <w:rsid w:val="00CE12E1"/>
    <w:rsid w:val="00CE436E"/>
    <w:rsid w:val="00CE5CC2"/>
    <w:rsid w:val="00D00BA7"/>
    <w:rsid w:val="00D010CE"/>
    <w:rsid w:val="00D02C57"/>
    <w:rsid w:val="00D36E35"/>
    <w:rsid w:val="00D43CE6"/>
    <w:rsid w:val="00D4668A"/>
    <w:rsid w:val="00D51016"/>
    <w:rsid w:val="00D51A3C"/>
    <w:rsid w:val="00D53CE6"/>
    <w:rsid w:val="00D703E3"/>
    <w:rsid w:val="00D72374"/>
    <w:rsid w:val="00D73C97"/>
    <w:rsid w:val="00D77263"/>
    <w:rsid w:val="00D81501"/>
    <w:rsid w:val="00D87691"/>
    <w:rsid w:val="00D90A35"/>
    <w:rsid w:val="00DA6762"/>
    <w:rsid w:val="00DB2BFF"/>
    <w:rsid w:val="00DB4B8C"/>
    <w:rsid w:val="00DB7501"/>
    <w:rsid w:val="00DC34C0"/>
    <w:rsid w:val="00DD418D"/>
    <w:rsid w:val="00DD5050"/>
    <w:rsid w:val="00DD5E3B"/>
    <w:rsid w:val="00DE01A6"/>
    <w:rsid w:val="00DE646B"/>
    <w:rsid w:val="00DF53C6"/>
    <w:rsid w:val="00DF5716"/>
    <w:rsid w:val="00DF57F9"/>
    <w:rsid w:val="00E043AB"/>
    <w:rsid w:val="00E10D40"/>
    <w:rsid w:val="00E14237"/>
    <w:rsid w:val="00E150FB"/>
    <w:rsid w:val="00E21793"/>
    <w:rsid w:val="00E27503"/>
    <w:rsid w:val="00E31A75"/>
    <w:rsid w:val="00E325A1"/>
    <w:rsid w:val="00E35133"/>
    <w:rsid w:val="00E35BC3"/>
    <w:rsid w:val="00E41235"/>
    <w:rsid w:val="00E45B54"/>
    <w:rsid w:val="00E713E5"/>
    <w:rsid w:val="00E744CE"/>
    <w:rsid w:val="00E766E9"/>
    <w:rsid w:val="00E77100"/>
    <w:rsid w:val="00E83FCB"/>
    <w:rsid w:val="00E86AB0"/>
    <w:rsid w:val="00E87B00"/>
    <w:rsid w:val="00E945B1"/>
    <w:rsid w:val="00EA098A"/>
    <w:rsid w:val="00EA0A26"/>
    <w:rsid w:val="00EA18FF"/>
    <w:rsid w:val="00EC146F"/>
    <w:rsid w:val="00EC43C7"/>
    <w:rsid w:val="00EC7451"/>
    <w:rsid w:val="00EC75BC"/>
    <w:rsid w:val="00EC7EFB"/>
    <w:rsid w:val="00ED19A5"/>
    <w:rsid w:val="00ED4A90"/>
    <w:rsid w:val="00EE6D4A"/>
    <w:rsid w:val="00EF4751"/>
    <w:rsid w:val="00EF5C0E"/>
    <w:rsid w:val="00EF6AA1"/>
    <w:rsid w:val="00EF75D7"/>
    <w:rsid w:val="00F000E7"/>
    <w:rsid w:val="00F11330"/>
    <w:rsid w:val="00F13DBC"/>
    <w:rsid w:val="00F17ECC"/>
    <w:rsid w:val="00F26F42"/>
    <w:rsid w:val="00F279C0"/>
    <w:rsid w:val="00F3045F"/>
    <w:rsid w:val="00F36A08"/>
    <w:rsid w:val="00F52552"/>
    <w:rsid w:val="00F544E2"/>
    <w:rsid w:val="00F5659A"/>
    <w:rsid w:val="00F56DBC"/>
    <w:rsid w:val="00F603AD"/>
    <w:rsid w:val="00F61CC5"/>
    <w:rsid w:val="00F64760"/>
    <w:rsid w:val="00F71332"/>
    <w:rsid w:val="00F75E7F"/>
    <w:rsid w:val="00F81E54"/>
    <w:rsid w:val="00F82432"/>
    <w:rsid w:val="00F82C76"/>
    <w:rsid w:val="00F8583D"/>
    <w:rsid w:val="00F8762C"/>
    <w:rsid w:val="00F94D62"/>
    <w:rsid w:val="00F9522F"/>
    <w:rsid w:val="00F97AC6"/>
    <w:rsid w:val="00FA2B63"/>
    <w:rsid w:val="00FA344E"/>
    <w:rsid w:val="00FA446F"/>
    <w:rsid w:val="00FA50BF"/>
    <w:rsid w:val="00FB6FF3"/>
    <w:rsid w:val="00FC4977"/>
    <w:rsid w:val="00FD26CE"/>
    <w:rsid w:val="00FD5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0D5D"/>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28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uiPriority w:val="34"/>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customStyle="1" w:styleId="taltipfb">
    <w:name w:val="taltipfb"/>
    <w:basedOn w:val="prastasis"/>
    <w:rsid w:val="002B2C70"/>
    <w:pPr>
      <w:spacing w:before="100" w:beforeAutospacing="1" w:after="100" w:afterAutospacing="1" w:line="240" w:lineRule="auto"/>
    </w:pPr>
    <w:rPr>
      <w:rFonts w:eastAsia="Times New Roman" w:cs="Times New Roman"/>
      <w:sz w:val="24"/>
      <w:szCs w:val="24"/>
      <w:lang w:eastAsia="lt-LT"/>
    </w:rPr>
  </w:style>
  <w:style w:type="paragraph" w:customStyle="1" w:styleId="Preformatted">
    <w:name w:val="Preformatted"/>
    <w:basedOn w:val="prastasis"/>
    <w:rsid w:val="00812B6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prastasiniatinklio">
    <w:name w:val="Normal (Web)"/>
    <w:basedOn w:val="prastasis"/>
    <w:rsid w:val="00DE646B"/>
    <w:pPr>
      <w:spacing w:before="100" w:beforeAutospacing="1" w:after="100" w:afterAutospacing="1" w:line="240" w:lineRule="auto"/>
    </w:pPr>
    <w:rPr>
      <w:rFonts w:eastAsiaTheme="minorEastAsia" w:cs="Times New Roman"/>
      <w:sz w:val="24"/>
      <w:szCs w:val="24"/>
      <w:lang w:eastAsia="lt-LT"/>
    </w:rPr>
  </w:style>
  <w:style w:type="character" w:customStyle="1" w:styleId="Antrat1Diagrama">
    <w:name w:val="Antraštė 1 Diagrama"/>
    <w:basedOn w:val="Numatytasispastraiposriftas"/>
    <w:link w:val="Antrat1"/>
    <w:uiPriority w:val="9"/>
    <w:rsid w:val="0028495E"/>
    <w:rPr>
      <w:rFonts w:asciiTheme="majorHAnsi" w:eastAsiaTheme="majorEastAsia" w:hAnsiTheme="majorHAnsi" w:cstheme="majorBidi"/>
      <w:color w:val="2E74B5" w:themeColor="accent1" w:themeShade="BF"/>
      <w:sz w:val="32"/>
      <w:szCs w:val="32"/>
    </w:rPr>
  </w:style>
  <w:style w:type="paragraph" w:styleId="Pavadinimas">
    <w:name w:val="Title"/>
    <w:basedOn w:val="prastasis"/>
    <w:next w:val="prastasis"/>
    <w:link w:val="PavadinimasDiagrama"/>
    <w:uiPriority w:val="10"/>
    <w:qFormat/>
    <w:rsid w:val="002849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495E"/>
    <w:rPr>
      <w:rFonts w:asciiTheme="majorHAnsi" w:eastAsiaTheme="majorEastAsia" w:hAnsiTheme="majorHAnsi" w:cstheme="majorBidi"/>
      <w:spacing w:val="-10"/>
      <w:kern w:val="28"/>
      <w:sz w:val="56"/>
      <w:szCs w:val="56"/>
    </w:rPr>
  </w:style>
  <w:style w:type="paragraph" w:styleId="Pagrindiniotekstotrauka">
    <w:name w:val="Body Text Indent"/>
    <w:basedOn w:val="prastasis"/>
    <w:link w:val="PagrindiniotekstotraukaDiagrama"/>
    <w:uiPriority w:val="99"/>
    <w:unhideWhenUsed/>
    <w:rsid w:val="0028495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8495E"/>
  </w:style>
  <w:style w:type="paragraph" w:styleId="Paantrat">
    <w:name w:val="Subtitle"/>
    <w:basedOn w:val="prastasis"/>
    <w:next w:val="prastasis"/>
    <w:link w:val="PaantratDiagrama"/>
    <w:uiPriority w:val="11"/>
    <w:qFormat/>
    <w:rsid w:val="0028495E"/>
    <w:pPr>
      <w:numPr>
        <w:ilvl w:val="1"/>
      </w:numPr>
    </w:pPr>
    <w:rPr>
      <w:rFonts w:asciiTheme="minorHAnsi" w:eastAsiaTheme="minorEastAsia" w:hAnsiTheme="minorHAnsi"/>
      <w:color w:val="5A5A5A" w:themeColor="text1" w:themeTint="A5"/>
      <w:spacing w:val="15"/>
    </w:rPr>
  </w:style>
  <w:style w:type="character" w:customStyle="1" w:styleId="PaantratDiagrama">
    <w:name w:val="Paantraštė Diagrama"/>
    <w:basedOn w:val="Numatytasispastraiposriftas"/>
    <w:link w:val="Paantrat"/>
    <w:uiPriority w:val="11"/>
    <w:rsid w:val="0028495E"/>
    <w:rPr>
      <w:rFonts w:asciiTheme="minorHAnsi" w:eastAsiaTheme="minorEastAsia" w:hAnsiTheme="minorHAnsi"/>
      <w:color w:val="5A5A5A" w:themeColor="text1" w:themeTint="A5"/>
      <w:spacing w:val="15"/>
    </w:rPr>
  </w:style>
  <w:style w:type="paragraph" w:styleId="Pagrindiniotekstopirmatrauka">
    <w:name w:val="Body Text First Indent"/>
    <w:basedOn w:val="Pagrindinistekstas"/>
    <w:link w:val="PagrindiniotekstopirmatraukaDiagrama"/>
    <w:uiPriority w:val="99"/>
    <w:unhideWhenUsed/>
    <w:rsid w:val="0028495E"/>
    <w:pPr>
      <w:spacing w:after="160" w:line="259" w:lineRule="auto"/>
      <w:ind w:firstLine="360"/>
      <w:jc w:val="left"/>
    </w:pPr>
    <w:rPr>
      <w:rFonts w:eastAsiaTheme="minorHAnsi" w:cstheme="minorBidi"/>
      <w:sz w:val="22"/>
    </w:rPr>
  </w:style>
  <w:style w:type="character" w:customStyle="1" w:styleId="PagrindiniotekstopirmatraukaDiagrama">
    <w:name w:val="Pagrindinio teksto pirma įtrauka Diagrama"/>
    <w:basedOn w:val="PagrindinistekstasDiagrama"/>
    <w:link w:val="Pagrindiniotekstopirmatrauka"/>
    <w:uiPriority w:val="99"/>
    <w:rsid w:val="0028495E"/>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00482">
      <w:bodyDiv w:val="1"/>
      <w:marLeft w:val="0"/>
      <w:marRight w:val="0"/>
      <w:marTop w:val="0"/>
      <w:marBottom w:val="0"/>
      <w:divBdr>
        <w:top w:val="none" w:sz="0" w:space="0" w:color="auto"/>
        <w:left w:val="none" w:sz="0" w:space="0" w:color="auto"/>
        <w:bottom w:val="none" w:sz="0" w:space="0" w:color="auto"/>
        <w:right w:val="none" w:sz="0" w:space="0" w:color="auto"/>
      </w:divBdr>
    </w:div>
    <w:div w:id="902639952">
      <w:bodyDiv w:val="1"/>
      <w:marLeft w:val="0"/>
      <w:marRight w:val="0"/>
      <w:marTop w:val="0"/>
      <w:marBottom w:val="0"/>
      <w:divBdr>
        <w:top w:val="none" w:sz="0" w:space="0" w:color="auto"/>
        <w:left w:val="none" w:sz="0" w:space="0" w:color="auto"/>
        <w:bottom w:val="none" w:sz="0" w:space="0" w:color="auto"/>
        <w:right w:val="none" w:sz="0" w:space="0" w:color="auto"/>
      </w:divBdr>
      <w:divsChild>
        <w:div w:id="710885179">
          <w:marLeft w:val="0"/>
          <w:marRight w:val="0"/>
          <w:marTop w:val="0"/>
          <w:marBottom w:val="0"/>
          <w:divBdr>
            <w:top w:val="none" w:sz="0" w:space="0" w:color="auto"/>
            <w:left w:val="none" w:sz="0" w:space="0" w:color="auto"/>
            <w:bottom w:val="none" w:sz="0" w:space="0" w:color="auto"/>
            <w:right w:val="none" w:sz="0" w:space="0" w:color="auto"/>
          </w:divBdr>
        </w:div>
        <w:div w:id="1468861415">
          <w:marLeft w:val="0"/>
          <w:marRight w:val="0"/>
          <w:marTop w:val="0"/>
          <w:marBottom w:val="0"/>
          <w:divBdr>
            <w:top w:val="none" w:sz="0" w:space="0" w:color="auto"/>
            <w:left w:val="none" w:sz="0" w:space="0" w:color="auto"/>
            <w:bottom w:val="none" w:sz="0" w:space="0" w:color="auto"/>
            <w:right w:val="none" w:sz="0" w:space="0" w:color="auto"/>
          </w:divBdr>
        </w:div>
      </w:divsChild>
    </w:div>
    <w:div w:id="1602952561">
      <w:bodyDiv w:val="1"/>
      <w:marLeft w:val="0"/>
      <w:marRight w:val="0"/>
      <w:marTop w:val="0"/>
      <w:marBottom w:val="0"/>
      <w:divBdr>
        <w:top w:val="none" w:sz="0" w:space="0" w:color="auto"/>
        <w:left w:val="none" w:sz="0" w:space="0" w:color="auto"/>
        <w:bottom w:val="none" w:sz="0" w:space="0" w:color="auto"/>
        <w:right w:val="none" w:sz="0" w:space="0" w:color="auto"/>
      </w:divBdr>
      <w:divsChild>
        <w:div w:id="1628777965">
          <w:marLeft w:val="0"/>
          <w:marRight w:val="0"/>
          <w:marTop w:val="0"/>
          <w:marBottom w:val="0"/>
          <w:divBdr>
            <w:top w:val="none" w:sz="0" w:space="0" w:color="auto"/>
            <w:left w:val="none" w:sz="0" w:space="0" w:color="auto"/>
            <w:bottom w:val="none" w:sz="0" w:space="0" w:color="auto"/>
            <w:right w:val="none" w:sz="0" w:space="0" w:color="auto"/>
          </w:divBdr>
        </w:div>
        <w:div w:id="1889030883">
          <w:marLeft w:val="0"/>
          <w:marRight w:val="0"/>
          <w:marTop w:val="0"/>
          <w:marBottom w:val="0"/>
          <w:divBdr>
            <w:top w:val="none" w:sz="0" w:space="0" w:color="auto"/>
            <w:left w:val="none" w:sz="0" w:space="0" w:color="auto"/>
            <w:bottom w:val="none" w:sz="0" w:space="0" w:color="auto"/>
            <w:right w:val="none" w:sz="0" w:space="0" w:color="auto"/>
          </w:divBdr>
        </w:div>
        <w:div w:id="1709454515">
          <w:marLeft w:val="0"/>
          <w:marRight w:val="0"/>
          <w:marTop w:val="0"/>
          <w:marBottom w:val="0"/>
          <w:divBdr>
            <w:top w:val="none" w:sz="0" w:space="0" w:color="auto"/>
            <w:left w:val="none" w:sz="0" w:space="0" w:color="auto"/>
            <w:bottom w:val="none" w:sz="0" w:space="0" w:color="auto"/>
            <w:right w:val="none" w:sz="0" w:space="0" w:color="auto"/>
          </w:divBdr>
        </w:div>
        <w:div w:id="1573420460">
          <w:marLeft w:val="0"/>
          <w:marRight w:val="0"/>
          <w:marTop w:val="0"/>
          <w:marBottom w:val="0"/>
          <w:divBdr>
            <w:top w:val="none" w:sz="0" w:space="0" w:color="auto"/>
            <w:left w:val="none" w:sz="0" w:space="0" w:color="auto"/>
            <w:bottom w:val="none" w:sz="0" w:space="0" w:color="auto"/>
            <w:right w:val="none" w:sz="0" w:space="0" w:color="auto"/>
          </w:divBdr>
        </w:div>
      </w:divsChild>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 w:id="1732919225">
      <w:bodyDiv w:val="1"/>
      <w:marLeft w:val="0"/>
      <w:marRight w:val="0"/>
      <w:marTop w:val="0"/>
      <w:marBottom w:val="0"/>
      <w:divBdr>
        <w:top w:val="none" w:sz="0" w:space="0" w:color="auto"/>
        <w:left w:val="none" w:sz="0" w:space="0" w:color="auto"/>
        <w:bottom w:val="none" w:sz="0" w:space="0" w:color="auto"/>
        <w:right w:val="none" w:sz="0" w:space="0" w:color="auto"/>
      </w:divBdr>
      <w:divsChild>
        <w:div w:id="148643687">
          <w:marLeft w:val="0"/>
          <w:marRight w:val="0"/>
          <w:marTop w:val="0"/>
          <w:marBottom w:val="0"/>
          <w:divBdr>
            <w:top w:val="none" w:sz="0" w:space="0" w:color="auto"/>
            <w:left w:val="none" w:sz="0" w:space="0" w:color="auto"/>
            <w:bottom w:val="none" w:sz="0" w:space="0" w:color="auto"/>
            <w:right w:val="none" w:sz="0" w:space="0" w:color="auto"/>
          </w:divBdr>
        </w:div>
        <w:div w:id="1036976205">
          <w:marLeft w:val="0"/>
          <w:marRight w:val="0"/>
          <w:marTop w:val="0"/>
          <w:marBottom w:val="0"/>
          <w:divBdr>
            <w:top w:val="none" w:sz="0" w:space="0" w:color="auto"/>
            <w:left w:val="none" w:sz="0" w:space="0" w:color="auto"/>
            <w:bottom w:val="none" w:sz="0" w:space="0" w:color="auto"/>
            <w:right w:val="none" w:sz="0" w:space="0" w:color="auto"/>
          </w:divBdr>
        </w:div>
        <w:div w:id="2141992956">
          <w:marLeft w:val="0"/>
          <w:marRight w:val="0"/>
          <w:marTop w:val="0"/>
          <w:marBottom w:val="0"/>
          <w:divBdr>
            <w:top w:val="none" w:sz="0" w:space="0" w:color="auto"/>
            <w:left w:val="none" w:sz="0" w:space="0" w:color="auto"/>
            <w:bottom w:val="none" w:sz="0" w:space="0" w:color="auto"/>
            <w:right w:val="none" w:sz="0" w:space="0" w:color="auto"/>
          </w:divBdr>
        </w:div>
        <w:div w:id="1754352200">
          <w:marLeft w:val="0"/>
          <w:marRight w:val="0"/>
          <w:marTop w:val="0"/>
          <w:marBottom w:val="0"/>
          <w:divBdr>
            <w:top w:val="none" w:sz="0" w:space="0" w:color="auto"/>
            <w:left w:val="none" w:sz="0" w:space="0" w:color="auto"/>
            <w:bottom w:val="none" w:sz="0" w:space="0" w:color="auto"/>
            <w:right w:val="none" w:sz="0" w:space="0" w:color="auto"/>
          </w:divBdr>
        </w:div>
        <w:div w:id="1416197558">
          <w:marLeft w:val="0"/>
          <w:marRight w:val="0"/>
          <w:marTop w:val="0"/>
          <w:marBottom w:val="0"/>
          <w:divBdr>
            <w:top w:val="none" w:sz="0" w:space="0" w:color="auto"/>
            <w:left w:val="none" w:sz="0" w:space="0" w:color="auto"/>
            <w:bottom w:val="none" w:sz="0" w:space="0" w:color="auto"/>
            <w:right w:val="none" w:sz="0" w:space="0" w:color="auto"/>
          </w:divBdr>
        </w:div>
        <w:div w:id="1682781657">
          <w:marLeft w:val="0"/>
          <w:marRight w:val="0"/>
          <w:marTop w:val="0"/>
          <w:marBottom w:val="0"/>
          <w:divBdr>
            <w:top w:val="none" w:sz="0" w:space="0" w:color="auto"/>
            <w:left w:val="none" w:sz="0" w:space="0" w:color="auto"/>
            <w:bottom w:val="none" w:sz="0" w:space="0" w:color="auto"/>
            <w:right w:val="none" w:sz="0" w:space="0" w:color="auto"/>
          </w:divBdr>
        </w:div>
        <w:div w:id="1453672138">
          <w:marLeft w:val="0"/>
          <w:marRight w:val="0"/>
          <w:marTop w:val="0"/>
          <w:marBottom w:val="0"/>
          <w:divBdr>
            <w:top w:val="none" w:sz="0" w:space="0" w:color="auto"/>
            <w:left w:val="none" w:sz="0" w:space="0" w:color="auto"/>
            <w:bottom w:val="none" w:sz="0" w:space="0" w:color="auto"/>
            <w:right w:val="none" w:sz="0" w:space="0" w:color="auto"/>
          </w:divBdr>
        </w:div>
        <w:div w:id="1631939390">
          <w:marLeft w:val="0"/>
          <w:marRight w:val="0"/>
          <w:marTop w:val="0"/>
          <w:marBottom w:val="0"/>
          <w:divBdr>
            <w:top w:val="none" w:sz="0" w:space="0" w:color="auto"/>
            <w:left w:val="none" w:sz="0" w:space="0" w:color="auto"/>
            <w:bottom w:val="none" w:sz="0" w:space="0" w:color="auto"/>
            <w:right w:val="none" w:sz="0" w:space="0" w:color="auto"/>
          </w:divBdr>
        </w:div>
        <w:div w:id="1332829660">
          <w:marLeft w:val="0"/>
          <w:marRight w:val="0"/>
          <w:marTop w:val="0"/>
          <w:marBottom w:val="0"/>
          <w:divBdr>
            <w:top w:val="none" w:sz="0" w:space="0" w:color="auto"/>
            <w:left w:val="none" w:sz="0" w:space="0" w:color="auto"/>
            <w:bottom w:val="none" w:sz="0" w:space="0" w:color="auto"/>
            <w:right w:val="none" w:sz="0" w:space="0" w:color="auto"/>
          </w:divBdr>
        </w:div>
      </w:divsChild>
    </w:div>
    <w:div w:id="20105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dregvaite@lrs.lt"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Z6YWEJNPDQQR-896559167-587</_dlc_DocId>
    <_dlc_DocIdUrl xmlns="28130d43-1b56-4a10-ad88-2cd38123f4c1">
      <Url>https://intranetas.lrs.lt/29/_layouts/15/DocIdRedir.aspx?ID=Z6YWEJNPDQQR-896559167-587</Url>
      <Description>Z6YWEJNPDQQR-896559167-587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81F622-8031-4C5F-8329-EECE635CCA1A}"/>
</file>

<file path=customXml/itemProps2.xml><?xml version="1.0" encoding="utf-8"?>
<ds:datastoreItem xmlns:ds="http://schemas.openxmlformats.org/officeDocument/2006/customXml" ds:itemID="{3021D5EE-4B2D-4C32-9242-1F47E60C6897}">
  <ds:schemaRefs>
    <ds:schemaRef ds:uri="http://schemas.microsoft.com/sharepoint/v3/contenttype/forms"/>
  </ds:schemaRefs>
</ds:datastoreItem>
</file>

<file path=customXml/itemProps3.xml><?xml version="1.0" encoding="utf-8"?>
<ds:datastoreItem xmlns:ds="http://schemas.openxmlformats.org/officeDocument/2006/customXml" ds:itemID="{6FE77E3A-E389-4EA4-8E52-CC504754BDF7}">
  <ds:schemaRefs>
    <ds:schemaRef ds:uri="http://schemas.openxmlformats.org/package/2006/metadata/core-properties"/>
    <ds:schemaRef ds:uri="http://schemas.microsoft.com/office/2006/documentManagement/types"/>
    <ds:schemaRef ds:uri="http://schemas.microsoft.com/office/infopath/2007/PartnerControls"/>
    <ds:schemaRef ds:uri="dcc75014-b74d-4544-80b6-f9e8ec361104"/>
    <ds:schemaRef ds:uri="http://purl.org/dc/elements/1.1/"/>
    <ds:schemaRef ds:uri="http://schemas.microsoft.com/office/2006/metadata/properties"/>
    <ds:schemaRef ds:uri="http://purl.org/dc/terms/"/>
    <ds:schemaRef ds:uri="7fb975b2-f513-435e-9c28-5d1ba27220d6"/>
    <ds:schemaRef ds:uri="http://www.w3.org/XML/1998/namespace"/>
    <ds:schemaRef ds:uri="http://purl.org/dc/dcmitype/"/>
  </ds:schemaRefs>
</ds:datastoreItem>
</file>

<file path=customXml/itemProps4.xml><?xml version="1.0" encoding="utf-8"?>
<ds:datastoreItem xmlns:ds="http://schemas.openxmlformats.org/officeDocument/2006/customXml" ds:itemID="{31626F92-FE37-415E-B157-E872D8D60791}">
  <ds:schemaRefs>
    <ds:schemaRef ds:uri="http://schemas.openxmlformats.org/officeDocument/2006/bibliography"/>
  </ds:schemaRefs>
</ds:datastoreItem>
</file>

<file path=customXml/itemProps5.xml><?xml version="1.0" encoding="utf-8"?>
<ds:datastoreItem xmlns:ds="http://schemas.openxmlformats.org/officeDocument/2006/customXml" ds:itemID="{9D9BB089-AAF0-464D-BE33-82C46D0B4084}"/>
</file>

<file path=docProps/app.xml><?xml version="1.0" encoding="utf-8"?>
<Properties xmlns="http://schemas.openxmlformats.org/officeDocument/2006/extended-properties" xmlns:vt="http://schemas.openxmlformats.org/officeDocument/2006/docPropsVTypes">
  <Template>Normal</Template>
  <TotalTime>1</TotalTime>
  <Pages>3</Pages>
  <Words>4653</Words>
  <Characters>2653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2025-10-17T07:46:00Z</cp:lastPrinted>
  <dcterms:created xsi:type="dcterms:W3CDTF">2025-10-20T06:37:00Z</dcterms:created>
  <dcterms:modified xsi:type="dcterms:W3CDTF">2025-10-20T06:37:00Z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2d56ea65-e19e-46b1-9bf0-2fe6554abcab</vt:lpwstr>
  </property>
</Properties>
</file>