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D7EB3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D7EB3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D7EB3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D7EB3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8C611E" w:rsidRPr="004D7EB3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D7EB3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D7EB3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D0140C">
        <w:rPr>
          <w:rFonts w:ascii="Times New Roman" w:hAnsi="Times New Roman"/>
          <w:b/>
          <w:sz w:val="24"/>
          <w:szCs w:val="24"/>
        </w:rPr>
        <w:t xml:space="preserve">IGNO MEŠKAUSKO </w:t>
      </w:r>
      <w:r w:rsidR="00C55693" w:rsidRPr="004D7EB3">
        <w:rPr>
          <w:rFonts w:ascii="Times New Roman" w:hAnsi="Times New Roman"/>
          <w:b/>
          <w:sz w:val="24"/>
          <w:szCs w:val="24"/>
        </w:rPr>
        <w:t>PETICIJO</w:t>
      </w:r>
      <w:r w:rsidR="000F7AEE">
        <w:rPr>
          <w:rFonts w:ascii="Times New Roman" w:hAnsi="Times New Roman"/>
          <w:b/>
          <w:sz w:val="24"/>
          <w:szCs w:val="24"/>
        </w:rPr>
        <w:t>S</w:t>
      </w:r>
      <w:bookmarkStart w:id="0" w:name="_GoBack"/>
      <w:bookmarkEnd w:id="0"/>
    </w:p>
    <w:p w:rsidR="00C55693" w:rsidRPr="004D7EB3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D7EB3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55693" w:rsidRPr="004D7EB3">
        <w:rPr>
          <w:rFonts w:ascii="Times New Roman" w:hAnsi="Times New Roman"/>
          <w:sz w:val="24"/>
          <w:szCs w:val="24"/>
        </w:rPr>
        <w:t>1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D0140C">
        <w:rPr>
          <w:rFonts w:ascii="Times New Roman" w:hAnsi="Times New Roman"/>
          <w:sz w:val="24"/>
          <w:szCs w:val="24"/>
        </w:rPr>
        <w:t>rugsėjo</w:t>
      </w:r>
      <w:r w:rsidR="004C7784">
        <w:rPr>
          <w:rFonts w:ascii="Times New Roman" w:hAnsi="Times New Roman"/>
          <w:sz w:val="24"/>
          <w:szCs w:val="24"/>
        </w:rPr>
        <w:t xml:space="preserve"> 8</w:t>
      </w:r>
      <w:r w:rsidR="00ED4F00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</w:p>
    <w:p w:rsidR="00E17F8C" w:rsidRPr="004D7EB3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6540E" w:rsidRPr="004D7EB3" w:rsidRDefault="0056540E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336D9" w:rsidRDefault="00E17F8C" w:rsidP="0058085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4D7EB3">
        <w:rPr>
          <w:rFonts w:ascii="Times New Roman" w:hAnsi="Times New Roman"/>
          <w:sz w:val="24"/>
          <w:szCs w:val="24"/>
        </w:rPr>
        <w:t>1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D0140C">
        <w:rPr>
          <w:rFonts w:ascii="Times New Roman" w:hAnsi="Times New Roman"/>
          <w:sz w:val="24"/>
          <w:szCs w:val="24"/>
        </w:rPr>
        <w:t>rugsėjo</w:t>
      </w:r>
      <w:r w:rsidR="004C7784">
        <w:rPr>
          <w:rFonts w:ascii="Times New Roman" w:hAnsi="Times New Roman"/>
          <w:sz w:val="24"/>
          <w:szCs w:val="24"/>
        </w:rPr>
        <w:t xml:space="preserve"> 8 </w:t>
      </w:r>
      <w:r w:rsidRPr="004D7EB3">
        <w:rPr>
          <w:rFonts w:ascii="Times New Roman" w:hAnsi="Times New Roman"/>
          <w:sz w:val="24"/>
          <w:szCs w:val="24"/>
        </w:rPr>
        <w:t>d. posėdyje iš esmės išnagrinėjo</w:t>
      </w:r>
      <w:r w:rsidR="00F944C4" w:rsidRPr="004D7EB3">
        <w:rPr>
          <w:rFonts w:ascii="Times New Roman" w:hAnsi="Times New Roman"/>
          <w:sz w:val="24"/>
          <w:szCs w:val="24"/>
        </w:rPr>
        <w:t xml:space="preserve"> </w:t>
      </w:r>
      <w:r w:rsidR="00D0140C">
        <w:rPr>
          <w:rFonts w:ascii="Times New Roman" w:hAnsi="Times New Roman"/>
          <w:sz w:val="24"/>
          <w:szCs w:val="24"/>
        </w:rPr>
        <w:t xml:space="preserve">Igno Meškausko </w:t>
      </w:r>
      <w:r w:rsidR="00F944C4" w:rsidRPr="004D7EB3">
        <w:rPr>
          <w:rFonts w:ascii="Times New Roman" w:hAnsi="Times New Roman"/>
          <w:sz w:val="24"/>
          <w:szCs w:val="24"/>
        </w:rPr>
        <w:t>peticijoje pateiktą pasiūlymą</w:t>
      </w:r>
      <w:r w:rsidR="006867AA" w:rsidRPr="004D7EB3">
        <w:rPr>
          <w:rFonts w:ascii="Times New Roman" w:hAnsi="Times New Roman"/>
          <w:sz w:val="24"/>
          <w:szCs w:val="24"/>
        </w:rPr>
        <w:t xml:space="preserve"> </w:t>
      </w:r>
      <w:r w:rsidR="00CD7FAB">
        <w:rPr>
          <w:rFonts w:ascii="Times New Roman" w:hAnsi="Times New Roman"/>
          <w:sz w:val="24"/>
          <w:szCs w:val="24"/>
        </w:rPr>
        <w:t>Lietuvos Respublikos</w:t>
      </w:r>
      <w:r w:rsidR="00D0140C" w:rsidRPr="00D0140C">
        <w:rPr>
          <w:rFonts w:ascii="Times New Roman" w:hAnsi="Times New Roman"/>
          <w:sz w:val="24"/>
          <w:szCs w:val="24"/>
        </w:rPr>
        <w:t xml:space="preserve"> </w:t>
      </w:r>
      <w:r w:rsidR="00CD7FAB">
        <w:rPr>
          <w:rFonts w:ascii="Times New Roman" w:hAnsi="Times New Roman"/>
          <w:sz w:val="24"/>
          <w:szCs w:val="24"/>
        </w:rPr>
        <w:t>v</w:t>
      </w:r>
      <w:r w:rsidR="00D0140C" w:rsidRPr="00D0140C">
        <w:rPr>
          <w:rFonts w:ascii="Times New Roman" w:hAnsi="Times New Roman"/>
          <w:sz w:val="24"/>
          <w:szCs w:val="24"/>
        </w:rPr>
        <w:t>alstyb</w:t>
      </w:r>
      <w:r w:rsidR="00D0140C" w:rsidRPr="00D0140C">
        <w:rPr>
          <w:rFonts w:ascii="Times New Roman" w:hAnsi="Times New Roman" w:hint="eastAsia"/>
          <w:sz w:val="24"/>
          <w:szCs w:val="24"/>
        </w:rPr>
        <w:t>ė</w:t>
      </w:r>
      <w:r w:rsidR="00D0140C" w:rsidRPr="00D0140C">
        <w:rPr>
          <w:rFonts w:ascii="Times New Roman" w:hAnsi="Times New Roman"/>
          <w:sz w:val="24"/>
          <w:szCs w:val="24"/>
        </w:rPr>
        <w:t xml:space="preserve">s tarnybos </w:t>
      </w:r>
      <w:r w:rsidR="00D0140C" w:rsidRPr="00D0140C">
        <w:rPr>
          <w:rFonts w:ascii="Times New Roman" w:hAnsi="Times New Roman" w:hint="eastAsia"/>
          <w:sz w:val="24"/>
          <w:szCs w:val="24"/>
        </w:rPr>
        <w:t>į</w:t>
      </w:r>
      <w:r w:rsidR="00D0140C" w:rsidRPr="00D0140C">
        <w:rPr>
          <w:rFonts w:ascii="Times New Roman" w:hAnsi="Times New Roman"/>
          <w:sz w:val="24"/>
          <w:szCs w:val="24"/>
        </w:rPr>
        <w:t xml:space="preserve">statymo 11 straipsnio 2 dalyje </w:t>
      </w:r>
      <w:r w:rsidR="00CD7FAB" w:rsidRPr="00CD7FAB">
        <w:rPr>
          <w:rFonts w:ascii="Times New Roman" w:hAnsi="Times New Roman"/>
          <w:sz w:val="24"/>
          <w:szCs w:val="24"/>
        </w:rPr>
        <w:t>nustatyti</w:t>
      </w:r>
      <w:r w:rsidR="00CD7FAB">
        <w:rPr>
          <w:rFonts w:ascii="Times New Roman" w:hAnsi="Times New Roman"/>
          <w:sz w:val="24"/>
          <w:szCs w:val="24"/>
        </w:rPr>
        <w:t>, kad</w:t>
      </w:r>
      <w:r w:rsidR="006D0E89">
        <w:rPr>
          <w:rFonts w:ascii="Times New Roman" w:hAnsi="Times New Roman"/>
          <w:sz w:val="24"/>
          <w:szCs w:val="24"/>
        </w:rPr>
        <w:t xml:space="preserve"> pretendentams</w:t>
      </w:r>
      <w:r w:rsidR="00CD7FAB">
        <w:rPr>
          <w:rFonts w:ascii="Times New Roman" w:hAnsi="Times New Roman"/>
          <w:sz w:val="24"/>
          <w:szCs w:val="24"/>
        </w:rPr>
        <w:t xml:space="preserve"> konkurso </w:t>
      </w:r>
      <w:r w:rsidR="00CD7FAB" w:rsidRPr="00CD7FAB">
        <w:rPr>
          <w:rFonts w:ascii="Times New Roman" w:hAnsi="Times New Roman"/>
          <w:sz w:val="24"/>
          <w:szCs w:val="24"/>
        </w:rPr>
        <w:t xml:space="preserve"> </w:t>
      </w:r>
      <w:r w:rsidR="00CD7FAB" w:rsidRPr="00CD7FAB">
        <w:rPr>
          <w:rFonts w:ascii="Times New Roman" w:hAnsi="Times New Roman" w:hint="eastAsia"/>
          <w:sz w:val="24"/>
          <w:szCs w:val="24"/>
        </w:rPr>
        <w:t>į</w:t>
      </w:r>
      <w:r w:rsidR="00CD7FAB" w:rsidRPr="00CD7FAB">
        <w:rPr>
          <w:rFonts w:ascii="Times New Roman" w:hAnsi="Times New Roman"/>
          <w:sz w:val="24"/>
          <w:szCs w:val="24"/>
        </w:rPr>
        <w:t xml:space="preserve"> valstyb</w:t>
      </w:r>
      <w:r w:rsidR="00CD7FAB" w:rsidRPr="00CD7FAB">
        <w:rPr>
          <w:rFonts w:ascii="Times New Roman" w:hAnsi="Times New Roman" w:hint="eastAsia"/>
          <w:sz w:val="24"/>
          <w:szCs w:val="24"/>
        </w:rPr>
        <w:t>ė</w:t>
      </w:r>
      <w:r w:rsidR="00CD7FAB" w:rsidRPr="00CD7FAB">
        <w:rPr>
          <w:rFonts w:ascii="Times New Roman" w:hAnsi="Times New Roman"/>
          <w:sz w:val="24"/>
          <w:szCs w:val="24"/>
        </w:rPr>
        <w:t>s tarnautojo pareigas metu surinkus vienod</w:t>
      </w:r>
      <w:r w:rsidR="00CD7FAB" w:rsidRPr="00CD7FAB">
        <w:rPr>
          <w:rFonts w:ascii="Times New Roman" w:hAnsi="Times New Roman" w:hint="eastAsia"/>
          <w:sz w:val="24"/>
          <w:szCs w:val="24"/>
        </w:rPr>
        <w:t>ą</w:t>
      </w:r>
      <w:r w:rsidR="00CD7FAB" w:rsidRPr="00CD7FAB">
        <w:rPr>
          <w:rFonts w:ascii="Times New Roman" w:hAnsi="Times New Roman"/>
          <w:sz w:val="24"/>
          <w:szCs w:val="24"/>
        </w:rPr>
        <w:t xml:space="preserve"> bal</w:t>
      </w:r>
      <w:r w:rsidR="00CD7FAB" w:rsidRPr="00CD7FAB">
        <w:rPr>
          <w:rFonts w:ascii="Times New Roman" w:hAnsi="Times New Roman" w:hint="eastAsia"/>
          <w:sz w:val="24"/>
          <w:szCs w:val="24"/>
        </w:rPr>
        <w:t>ų</w:t>
      </w:r>
      <w:r w:rsidR="00CD7FAB" w:rsidRPr="00CD7FAB">
        <w:rPr>
          <w:rFonts w:ascii="Times New Roman" w:hAnsi="Times New Roman"/>
          <w:sz w:val="24"/>
          <w:szCs w:val="24"/>
        </w:rPr>
        <w:t xml:space="preserve"> skai</w:t>
      </w:r>
      <w:r w:rsidR="00CD7FAB" w:rsidRPr="00CD7FAB">
        <w:rPr>
          <w:rFonts w:ascii="Times New Roman" w:hAnsi="Times New Roman" w:hint="eastAsia"/>
          <w:sz w:val="24"/>
          <w:szCs w:val="24"/>
        </w:rPr>
        <w:t>č</w:t>
      </w:r>
      <w:r w:rsidR="00CD7FAB" w:rsidRPr="00CD7FAB">
        <w:rPr>
          <w:rFonts w:ascii="Times New Roman" w:hAnsi="Times New Roman"/>
          <w:sz w:val="24"/>
          <w:szCs w:val="24"/>
        </w:rPr>
        <w:t>i</w:t>
      </w:r>
      <w:r w:rsidR="00CD7FAB" w:rsidRPr="00CD7FAB">
        <w:rPr>
          <w:rFonts w:ascii="Times New Roman" w:hAnsi="Times New Roman" w:hint="eastAsia"/>
          <w:sz w:val="24"/>
          <w:szCs w:val="24"/>
        </w:rPr>
        <w:t>ų</w:t>
      </w:r>
      <w:r w:rsidR="00CD7FAB">
        <w:rPr>
          <w:rFonts w:ascii="Times New Roman" w:hAnsi="Times New Roman"/>
          <w:sz w:val="24"/>
          <w:szCs w:val="24"/>
        </w:rPr>
        <w:t>,</w:t>
      </w:r>
      <w:r w:rsidR="00CD7FAB" w:rsidRPr="00CD7FAB">
        <w:rPr>
          <w:rFonts w:ascii="Times New Roman" w:hAnsi="Times New Roman"/>
          <w:sz w:val="24"/>
          <w:szCs w:val="24"/>
        </w:rPr>
        <w:t xml:space="preserve"> pirmumo teis</w:t>
      </w:r>
      <w:r w:rsidR="00CD7FAB">
        <w:rPr>
          <w:rFonts w:ascii="Times New Roman" w:hAnsi="Times New Roman"/>
          <w:sz w:val="24"/>
          <w:szCs w:val="24"/>
        </w:rPr>
        <w:t>ė</w:t>
      </w:r>
      <w:r w:rsidR="00CD7FAB" w:rsidRPr="00CD7FAB">
        <w:rPr>
          <w:rFonts w:ascii="Times New Roman" w:hAnsi="Times New Roman"/>
          <w:sz w:val="24"/>
          <w:szCs w:val="24"/>
        </w:rPr>
        <w:t xml:space="preserve"> </w:t>
      </w:r>
      <w:r w:rsidR="00CD7FAB">
        <w:rPr>
          <w:rFonts w:ascii="Times New Roman" w:hAnsi="Times New Roman"/>
          <w:sz w:val="24"/>
          <w:szCs w:val="24"/>
        </w:rPr>
        <w:t xml:space="preserve">būtų suteikta </w:t>
      </w:r>
      <w:r w:rsidR="00CD7FAB" w:rsidRPr="00CD7FAB">
        <w:rPr>
          <w:rFonts w:ascii="Times New Roman" w:hAnsi="Times New Roman"/>
          <w:sz w:val="24"/>
          <w:szCs w:val="24"/>
        </w:rPr>
        <w:t>Šauli</w:t>
      </w:r>
      <w:r w:rsidR="00CD7FAB" w:rsidRPr="00CD7FAB">
        <w:rPr>
          <w:rFonts w:ascii="Times New Roman" w:hAnsi="Times New Roman" w:hint="eastAsia"/>
          <w:sz w:val="24"/>
          <w:szCs w:val="24"/>
        </w:rPr>
        <w:t>ų</w:t>
      </w:r>
      <w:r w:rsidR="00CD7FAB" w:rsidRPr="00CD7FAB">
        <w:rPr>
          <w:rFonts w:ascii="Times New Roman" w:hAnsi="Times New Roman"/>
          <w:sz w:val="24"/>
          <w:szCs w:val="24"/>
        </w:rPr>
        <w:t xml:space="preserve"> s</w:t>
      </w:r>
      <w:r w:rsidR="00CD7FAB" w:rsidRPr="00CD7FAB">
        <w:rPr>
          <w:rFonts w:ascii="Times New Roman" w:hAnsi="Times New Roman" w:hint="eastAsia"/>
          <w:sz w:val="24"/>
          <w:szCs w:val="24"/>
        </w:rPr>
        <w:t>ą</w:t>
      </w:r>
      <w:r w:rsidR="00CD7FAB" w:rsidRPr="00CD7FAB">
        <w:rPr>
          <w:rFonts w:ascii="Times New Roman" w:hAnsi="Times New Roman"/>
          <w:sz w:val="24"/>
          <w:szCs w:val="24"/>
        </w:rPr>
        <w:t>jungos nariams</w:t>
      </w:r>
      <w:r w:rsidR="00CD7FAB">
        <w:rPr>
          <w:rFonts w:ascii="Times New Roman" w:hAnsi="Times New Roman"/>
          <w:sz w:val="24"/>
          <w:szCs w:val="24"/>
        </w:rPr>
        <w:t xml:space="preserve">, </w:t>
      </w:r>
      <w:r w:rsidR="00EF08B1" w:rsidRPr="004D7EB3">
        <w:rPr>
          <w:rFonts w:ascii="Times New Roman" w:hAnsi="Times New Roman"/>
          <w:sz w:val="24"/>
          <w:szCs w:val="24"/>
        </w:rPr>
        <w:t>ir priėmė sprendimą šį pasiūlymą atmesti.</w:t>
      </w:r>
    </w:p>
    <w:p w:rsidR="00871EF6" w:rsidRPr="004D7EB3" w:rsidRDefault="00FA6395" w:rsidP="00580851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 xml:space="preserve">Seimo </w:t>
      </w:r>
      <w:r w:rsidR="0012225A" w:rsidRPr="004D7EB3">
        <w:rPr>
          <w:rFonts w:ascii="Times New Roman" w:hAnsi="Times New Roman"/>
          <w:sz w:val="24"/>
          <w:szCs w:val="24"/>
        </w:rPr>
        <w:t xml:space="preserve">Peticijų komisija šį sprendimą priėmė atsižvelgusi į Lietuvos Respublikos </w:t>
      </w:r>
      <w:r w:rsidR="00CD7FAB">
        <w:rPr>
          <w:rFonts w:ascii="Times New Roman" w:hAnsi="Times New Roman"/>
          <w:sz w:val="24"/>
          <w:szCs w:val="24"/>
        </w:rPr>
        <w:t>vidaus reikalų</w:t>
      </w:r>
      <w:r w:rsidR="00EF08B1" w:rsidRPr="004D7EB3">
        <w:rPr>
          <w:rFonts w:ascii="Times New Roman" w:hAnsi="Times New Roman"/>
          <w:sz w:val="24"/>
          <w:szCs w:val="24"/>
        </w:rPr>
        <w:t xml:space="preserve"> ministerijos</w:t>
      </w:r>
      <w:r w:rsidR="006867AA" w:rsidRPr="004D7EB3">
        <w:rPr>
          <w:rFonts w:ascii="Times New Roman" w:hAnsi="Times New Roman"/>
          <w:sz w:val="24"/>
          <w:szCs w:val="24"/>
        </w:rPr>
        <w:t xml:space="preserve"> </w:t>
      </w:r>
      <w:r w:rsidR="0012225A" w:rsidRPr="004D7EB3">
        <w:rPr>
          <w:rFonts w:ascii="Times New Roman" w:hAnsi="Times New Roman"/>
          <w:sz w:val="24"/>
          <w:szCs w:val="24"/>
        </w:rPr>
        <w:t xml:space="preserve">pateiktą nuomonę ir </w:t>
      </w:r>
      <w:r w:rsidR="00166141" w:rsidRPr="004D7EB3">
        <w:rPr>
          <w:rFonts w:ascii="Times New Roman" w:hAnsi="Times New Roman"/>
          <w:sz w:val="24"/>
          <w:szCs w:val="24"/>
        </w:rPr>
        <w:t>dėl toliau nurodytų priežasčių.</w:t>
      </w:r>
    </w:p>
    <w:p w:rsidR="00183F59" w:rsidRPr="00183F59" w:rsidRDefault="00183F59" w:rsidP="00183F59">
      <w:pPr>
        <w:pStyle w:val="AssecoParagraphNormalFirstLine"/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183F59">
        <w:rPr>
          <w:rFonts w:ascii="Times New Roman" w:hAnsi="Times New Roman"/>
          <w:sz w:val="24"/>
          <w:szCs w:val="24"/>
        </w:rPr>
        <w:t>Lietuvos Respublikos Konstitucinis Teismas, 2018 m. birželio 6 d. nutarime</w:t>
      </w:r>
      <w:r w:rsidR="00F86A03">
        <w:rPr>
          <w:rFonts w:ascii="Times New Roman" w:hAnsi="Times New Roman"/>
          <w:sz w:val="24"/>
          <w:szCs w:val="24"/>
        </w:rPr>
        <w:t>,</w:t>
      </w:r>
      <w:r w:rsidRPr="00183F59">
        <w:rPr>
          <w:rFonts w:ascii="Times New Roman" w:hAnsi="Times New Roman"/>
          <w:sz w:val="24"/>
          <w:szCs w:val="24"/>
        </w:rPr>
        <w:t xml:space="preserve"> </w:t>
      </w:r>
      <w:r w:rsidR="00F86A03">
        <w:rPr>
          <w:rFonts w:ascii="Times New Roman" w:hAnsi="Times New Roman"/>
          <w:sz w:val="24"/>
          <w:szCs w:val="24"/>
        </w:rPr>
        <w:t>išnagrinėjęs</w:t>
      </w:r>
      <w:r w:rsidRPr="00183F59">
        <w:rPr>
          <w:rFonts w:ascii="Times New Roman" w:hAnsi="Times New Roman"/>
          <w:sz w:val="24"/>
          <w:szCs w:val="24"/>
        </w:rPr>
        <w:t xml:space="preserve"> pareišk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jos Lietuvos Respublikos Vyriausyb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s prašym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ištirti, ar Lietuvos Respublikos Konstitucijos 5 straipsnio 2 daliai, 29 straipsniui, 33 straipsnio 1 daliai, konstituciniam teisin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s valstyb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s principui neprieštarauja Lietuvos Respublikos karo prievol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 xml:space="preserve">s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>statymo 41 straipsnio (2016 m. birželio 16 d. redakcija) 1 dalies 3 punktas, Lietuvos Respublikos valstyb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 xml:space="preserve">s tarnybos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statymo 11 straipsnio 2 dalies (2012 m. birželio 5 d. redakcija,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sigaliojusi 2013 m. birželio 1 d.) nuostata „Jeigu keli konkurse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karjeros valstyb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s tarnautojo pareigas dalyvav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pretendentai buvo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>vertinti vienodai, pirmenyb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 xml:space="preserve"> b</w:t>
      </w:r>
      <w:r w:rsidRPr="00183F59">
        <w:rPr>
          <w:rFonts w:ascii="Times New Roman" w:hAnsi="Times New Roman" w:hint="eastAsia"/>
          <w:sz w:val="24"/>
          <w:szCs w:val="24"/>
        </w:rPr>
        <w:t>ū</w:t>
      </w:r>
      <w:r w:rsidRPr="00183F59">
        <w:rPr>
          <w:rFonts w:ascii="Times New Roman" w:hAnsi="Times New Roman"/>
          <w:sz w:val="24"/>
          <w:szCs w:val="24"/>
        </w:rPr>
        <w:t xml:space="preserve">ti priimtam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tas pareigas teikiama pretendentui, atlikusiam nuolatin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privalom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>j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pradin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karo tarnyb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arba baigusiam bazinius karinius mokymus ar atlikusiam alternatyvi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>j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krašto apsaugos tarnyb</w:t>
      </w:r>
      <w:r w:rsidRPr="00183F59">
        <w:rPr>
          <w:rFonts w:ascii="Times New Roman" w:hAnsi="Times New Roman" w:hint="eastAsia"/>
          <w:sz w:val="24"/>
          <w:szCs w:val="24"/>
        </w:rPr>
        <w:t>ą“</w:t>
      </w:r>
      <w:r w:rsidRPr="00183F59">
        <w:rPr>
          <w:rFonts w:ascii="Times New Roman" w:hAnsi="Times New Roman"/>
          <w:sz w:val="24"/>
          <w:szCs w:val="24"/>
        </w:rPr>
        <w:t xml:space="preserve"> ir 13 straipsnio 2 dalies (2012 m. birželio 5 d. redakcija,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sigaliojusi 2013 m. birželio 1 d.) nuostata „Jeigu keli konkurse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>staigos vadovo pareigas dalyvav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pretendentai buvo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>vertinti vienodai, pirmenyb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 xml:space="preserve"> b</w:t>
      </w:r>
      <w:r w:rsidRPr="00183F59">
        <w:rPr>
          <w:rFonts w:ascii="Times New Roman" w:hAnsi="Times New Roman" w:hint="eastAsia"/>
          <w:sz w:val="24"/>
          <w:szCs w:val="24"/>
        </w:rPr>
        <w:t>ū</w:t>
      </w:r>
      <w:r w:rsidRPr="00183F59">
        <w:rPr>
          <w:rFonts w:ascii="Times New Roman" w:hAnsi="Times New Roman"/>
          <w:sz w:val="24"/>
          <w:szCs w:val="24"/>
        </w:rPr>
        <w:t xml:space="preserve">ti priimtam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tas pareigas teikiama pretendentui, atlikusiam nuolatin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privalom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>j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pradin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karo tarnyb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arba baigusiam bazinius karinius mokymus ar atlikusiam alternatyvi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>j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krašto apsaugos tarnyb</w:t>
      </w:r>
      <w:r w:rsidRPr="00183F59">
        <w:rPr>
          <w:rFonts w:ascii="Times New Roman" w:hAnsi="Times New Roman" w:hint="eastAsia"/>
          <w:sz w:val="24"/>
          <w:szCs w:val="24"/>
        </w:rPr>
        <w:t>ą“</w:t>
      </w:r>
      <w:r w:rsidRPr="00183F59">
        <w:rPr>
          <w:rFonts w:ascii="Times New Roman" w:hAnsi="Times New Roman"/>
          <w:sz w:val="24"/>
          <w:szCs w:val="24"/>
        </w:rPr>
        <w:t>, pripažino, kad min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tos nuostatos prieštarauja Lietuvos Respublikos Konstitucijos 29 straipsniui, 33 straipsnio 1 dalies nuostatai „Pilie</w:t>
      </w:r>
      <w:r w:rsidRPr="00183F59">
        <w:rPr>
          <w:rFonts w:ascii="Times New Roman" w:hAnsi="Times New Roman" w:hint="eastAsia"/>
          <w:sz w:val="24"/>
          <w:szCs w:val="24"/>
        </w:rPr>
        <w:t>č</w:t>
      </w:r>
      <w:r w:rsidRPr="00183F59">
        <w:rPr>
          <w:rFonts w:ascii="Times New Roman" w:hAnsi="Times New Roman"/>
          <w:sz w:val="24"/>
          <w:szCs w:val="24"/>
        </w:rPr>
        <w:t>iai turi teis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&lt;...&gt; lygiomis s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lygomis stoti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Lietuvos Respublikos valstybin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tarnyb</w:t>
      </w:r>
      <w:r w:rsidRPr="00183F59">
        <w:rPr>
          <w:rFonts w:ascii="Times New Roman" w:hAnsi="Times New Roman" w:hint="eastAsia"/>
          <w:sz w:val="24"/>
          <w:szCs w:val="24"/>
        </w:rPr>
        <w:t>ą“</w:t>
      </w:r>
      <w:r w:rsidRPr="00183F59">
        <w:rPr>
          <w:rFonts w:ascii="Times New Roman" w:hAnsi="Times New Roman"/>
          <w:sz w:val="24"/>
          <w:szCs w:val="24"/>
        </w:rPr>
        <w:t>.</w:t>
      </w:r>
    </w:p>
    <w:p w:rsidR="00CD7FAB" w:rsidRDefault="00183F59" w:rsidP="00183F59">
      <w:pPr>
        <w:pStyle w:val="AssecoParagraphNormalFirstLine"/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183F59">
        <w:rPr>
          <w:rFonts w:ascii="Times New Roman" w:hAnsi="Times New Roman"/>
          <w:sz w:val="24"/>
          <w:szCs w:val="24"/>
        </w:rPr>
        <w:t>Atsižvelg</w:t>
      </w:r>
      <w:r>
        <w:rPr>
          <w:rFonts w:ascii="Times New Roman" w:hAnsi="Times New Roman"/>
          <w:sz w:val="24"/>
          <w:szCs w:val="24"/>
        </w:rPr>
        <w:t>iant</w:t>
      </w:r>
      <w:r w:rsidRPr="00183F59">
        <w:rPr>
          <w:rFonts w:ascii="Times New Roman" w:hAnsi="Times New Roman"/>
          <w:sz w:val="24"/>
          <w:szCs w:val="24"/>
        </w:rPr>
        <w:t xml:space="preserve">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tai, kad Igno Meškausko peticijoje si</w:t>
      </w:r>
      <w:r w:rsidRPr="00183F59">
        <w:rPr>
          <w:rFonts w:ascii="Times New Roman" w:hAnsi="Times New Roman" w:hint="eastAsia"/>
          <w:sz w:val="24"/>
          <w:szCs w:val="24"/>
        </w:rPr>
        <w:t>ū</w:t>
      </w:r>
      <w:r w:rsidRPr="00183F59">
        <w:rPr>
          <w:rFonts w:ascii="Times New Roman" w:hAnsi="Times New Roman"/>
          <w:sz w:val="24"/>
          <w:szCs w:val="24"/>
        </w:rPr>
        <w:t>loma iš esm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s panašiai reglamentuoti pri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 xml:space="preserve">mimo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valstyb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s tarnautojo pareigas teisinius santykius ir nustatyti pirmumo teis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b</w:t>
      </w:r>
      <w:r w:rsidRPr="00183F59">
        <w:rPr>
          <w:rFonts w:ascii="Times New Roman" w:hAnsi="Times New Roman" w:hint="eastAsia"/>
          <w:sz w:val="24"/>
          <w:szCs w:val="24"/>
        </w:rPr>
        <w:t>ū</w:t>
      </w:r>
      <w:r w:rsidRPr="00183F59">
        <w:rPr>
          <w:rFonts w:ascii="Times New Roman" w:hAnsi="Times New Roman"/>
          <w:sz w:val="24"/>
          <w:szCs w:val="24"/>
        </w:rPr>
        <w:t xml:space="preserve">ti priimtam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valstyb</w:t>
      </w:r>
      <w:r w:rsidRPr="00183F59">
        <w:rPr>
          <w:rFonts w:ascii="Times New Roman" w:hAnsi="Times New Roman" w:hint="eastAsia"/>
          <w:sz w:val="24"/>
          <w:szCs w:val="24"/>
        </w:rPr>
        <w:t>ė</w:t>
      </w:r>
      <w:r w:rsidRPr="00183F59">
        <w:rPr>
          <w:rFonts w:ascii="Times New Roman" w:hAnsi="Times New Roman"/>
          <w:sz w:val="24"/>
          <w:szCs w:val="24"/>
        </w:rPr>
        <w:t>s tarnautojo pareigas Šauli</w:t>
      </w:r>
      <w:r w:rsidRPr="00183F59">
        <w:rPr>
          <w:rFonts w:ascii="Times New Roman" w:hAnsi="Times New Roman" w:hint="eastAsia"/>
          <w:sz w:val="24"/>
          <w:szCs w:val="24"/>
        </w:rPr>
        <w:t>ų</w:t>
      </w:r>
      <w:r w:rsidRPr="00183F59">
        <w:rPr>
          <w:rFonts w:ascii="Times New Roman" w:hAnsi="Times New Roman"/>
          <w:sz w:val="24"/>
          <w:szCs w:val="24"/>
        </w:rPr>
        <w:t xml:space="preserve"> s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>jungos nariams konkurso metu surinkus vienod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 bal</w:t>
      </w:r>
      <w:r w:rsidRPr="00183F59">
        <w:rPr>
          <w:rFonts w:ascii="Times New Roman" w:hAnsi="Times New Roman" w:hint="eastAsia"/>
          <w:sz w:val="24"/>
          <w:szCs w:val="24"/>
        </w:rPr>
        <w:t>ų</w:t>
      </w:r>
      <w:r w:rsidRPr="00183F59">
        <w:rPr>
          <w:rFonts w:ascii="Times New Roman" w:hAnsi="Times New Roman"/>
          <w:sz w:val="24"/>
          <w:szCs w:val="24"/>
        </w:rPr>
        <w:t xml:space="preserve"> skai</w:t>
      </w:r>
      <w:r w:rsidRPr="00183F59">
        <w:rPr>
          <w:rFonts w:ascii="Times New Roman" w:hAnsi="Times New Roman" w:hint="eastAsia"/>
          <w:sz w:val="24"/>
          <w:szCs w:val="24"/>
        </w:rPr>
        <w:t>č</w:t>
      </w:r>
      <w:r w:rsidRPr="00183F59">
        <w:rPr>
          <w:rFonts w:ascii="Times New Roman" w:hAnsi="Times New Roman"/>
          <w:sz w:val="24"/>
          <w:szCs w:val="24"/>
        </w:rPr>
        <w:t>i</w:t>
      </w:r>
      <w:r w:rsidRPr="00183F59">
        <w:rPr>
          <w:rFonts w:ascii="Times New Roman" w:hAnsi="Times New Roman" w:hint="eastAsia"/>
          <w:sz w:val="24"/>
          <w:szCs w:val="24"/>
        </w:rPr>
        <w:t>ų</w:t>
      </w:r>
      <w:r w:rsidRPr="00183F59">
        <w:rPr>
          <w:rFonts w:ascii="Times New Roman" w:hAnsi="Times New Roman"/>
          <w:sz w:val="24"/>
          <w:szCs w:val="24"/>
        </w:rPr>
        <w:t xml:space="preserve">, </w:t>
      </w:r>
      <w:r w:rsidRPr="00183F59">
        <w:rPr>
          <w:rFonts w:ascii="Times New Roman" w:hAnsi="Times New Roman"/>
          <w:sz w:val="24"/>
          <w:szCs w:val="24"/>
        </w:rPr>
        <w:lastRenderedPageBreak/>
        <w:t>man</w:t>
      </w:r>
      <w:r>
        <w:rPr>
          <w:rFonts w:ascii="Times New Roman" w:hAnsi="Times New Roman"/>
          <w:sz w:val="24"/>
          <w:szCs w:val="24"/>
        </w:rPr>
        <w:t>ytina</w:t>
      </w:r>
      <w:r w:rsidRPr="00183F59">
        <w:rPr>
          <w:rFonts w:ascii="Times New Roman" w:hAnsi="Times New Roman"/>
          <w:sz w:val="24"/>
          <w:szCs w:val="24"/>
        </w:rPr>
        <w:t>, kad peticijoje si</w:t>
      </w:r>
      <w:r w:rsidRPr="00183F59">
        <w:rPr>
          <w:rFonts w:ascii="Times New Roman" w:hAnsi="Times New Roman" w:hint="eastAsia"/>
          <w:sz w:val="24"/>
          <w:szCs w:val="24"/>
        </w:rPr>
        <w:t>ū</w:t>
      </w:r>
      <w:r w:rsidRPr="00183F59">
        <w:rPr>
          <w:rFonts w:ascii="Times New Roman" w:hAnsi="Times New Roman"/>
          <w:sz w:val="24"/>
          <w:szCs w:val="24"/>
        </w:rPr>
        <w:t>loma nuostata taip pat prieštaraut</w:t>
      </w:r>
      <w:r w:rsidRPr="00183F59">
        <w:rPr>
          <w:rFonts w:ascii="Times New Roman" w:hAnsi="Times New Roman" w:hint="eastAsia"/>
          <w:sz w:val="24"/>
          <w:szCs w:val="24"/>
        </w:rPr>
        <w:t>ų</w:t>
      </w:r>
      <w:r w:rsidRPr="00183F59">
        <w:rPr>
          <w:rFonts w:ascii="Times New Roman" w:hAnsi="Times New Roman"/>
          <w:sz w:val="24"/>
          <w:szCs w:val="24"/>
        </w:rPr>
        <w:t xml:space="preserve"> Lietuvos Respublikos Konstitucijos 29 straipsniui, 33 straipsnio 1 dalies nuostatai „Pilie</w:t>
      </w:r>
      <w:r w:rsidRPr="00183F59">
        <w:rPr>
          <w:rFonts w:ascii="Times New Roman" w:hAnsi="Times New Roman" w:hint="eastAsia"/>
          <w:sz w:val="24"/>
          <w:szCs w:val="24"/>
        </w:rPr>
        <w:t>č</w:t>
      </w:r>
      <w:r w:rsidRPr="00183F59">
        <w:rPr>
          <w:rFonts w:ascii="Times New Roman" w:hAnsi="Times New Roman"/>
          <w:sz w:val="24"/>
          <w:szCs w:val="24"/>
        </w:rPr>
        <w:t>iai turi teis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&lt;...&gt; lygiomis s</w:t>
      </w:r>
      <w:r w:rsidRPr="00183F59">
        <w:rPr>
          <w:rFonts w:ascii="Times New Roman" w:hAnsi="Times New Roman" w:hint="eastAsia"/>
          <w:sz w:val="24"/>
          <w:szCs w:val="24"/>
        </w:rPr>
        <w:t>ą</w:t>
      </w:r>
      <w:r w:rsidRPr="00183F59">
        <w:rPr>
          <w:rFonts w:ascii="Times New Roman" w:hAnsi="Times New Roman"/>
          <w:sz w:val="24"/>
          <w:szCs w:val="24"/>
        </w:rPr>
        <w:t xml:space="preserve">lygomis stoti </w:t>
      </w:r>
      <w:r w:rsidRPr="00183F59">
        <w:rPr>
          <w:rFonts w:ascii="Times New Roman" w:hAnsi="Times New Roman" w:hint="eastAsia"/>
          <w:sz w:val="24"/>
          <w:szCs w:val="24"/>
        </w:rPr>
        <w:t>į</w:t>
      </w:r>
      <w:r w:rsidRPr="00183F59">
        <w:rPr>
          <w:rFonts w:ascii="Times New Roman" w:hAnsi="Times New Roman"/>
          <w:sz w:val="24"/>
          <w:szCs w:val="24"/>
        </w:rPr>
        <w:t xml:space="preserve"> Lietuvos Respublikos valstybin</w:t>
      </w:r>
      <w:r w:rsidRPr="00183F59">
        <w:rPr>
          <w:rFonts w:ascii="Times New Roman" w:hAnsi="Times New Roman" w:hint="eastAsia"/>
          <w:sz w:val="24"/>
          <w:szCs w:val="24"/>
        </w:rPr>
        <w:t>ę</w:t>
      </w:r>
      <w:r w:rsidRPr="00183F59">
        <w:rPr>
          <w:rFonts w:ascii="Times New Roman" w:hAnsi="Times New Roman"/>
          <w:sz w:val="24"/>
          <w:szCs w:val="24"/>
        </w:rPr>
        <w:t xml:space="preserve"> tarnyb</w:t>
      </w:r>
      <w:r w:rsidRPr="00183F59">
        <w:rPr>
          <w:rFonts w:ascii="Times New Roman" w:hAnsi="Times New Roman" w:hint="eastAsia"/>
          <w:sz w:val="24"/>
          <w:szCs w:val="24"/>
        </w:rPr>
        <w:t>ą“</w:t>
      </w:r>
      <w:r w:rsidRPr="00183F59">
        <w:rPr>
          <w:rFonts w:ascii="Times New Roman" w:hAnsi="Times New Roman"/>
          <w:sz w:val="24"/>
          <w:szCs w:val="24"/>
        </w:rPr>
        <w:t>.</w:t>
      </w:r>
    </w:p>
    <w:p w:rsidR="00FC7A37" w:rsidRPr="004D7EB3" w:rsidRDefault="00472DCE" w:rsidP="00580851">
      <w:pPr>
        <w:pStyle w:val="AssecoParagraphNormalFirstLine"/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 xml:space="preserve">Seimo </w:t>
      </w:r>
      <w:r w:rsidR="00FC7A37" w:rsidRPr="004D7EB3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</w:t>
      </w:r>
      <w:r w:rsidR="00CD7FAB">
        <w:rPr>
          <w:rFonts w:ascii="Times New Roman" w:hAnsi="Times New Roman"/>
          <w:sz w:val="24"/>
          <w:szCs w:val="24"/>
        </w:rPr>
        <w:t>rudens</w:t>
      </w:r>
      <w:r w:rsidR="00FC7A37" w:rsidRPr="004D7EB3">
        <w:rPr>
          <w:rFonts w:ascii="Times New Roman" w:hAnsi="Times New Roman"/>
          <w:sz w:val="24"/>
          <w:szCs w:val="24"/>
        </w:rPr>
        <w:t xml:space="preserve"> sesijos darbotvarkę Seimo nutarimo „Dėl </w:t>
      </w:r>
      <w:r w:rsidR="00CD7FAB">
        <w:rPr>
          <w:rFonts w:ascii="Times New Roman" w:hAnsi="Times New Roman"/>
          <w:sz w:val="24"/>
          <w:szCs w:val="24"/>
        </w:rPr>
        <w:t>Igno Meškausko</w:t>
      </w:r>
      <w:r w:rsidR="00FC7A37" w:rsidRPr="004D7EB3">
        <w:rPr>
          <w:rFonts w:ascii="Times New Roman" w:hAnsi="Times New Roman"/>
          <w:bCs/>
          <w:sz w:val="24"/>
          <w:szCs w:val="24"/>
        </w:rPr>
        <w:t xml:space="preserve"> </w:t>
      </w:r>
      <w:r w:rsidR="00FC7A37" w:rsidRPr="004D7EB3">
        <w:rPr>
          <w:rFonts w:ascii="Times New Roman" w:hAnsi="Times New Roman"/>
          <w:sz w:val="24"/>
          <w:szCs w:val="24"/>
        </w:rPr>
        <w:t>peticijos“ projektą.</w:t>
      </w:r>
    </w:p>
    <w:p w:rsidR="00472DCE" w:rsidRDefault="00472DCE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0485C" w:rsidRPr="004D7EB3" w:rsidRDefault="0040485C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F5620" w:rsidRPr="004D7EB3" w:rsidRDefault="00E17F8C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Komisijos pirmininkas</w:t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="00DF7971" w:rsidRPr="004D7EB3">
        <w:rPr>
          <w:rFonts w:ascii="Times New Roman" w:hAnsi="Times New Roman"/>
          <w:sz w:val="24"/>
          <w:szCs w:val="24"/>
        </w:rPr>
        <w:t>Edmundas Pupinis</w:t>
      </w:r>
    </w:p>
    <w:p w:rsidR="004C5E02" w:rsidRPr="004D7EB3" w:rsidRDefault="004C5E02" w:rsidP="00431B3B">
      <w:pPr>
        <w:pStyle w:val="Antrat1"/>
        <w:spacing w:line="360" w:lineRule="auto"/>
        <w:jc w:val="both"/>
        <w:rPr>
          <w:i w:val="0"/>
        </w:rPr>
      </w:pPr>
    </w:p>
    <w:p w:rsidR="006E0065" w:rsidRDefault="006E0065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183F59" w:rsidRDefault="00183F59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732842" w:rsidRDefault="00732842" w:rsidP="006E0065">
      <w:pPr>
        <w:rPr>
          <w:rFonts w:ascii="Times New Roman" w:hAnsi="Times New Roman"/>
          <w:sz w:val="24"/>
          <w:szCs w:val="24"/>
        </w:rPr>
      </w:pPr>
    </w:p>
    <w:p w:rsidR="00732842" w:rsidRDefault="00732842" w:rsidP="006E0065">
      <w:pPr>
        <w:rPr>
          <w:rFonts w:ascii="Times New Roman" w:hAnsi="Times New Roman"/>
          <w:sz w:val="24"/>
          <w:szCs w:val="24"/>
        </w:rPr>
      </w:pPr>
    </w:p>
    <w:p w:rsidR="00732842" w:rsidRDefault="00732842" w:rsidP="006E0065">
      <w:pPr>
        <w:rPr>
          <w:rFonts w:ascii="Times New Roman" w:hAnsi="Times New Roman"/>
          <w:sz w:val="24"/>
          <w:szCs w:val="24"/>
        </w:rPr>
      </w:pPr>
    </w:p>
    <w:p w:rsidR="003763BE" w:rsidRDefault="003763BE" w:rsidP="006E0065">
      <w:pPr>
        <w:rPr>
          <w:rFonts w:ascii="Times New Roman" w:hAnsi="Times New Roman"/>
          <w:sz w:val="24"/>
          <w:szCs w:val="24"/>
        </w:rPr>
      </w:pPr>
    </w:p>
    <w:p w:rsidR="00183F59" w:rsidRPr="004D7EB3" w:rsidRDefault="00183F59" w:rsidP="006E0065">
      <w:pPr>
        <w:rPr>
          <w:rFonts w:ascii="Times New Roman" w:hAnsi="Times New Roman"/>
          <w:sz w:val="24"/>
          <w:szCs w:val="24"/>
        </w:rPr>
      </w:pPr>
    </w:p>
    <w:p w:rsidR="006E0065" w:rsidRPr="004D7EB3" w:rsidRDefault="006E0065" w:rsidP="006E0065">
      <w:pPr>
        <w:rPr>
          <w:rFonts w:ascii="Times New Roman" w:hAnsi="Times New Roman"/>
          <w:sz w:val="24"/>
          <w:szCs w:val="24"/>
        </w:rPr>
      </w:pPr>
    </w:p>
    <w:p w:rsidR="00E17F8C" w:rsidRPr="004D7EB3" w:rsidRDefault="00DF7971" w:rsidP="00431B3B">
      <w:pPr>
        <w:pStyle w:val="Antrat1"/>
        <w:spacing w:line="360" w:lineRule="auto"/>
        <w:jc w:val="both"/>
        <w:rPr>
          <w:i w:val="0"/>
        </w:rPr>
      </w:pPr>
      <w:r w:rsidRPr="004D7EB3">
        <w:rPr>
          <w:i w:val="0"/>
        </w:rPr>
        <w:t>Rasa Griciūtė</w:t>
      </w:r>
      <w:r w:rsidR="00E17F8C" w:rsidRPr="004D7EB3">
        <w:rPr>
          <w:i w:val="0"/>
        </w:rPr>
        <w:t xml:space="preserve">, tel. (8 5) </w:t>
      </w:r>
      <w:r w:rsidRPr="004D7EB3">
        <w:rPr>
          <w:i w:val="0"/>
        </w:rPr>
        <w:t xml:space="preserve"> </w:t>
      </w:r>
      <w:r w:rsidR="00E17F8C" w:rsidRPr="004D7EB3">
        <w:rPr>
          <w:i w:val="0"/>
        </w:rPr>
        <w:t>239 681</w:t>
      </w:r>
      <w:r w:rsidRPr="004D7EB3">
        <w:rPr>
          <w:i w:val="0"/>
        </w:rPr>
        <w:t>7</w:t>
      </w:r>
      <w:r w:rsidR="00E17F8C" w:rsidRPr="004D7EB3">
        <w:rPr>
          <w:i w:val="0"/>
        </w:rPr>
        <w:t xml:space="preserve">, el. p. </w:t>
      </w:r>
      <w:r w:rsidRPr="004D7EB3">
        <w:rPr>
          <w:i w:val="0"/>
        </w:rPr>
        <w:t>rasa.griciute</w:t>
      </w:r>
      <w:r w:rsidR="00E17F8C" w:rsidRPr="004D7EB3">
        <w:rPr>
          <w:i w:val="0"/>
        </w:rPr>
        <w:t xml:space="preserve">@lrs.lt </w:t>
      </w:r>
    </w:p>
    <w:sectPr w:rsidR="00E17F8C" w:rsidRPr="004D7EB3" w:rsidSect="0040485C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401D73">
          <w:rPr>
            <w:rFonts w:ascii="Times New Roman" w:hAnsi="Times New Roman"/>
            <w:noProof/>
            <w:sz w:val="24"/>
            <w:szCs w:val="24"/>
          </w:rPr>
          <w:t>2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51682"/>
    <w:rsid w:val="0005437E"/>
    <w:rsid w:val="00074F64"/>
    <w:rsid w:val="000F5620"/>
    <w:rsid w:val="000F7AEE"/>
    <w:rsid w:val="00100F47"/>
    <w:rsid w:val="0011044E"/>
    <w:rsid w:val="00113045"/>
    <w:rsid w:val="0012225A"/>
    <w:rsid w:val="001245A4"/>
    <w:rsid w:val="00127C0D"/>
    <w:rsid w:val="001338B9"/>
    <w:rsid w:val="001574D1"/>
    <w:rsid w:val="00166141"/>
    <w:rsid w:val="00183F59"/>
    <w:rsid w:val="0018772E"/>
    <w:rsid w:val="001C5FCB"/>
    <w:rsid w:val="001D143A"/>
    <w:rsid w:val="001D2A38"/>
    <w:rsid w:val="00204888"/>
    <w:rsid w:val="00207DA8"/>
    <w:rsid w:val="002171D0"/>
    <w:rsid w:val="002476DB"/>
    <w:rsid w:val="00277752"/>
    <w:rsid w:val="002877BA"/>
    <w:rsid w:val="00287D88"/>
    <w:rsid w:val="002A2443"/>
    <w:rsid w:val="002C394E"/>
    <w:rsid w:val="002D63A8"/>
    <w:rsid w:val="002E2565"/>
    <w:rsid w:val="002F4A1D"/>
    <w:rsid w:val="003232E3"/>
    <w:rsid w:val="00340902"/>
    <w:rsid w:val="00347D74"/>
    <w:rsid w:val="00360258"/>
    <w:rsid w:val="00364C51"/>
    <w:rsid w:val="00372152"/>
    <w:rsid w:val="003763BE"/>
    <w:rsid w:val="00383C88"/>
    <w:rsid w:val="003855AB"/>
    <w:rsid w:val="003A18D8"/>
    <w:rsid w:val="003A230F"/>
    <w:rsid w:val="003D333C"/>
    <w:rsid w:val="003D3FBF"/>
    <w:rsid w:val="003D4EF1"/>
    <w:rsid w:val="003F4F06"/>
    <w:rsid w:val="00401D73"/>
    <w:rsid w:val="0040485C"/>
    <w:rsid w:val="00404FC3"/>
    <w:rsid w:val="004154AA"/>
    <w:rsid w:val="00417829"/>
    <w:rsid w:val="004268EC"/>
    <w:rsid w:val="00427395"/>
    <w:rsid w:val="00431B3B"/>
    <w:rsid w:val="00444AFD"/>
    <w:rsid w:val="00464CDE"/>
    <w:rsid w:val="00467E5B"/>
    <w:rsid w:val="00472DCE"/>
    <w:rsid w:val="004B566C"/>
    <w:rsid w:val="004C5E02"/>
    <w:rsid w:val="004C6D5D"/>
    <w:rsid w:val="004C7784"/>
    <w:rsid w:val="004D1350"/>
    <w:rsid w:val="004D7EB3"/>
    <w:rsid w:val="004F367F"/>
    <w:rsid w:val="0050797E"/>
    <w:rsid w:val="00510C48"/>
    <w:rsid w:val="005226EB"/>
    <w:rsid w:val="00527B37"/>
    <w:rsid w:val="0056540E"/>
    <w:rsid w:val="00570216"/>
    <w:rsid w:val="00580851"/>
    <w:rsid w:val="0058107D"/>
    <w:rsid w:val="00596969"/>
    <w:rsid w:val="005B6B11"/>
    <w:rsid w:val="005C0EB4"/>
    <w:rsid w:val="005D6E2D"/>
    <w:rsid w:val="005E7CFB"/>
    <w:rsid w:val="00600BD0"/>
    <w:rsid w:val="00605ABE"/>
    <w:rsid w:val="006128EF"/>
    <w:rsid w:val="00636468"/>
    <w:rsid w:val="00641370"/>
    <w:rsid w:val="006462F1"/>
    <w:rsid w:val="00664F1B"/>
    <w:rsid w:val="006867AA"/>
    <w:rsid w:val="006A6CC3"/>
    <w:rsid w:val="006B1375"/>
    <w:rsid w:val="006C1D8A"/>
    <w:rsid w:val="006D095B"/>
    <w:rsid w:val="006D0E89"/>
    <w:rsid w:val="006E0065"/>
    <w:rsid w:val="006E6482"/>
    <w:rsid w:val="006F606F"/>
    <w:rsid w:val="00700A1B"/>
    <w:rsid w:val="00732842"/>
    <w:rsid w:val="00745B8B"/>
    <w:rsid w:val="0074648A"/>
    <w:rsid w:val="00754590"/>
    <w:rsid w:val="00761F43"/>
    <w:rsid w:val="00766B1E"/>
    <w:rsid w:val="007912E9"/>
    <w:rsid w:val="007D37E9"/>
    <w:rsid w:val="007D5DC4"/>
    <w:rsid w:val="007D643B"/>
    <w:rsid w:val="007F0ECE"/>
    <w:rsid w:val="00822356"/>
    <w:rsid w:val="008639CD"/>
    <w:rsid w:val="00871EF6"/>
    <w:rsid w:val="00872E1B"/>
    <w:rsid w:val="00873DE0"/>
    <w:rsid w:val="00881959"/>
    <w:rsid w:val="008920CE"/>
    <w:rsid w:val="00894ACF"/>
    <w:rsid w:val="0089581F"/>
    <w:rsid w:val="008B36D6"/>
    <w:rsid w:val="008C611E"/>
    <w:rsid w:val="008D020D"/>
    <w:rsid w:val="008E1ABE"/>
    <w:rsid w:val="00914A01"/>
    <w:rsid w:val="00931B3A"/>
    <w:rsid w:val="00973F45"/>
    <w:rsid w:val="009B2DBC"/>
    <w:rsid w:val="009C1D7E"/>
    <w:rsid w:val="009C36C2"/>
    <w:rsid w:val="009D5794"/>
    <w:rsid w:val="00A007A8"/>
    <w:rsid w:val="00A06202"/>
    <w:rsid w:val="00A40EDD"/>
    <w:rsid w:val="00A65BC5"/>
    <w:rsid w:val="00A92C62"/>
    <w:rsid w:val="00AA1842"/>
    <w:rsid w:val="00AB769B"/>
    <w:rsid w:val="00AE18A6"/>
    <w:rsid w:val="00AE7661"/>
    <w:rsid w:val="00AF2404"/>
    <w:rsid w:val="00B13345"/>
    <w:rsid w:val="00B1430A"/>
    <w:rsid w:val="00B14E50"/>
    <w:rsid w:val="00B33025"/>
    <w:rsid w:val="00B3621F"/>
    <w:rsid w:val="00B40ECB"/>
    <w:rsid w:val="00B702D1"/>
    <w:rsid w:val="00B75288"/>
    <w:rsid w:val="00B86DC1"/>
    <w:rsid w:val="00BA0021"/>
    <w:rsid w:val="00BE78FC"/>
    <w:rsid w:val="00BF1CB1"/>
    <w:rsid w:val="00C140B1"/>
    <w:rsid w:val="00C26836"/>
    <w:rsid w:val="00C4735B"/>
    <w:rsid w:val="00C55693"/>
    <w:rsid w:val="00C7417D"/>
    <w:rsid w:val="00CB1DC2"/>
    <w:rsid w:val="00CC6C49"/>
    <w:rsid w:val="00CD7FAB"/>
    <w:rsid w:val="00CF11E8"/>
    <w:rsid w:val="00CF75F0"/>
    <w:rsid w:val="00D0140C"/>
    <w:rsid w:val="00D23A57"/>
    <w:rsid w:val="00D310E4"/>
    <w:rsid w:val="00D32272"/>
    <w:rsid w:val="00D336D9"/>
    <w:rsid w:val="00D36C9F"/>
    <w:rsid w:val="00D470E6"/>
    <w:rsid w:val="00D47965"/>
    <w:rsid w:val="00D729BB"/>
    <w:rsid w:val="00D86E57"/>
    <w:rsid w:val="00DA1B6E"/>
    <w:rsid w:val="00DA6BBB"/>
    <w:rsid w:val="00DD46B4"/>
    <w:rsid w:val="00DE7E79"/>
    <w:rsid w:val="00DF0FE5"/>
    <w:rsid w:val="00DF7971"/>
    <w:rsid w:val="00E15857"/>
    <w:rsid w:val="00E17F8C"/>
    <w:rsid w:val="00E436D3"/>
    <w:rsid w:val="00E438E8"/>
    <w:rsid w:val="00E84FCB"/>
    <w:rsid w:val="00E85183"/>
    <w:rsid w:val="00E9002C"/>
    <w:rsid w:val="00EC297B"/>
    <w:rsid w:val="00ED0153"/>
    <w:rsid w:val="00ED3D92"/>
    <w:rsid w:val="00ED4039"/>
    <w:rsid w:val="00ED4F00"/>
    <w:rsid w:val="00ED5676"/>
    <w:rsid w:val="00EE20AC"/>
    <w:rsid w:val="00EE3355"/>
    <w:rsid w:val="00EF08B1"/>
    <w:rsid w:val="00F05118"/>
    <w:rsid w:val="00F056CC"/>
    <w:rsid w:val="00F20DE0"/>
    <w:rsid w:val="00F27B14"/>
    <w:rsid w:val="00F45213"/>
    <w:rsid w:val="00F46216"/>
    <w:rsid w:val="00F5489A"/>
    <w:rsid w:val="00F6711C"/>
    <w:rsid w:val="00F74202"/>
    <w:rsid w:val="00F86A03"/>
    <w:rsid w:val="00F944C4"/>
    <w:rsid w:val="00FA1505"/>
    <w:rsid w:val="00FA2169"/>
    <w:rsid w:val="00FA6395"/>
    <w:rsid w:val="00FC3DF2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26D6E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Z6YWEJNPDQQR-896559167-168</_dlc_DocId>
    <_dlc_DocIdUrl xmlns="28130d43-1b56-4a10-ad88-2cd38123f4c1">
      <Url>https://intranetas.lrs.lt/29/_layouts/15/DocIdRedir.aspx?ID=Z6YWEJNPDQQR-896559167-168</Url>
      <Description>Z6YWEJNPDQQR-896559167-168</Description>
    </_dlc_DocIdUrl>
  </documentManagement>
</p:properties>
</file>

<file path=customXml/itemProps1.xml><?xml version="1.0" encoding="utf-8"?>
<ds:datastoreItem xmlns:ds="http://schemas.openxmlformats.org/officeDocument/2006/customXml" ds:itemID="{885153A6-1346-4F15-B5F0-F93B11D2BC4A}"/>
</file>

<file path=customXml/itemProps2.xml><?xml version="1.0" encoding="utf-8"?>
<ds:datastoreItem xmlns:ds="http://schemas.openxmlformats.org/officeDocument/2006/customXml" ds:itemID="{9A533B4F-CA46-4E25-9A87-6283BA4E46D0}"/>
</file>

<file path=customXml/itemProps3.xml><?xml version="1.0" encoding="utf-8"?>
<ds:datastoreItem xmlns:ds="http://schemas.openxmlformats.org/officeDocument/2006/customXml" ds:itemID="{CCA7D4C8-D68C-431D-B8A0-CC330B4E47BD}"/>
</file>

<file path=customXml/itemProps4.xml><?xml version="1.0" encoding="utf-8"?>
<ds:datastoreItem xmlns:ds="http://schemas.openxmlformats.org/officeDocument/2006/customXml" ds:itemID="{8B3EDC93-1463-4AE7-A3F3-E448AB25E8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11</cp:revision>
  <cp:lastPrinted>2020-10-13T09:41:00Z</cp:lastPrinted>
  <dcterms:created xsi:type="dcterms:W3CDTF">2021-08-17T05:57:00Z</dcterms:created>
  <dcterms:modified xsi:type="dcterms:W3CDTF">2021-10-08T05:58:00Z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92b8f662-49f3-43fe-beb2-9a21561b360c</vt:lpwstr>
  </property>
</Properties>
</file>