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90121" w14:textId="0FFED975" w:rsidR="003A7359" w:rsidRDefault="00BC078D" w:rsidP="003A7359">
      <w:pPr>
        <w:spacing w:line="240" w:lineRule="auto"/>
        <w:ind w:firstLine="0"/>
        <w:jc w:val="center"/>
      </w:pPr>
      <w:bookmarkStart w:id="0" w:name="_GoBack"/>
      <w:bookmarkEnd w:id="0"/>
      <w:r>
        <w:rPr>
          <w:noProof/>
          <w:lang w:eastAsia="lt-LT"/>
        </w:rPr>
        <w:drawing>
          <wp:inline distT="0" distB="0" distL="0" distR="0" wp14:anchorId="0F314C13" wp14:editId="393A6343">
            <wp:extent cx="527685" cy="615315"/>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685" cy="615315"/>
                    </a:xfrm>
                    <a:prstGeom prst="rect">
                      <a:avLst/>
                    </a:prstGeom>
                    <a:noFill/>
                    <a:ln>
                      <a:noFill/>
                    </a:ln>
                  </pic:spPr>
                </pic:pic>
              </a:graphicData>
            </a:graphic>
          </wp:inline>
        </w:drawing>
      </w:r>
    </w:p>
    <w:p w14:paraId="243D4D9E" w14:textId="77777777" w:rsidR="003A7359" w:rsidRDefault="003A7359" w:rsidP="003A7359">
      <w:pPr>
        <w:spacing w:line="240" w:lineRule="auto"/>
        <w:ind w:firstLine="0"/>
        <w:jc w:val="center"/>
        <w:rPr>
          <w:sz w:val="12"/>
          <w:szCs w:val="12"/>
        </w:rPr>
      </w:pPr>
    </w:p>
    <w:p w14:paraId="5ED77F56" w14:textId="77777777" w:rsidR="003A7359" w:rsidRPr="003A7359" w:rsidRDefault="003A7359" w:rsidP="003A7359">
      <w:pPr>
        <w:spacing w:line="240" w:lineRule="auto"/>
        <w:ind w:firstLine="0"/>
        <w:jc w:val="center"/>
        <w:rPr>
          <w:rFonts w:eastAsia="Times New Roman"/>
          <w:b/>
          <w:szCs w:val="24"/>
        </w:rPr>
      </w:pPr>
      <w:r w:rsidRPr="003A7359">
        <w:rPr>
          <w:rFonts w:eastAsia="Times New Roman"/>
          <w:b/>
          <w:szCs w:val="24"/>
        </w:rPr>
        <w:t>LIETUVOS RESPUBLIKOS SEIMO KANCELIARIJOS</w:t>
      </w:r>
    </w:p>
    <w:p w14:paraId="0C3CF763" w14:textId="77777777" w:rsidR="003A7359" w:rsidRPr="003A7359" w:rsidRDefault="000F28C4" w:rsidP="00561680">
      <w:pPr>
        <w:spacing w:line="240" w:lineRule="auto"/>
        <w:ind w:firstLine="0"/>
        <w:jc w:val="center"/>
        <w:rPr>
          <w:rFonts w:eastAsia="Times New Roman"/>
          <w:b/>
          <w:spacing w:val="4"/>
          <w:szCs w:val="24"/>
        </w:rPr>
      </w:pPr>
      <w:r>
        <w:rPr>
          <w:rFonts w:eastAsia="Times New Roman"/>
          <w:b/>
          <w:spacing w:val="4"/>
          <w:szCs w:val="24"/>
        </w:rPr>
        <w:t xml:space="preserve">TEISĖS </w:t>
      </w:r>
      <w:r w:rsidR="002C33E1">
        <w:rPr>
          <w:rFonts w:eastAsia="Times New Roman"/>
          <w:b/>
          <w:spacing w:val="4"/>
          <w:szCs w:val="24"/>
        </w:rPr>
        <w:t>DEPARTAMENTAS</w:t>
      </w:r>
    </w:p>
    <w:p w14:paraId="19EB4F15" w14:textId="77777777" w:rsidR="003A7359" w:rsidRPr="003A7359" w:rsidRDefault="003A7359" w:rsidP="00561680">
      <w:pPr>
        <w:spacing w:line="240" w:lineRule="auto"/>
        <w:ind w:right="11" w:firstLine="0"/>
        <w:jc w:val="center"/>
        <w:rPr>
          <w:rFonts w:eastAsia="Times New Roman"/>
          <w:b/>
          <w:spacing w:val="4"/>
          <w:sz w:val="12"/>
          <w:szCs w:val="12"/>
        </w:rPr>
      </w:pPr>
    </w:p>
    <w:p w14:paraId="7345A25B" w14:textId="19F7D4F0" w:rsidR="003A7359" w:rsidRPr="00760B03" w:rsidRDefault="003A7359" w:rsidP="00561680">
      <w:pPr>
        <w:spacing w:line="240" w:lineRule="auto"/>
        <w:ind w:right="11" w:firstLine="0"/>
        <w:jc w:val="center"/>
        <w:rPr>
          <w:rFonts w:eastAsia="Times New Roman"/>
          <w:sz w:val="18"/>
          <w:szCs w:val="18"/>
          <w:lang w:val="en-US"/>
        </w:rPr>
      </w:pPr>
      <w:r w:rsidRPr="2BA85FA0">
        <w:rPr>
          <w:rFonts w:eastAsia="Times New Roman"/>
          <w:sz w:val="18"/>
          <w:szCs w:val="18"/>
        </w:rPr>
        <w:t>Biudžetinė įstaiga  Gedimin</w:t>
      </w:r>
      <w:r w:rsidR="002C33E1" w:rsidRPr="2BA85FA0">
        <w:rPr>
          <w:rFonts w:eastAsia="Times New Roman"/>
          <w:sz w:val="18"/>
          <w:szCs w:val="18"/>
        </w:rPr>
        <w:t xml:space="preserve">o pr. 53,  01109 Vilnius  </w:t>
      </w:r>
      <w:r w:rsidR="0984BA19" w:rsidRPr="2BA85FA0">
        <w:rPr>
          <w:rFonts w:eastAsia="Times New Roman"/>
          <w:sz w:val="18"/>
          <w:szCs w:val="18"/>
        </w:rPr>
        <w:t xml:space="preserve"> </w:t>
      </w:r>
      <w:r w:rsidR="002C33E1" w:rsidRPr="2BA85FA0">
        <w:rPr>
          <w:rFonts w:eastAsia="Times New Roman"/>
          <w:sz w:val="18"/>
          <w:szCs w:val="18"/>
        </w:rPr>
        <w:t xml:space="preserve"> Tel.</w:t>
      </w:r>
      <w:r w:rsidRPr="2BA85FA0">
        <w:rPr>
          <w:rFonts w:eastAsia="Times New Roman"/>
          <w:sz w:val="18"/>
          <w:szCs w:val="18"/>
        </w:rPr>
        <w:t xml:space="preserve"> (</w:t>
      </w:r>
      <w:r w:rsidR="39FEA681" w:rsidRPr="2BA85FA0">
        <w:rPr>
          <w:rFonts w:eastAsia="Times New Roman"/>
          <w:sz w:val="18"/>
          <w:szCs w:val="18"/>
        </w:rPr>
        <w:t>0</w:t>
      </w:r>
      <w:r w:rsidRPr="2BA85FA0">
        <w:rPr>
          <w:rFonts w:eastAsia="Times New Roman"/>
          <w:sz w:val="18"/>
          <w:szCs w:val="18"/>
        </w:rPr>
        <w:t xml:space="preserve"> 5)  2</w:t>
      </w:r>
      <w:r w:rsidR="23D6BB0A" w:rsidRPr="2BA85FA0">
        <w:rPr>
          <w:rFonts w:eastAsia="Times New Roman"/>
          <w:sz w:val="18"/>
          <w:szCs w:val="18"/>
        </w:rPr>
        <w:t>0</w:t>
      </w:r>
      <w:r w:rsidRPr="2BA85FA0">
        <w:rPr>
          <w:rFonts w:eastAsia="Times New Roman"/>
          <w:sz w:val="18"/>
          <w:szCs w:val="18"/>
        </w:rPr>
        <w:t xml:space="preserve">9 </w:t>
      </w:r>
      <w:r w:rsidR="000F28C4" w:rsidRPr="2BA85FA0">
        <w:rPr>
          <w:rFonts w:eastAsia="Times New Roman"/>
          <w:sz w:val="18"/>
          <w:szCs w:val="18"/>
        </w:rPr>
        <w:t xml:space="preserve">6169 </w:t>
      </w:r>
      <w:r w:rsidR="00760B03" w:rsidRPr="2BA85FA0">
        <w:rPr>
          <w:rFonts w:eastAsia="Times New Roman"/>
          <w:sz w:val="18"/>
          <w:szCs w:val="18"/>
        </w:rPr>
        <w:t xml:space="preserve">   El. p. </w:t>
      </w:r>
      <w:proofErr w:type="spellStart"/>
      <w:r w:rsidR="00760B03" w:rsidRPr="2BA85FA0">
        <w:rPr>
          <w:rFonts w:eastAsia="Times New Roman"/>
          <w:sz w:val="18"/>
          <w:szCs w:val="18"/>
        </w:rPr>
        <w:t>td</w:t>
      </w:r>
      <w:proofErr w:type="spellEnd"/>
      <w:r w:rsidR="00760B03" w:rsidRPr="2BA85FA0">
        <w:rPr>
          <w:rFonts w:eastAsia="Times New Roman"/>
          <w:sz w:val="18"/>
          <w:szCs w:val="18"/>
          <w:lang w:val="en-US"/>
        </w:rPr>
        <w:t>@</w:t>
      </w:r>
      <w:proofErr w:type="spellStart"/>
      <w:r w:rsidR="00760B03" w:rsidRPr="2BA85FA0">
        <w:rPr>
          <w:rFonts w:eastAsia="Times New Roman"/>
          <w:sz w:val="18"/>
          <w:szCs w:val="18"/>
          <w:lang w:val="en-US"/>
        </w:rPr>
        <w:t>lrs.lt</w:t>
      </w:r>
      <w:proofErr w:type="spellEnd"/>
    </w:p>
    <w:p w14:paraId="51727312" w14:textId="77777777" w:rsidR="003A7359" w:rsidRDefault="003A7359" w:rsidP="003A7359">
      <w:pPr>
        <w:spacing w:line="240" w:lineRule="auto"/>
        <w:ind w:firstLine="0"/>
        <w:jc w:val="center"/>
        <w:rPr>
          <w:rFonts w:eastAsia="Times New Roman"/>
          <w:sz w:val="18"/>
          <w:szCs w:val="20"/>
        </w:rPr>
      </w:pPr>
      <w:r w:rsidRPr="003A7359">
        <w:rPr>
          <w:rFonts w:eastAsia="Times New Roman"/>
          <w:sz w:val="18"/>
          <w:szCs w:val="20"/>
        </w:rPr>
        <w:t>Duomenys kaupiami ir saugomi  Juridi</w:t>
      </w:r>
      <w:r>
        <w:rPr>
          <w:rFonts w:eastAsia="Times New Roman"/>
          <w:sz w:val="18"/>
          <w:szCs w:val="20"/>
        </w:rPr>
        <w:t>nių asmenų registre  Kodas 1886</w:t>
      </w:r>
      <w:r w:rsidRPr="003A7359">
        <w:rPr>
          <w:rFonts w:eastAsia="Times New Roman"/>
          <w:sz w:val="18"/>
          <w:szCs w:val="20"/>
        </w:rPr>
        <w:t>0529</w:t>
      </w:r>
      <w:r>
        <w:rPr>
          <w:rFonts w:eastAsia="Times New Roman"/>
          <w:sz w:val="18"/>
          <w:szCs w:val="20"/>
        </w:rPr>
        <w:t>5</w:t>
      </w:r>
    </w:p>
    <w:p w14:paraId="2EB556AD" w14:textId="77777777" w:rsidR="00561680" w:rsidRPr="00561680" w:rsidRDefault="00561680" w:rsidP="00561680">
      <w:pPr>
        <w:spacing w:line="240" w:lineRule="auto"/>
        <w:ind w:firstLine="0"/>
        <w:rPr>
          <w:rFonts w:eastAsia="Times New Roman"/>
          <w:sz w:val="16"/>
          <w:szCs w:val="16"/>
        </w:rPr>
      </w:pPr>
      <w:r w:rsidRPr="00561680">
        <w:rPr>
          <w:rFonts w:eastAsia="Times New Roman"/>
          <w:sz w:val="16"/>
          <w:szCs w:val="16"/>
        </w:rPr>
        <w:t>____________________________________________________________________________________________________</w:t>
      </w:r>
      <w:r>
        <w:rPr>
          <w:rFonts w:eastAsia="Times New Roman"/>
          <w:sz w:val="16"/>
          <w:szCs w:val="16"/>
        </w:rPr>
        <w:t>____________________</w:t>
      </w:r>
    </w:p>
    <w:p w14:paraId="7DCAFC37" w14:textId="77777777" w:rsidR="00561680" w:rsidRPr="00561680" w:rsidRDefault="00561680" w:rsidP="00561680">
      <w:pPr>
        <w:spacing w:line="240" w:lineRule="auto"/>
        <w:ind w:firstLine="0"/>
        <w:rPr>
          <w:rFonts w:eastAsia="Times New Roman"/>
          <w:sz w:val="8"/>
          <w:szCs w:val="8"/>
        </w:rPr>
      </w:pPr>
    </w:p>
    <w:p w14:paraId="6F3AD438" w14:textId="77777777" w:rsidR="00561680" w:rsidRDefault="00561680" w:rsidP="00561680">
      <w:pPr>
        <w:spacing w:line="240" w:lineRule="auto"/>
        <w:ind w:firstLine="0"/>
        <w:rPr>
          <w:szCs w:val="24"/>
        </w:rPr>
        <w:sectPr w:rsidR="00561680" w:rsidSect="00236D6B">
          <w:headerReference w:type="default" r:id="rId11"/>
          <w:headerReference w:type="first" r:id="rId12"/>
          <w:pgSz w:w="11906" w:h="16838"/>
          <w:pgMar w:top="1134" w:right="567" w:bottom="1134" w:left="1701" w:header="567" w:footer="567" w:gutter="0"/>
          <w:cols w:space="1296"/>
          <w:titlePg/>
          <w:docGrid w:linePitch="360"/>
        </w:sectPr>
      </w:pPr>
    </w:p>
    <w:p w14:paraId="4A05FF64" w14:textId="77777777" w:rsidR="00FC5A57" w:rsidRDefault="00FC5A57" w:rsidP="00CA314F">
      <w:pPr>
        <w:pStyle w:val="paragraph"/>
        <w:spacing w:before="0" w:beforeAutospacing="0" w:after="0" w:afterAutospacing="0"/>
        <w:textAlignment w:val="baseline"/>
        <w:rPr>
          <w:rStyle w:val="normaltextrun"/>
        </w:rPr>
      </w:pPr>
    </w:p>
    <w:p w14:paraId="30FD14A3" w14:textId="5B4A188D" w:rsidR="002620D5" w:rsidRDefault="002620D5" w:rsidP="00CA314F">
      <w:pPr>
        <w:pStyle w:val="paragraph"/>
        <w:spacing w:before="0" w:beforeAutospacing="0" w:after="0" w:afterAutospacing="0"/>
        <w:textAlignment w:val="baseline"/>
        <w:rPr>
          <w:rFonts w:ascii="Segoe UI" w:hAnsi="Segoe UI" w:cs="Segoe UI"/>
          <w:sz w:val="18"/>
          <w:szCs w:val="18"/>
        </w:rPr>
      </w:pPr>
      <w:r>
        <w:rPr>
          <w:rStyle w:val="normaltextrun"/>
        </w:rPr>
        <w:t>Lietuvos Respublikos Seimo</w:t>
      </w:r>
      <w:r w:rsidR="00BB0181">
        <w:rPr>
          <w:rStyle w:val="tabchar"/>
          <w:rFonts w:ascii="Calibri" w:hAnsi="Calibri" w:cs="Calibri"/>
        </w:rPr>
        <w:tab/>
      </w:r>
      <w:r w:rsidR="00BB0181">
        <w:rPr>
          <w:rStyle w:val="tabchar"/>
          <w:rFonts w:ascii="Calibri" w:hAnsi="Calibri" w:cs="Calibri"/>
        </w:rPr>
        <w:tab/>
      </w:r>
      <w:r w:rsidR="00BB0181">
        <w:rPr>
          <w:rStyle w:val="tabchar"/>
          <w:rFonts w:ascii="Calibri" w:hAnsi="Calibri" w:cs="Calibri"/>
        </w:rPr>
        <w:tab/>
      </w:r>
      <w:r w:rsidR="00BB0181">
        <w:rPr>
          <w:rStyle w:val="tabchar"/>
          <w:rFonts w:ascii="Calibri" w:hAnsi="Calibri" w:cs="Calibri"/>
        </w:rPr>
        <w:tab/>
      </w:r>
      <w:r w:rsidR="00BB0181">
        <w:rPr>
          <w:rStyle w:val="tabchar"/>
          <w:rFonts w:ascii="Calibri" w:hAnsi="Calibri" w:cs="Calibri"/>
        </w:rPr>
        <w:tab/>
      </w:r>
      <w:r w:rsidR="00BB0181">
        <w:rPr>
          <w:rStyle w:val="tabchar"/>
          <w:rFonts w:ascii="Calibri" w:hAnsi="Calibri" w:cs="Calibri"/>
        </w:rPr>
        <w:tab/>
        <w:t xml:space="preserve">  </w:t>
      </w:r>
      <w:r>
        <w:rPr>
          <w:rStyle w:val="normaltextrun"/>
        </w:rPr>
        <w:t>202</w:t>
      </w:r>
      <w:r w:rsidR="00BF73BC">
        <w:rPr>
          <w:rStyle w:val="normaltextrun"/>
        </w:rPr>
        <w:t>5</w:t>
      </w:r>
      <w:r>
        <w:rPr>
          <w:rStyle w:val="normaltextrun"/>
        </w:rPr>
        <w:t>-0</w:t>
      </w:r>
      <w:r w:rsidR="000B5AA9">
        <w:rPr>
          <w:rStyle w:val="normaltextrun"/>
          <w:lang w:val="en-US"/>
        </w:rPr>
        <w:t>9</w:t>
      </w:r>
      <w:r>
        <w:rPr>
          <w:rStyle w:val="normaltextrun"/>
        </w:rPr>
        <w:t>-</w:t>
      </w:r>
      <w:r w:rsidR="00B500F4">
        <w:rPr>
          <w:rStyle w:val="normaltextrun"/>
        </w:rPr>
        <w:t>1</w:t>
      </w:r>
      <w:r w:rsidR="000B5AA9">
        <w:rPr>
          <w:rStyle w:val="normaltextrun"/>
        </w:rPr>
        <w:t>5</w:t>
      </w:r>
    </w:p>
    <w:p w14:paraId="47D3FFDB" w14:textId="6F9E625A" w:rsidR="002620D5" w:rsidRPr="001A0E21" w:rsidRDefault="002620D5" w:rsidP="00CA314F">
      <w:pPr>
        <w:pStyle w:val="paragraph"/>
        <w:spacing w:before="0" w:beforeAutospacing="0" w:after="0" w:afterAutospacing="0"/>
        <w:textAlignment w:val="baseline"/>
        <w:rPr>
          <w:rStyle w:val="eop"/>
        </w:rPr>
      </w:pPr>
      <w:r>
        <w:rPr>
          <w:rStyle w:val="normaltextrun"/>
        </w:rPr>
        <w:t>Peticijų komisijai</w:t>
      </w:r>
      <w:r w:rsidR="00BB0181">
        <w:rPr>
          <w:rStyle w:val="normaltextrun"/>
        </w:rPr>
        <w:tab/>
      </w:r>
      <w:r w:rsidR="00BB0181">
        <w:rPr>
          <w:rStyle w:val="normaltextrun"/>
        </w:rPr>
        <w:tab/>
      </w:r>
      <w:r w:rsidR="00BB0181">
        <w:rPr>
          <w:rStyle w:val="normaltextrun"/>
        </w:rPr>
        <w:tab/>
      </w:r>
      <w:r w:rsidR="00BB0181">
        <w:rPr>
          <w:rStyle w:val="normaltextrun"/>
        </w:rPr>
        <w:tab/>
      </w:r>
      <w:r w:rsidR="00BB0181">
        <w:rPr>
          <w:rStyle w:val="normaltextrun"/>
        </w:rPr>
        <w:tab/>
      </w:r>
      <w:r w:rsidR="00BB0181">
        <w:rPr>
          <w:rStyle w:val="normaltextrun"/>
        </w:rPr>
        <w:tab/>
      </w:r>
      <w:r w:rsidR="00BB0181">
        <w:rPr>
          <w:rStyle w:val="normaltextrun"/>
        </w:rPr>
        <w:tab/>
      </w:r>
      <w:r>
        <w:rPr>
          <w:rStyle w:val="normaltextrun"/>
        </w:rPr>
        <w:t xml:space="preserve">Į </w:t>
      </w:r>
      <w:r w:rsidR="000B5AA9" w:rsidRPr="000B5AA9">
        <w:t>2025-08-21</w:t>
      </w:r>
      <w:r w:rsidR="000B5AA9" w:rsidRPr="000B5AA9">
        <w:rPr>
          <w:noProof/>
        </w:rPr>
        <w:drawing>
          <wp:inline distT="0" distB="0" distL="0" distR="0" wp14:anchorId="2C397823" wp14:editId="27A6738F">
            <wp:extent cx="9525" cy="9525"/>
            <wp:effectExtent l="0" t="0" r="0" b="0"/>
            <wp:docPr id="3" name="Paveikslėlis 3" descr="https://dvs.lrs.lt/DocLogix/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vs.lrs.lt/DocLogix/Images/Blank.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21676B" w:rsidRPr="0021676B">
        <w:rPr>
          <w:rStyle w:val="normaltextrun"/>
        </w:rPr>
        <w:t xml:space="preserve"> </w:t>
      </w:r>
      <w:r>
        <w:rPr>
          <w:rStyle w:val="normaltextrun"/>
        </w:rPr>
        <w:t xml:space="preserve">Nr. </w:t>
      </w:r>
      <w:r w:rsidR="000B5AA9">
        <w:rPr>
          <w:bCs/>
        </w:rPr>
        <w:t>V-2025-</w:t>
      </w:r>
      <w:r w:rsidR="000B5AA9" w:rsidRPr="000B5AA9">
        <w:rPr>
          <w:bCs/>
        </w:rPr>
        <w:t>14817</w:t>
      </w:r>
    </w:p>
    <w:p w14:paraId="721151B1" w14:textId="77777777" w:rsidR="00BB0181" w:rsidRDefault="00BB0181" w:rsidP="00CA314F">
      <w:pPr>
        <w:pStyle w:val="paragraph"/>
        <w:spacing w:before="0" w:beforeAutospacing="0" w:after="0" w:afterAutospacing="0"/>
        <w:textAlignment w:val="baseline"/>
        <w:rPr>
          <w:rStyle w:val="normaltextrun"/>
          <w:b/>
          <w:bCs/>
        </w:rPr>
      </w:pPr>
    </w:p>
    <w:p w14:paraId="35F65F4D" w14:textId="02B8D5C5" w:rsidR="002620D5" w:rsidRDefault="0021676B" w:rsidP="00CA314F">
      <w:pPr>
        <w:pStyle w:val="paragraph"/>
        <w:spacing w:before="0" w:beforeAutospacing="0" w:after="0" w:afterAutospacing="0"/>
        <w:jc w:val="both"/>
        <w:textAlignment w:val="baseline"/>
        <w:rPr>
          <w:rStyle w:val="eop"/>
          <w:color w:val="000000"/>
        </w:rPr>
      </w:pPr>
      <w:r w:rsidRPr="0021676B">
        <w:rPr>
          <w:rStyle w:val="normaltextrun"/>
          <w:b/>
          <w:bCs/>
        </w:rPr>
        <w:t xml:space="preserve">DĖL PETICIJOJE PATEIKTO SIŪLYMO </w:t>
      </w:r>
      <w:r w:rsidR="001A0E21">
        <w:rPr>
          <w:rStyle w:val="normaltextrun"/>
          <w:b/>
          <w:bCs/>
        </w:rPr>
        <w:t xml:space="preserve">PAKEISTI </w:t>
      </w:r>
      <w:r w:rsidR="000B5AA9">
        <w:rPr>
          <w:rStyle w:val="normaltextrun"/>
          <w:b/>
          <w:bCs/>
        </w:rPr>
        <w:t>REFERENDUMO KONSTITUCINĮ</w:t>
      </w:r>
      <w:r w:rsidR="001A0E21">
        <w:rPr>
          <w:rStyle w:val="normaltextrun"/>
          <w:b/>
          <w:bCs/>
        </w:rPr>
        <w:t xml:space="preserve"> ĮSTATYM</w:t>
      </w:r>
      <w:r w:rsidR="00111E46">
        <w:rPr>
          <w:rStyle w:val="normaltextrun"/>
          <w:b/>
          <w:bCs/>
        </w:rPr>
        <w:t>Ą</w:t>
      </w:r>
    </w:p>
    <w:p w14:paraId="22F5F82B" w14:textId="185DE776" w:rsidR="00A50F69" w:rsidRDefault="00A50F69" w:rsidP="002F4BFF">
      <w:pPr>
        <w:pStyle w:val="paragraph"/>
        <w:spacing w:before="0" w:beforeAutospacing="0" w:after="0" w:afterAutospacing="0" w:line="400" w:lineRule="exact"/>
        <w:jc w:val="both"/>
        <w:textAlignment w:val="baseline"/>
        <w:rPr>
          <w:rStyle w:val="eop"/>
          <w:color w:val="000000"/>
        </w:rPr>
      </w:pPr>
    </w:p>
    <w:p w14:paraId="04188704" w14:textId="1041DFBB" w:rsidR="00E518D2" w:rsidRDefault="000340CE" w:rsidP="002F4BFF">
      <w:pPr>
        <w:pStyle w:val="paragraph"/>
        <w:spacing w:before="0" w:beforeAutospacing="0" w:after="0" w:afterAutospacing="0" w:line="400" w:lineRule="exact"/>
        <w:ind w:firstLine="709"/>
        <w:jc w:val="both"/>
        <w:textAlignment w:val="baseline"/>
        <w:rPr>
          <w:color w:val="000000"/>
          <w:shd w:val="clear" w:color="auto" w:fill="FFFFFF"/>
        </w:rPr>
      </w:pPr>
      <w:r w:rsidRPr="000340CE">
        <w:rPr>
          <w:bCs/>
          <w:color w:val="000000"/>
        </w:rPr>
        <w:t xml:space="preserve">Atsakydami į Jūsų prašymą, teikiame nuomonę dėl </w:t>
      </w:r>
      <w:r w:rsidR="000B5AA9" w:rsidRPr="000B5AA9">
        <w:rPr>
          <w:color w:val="000000"/>
          <w:shd w:val="clear" w:color="auto" w:fill="FFFFFF"/>
        </w:rPr>
        <w:t xml:space="preserve">Egidijaus </w:t>
      </w:r>
      <w:proofErr w:type="spellStart"/>
      <w:r w:rsidR="000B5AA9" w:rsidRPr="000B5AA9">
        <w:rPr>
          <w:color w:val="000000"/>
          <w:shd w:val="clear" w:color="auto" w:fill="FFFFFF"/>
        </w:rPr>
        <w:t>Čibirausko</w:t>
      </w:r>
      <w:proofErr w:type="spellEnd"/>
      <w:r w:rsidR="000B5AA9" w:rsidRPr="000B5AA9">
        <w:rPr>
          <w:color w:val="000000"/>
          <w:shd w:val="clear" w:color="auto" w:fill="FFFFFF"/>
        </w:rPr>
        <w:t xml:space="preserve"> </w:t>
      </w:r>
      <w:r w:rsidR="00A50F69">
        <w:rPr>
          <w:rStyle w:val="normaltextrun"/>
          <w:color w:val="000000"/>
          <w:shd w:val="clear" w:color="auto" w:fill="FFFFFF"/>
        </w:rPr>
        <w:t>peticij</w:t>
      </w:r>
      <w:r w:rsidR="00BF73BC">
        <w:rPr>
          <w:rStyle w:val="normaltextrun"/>
          <w:color w:val="000000"/>
          <w:shd w:val="clear" w:color="auto" w:fill="FFFFFF"/>
        </w:rPr>
        <w:t>o</w:t>
      </w:r>
      <w:r w:rsidR="0021676B">
        <w:rPr>
          <w:rStyle w:val="normaltextrun"/>
          <w:color w:val="000000"/>
          <w:shd w:val="clear" w:color="auto" w:fill="FFFFFF"/>
        </w:rPr>
        <w:t>j</w:t>
      </w:r>
      <w:r w:rsidR="00BF73BC">
        <w:rPr>
          <w:rStyle w:val="normaltextrun"/>
          <w:color w:val="000000"/>
          <w:shd w:val="clear" w:color="auto" w:fill="FFFFFF"/>
        </w:rPr>
        <w:t>e</w:t>
      </w:r>
      <w:r>
        <w:rPr>
          <w:rStyle w:val="normaltextrun"/>
          <w:color w:val="000000"/>
          <w:shd w:val="clear" w:color="auto" w:fill="FFFFFF"/>
        </w:rPr>
        <w:t xml:space="preserve"> pateikt</w:t>
      </w:r>
      <w:r w:rsidR="0021676B">
        <w:rPr>
          <w:rStyle w:val="normaltextrun"/>
          <w:color w:val="000000"/>
          <w:shd w:val="clear" w:color="auto" w:fill="FFFFFF"/>
        </w:rPr>
        <w:t>o</w:t>
      </w:r>
      <w:r>
        <w:rPr>
          <w:rStyle w:val="normaltextrun"/>
          <w:color w:val="000000"/>
          <w:shd w:val="clear" w:color="auto" w:fill="FFFFFF"/>
        </w:rPr>
        <w:t xml:space="preserve"> siūlym</w:t>
      </w:r>
      <w:r w:rsidR="0021676B">
        <w:rPr>
          <w:rStyle w:val="normaltextrun"/>
          <w:color w:val="000000"/>
          <w:shd w:val="clear" w:color="auto" w:fill="FFFFFF"/>
        </w:rPr>
        <w:t>o</w:t>
      </w:r>
      <w:r>
        <w:rPr>
          <w:rStyle w:val="normaltextrun"/>
          <w:color w:val="000000"/>
          <w:shd w:val="clear" w:color="auto" w:fill="FFFFFF"/>
        </w:rPr>
        <w:t xml:space="preserve"> </w:t>
      </w:r>
      <w:r w:rsidR="001A0E21">
        <w:rPr>
          <w:rStyle w:val="normaltextrun"/>
          <w:color w:val="000000"/>
          <w:shd w:val="clear" w:color="auto" w:fill="FFFFFF"/>
        </w:rPr>
        <w:t>pa</w:t>
      </w:r>
      <w:r w:rsidR="000B5AA9">
        <w:rPr>
          <w:rStyle w:val="normaltextrun"/>
          <w:color w:val="000000"/>
          <w:shd w:val="clear" w:color="auto" w:fill="FFFFFF"/>
        </w:rPr>
        <w:t xml:space="preserve">pildyti Referendumo konstitucinį </w:t>
      </w:r>
      <w:r w:rsidR="0021676B" w:rsidRPr="0021676B">
        <w:rPr>
          <w:color w:val="000000"/>
          <w:shd w:val="clear" w:color="auto" w:fill="FFFFFF"/>
        </w:rPr>
        <w:t>įstatym</w:t>
      </w:r>
      <w:r w:rsidR="000B5AA9">
        <w:rPr>
          <w:color w:val="000000"/>
          <w:shd w:val="clear" w:color="auto" w:fill="FFFFFF"/>
        </w:rPr>
        <w:t xml:space="preserve">ą teisiniu reguliavimu, pagal kurį Vyriausioji rinkimų komisija būtų įpareigota </w:t>
      </w:r>
      <w:r w:rsidR="00FE5DF5">
        <w:rPr>
          <w:color w:val="000000"/>
          <w:shd w:val="clear" w:color="auto" w:fill="FFFFFF"/>
        </w:rPr>
        <w:t xml:space="preserve">tiesiogiai informuoti </w:t>
      </w:r>
      <w:r w:rsidR="00FE5DF5" w:rsidRPr="00FE5DF5">
        <w:rPr>
          <w:color w:val="000000"/>
          <w:shd w:val="clear" w:color="auto" w:fill="FFFFFF"/>
        </w:rPr>
        <w:t>piliečių referendumo iniciatyvinės grupė</w:t>
      </w:r>
      <w:r w:rsidR="00FE5DF5">
        <w:rPr>
          <w:color w:val="000000"/>
          <w:shd w:val="clear" w:color="auto" w:fill="FFFFFF"/>
        </w:rPr>
        <w:t xml:space="preserve">s </w:t>
      </w:r>
      <w:r w:rsidR="004B0FB7">
        <w:rPr>
          <w:color w:val="000000"/>
          <w:shd w:val="clear" w:color="auto" w:fill="FFFFFF"/>
        </w:rPr>
        <w:t xml:space="preserve">(toliau – grupė) </w:t>
      </w:r>
      <w:r w:rsidR="00FE5DF5">
        <w:rPr>
          <w:color w:val="000000"/>
          <w:shd w:val="clear" w:color="auto" w:fill="FFFFFF"/>
        </w:rPr>
        <w:t>koordinatorius apie savo priimtą sprendimą dėl šios grupės registravimo.</w:t>
      </w:r>
    </w:p>
    <w:p w14:paraId="6AE0EFCA" w14:textId="2F72CAC4" w:rsidR="00181676" w:rsidRDefault="00AB6432" w:rsidP="002F4BFF">
      <w:pPr>
        <w:tabs>
          <w:tab w:val="left" w:pos="360"/>
        </w:tabs>
        <w:adjustRightInd w:val="0"/>
        <w:spacing w:line="400" w:lineRule="exact"/>
        <w:ind w:firstLine="709"/>
        <w:textAlignment w:val="baseline"/>
      </w:pPr>
      <w:r>
        <w:rPr>
          <w:color w:val="000000"/>
          <w:shd w:val="clear" w:color="auto" w:fill="FFFFFF"/>
        </w:rPr>
        <w:t xml:space="preserve">Vertinant šį siūlymą, </w:t>
      </w:r>
      <w:r w:rsidR="004B0FB7">
        <w:rPr>
          <w:color w:val="000000"/>
          <w:shd w:val="clear" w:color="auto" w:fill="FFFFFF"/>
        </w:rPr>
        <w:t>atsižvelgtina</w:t>
      </w:r>
      <w:r>
        <w:rPr>
          <w:color w:val="000000"/>
          <w:shd w:val="clear" w:color="auto" w:fill="FFFFFF"/>
        </w:rPr>
        <w:t xml:space="preserve"> į </w:t>
      </w:r>
      <w:r w:rsidR="004B0FB7">
        <w:rPr>
          <w:color w:val="000000"/>
          <w:shd w:val="clear" w:color="auto" w:fill="FFFFFF"/>
        </w:rPr>
        <w:t xml:space="preserve">tai, kad pagal </w:t>
      </w:r>
      <w:r w:rsidR="004B0FB7" w:rsidRPr="004B0FB7">
        <w:rPr>
          <w:color w:val="000000"/>
          <w:shd w:val="clear" w:color="auto" w:fill="FFFFFF"/>
        </w:rPr>
        <w:t>Referendumo konstitucin</w:t>
      </w:r>
      <w:r w:rsidR="004B0FB7">
        <w:rPr>
          <w:color w:val="000000"/>
          <w:shd w:val="clear" w:color="auto" w:fill="FFFFFF"/>
        </w:rPr>
        <w:t>io</w:t>
      </w:r>
      <w:r w:rsidR="004B0FB7" w:rsidRPr="004B0FB7">
        <w:rPr>
          <w:color w:val="000000"/>
          <w:shd w:val="clear" w:color="auto" w:fill="FFFFFF"/>
        </w:rPr>
        <w:t xml:space="preserve"> įstatym</w:t>
      </w:r>
      <w:r w:rsidR="004B0FB7">
        <w:rPr>
          <w:color w:val="000000"/>
          <w:shd w:val="clear" w:color="auto" w:fill="FFFFFF"/>
        </w:rPr>
        <w:t xml:space="preserve">o </w:t>
      </w:r>
      <w:r w:rsidR="004B0FB7">
        <w:rPr>
          <w:color w:val="000000"/>
          <w:shd w:val="clear" w:color="auto" w:fill="FFFFFF"/>
          <w:lang w:val="en-US"/>
        </w:rPr>
        <w:t>11 </w:t>
      </w:r>
      <w:r w:rsidR="004B0FB7">
        <w:rPr>
          <w:color w:val="000000"/>
          <w:shd w:val="clear" w:color="auto" w:fill="FFFFFF"/>
        </w:rPr>
        <w:t xml:space="preserve">straipsnio </w:t>
      </w:r>
      <w:r w:rsidR="004B0FB7">
        <w:rPr>
          <w:color w:val="000000"/>
          <w:shd w:val="clear" w:color="auto" w:fill="FFFFFF"/>
          <w:lang w:val="en-US"/>
        </w:rPr>
        <w:t>9</w:t>
      </w:r>
      <w:r w:rsidR="004B0FB7">
        <w:rPr>
          <w:color w:val="000000"/>
          <w:shd w:val="clear" w:color="auto" w:fill="FFFFFF"/>
        </w:rPr>
        <w:t xml:space="preserve"> dalį</w:t>
      </w:r>
      <w:r w:rsidR="004B0FB7" w:rsidRPr="004B0FB7">
        <w:rPr>
          <w:color w:val="000000"/>
          <w:shd w:val="clear" w:color="auto" w:fill="FFFFFF"/>
        </w:rPr>
        <w:t xml:space="preserve"> Vyriausiosios rinkimų komisijos sprendimai dėl grupės registravimo </w:t>
      </w:r>
      <w:r w:rsidR="004B0FB7">
        <w:rPr>
          <w:color w:val="000000"/>
          <w:shd w:val="clear" w:color="auto" w:fill="FFFFFF"/>
        </w:rPr>
        <w:t xml:space="preserve">(t. y. sprendimai įregistruoti grupę ir sprendimai neįregistruoti grupės) skelbiami Teisės aktų registre. </w:t>
      </w:r>
      <w:r w:rsidR="00181676">
        <w:rPr>
          <w:color w:val="000000"/>
          <w:shd w:val="clear" w:color="auto" w:fill="FFFFFF"/>
        </w:rPr>
        <w:t xml:space="preserve">Kaip ne kartą yra pažymėjęs </w:t>
      </w:r>
      <w:r w:rsidR="00181676" w:rsidRPr="004E6B0F">
        <w:t xml:space="preserve">Konstitucinis Teismas, oficialus viešas teisės akto paskelbimas nėra savitikslis dalykas – tai reikalinga, kad teisės subjektai žinotų, koks yra atitinkamas teisės aktas, galėtų su </w:t>
      </w:r>
      <w:r w:rsidR="00181676">
        <w:t>juo</w:t>
      </w:r>
      <w:r w:rsidR="00181676" w:rsidRPr="004E6B0F">
        <w:t xml:space="preserve"> susipažinti ir jį vykdyti; oficialaus viešo teisės akto paskelbimo paskirtis ir prasmė yra ta, kad jis tampa prieinamas teisės subjektams ir yra pašalinamos bet kokios abejonės dėl jo turinio autentiškumo (2007 m. birželio 27 d.</w:t>
      </w:r>
      <w:r w:rsidR="00181676">
        <w:t xml:space="preserve">, </w:t>
      </w:r>
      <w:r w:rsidR="00181676" w:rsidRPr="00181676">
        <w:t xml:space="preserve">2018 m. balandžio 12 d. </w:t>
      </w:r>
      <w:r w:rsidR="00181676" w:rsidRPr="004E6B0F">
        <w:t>nutarima</w:t>
      </w:r>
      <w:r w:rsidR="00181676">
        <w:t>i ir kiti aktai</w:t>
      </w:r>
      <w:r w:rsidR="00181676" w:rsidRPr="004E6B0F">
        <w:t>).</w:t>
      </w:r>
      <w:r w:rsidR="00181676">
        <w:t xml:space="preserve"> Taigi, </w:t>
      </w:r>
      <w:r w:rsidR="0053788B">
        <w:t xml:space="preserve">galiojant Referendumo konstituciniame įstatyme nustatytam reikalavimui </w:t>
      </w:r>
      <w:r w:rsidR="0053788B" w:rsidRPr="0053788B">
        <w:t>Vyriausiosios rinkimų komisijos sprendim</w:t>
      </w:r>
      <w:r w:rsidR="0053788B">
        <w:t xml:space="preserve">us </w:t>
      </w:r>
      <w:r w:rsidR="0053788B" w:rsidRPr="0053788B">
        <w:t>dėl grupės registravimo skelb</w:t>
      </w:r>
      <w:r w:rsidR="0053788B">
        <w:t xml:space="preserve">ti viešai, </w:t>
      </w:r>
      <w:r w:rsidR="00E45BFF">
        <w:t>peticijos argumentacija</w:t>
      </w:r>
      <w:r w:rsidR="0053788B">
        <w:t xml:space="preserve"> </w:t>
      </w:r>
      <w:r w:rsidR="009A4A88">
        <w:t>dėl grupės neinformavimo apie šiuos sprendimus ir kliudymo įgyvendinti teisę juos apskųsti vertintina kaip nepagrįsta.</w:t>
      </w:r>
    </w:p>
    <w:p w14:paraId="49A654ED" w14:textId="0B1ACC59" w:rsidR="009A4A88" w:rsidRPr="004E6B0F" w:rsidRDefault="009A4A88" w:rsidP="002F4BFF">
      <w:pPr>
        <w:tabs>
          <w:tab w:val="left" w:pos="360"/>
        </w:tabs>
        <w:adjustRightInd w:val="0"/>
        <w:spacing w:line="400" w:lineRule="exact"/>
        <w:ind w:firstLine="709"/>
        <w:textAlignment w:val="baseline"/>
      </w:pPr>
      <w:r>
        <w:t>Tai, kad P</w:t>
      </w:r>
      <w:r w:rsidRPr="009A4A88">
        <w:t>iliečių įstatymų leidybos iniciatyvos konstitucini</w:t>
      </w:r>
      <w:r>
        <w:t>ame</w:t>
      </w:r>
      <w:r w:rsidRPr="009A4A88">
        <w:t xml:space="preserve"> įstatym</w:t>
      </w:r>
      <w:r>
        <w:t xml:space="preserve">e yra nustatyta </w:t>
      </w:r>
      <w:r w:rsidRPr="009A4A88">
        <w:t>Vyriausiosios rinkimų komisijos</w:t>
      </w:r>
      <w:r>
        <w:t xml:space="preserve"> pareiga apie savo </w:t>
      </w:r>
      <w:r w:rsidRPr="009A4A88">
        <w:t>priimtus sprendimus elektronini</w:t>
      </w:r>
      <w:r w:rsidR="002F4BFF">
        <w:t>u</w:t>
      </w:r>
      <w:r w:rsidRPr="009A4A88">
        <w:t xml:space="preserve"> pašt</w:t>
      </w:r>
      <w:r>
        <w:t>u</w:t>
      </w:r>
      <w:r w:rsidRPr="009A4A88">
        <w:t xml:space="preserve"> informuo</w:t>
      </w:r>
      <w:r>
        <w:t>ti</w:t>
      </w:r>
      <w:r w:rsidRPr="009A4A88">
        <w:t xml:space="preserve"> </w:t>
      </w:r>
      <w:r w:rsidR="002F4BFF">
        <w:t>p</w:t>
      </w:r>
      <w:r w:rsidR="002F4BFF" w:rsidRPr="002F4BFF">
        <w:rPr>
          <w:bCs/>
        </w:rPr>
        <w:t>ilieči</w:t>
      </w:r>
      <w:r w:rsidR="002F4BFF">
        <w:rPr>
          <w:bCs/>
        </w:rPr>
        <w:t>ų įstatymų leidybos iniciatyvinių</w:t>
      </w:r>
      <w:r w:rsidR="002F4BFF" w:rsidRPr="002F4BFF">
        <w:rPr>
          <w:bCs/>
        </w:rPr>
        <w:t xml:space="preserve"> grup</w:t>
      </w:r>
      <w:r w:rsidR="002F4BFF">
        <w:rPr>
          <w:bCs/>
        </w:rPr>
        <w:t>ių</w:t>
      </w:r>
      <w:r w:rsidR="002F4BFF" w:rsidRPr="002F4BFF">
        <w:t xml:space="preserve"> </w:t>
      </w:r>
      <w:r w:rsidRPr="009A4A88">
        <w:t>koordinatori</w:t>
      </w:r>
      <w:r>
        <w:t>us</w:t>
      </w:r>
      <w:r w:rsidR="002F4BFF">
        <w:t>, savaime nepagrindžia būtinumo Referendumo konstituciniame įstatyme taip pat nustatyti analogišką teisinį reguliavimą.</w:t>
      </w:r>
    </w:p>
    <w:p w14:paraId="27AA4828" w14:textId="6B696C8E" w:rsidR="00A151AD" w:rsidRDefault="00A151AD" w:rsidP="002F4BFF">
      <w:pPr>
        <w:pStyle w:val="paragraph"/>
        <w:spacing w:before="0" w:beforeAutospacing="0" w:after="0" w:afterAutospacing="0" w:line="400" w:lineRule="exact"/>
        <w:ind w:firstLine="709"/>
        <w:jc w:val="both"/>
        <w:textAlignment w:val="baseline"/>
        <w:rPr>
          <w:color w:val="000000"/>
          <w:shd w:val="clear" w:color="auto" w:fill="FFFFFF"/>
        </w:rPr>
      </w:pPr>
      <w:r>
        <w:t xml:space="preserve">Atsižvelgdami į visa tai, </w:t>
      </w:r>
      <w:r w:rsidR="00FC5A57">
        <w:t>manome, kad</w:t>
      </w:r>
      <w:r>
        <w:t xml:space="preserve"> </w:t>
      </w:r>
      <w:r w:rsidR="002F4BFF">
        <w:t>teisinio būtinumo</w:t>
      </w:r>
      <w:r w:rsidR="002F4BFF" w:rsidRPr="002F4BFF">
        <w:t xml:space="preserve"> Referendumo konstituciniame įstatyme </w:t>
      </w:r>
      <w:r w:rsidR="002F4BFF">
        <w:t xml:space="preserve">nustatyti peticijoje pasiūlytą </w:t>
      </w:r>
      <w:r w:rsidR="00FC5A57">
        <w:t>teisinį reguliavimą nėra.</w:t>
      </w:r>
    </w:p>
    <w:p w14:paraId="39D58648" w14:textId="6317431D" w:rsidR="002760CB" w:rsidRDefault="002760CB" w:rsidP="002F4BFF">
      <w:pPr>
        <w:pStyle w:val="paragraph"/>
        <w:spacing w:before="0" w:beforeAutospacing="0" w:after="0" w:afterAutospacing="0" w:line="400" w:lineRule="exact"/>
        <w:jc w:val="both"/>
        <w:textAlignment w:val="baseline"/>
        <w:rPr>
          <w:color w:val="000000"/>
          <w:shd w:val="clear" w:color="auto" w:fill="FFFFFF"/>
        </w:rPr>
      </w:pPr>
    </w:p>
    <w:p w14:paraId="0E7693CB" w14:textId="77777777" w:rsidR="006130D2" w:rsidRDefault="006130D2" w:rsidP="002F4BFF">
      <w:pPr>
        <w:pStyle w:val="paragraph"/>
        <w:spacing w:before="0" w:beforeAutospacing="0" w:after="0" w:afterAutospacing="0" w:line="400" w:lineRule="exact"/>
        <w:jc w:val="both"/>
        <w:textAlignment w:val="baseline"/>
        <w:rPr>
          <w:color w:val="000000"/>
          <w:shd w:val="clear" w:color="auto" w:fill="FFFFFF"/>
        </w:rPr>
      </w:pPr>
    </w:p>
    <w:p w14:paraId="77EC402B" w14:textId="69E76C97" w:rsidR="002F0CFC" w:rsidRDefault="002F0CFC" w:rsidP="002F4BFF">
      <w:pPr>
        <w:pStyle w:val="paragraph"/>
        <w:spacing w:before="0" w:beforeAutospacing="0" w:after="0" w:afterAutospacing="0" w:line="400" w:lineRule="exact"/>
        <w:jc w:val="both"/>
        <w:textAlignment w:val="baseline"/>
        <w:rPr>
          <w:color w:val="000000"/>
          <w:shd w:val="clear" w:color="auto" w:fill="FFFFFF"/>
        </w:rPr>
      </w:pPr>
    </w:p>
    <w:p w14:paraId="2B4CFF17" w14:textId="52309EC1" w:rsidR="00FC5A57" w:rsidRPr="00FC5A57" w:rsidRDefault="00181676" w:rsidP="002F4BFF">
      <w:pPr>
        <w:pStyle w:val="paragraph"/>
        <w:spacing w:before="0" w:beforeAutospacing="0" w:after="0" w:afterAutospacing="0" w:line="400" w:lineRule="exact"/>
        <w:jc w:val="both"/>
        <w:textAlignment w:val="baseline"/>
      </w:pPr>
      <w:r w:rsidRPr="00181676">
        <w:t>Departamento direktorius</w:t>
      </w:r>
      <w:r w:rsidRPr="00181676">
        <w:tab/>
      </w:r>
      <w:r w:rsidRPr="00181676">
        <w:tab/>
      </w:r>
      <w:r w:rsidRPr="00181676">
        <w:tab/>
      </w:r>
      <w:r w:rsidRPr="00181676">
        <w:tab/>
      </w:r>
      <w:r w:rsidRPr="00181676">
        <w:tab/>
      </w:r>
      <w:r w:rsidRPr="00181676">
        <w:tab/>
      </w:r>
      <w:r w:rsidRPr="00181676">
        <w:tab/>
      </w:r>
      <w:r>
        <w:t xml:space="preserve">           </w:t>
      </w:r>
      <w:r w:rsidRPr="00181676">
        <w:t xml:space="preserve">Dainius </w:t>
      </w:r>
      <w:proofErr w:type="spellStart"/>
      <w:r w:rsidRPr="00181676">
        <w:t>Zebleckis</w:t>
      </w:r>
      <w:proofErr w:type="spellEnd"/>
    </w:p>
    <w:p w14:paraId="43E2D113" w14:textId="3D3272BE" w:rsidR="00FC5A57" w:rsidRDefault="00FC5A57" w:rsidP="002F4BFF">
      <w:pPr>
        <w:pStyle w:val="paragraph"/>
        <w:spacing w:before="0" w:beforeAutospacing="0" w:after="0" w:afterAutospacing="0" w:line="400" w:lineRule="exact"/>
        <w:jc w:val="both"/>
        <w:textAlignment w:val="baseline"/>
      </w:pPr>
    </w:p>
    <w:p w14:paraId="5368C002" w14:textId="77777777" w:rsidR="006130D2" w:rsidRPr="00FC5A57" w:rsidRDefault="006130D2" w:rsidP="002F4BFF">
      <w:pPr>
        <w:pStyle w:val="paragraph"/>
        <w:spacing w:before="0" w:beforeAutospacing="0" w:after="0" w:afterAutospacing="0" w:line="400" w:lineRule="exact"/>
        <w:jc w:val="both"/>
        <w:textAlignment w:val="baseline"/>
      </w:pPr>
    </w:p>
    <w:p w14:paraId="59E94D9A" w14:textId="4AC10D36" w:rsidR="00E472B7" w:rsidRDefault="00E472B7" w:rsidP="002F4BFF">
      <w:pPr>
        <w:pStyle w:val="paragraph"/>
        <w:spacing w:before="0" w:beforeAutospacing="0" w:after="0" w:afterAutospacing="0" w:line="400" w:lineRule="exact"/>
        <w:jc w:val="both"/>
        <w:textAlignment w:val="baseline"/>
        <w:rPr>
          <w:color w:val="000000"/>
          <w:shd w:val="clear" w:color="auto" w:fill="FFFFFF"/>
        </w:rPr>
      </w:pPr>
    </w:p>
    <w:p w14:paraId="76D12AC4" w14:textId="553FD5DC" w:rsidR="00E472B7" w:rsidRDefault="008C1376" w:rsidP="002F4BFF">
      <w:pPr>
        <w:spacing w:line="400" w:lineRule="exact"/>
        <w:ind w:firstLine="0"/>
        <w:rPr>
          <w:bCs/>
          <w:szCs w:val="24"/>
          <w:lang w:eastAsia="lt-LT"/>
        </w:rPr>
      </w:pPr>
      <w:r>
        <w:rPr>
          <w:bCs/>
          <w:color w:val="000000"/>
          <w:szCs w:val="24"/>
          <w:lang w:eastAsia="lt-LT"/>
        </w:rPr>
        <w:t xml:space="preserve">V. </w:t>
      </w:r>
      <w:r w:rsidR="009365E4" w:rsidRPr="007D6F7D">
        <w:rPr>
          <w:bCs/>
          <w:color w:val="000000"/>
          <w:szCs w:val="24"/>
          <w:lang w:eastAsia="lt-LT"/>
        </w:rPr>
        <w:t xml:space="preserve">Staugaitytė, tel. </w:t>
      </w:r>
      <w:r w:rsidR="009365E4">
        <w:rPr>
          <w:color w:val="000000"/>
        </w:rPr>
        <w:t xml:space="preserve">(0 5)  </w:t>
      </w:r>
      <w:r w:rsidR="009365E4" w:rsidRPr="007D6F7D">
        <w:rPr>
          <w:bCs/>
          <w:color w:val="000000"/>
          <w:szCs w:val="24"/>
          <w:lang w:eastAsia="lt-LT"/>
        </w:rPr>
        <w:t>209 6898, el. p.</w:t>
      </w:r>
      <w:r w:rsidR="009365E4">
        <w:rPr>
          <w:bCs/>
          <w:szCs w:val="24"/>
          <w:lang w:eastAsia="lt-LT"/>
        </w:rPr>
        <w:t xml:space="preserve"> </w:t>
      </w:r>
      <w:r w:rsidRPr="008C1376">
        <w:rPr>
          <w:bCs/>
          <w:szCs w:val="24"/>
          <w:lang w:eastAsia="lt-LT"/>
        </w:rPr>
        <w:t>viktorija.staugaityte@lrs.lt</w:t>
      </w:r>
    </w:p>
    <w:p w14:paraId="50052308" w14:textId="1112429D" w:rsidR="008C1376" w:rsidRPr="00CA314F" w:rsidRDefault="008C1376" w:rsidP="002F4BFF">
      <w:pPr>
        <w:spacing w:line="400" w:lineRule="exact"/>
        <w:ind w:firstLine="0"/>
        <w:rPr>
          <w:bCs/>
          <w:szCs w:val="24"/>
          <w:u w:val="single"/>
          <w:lang w:eastAsia="lt-LT"/>
        </w:rPr>
      </w:pPr>
      <w:r w:rsidRPr="008C1376">
        <w:rPr>
          <w:bCs/>
          <w:szCs w:val="24"/>
          <w:lang w:eastAsia="lt-LT"/>
        </w:rPr>
        <w:t>R. Šidlauskaitė, tel. (0 5)  209 6840, el. p. rasa.sidlauskaite@lrs.lt</w:t>
      </w:r>
    </w:p>
    <w:sectPr w:rsidR="008C1376" w:rsidRPr="00CA314F" w:rsidSect="002F4BFF">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39A2D" w14:textId="77777777" w:rsidR="00FC5A57" w:rsidRDefault="00FC5A57" w:rsidP="00236D6B">
      <w:pPr>
        <w:spacing w:line="240" w:lineRule="auto"/>
      </w:pPr>
      <w:r>
        <w:separator/>
      </w:r>
    </w:p>
  </w:endnote>
  <w:endnote w:type="continuationSeparator" w:id="0">
    <w:p w14:paraId="7812611E" w14:textId="77777777" w:rsidR="00FC5A57" w:rsidRDefault="00FC5A57" w:rsidP="00236D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FBD9C" w14:textId="77777777" w:rsidR="00FC5A57" w:rsidRDefault="00FC5A57" w:rsidP="00236D6B">
      <w:pPr>
        <w:spacing w:line="240" w:lineRule="auto"/>
      </w:pPr>
      <w:r>
        <w:separator/>
      </w:r>
    </w:p>
  </w:footnote>
  <w:footnote w:type="continuationSeparator" w:id="0">
    <w:p w14:paraId="072885AF" w14:textId="77777777" w:rsidR="00FC5A57" w:rsidRDefault="00FC5A57" w:rsidP="00236D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C88C0" w14:textId="70BE6821" w:rsidR="00FC5A57" w:rsidRDefault="00FC5A57" w:rsidP="002C33E1">
    <w:pPr>
      <w:pStyle w:val="Antrats"/>
      <w:tabs>
        <w:tab w:val="clear" w:pos="4819"/>
      </w:tabs>
      <w:jc w:val="center"/>
    </w:pPr>
    <w:r>
      <w:fldChar w:fldCharType="begin"/>
    </w:r>
    <w:r>
      <w:instrText>PAGE   \* MERGEFORMAT</w:instrText>
    </w:r>
    <w:r>
      <w:fldChar w:fldCharType="separate"/>
    </w:r>
    <w:r w:rsidR="00D9034F">
      <w:rPr>
        <w:noProof/>
      </w:rPr>
      <w:t>2</w:t>
    </w:r>
    <w:r>
      <w:fldChar w:fldCharType="end"/>
    </w:r>
  </w:p>
  <w:p w14:paraId="24E7112F" w14:textId="77777777" w:rsidR="00FC5A57" w:rsidRDefault="00FC5A5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1EF71" w14:textId="77777777" w:rsidR="00FC5A57" w:rsidRDefault="00FC5A57" w:rsidP="0031078D">
    <w:pPr>
      <w:pStyle w:val="Antrats"/>
      <w:tabs>
        <w:tab w:val="clear" w:pos="4819"/>
        <w:tab w:val="clear"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0653"/>
    <w:multiLevelType w:val="hybridMultilevel"/>
    <w:tmpl w:val="73C83D44"/>
    <w:lvl w:ilvl="0" w:tplc="411C3570">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B03"/>
    <w:rsid w:val="00005C71"/>
    <w:rsid w:val="000340CE"/>
    <w:rsid w:val="00036F12"/>
    <w:rsid w:val="00050041"/>
    <w:rsid w:val="00094F4D"/>
    <w:rsid w:val="000970E3"/>
    <w:rsid w:val="000B44A7"/>
    <w:rsid w:val="000B5AA9"/>
    <w:rsid w:val="000D40B3"/>
    <w:rsid w:val="000E5288"/>
    <w:rsid w:val="000F28C4"/>
    <w:rsid w:val="00111E46"/>
    <w:rsid w:val="00136946"/>
    <w:rsid w:val="001661DB"/>
    <w:rsid w:val="00181676"/>
    <w:rsid w:val="001A0E21"/>
    <w:rsid w:val="001A47A9"/>
    <w:rsid w:val="001A540D"/>
    <w:rsid w:val="001D7688"/>
    <w:rsid w:val="001F6702"/>
    <w:rsid w:val="00202642"/>
    <w:rsid w:val="0021676B"/>
    <w:rsid w:val="00217183"/>
    <w:rsid w:val="00227E0C"/>
    <w:rsid w:val="00236D6B"/>
    <w:rsid w:val="00242FE1"/>
    <w:rsid w:val="00246B26"/>
    <w:rsid w:val="002620D5"/>
    <w:rsid w:val="002760CB"/>
    <w:rsid w:val="002C33E1"/>
    <w:rsid w:val="002C538A"/>
    <w:rsid w:val="002C70EE"/>
    <w:rsid w:val="002E22FB"/>
    <w:rsid w:val="002F0CFC"/>
    <w:rsid w:val="002F4BFF"/>
    <w:rsid w:val="00306990"/>
    <w:rsid w:val="0031078D"/>
    <w:rsid w:val="003137D9"/>
    <w:rsid w:val="00315C8B"/>
    <w:rsid w:val="00362949"/>
    <w:rsid w:val="00393C6F"/>
    <w:rsid w:val="003A7359"/>
    <w:rsid w:val="003B6821"/>
    <w:rsid w:val="003E6CA6"/>
    <w:rsid w:val="003F7692"/>
    <w:rsid w:val="00402EA2"/>
    <w:rsid w:val="0043706D"/>
    <w:rsid w:val="0043735C"/>
    <w:rsid w:val="004415F9"/>
    <w:rsid w:val="00461681"/>
    <w:rsid w:val="00464771"/>
    <w:rsid w:val="004725A3"/>
    <w:rsid w:val="00480B59"/>
    <w:rsid w:val="004A05DD"/>
    <w:rsid w:val="004A3875"/>
    <w:rsid w:val="004A4348"/>
    <w:rsid w:val="004B0FB7"/>
    <w:rsid w:val="004B6F32"/>
    <w:rsid w:val="004B77DA"/>
    <w:rsid w:val="004E6642"/>
    <w:rsid w:val="004E7B26"/>
    <w:rsid w:val="004F5BF8"/>
    <w:rsid w:val="00524A82"/>
    <w:rsid w:val="0053788B"/>
    <w:rsid w:val="00557622"/>
    <w:rsid w:val="00561680"/>
    <w:rsid w:val="00564B12"/>
    <w:rsid w:val="005D61C5"/>
    <w:rsid w:val="005E6DF7"/>
    <w:rsid w:val="005F35A4"/>
    <w:rsid w:val="006016A5"/>
    <w:rsid w:val="00601CAD"/>
    <w:rsid w:val="00605F67"/>
    <w:rsid w:val="00606840"/>
    <w:rsid w:val="006130D2"/>
    <w:rsid w:val="00630EA4"/>
    <w:rsid w:val="006876ED"/>
    <w:rsid w:val="0069397B"/>
    <w:rsid w:val="006C59B0"/>
    <w:rsid w:val="006D6CD8"/>
    <w:rsid w:val="00755752"/>
    <w:rsid w:val="00760B03"/>
    <w:rsid w:val="007700AA"/>
    <w:rsid w:val="00771135"/>
    <w:rsid w:val="00773BAB"/>
    <w:rsid w:val="00793903"/>
    <w:rsid w:val="007A7C3B"/>
    <w:rsid w:val="00851E02"/>
    <w:rsid w:val="008628FA"/>
    <w:rsid w:val="00887561"/>
    <w:rsid w:val="008A6BA7"/>
    <w:rsid w:val="008A7EB0"/>
    <w:rsid w:val="008B3C0F"/>
    <w:rsid w:val="008C1376"/>
    <w:rsid w:val="008C59B1"/>
    <w:rsid w:val="00910924"/>
    <w:rsid w:val="00917536"/>
    <w:rsid w:val="009269B1"/>
    <w:rsid w:val="00935A43"/>
    <w:rsid w:val="009365E4"/>
    <w:rsid w:val="009603FD"/>
    <w:rsid w:val="009A401E"/>
    <w:rsid w:val="009A4A88"/>
    <w:rsid w:val="009B44C6"/>
    <w:rsid w:val="009B516C"/>
    <w:rsid w:val="009E0C98"/>
    <w:rsid w:val="00A00A78"/>
    <w:rsid w:val="00A151AD"/>
    <w:rsid w:val="00A50F69"/>
    <w:rsid w:val="00A607AC"/>
    <w:rsid w:val="00A64569"/>
    <w:rsid w:val="00AB56E5"/>
    <w:rsid w:val="00AB6432"/>
    <w:rsid w:val="00AB7E9A"/>
    <w:rsid w:val="00AC09E8"/>
    <w:rsid w:val="00AC1D95"/>
    <w:rsid w:val="00AD42D2"/>
    <w:rsid w:val="00B13BC0"/>
    <w:rsid w:val="00B13E8A"/>
    <w:rsid w:val="00B16974"/>
    <w:rsid w:val="00B500F4"/>
    <w:rsid w:val="00B70D94"/>
    <w:rsid w:val="00BB0181"/>
    <w:rsid w:val="00BC078D"/>
    <w:rsid w:val="00BE6994"/>
    <w:rsid w:val="00BF73BC"/>
    <w:rsid w:val="00C12A24"/>
    <w:rsid w:val="00C1661C"/>
    <w:rsid w:val="00C26569"/>
    <w:rsid w:val="00C46A24"/>
    <w:rsid w:val="00C56A8E"/>
    <w:rsid w:val="00C62439"/>
    <w:rsid w:val="00C6311C"/>
    <w:rsid w:val="00CA314F"/>
    <w:rsid w:val="00CE336C"/>
    <w:rsid w:val="00D27639"/>
    <w:rsid w:val="00D42298"/>
    <w:rsid w:val="00D52531"/>
    <w:rsid w:val="00D63459"/>
    <w:rsid w:val="00D75AE0"/>
    <w:rsid w:val="00D84D11"/>
    <w:rsid w:val="00D86B87"/>
    <w:rsid w:val="00D86BA2"/>
    <w:rsid w:val="00D9034F"/>
    <w:rsid w:val="00DC3C1C"/>
    <w:rsid w:val="00E1389D"/>
    <w:rsid w:val="00E26A0F"/>
    <w:rsid w:val="00E3097D"/>
    <w:rsid w:val="00E45BFF"/>
    <w:rsid w:val="00E472B7"/>
    <w:rsid w:val="00E50ADA"/>
    <w:rsid w:val="00E518D2"/>
    <w:rsid w:val="00E82E96"/>
    <w:rsid w:val="00E837A7"/>
    <w:rsid w:val="00EC1BD5"/>
    <w:rsid w:val="00ED3E9F"/>
    <w:rsid w:val="00ED56D9"/>
    <w:rsid w:val="00EE7169"/>
    <w:rsid w:val="00F071E8"/>
    <w:rsid w:val="00F46148"/>
    <w:rsid w:val="00F47B2F"/>
    <w:rsid w:val="00F61D07"/>
    <w:rsid w:val="00F62415"/>
    <w:rsid w:val="00F66730"/>
    <w:rsid w:val="00F81FB5"/>
    <w:rsid w:val="00F93461"/>
    <w:rsid w:val="00FA518E"/>
    <w:rsid w:val="00FC5A57"/>
    <w:rsid w:val="00FE5DF5"/>
    <w:rsid w:val="0984BA19"/>
    <w:rsid w:val="23D6BB0A"/>
    <w:rsid w:val="2BA85FA0"/>
    <w:rsid w:val="39FEA681"/>
    <w:rsid w:val="7511C8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4C6089E9"/>
  <w15:chartTrackingRefBased/>
  <w15:docId w15:val="{A71A88C7-DB37-4A7D-AACC-AB06A0AC6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17183"/>
    <w:pPr>
      <w:spacing w:line="360" w:lineRule="auto"/>
      <w:ind w:firstLine="720"/>
      <w:jc w:val="both"/>
    </w:pPr>
    <w:rPr>
      <w:rFonts w:ascii="Times New Roman" w:hAnsi="Times New Roman"/>
      <w:sz w:val="24"/>
      <w:szCs w:val="22"/>
      <w:lang w:eastAsia="en-US"/>
    </w:rPr>
  </w:style>
  <w:style w:type="paragraph" w:styleId="Antrat3">
    <w:name w:val="heading 3"/>
    <w:basedOn w:val="prastasis"/>
    <w:next w:val="prastasis"/>
    <w:link w:val="Antrat3Diagrama"/>
    <w:uiPriority w:val="9"/>
    <w:qFormat/>
    <w:rsid w:val="00F46148"/>
    <w:pPr>
      <w:keepNext/>
      <w:keepLines/>
      <w:spacing w:before="200"/>
      <w:ind w:firstLine="0"/>
      <w:outlineLvl w:val="2"/>
    </w:pPr>
    <w:rPr>
      <w:rFonts w:ascii="Cambria" w:eastAsia="Times New Roman" w:hAnsi="Cambria"/>
      <w:b/>
      <w:b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Komitetas">
    <w:name w:val="Komitetas"/>
    <w:basedOn w:val="prastasis"/>
    <w:qFormat/>
    <w:rsid w:val="00F46148"/>
    <w:pPr>
      <w:spacing w:line="240" w:lineRule="auto"/>
      <w:ind w:firstLine="0"/>
      <w:jc w:val="center"/>
    </w:pPr>
    <w:rPr>
      <w:rFonts w:eastAsia="Times New Roman"/>
      <w:b/>
      <w:caps/>
      <w:szCs w:val="24"/>
    </w:rPr>
  </w:style>
  <w:style w:type="paragraph" w:customStyle="1" w:styleId="Projektas">
    <w:name w:val="Projektas"/>
    <w:basedOn w:val="Antrat3"/>
    <w:qFormat/>
    <w:rsid w:val="00F46148"/>
    <w:pPr>
      <w:keepLines w:val="0"/>
      <w:spacing w:before="0" w:line="240" w:lineRule="auto"/>
      <w:jc w:val="center"/>
    </w:pPr>
    <w:rPr>
      <w:rFonts w:ascii="Times New Roman" w:hAnsi="Times New Roman"/>
      <w:caps/>
      <w:color w:val="auto"/>
      <w:szCs w:val="20"/>
    </w:rPr>
  </w:style>
  <w:style w:type="character" w:customStyle="1" w:styleId="Antrat3Diagrama">
    <w:name w:val="Antraštė 3 Diagrama"/>
    <w:link w:val="Antrat3"/>
    <w:uiPriority w:val="9"/>
    <w:semiHidden/>
    <w:rsid w:val="00F46148"/>
    <w:rPr>
      <w:rFonts w:ascii="Cambria" w:eastAsia="Times New Roman" w:hAnsi="Cambria" w:cs="Times New Roman"/>
      <w:b/>
      <w:bCs/>
      <w:color w:val="4F81BD"/>
      <w:sz w:val="24"/>
    </w:rPr>
  </w:style>
  <w:style w:type="paragraph" w:customStyle="1" w:styleId="Dalyviai">
    <w:name w:val="Dalyviai"/>
    <w:basedOn w:val="prastasis"/>
    <w:qFormat/>
    <w:rsid w:val="00F46148"/>
    <w:pPr>
      <w:spacing w:line="240" w:lineRule="auto"/>
      <w:ind w:firstLine="0"/>
    </w:pPr>
    <w:rPr>
      <w:rFonts w:eastAsia="Times New Roman"/>
      <w:szCs w:val="24"/>
    </w:rPr>
  </w:style>
  <w:style w:type="character" w:customStyle="1" w:styleId="susilaike">
    <w:name w:val="susilaike"/>
    <w:qFormat/>
    <w:rsid w:val="00F46148"/>
    <w:rPr>
      <w:rFonts w:ascii="Times New Roman" w:hAnsi="Times New Roman"/>
    </w:rPr>
  </w:style>
  <w:style w:type="paragraph" w:customStyle="1" w:styleId="Pranesejas">
    <w:name w:val="Pranesejas"/>
    <w:basedOn w:val="Pagrindinistekstas"/>
    <w:qFormat/>
    <w:rsid w:val="00F46148"/>
    <w:pPr>
      <w:spacing w:after="0"/>
    </w:pPr>
    <w:rPr>
      <w:rFonts w:eastAsia="Times New Roman"/>
      <w:szCs w:val="20"/>
    </w:rPr>
  </w:style>
  <w:style w:type="paragraph" w:styleId="Pagrindinistekstas">
    <w:name w:val="Body Text"/>
    <w:basedOn w:val="prastasis"/>
    <w:link w:val="PagrindinistekstasDiagrama"/>
    <w:uiPriority w:val="99"/>
    <w:semiHidden/>
    <w:unhideWhenUsed/>
    <w:rsid w:val="00F46148"/>
    <w:pPr>
      <w:spacing w:after="120"/>
      <w:ind w:firstLine="0"/>
    </w:pPr>
  </w:style>
  <w:style w:type="character" w:customStyle="1" w:styleId="PagrindinistekstasDiagrama">
    <w:name w:val="Pagrindinis tekstas Diagrama"/>
    <w:link w:val="Pagrindinistekstas"/>
    <w:uiPriority w:val="99"/>
    <w:semiHidden/>
    <w:rsid w:val="00F46148"/>
    <w:rPr>
      <w:rFonts w:ascii="Times New Roman" w:hAnsi="Times New Roman"/>
      <w:sz w:val="24"/>
    </w:rPr>
  </w:style>
  <w:style w:type="paragraph" w:customStyle="1" w:styleId="Isvadakonsoliduotaiversijai6">
    <w:name w:val="Isvada_konsoliduotai_versijai6"/>
    <w:basedOn w:val="prastasis"/>
    <w:qFormat/>
    <w:rsid w:val="00F46148"/>
    <w:pPr>
      <w:keepNext/>
      <w:spacing w:line="240" w:lineRule="auto"/>
      <w:ind w:firstLine="0"/>
      <w:jc w:val="left"/>
      <w:outlineLvl w:val="5"/>
    </w:pPr>
    <w:rPr>
      <w:rFonts w:eastAsia="Times New Roman"/>
      <w:b/>
      <w:bCs/>
      <w:szCs w:val="20"/>
    </w:rPr>
  </w:style>
  <w:style w:type="paragraph" w:styleId="Antrats">
    <w:name w:val="header"/>
    <w:basedOn w:val="prastasis"/>
    <w:link w:val="AntratsDiagrama"/>
    <w:uiPriority w:val="99"/>
    <w:unhideWhenUsed/>
    <w:rsid w:val="00236D6B"/>
    <w:pPr>
      <w:tabs>
        <w:tab w:val="center" w:pos="4819"/>
        <w:tab w:val="right" w:pos="9638"/>
      </w:tabs>
      <w:spacing w:line="240" w:lineRule="auto"/>
      <w:ind w:firstLine="0"/>
    </w:pPr>
  </w:style>
  <w:style w:type="character" w:customStyle="1" w:styleId="AntratsDiagrama">
    <w:name w:val="Antraštės Diagrama"/>
    <w:link w:val="Antrats"/>
    <w:uiPriority w:val="99"/>
    <w:rsid w:val="00236D6B"/>
    <w:rPr>
      <w:rFonts w:ascii="Times New Roman" w:hAnsi="Times New Roman"/>
      <w:sz w:val="24"/>
    </w:rPr>
  </w:style>
  <w:style w:type="paragraph" w:styleId="Porat">
    <w:name w:val="footer"/>
    <w:basedOn w:val="prastasis"/>
    <w:link w:val="PoratDiagrama"/>
    <w:uiPriority w:val="99"/>
    <w:unhideWhenUsed/>
    <w:rsid w:val="00236D6B"/>
    <w:pPr>
      <w:tabs>
        <w:tab w:val="center" w:pos="4819"/>
        <w:tab w:val="right" w:pos="9638"/>
      </w:tabs>
      <w:spacing w:line="240" w:lineRule="auto"/>
      <w:ind w:firstLine="0"/>
    </w:pPr>
  </w:style>
  <w:style w:type="character" w:customStyle="1" w:styleId="PoratDiagrama">
    <w:name w:val="Poraštė Diagrama"/>
    <w:link w:val="Porat"/>
    <w:uiPriority w:val="99"/>
    <w:rsid w:val="00236D6B"/>
    <w:rPr>
      <w:rFonts w:ascii="Times New Roman" w:hAnsi="Times New Roman"/>
      <w:sz w:val="24"/>
    </w:rPr>
  </w:style>
  <w:style w:type="paragraph" w:styleId="Debesliotekstas">
    <w:name w:val="Balloon Text"/>
    <w:basedOn w:val="prastasis"/>
    <w:link w:val="DebesliotekstasDiagrama"/>
    <w:uiPriority w:val="99"/>
    <w:semiHidden/>
    <w:unhideWhenUsed/>
    <w:rsid w:val="003A7359"/>
    <w:pPr>
      <w:spacing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3A7359"/>
    <w:rPr>
      <w:rFonts w:ascii="Tahoma" w:hAnsi="Tahoma" w:cs="Tahoma"/>
      <w:sz w:val="16"/>
      <w:szCs w:val="16"/>
    </w:rPr>
  </w:style>
  <w:style w:type="paragraph" w:customStyle="1" w:styleId="paragraph">
    <w:name w:val="paragraph"/>
    <w:basedOn w:val="prastasis"/>
    <w:rsid w:val="002620D5"/>
    <w:pPr>
      <w:spacing w:before="100" w:beforeAutospacing="1" w:after="100" w:afterAutospacing="1" w:line="240" w:lineRule="auto"/>
      <w:ind w:firstLine="0"/>
      <w:jc w:val="left"/>
    </w:pPr>
    <w:rPr>
      <w:rFonts w:eastAsia="Times New Roman"/>
      <w:szCs w:val="24"/>
      <w:lang w:eastAsia="lt-LT"/>
    </w:rPr>
  </w:style>
  <w:style w:type="character" w:customStyle="1" w:styleId="normaltextrun">
    <w:name w:val="normaltextrun"/>
    <w:basedOn w:val="Numatytasispastraiposriftas"/>
    <w:rsid w:val="002620D5"/>
  </w:style>
  <w:style w:type="character" w:customStyle="1" w:styleId="tabchar">
    <w:name w:val="tabchar"/>
    <w:basedOn w:val="Numatytasispastraiposriftas"/>
    <w:rsid w:val="002620D5"/>
  </w:style>
  <w:style w:type="character" w:customStyle="1" w:styleId="eop">
    <w:name w:val="eop"/>
    <w:basedOn w:val="Numatytasispastraiposriftas"/>
    <w:rsid w:val="002620D5"/>
  </w:style>
  <w:style w:type="character" w:styleId="Hipersaitas">
    <w:name w:val="Hyperlink"/>
    <w:basedOn w:val="Numatytasispastraiposriftas"/>
    <w:uiPriority w:val="99"/>
    <w:unhideWhenUsed/>
    <w:rsid w:val="008C13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132978">
      <w:bodyDiv w:val="1"/>
      <w:marLeft w:val="0"/>
      <w:marRight w:val="0"/>
      <w:marTop w:val="0"/>
      <w:marBottom w:val="0"/>
      <w:divBdr>
        <w:top w:val="none" w:sz="0" w:space="0" w:color="auto"/>
        <w:left w:val="none" w:sz="0" w:space="0" w:color="auto"/>
        <w:bottom w:val="none" w:sz="0" w:space="0" w:color="auto"/>
        <w:right w:val="none" w:sz="0" w:space="0" w:color="auto"/>
      </w:divBdr>
    </w:div>
    <w:div w:id="737485015">
      <w:bodyDiv w:val="1"/>
      <w:marLeft w:val="0"/>
      <w:marRight w:val="0"/>
      <w:marTop w:val="0"/>
      <w:marBottom w:val="0"/>
      <w:divBdr>
        <w:top w:val="none" w:sz="0" w:space="0" w:color="auto"/>
        <w:left w:val="none" w:sz="0" w:space="0" w:color="auto"/>
        <w:bottom w:val="none" w:sz="0" w:space="0" w:color="auto"/>
        <w:right w:val="none" w:sz="0" w:space="0" w:color="auto"/>
      </w:divBdr>
    </w:div>
    <w:div w:id="1170098635">
      <w:bodyDiv w:val="1"/>
      <w:marLeft w:val="0"/>
      <w:marRight w:val="0"/>
      <w:marTop w:val="0"/>
      <w:marBottom w:val="0"/>
      <w:divBdr>
        <w:top w:val="none" w:sz="0" w:space="0" w:color="auto"/>
        <w:left w:val="none" w:sz="0" w:space="0" w:color="auto"/>
        <w:bottom w:val="none" w:sz="0" w:space="0" w:color="auto"/>
        <w:right w:val="none" w:sz="0" w:space="0" w:color="auto"/>
      </w:divBdr>
      <w:divsChild>
        <w:div w:id="665979572">
          <w:marLeft w:val="0"/>
          <w:marRight w:val="0"/>
          <w:marTop w:val="0"/>
          <w:marBottom w:val="0"/>
          <w:divBdr>
            <w:top w:val="none" w:sz="0" w:space="0" w:color="auto"/>
            <w:left w:val="none" w:sz="0" w:space="0" w:color="auto"/>
            <w:bottom w:val="none" w:sz="0" w:space="0" w:color="auto"/>
            <w:right w:val="none" w:sz="0" w:space="0" w:color="auto"/>
          </w:divBdr>
        </w:div>
        <w:div w:id="519399004">
          <w:marLeft w:val="0"/>
          <w:marRight w:val="0"/>
          <w:marTop w:val="0"/>
          <w:marBottom w:val="0"/>
          <w:divBdr>
            <w:top w:val="none" w:sz="0" w:space="0" w:color="auto"/>
            <w:left w:val="none" w:sz="0" w:space="0" w:color="auto"/>
            <w:bottom w:val="none" w:sz="0" w:space="0" w:color="auto"/>
            <w:right w:val="none" w:sz="0" w:space="0" w:color="auto"/>
          </w:divBdr>
        </w:div>
        <w:div w:id="2057780587">
          <w:marLeft w:val="0"/>
          <w:marRight w:val="0"/>
          <w:marTop w:val="0"/>
          <w:marBottom w:val="0"/>
          <w:divBdr>
            <w:top w:val="none" w:sz="0" w:space="0" w:color="auto"/>
            <w:left w:val="none" w:sz="0" w:space="0" w:color="auto"/>
            <w:bottom w:val="none" w:sz="0" w:space="0" w:color="auto"/>
            <w:right w:val="none" w:sz="0" w:space="0" w:color="auto"/>
          </w:divBdr>
        </w:div>
      </w:divsChild>
    </w:div>
    <w:div w:id="1989554271">
      <w:bodyDiv w:val="1"/>
      <w:marLeft w:val="0"/>
      <w:marRight w:val="0"/>
      <w:marTop w:val="0"/>
      <w:marBottom w:val="0"/>
      <w:divBdr>
        <w:top w:val="none" w:sz="0" w:space="0" w:color="auto"/>
        <w:left w:val="none" w:sz="0" w:space="0" w:color="auto"/>
        <w:bottom w:val="none" w:sz="0" w:space="0" w:color="auto"/>
        <w:right w:val="none" w:sz="0" w:space="0" w:color="auto"/>
      </w:divBdr>
    </w:div>
    <w:div w:id="203522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gi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Z6YWEJNPDQQR-896559167-553</_dlc_DocId>
    <_dlc_DocIdUrl xmlns="28130d43-1b56-4a10-ad88-2cd38123f4c1">
      <Url>https://intranetas.lrs.lt/29/_layouts/15/DocIdRedir.aspx?ID=Z6YWEJNPDQQR-896559167-553</Url>
      <Description>Z6YWEJNPDQQR-896559167-553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4FAA61E-5FFB-42C5-8EE6-52FAC1296D6A}">
  <ds:schemaRefs>
    <ds:schemaRef ds:uri="http://purl.org/dc/terms/"/>
    <ds:schemaRef ds:uri="http://schemas.openxmlformats.org/package/2006/metadata/core-properties"/>
    <ds:schemaRef ds:uri="http://purl.org/dc/dcmitype/"/>
    <ds:schemaRef ds:uri="http://schemas.microsoft.com/office/infopath/2007/PartnerControls"/>
    <ds:schemaRef ds:uri="dcc75014-b74d-4544-80b6-f9e8ec361104"/>
    <ds:schemaRef ds:uri="http://schemas.microsoft.com/office/2006/documentManagement/types"/>
    <ds:schemaRef ds:uri="http://schemas.microsoft.com/office/2006/metadata/properties"/>
    <ds:schemaRef ds:uri="7fb975b2-f513-435e-9c28-5d1ba27220d6"/>
    <ds:schemaRef ds:uri="http://www.w3.org/XML/1998/namespace"/>
    <ds:schemaRef ds:uri="http://purl.org/dc/elements/1.1/"/>
  </ds:schemaRefs>
</ds:datastoreItem>
</file>

<file path=customXml/itemProps2.xml><?xml version="1.0" encoding="utf-8"?>
<ds:datastoreItem xmlns:ds="http://schemas.openxmlformats.org/officeDocument/2006/customXml" ds:itemID="{596BDF42-9A63-466D-BEFD-1C3F7585E3BB}">
  <ds:schemaRefs>
    <ds:schemaRef ds:uri="http://schemas.microsoft.com/sharepoint/v3/contenttype/forms"/>
  </ds:schemaRefs>
</ds:datastoreItem>
</file>

<file path=customXml/itemProps3.xml><?xml version="1.0" encoding="utf-8"?>
<ds:datastoreItem xmlns:ds="http://schemas.openxmlformats.org/officeDocument/2006/customXml" ds:itemID="{AF004979-2CB1-4844-8524-C924C58582AF}"/>
</file>

<file path=customXml/itemProps4.xml><?xml version="1.0" encoding="utf-8"?>
<ds:datastoreItem xmlns:ds="http://schemas.openxmlformats.org/officeDocument/2006/customXml" ds:itemID="{08C6BD28-E6B8-44F4-B595-7FB0A6D0583D}"/>
</file>

<file path=docProps/app.xml><?xml version="1.0" encoding="utf-8"?>
<Properties xmlns="http://schemas.openxmlformats.org/officeDocument/2006/extended-properties" xmlns:vt="http://schemas.openxmlformats.org/officeDocument/2006/docPropsVTypes">
  <Template>Normal</Template>
  <TotalTime>1</TotalTime>
  <Pages>2</Pages>
  <Words>1731</Words>
  <Characters>988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Seimas</dc:creator>
  <cp:keywords/>
  <cp:lastModifiedBy>KNIUKŠTIENĖ Rimantė</cp:lastModifiedBy>
  <cp:revision>2</cp:revision>
  <cp:lastPrinted>1899-12-31T22:00:00Z</cp:lastPrinted>
  <dcterms:created xsi:type="dcterms:W3CDTF">2025-09-15T08:43:00Z</dcterms:created>
  <dcterms:modified xsi:type="dcterms:W3CDTF">2025-09-15T08:43:00Z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6f766d6b-d0e6-4c75-8339-38a06bebdd77</vt:lpwstr>
  </property>
</Properties>
</file>