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14:paraId="64FF8F0E" w14:textId="77777777" w:rsidTr="09521B6C">
        <w:trPr>
          <w:cantSplit/>
        </w:trPr>
        <w:tc>
          <w:tcPr>
            <w:tcW w:w="426" w:type="dxa"/>
          </w:tcPr>
          <w:p w14:paraId="64FF8F0A" w14:textId="77777777" w:rsidR="00B47B45" w:rsidRPr="007C4EB5" w:rsidRDefault="00B47B45" w:rsidP="00B47B45">
            <w:pPr>
              <w:spacing w:before="60" w:after="60"/>
            </w:pPr>
          </w:p>
        </w:tc>
        <w:tc>
          <w:tcPr>
            <w:tcW w:w="1808" w:type="dxa"/>
          </w:tcPr>
          <w:p w14:paraId="64FF8F0B" w14:textId="77777777" w:rsidR="00B47B45" w:rsidRDefault="00C82483" w:rsidP="00B47B45">
            <w:pPr>
              <w:spacing w:before="60" w:after="60"/>
            </w:pPr>
            <w:sdt>
              <w:sdtPr>
                <w:rPr>
                  <w:szCs w:val="24"/>
                </w:rPr>
                <w:tag w:val="registravimoData"/>
                <w:id w:val="-1975359675"/>
                <w:placeholder>
                  <w:docPart w:val="734E10BCB16A430286A6EC40C8D0A001"/>
                </w:placeholder>
              </w:sdtPr>
              <w:sdtEndPr/>
              <w:sdtContent>
                <w:r>
                  <w:t/>
                </w:r>
              </w:sdtContent>
            </w:sdt>
          </w:p>
        </w:tc>
        <w:tc>
          <w:tcPr>
            <w:tcW w:w="567" w:type="dxa"/>
          </w:tcPr>
          <w:p w14:paraId="64FF8F0C" w14:textId="77777777" w:rsidR="00B47B45" w:rsidRDefault="09521B6C" w:rsidP="00B47B45">
            <w:pPr>
              <w:spacing w:before="60" w:after="60"/>
            </w:pPr>
            <w:r>
              <w:t>Nr.</w:t>
            </w:r>
          </w:p>
        </w:tc>
        <w:tc>
          <w:tcPr>
            <w:tcW w:w="1842" w:type="dxa"/>
          </w:tcPr>
          <w:p w14:paraId="64FF8F0D" w14:textId="77777777" w:rsidR="00B47B45" w:rsidRDefault="00C82483" w:rsidP="00B47B45">
            <w:pPr>
              <w:spacing w:before="60" w:after="60"/>
            </w:pPr>
            <w:sdt>
              <w:sdtPr>
                <w:rPr>
                  <w:szCs w:val="24"/>
                </w:rPr>
                <w:tag w:val="registravimoNr"/>
                <w:id w:val="347303472"/>
                <w:placeholder>
                  <w:docPart w:val="18909262DDFC41D9A02CC54223F001A5"/>
                </w:placeholder>
              </w:sdtPr>
              <w:sdtEndPr/>
              <w:sdtContent>
                <w:r>
                  <w:t/>
                </w:r>
              </w:sdtContent>
            </w:sdt>
          </w:p>
        </w:tc>
      </w:tr>
      <w:tr w:rsidR="00B47B45" w14:paraId="64FF8F13" w14:textId="77777777" w:rsidTr="09521B6C">
        <w:trPr>
          <w:cantSplit/>
        </w:trPr>
        <w:tc>
          <w:tcPr>
            <w:tcW w:w="426" w:type="dxa"/>
          </w:tcPr>
          <w:p w14:paraId="64FF8F0F" w14:textId="77777777" w:rsidR="00B47B45" w:rsidRDefault="09521B6C" w:rsidP="00B47B45">
            <w:pPr>
              <w:spacing w:before="60" w:after="60"/>
            </w:pPr>
            <w:r>
              <w:t>Į</w:t>
            </w:r>
          </w:p>
        </w:tc>
        <w:tc>
          <w:tcPr>
            <w:tcW w:w="1808" w:type="dxa"/>
          </w:tcPr>
          <w:p w14:paraId="64FF8F10" w14:textId="77777777" w:rsidR="00B47B45" w:rsidRDefault="00B47B45" w:rsidP="00B47B45">
            <w:pPr>
              <w:spacing w:before="60" w:after="60"/>
            </w:pPr>
          </w:p>
        </w:tc>
        <w:tc>
          <w:tcPr>
            <w:tcW w:w="567" w:type="dxa"/>
          </w:tcPr>
          <w:p w14:paraId="64FF8F11" w14:textId="77777777" w:rsidR="00B47B45" w:rsidRDefault="09521B6C" w:rsidP="00B47B45">
            <w:pPr>
              <w:spacing w:before="60" w:after="60"/>
            </w:pPr>
            <w:r>
              <w:t>Nr.</w:t>
            </w:r>
          </w:p>
        </w:tc>
        <w:tc>
          <w:tcPr>
            <w:tcW w:w="1842" w:type="dxa"/>
          </w:tcPr>
          <w:p w14:paraId="64FF8F12" w14:textId="77777777" w:rsidR="00B47B45" w:rsidRDefault="00B47B45" w:rsidP="00B47B45">
            <w:pPr>
              <w:spacing w:before="60" w:after="60"/>
            </w:pPr>
          </w:p>
        </w:tc>
      </w:tr>
    </w:tbl>
    <w:p w14:paraId="64FF8F14" w14:textId="77777777" w:rsidR="009F2969" w:rsidRDefault="009F2969" w:rsidP="00E91B02">
      <w:pPr>
        <w:ind w:right="-1"/>
        <w:rPr>
          <w:b/>
        </w:rPr>
      </w:pPr>
    </w:p>
    <w:p w14:paraId="64FF8F18" w14:textId="2E9EA286" w:rsidR="00B47B45" w:rsidRPr="00A205D2" w:rsidRDefault="00A205D2" w:rsidP="00E91B02">
      <w:pPr>
        <w:ind w:right="-1"/>
        <w:rPr>
          <w:bCs/>
        </w:rPr>
      </w:pPr>
      <w:r w:rsidRPr="00A205D2">
        <w:rPr>
          <w:bCs/>
        </w:rPr>
        <w:t>Seimo Valstybės valdymo ir savivaldybių komitetui</w:t>
      </w:r>
    </w:p>
    <w:p w14:paraId="64FF8F19" w14:textId="77777777" w:rsidR="00B47B45" w:rsidRDefault="00B47B45" w:rsidP="009F2969">
      <w:pPr>
        <w:rPr>
          <w:b/>
        </w:rPr>
      </w:pPr>
    </w:p>
    <w:p w14:paraId="6D2B43A9" w14:textId="77777777" w:rsidR="00A205D2" w:rsidRDefault="00A205D2" w:rsidP="00691A56">
      <w:pPr>
        <w:rPr>
          <w:b/>
          <w:bCs/>
        </w:rPr>
      </w:pPr>
    </w:p>
    <w:p w14:paraId="200CB860" w14:textId="6AEFE51A" w:rsidR="00691A56" w:rsidRPr="00691A56" w:rsidRDefault="09521B6C" w:rsidP="00691A56">
      <w:pPr>
        <w:rPr>
          <w:b/>
          <w:bCs/>
        </w:rPr>
      </w:pPr>
      <w:r w:rsidRPr="09521B6C">
        <w:rPr>
          <w:b/>
          <w:bCs/>
        </w:rPr>
        <w:t>DĖL</w:t>
      </w:r>
      <w:r w:rsidR="00231C02">
        <w:rPr>
          <w:b/>
          <w:bCs/>
        </w:rPr>
        <w:t xml:space="preserve"> VYRIAUSYBĖS ATSTOVŲ </w:t>
      </w:r>
      <w:r w:rsidR="007F738A">
        <w:rPr>
          <w:b/>
          <w:bCs/>
        </w:rPr>
        <w:t>ĮSTAIGOS VEIKLOS</w:t>
      </w:r>
    </w:p>
    <w:p w14:paraId="64FF8F1A" w14:textId="06966B58" w:rsidR="009F2969" w:rsidRDefault="009F2969" w:rsidP="09521B6C">
      <w:pPr>
        <w:rPr>
          <w:b/>
          <w:bCs/>
        </w:rPr>
      </w:pPr>
    </w:p>
    <w:p w14:paraId="53A0C42B" w14:textId="74A7B38A" w:rsidR="00691A56" w:rsidRDefault="00691A56" w:rsidP="09521B6C">
      <w:pPr>
        <w:rPr>
          <w:b/>
          <w:bCs/>
        </w:rPr>
      </w:pPr>
    </w:p>
    <w:p w14:paraId="696B7CEB" w14:textId="294F3B81" w:rsidR="005466CD" w:rsidRDefault="00691A56" w:rsidP="00691A56">
      <w:pPr>
        <w:spacing w:line="360" w:lineRule="auto"/>
        <w:ind w:firstLine="720"/>
        <w:jc w:val="both"/>
      </w:pPr>
      <w:r>
        <w:t xml:space="preserve">Vyriausybės kanceliarijoje </w:t>
      </w:r>
      <w:r w:rsidR="00C27CD2">
        <w:t>susipažinome su</w:t>
      </w:r>
      <w:r>
        <w:t xml:space="preserve"> </w:t>
      </w:r>
      <w:r w:rsidR="007F738A">
        <w:t xml:space="preserve">Seimo Valstybės valdymo ir savivaldybių komiteto 2020 m. birželio 17 d. posėdžio </w:t>
      </w:r>
      <w:r w:rsidR="00B70747">
        <w:t>sprendimu (</w:t>
      </w:r>
      <w:r w:rsidR="007F738A">
        <w:t>protokolo Nr. 113-P-27</w:t>
      </w:r>
      <w:r w:rsidR="00B70747">
        <w:t>)</w:t>
      </w:r>
      <w:r w:rsidR="005466CD">
        <w:t>.</w:t>
      </w:r>
    </w:p>
    <w:p w14:paraId="19AAD09E" w14:textId="6D621B75" w:rsidR="007F3724" w:rsidRPr="007F3724" w:rsidRDefault="004E4EB4" w:rsidP="007F3724">
      <w:pPr>
        <w:spacing w:line="360" w:lineRule="auto"/>
        <w:ind w:firstLine="720"/>
        <w:jc w:val="both"/>
        <w:rPr>
          <w:lang w:bidi="lt-LT"/>
        </w:rPr>
      </w:pPr>
      <w:r>
        <w:t>2019 m. liepos 2 d. įsigaliojo svarbūs Vyriausybės atstovų veiklos ir statuso pakeitimai</w:t>
      </w:r>
      <w:r w:rsidR="007C4EB5">
        <w:t xml:space="preserve">, kurie lėmė </w:t>
      </w:r>
      <w:r w:rsidR="008C60C0">
        <w:t xml:space="preserve">Vyriausybės atstovų tarnybų </w:t>
      </w:r>
      <w:r w:rsidR="007C4EB5">
        <w:t>reorganizavim</w:t>
      </w:r>
      <w:r w:rsidR="008C60C0">
        <w:t>ą į vieną Vyriausybės atstovų įstaigą</w:t>
      </w:r>
      <w:r w:rsidR="007C4EB5">
        <w:t xml:space="preserve">, </w:t>
      </w:r>
      <w:r w:rsidR="00940691">
        <w:t xml:space="preserve">Vyriausybės atstovų skyrimo ir atleidimo iš pareigų procedūras, </w:t>
      </w:r>
      <w:r w:rsidR="007C4EB5">
        <w:t>veiklos organizavimo</w:t>
      </w:r>
      <w:r w:rsidR="008C60C0">
        <w:t xml:space="preserve"> ir</w:t>
      </w:r>
      <w:r w:rsidR="007C4EB5">
        <w:t xml:space="preserve"> </w:t>
      </w:r>
      <w:r w:rsidR="00940691">
        <w:t>bendradarbiavimo</w:t>
      </w:r>
      <w:r w:rsidR="007C4EB5">
        <w:t xml:space="preserve"> pakeitimus</w:t>
      </w:r>
      <w:r w:rsidR="00940691">
        <w:t>.</w:t>
      </w:r>
      <w:r w:rsidR="007C4EB5">
        <w:t xml:space="preserve"> </w:t>
      </w:r>
      <w:r w:rsidR="00CC2194">
        <w:t xml:space="preserve">Priimti teisės aktų pakeitimai </w:t>
      </w:r>
      <w:r w:rsidR="00ED0C7D">
        <w:t xml:space="preserve">paskatino </w:t>
      </w:r>
      <w:r w:rsidR="00CC2194">
        <w:t xml:space="preserve">ir </w:t>
      </w:r>
      <w:r w:rsidR="00822757">
        <w:t xml:space="preserve">Vyriausybės atstovų </w:t>
      </w:r>
      <w:r w:rsidR="00F97FC3">
        <w:t xml:space="preserve">veiklos </w:t>
      </w:r>
      <w:r w:rsidR="005F17D2">
        <w:t>bei</w:t>
      </w:r>
      <w:r w:rsidR="00822757">
        <w:t xml:space="preserve"> bendradarbiavimo</w:t>
      </w:r>
      <w:r w:rsidR="00F97FC3">
        <w:t xml:space="preserve"> </w:t>
      </w:r>
      <w:r w:rsidR="00ED0C7D">
        <w:t xml:space="preserve">naujų </w:t>
      </w:r>
      <w:r w:rsidR="00822757">
        <w:t>formų</w:t>
      </w:r>
      <w:r w:rsidR="00822757">
        <w:rPr>
          <w:bCs/>
          <w:lang w:bidi="lt-LT"/>
        </w:rPr>
        <w:t xml:space="preserve"> paieškas, </w:t>
      </w:r>
      <w:r w:rsidR="007F3724" w:rsidRPr="007F3724">
        <w:rPr>
          <w:bCs/>
          <w:lang w:bidi="lt-LT"/>
        </w:rPr>
        <w:t>įgyvendinant Vyriausybės atstovams ir Vyriausybės atstovų įstaigai iškeltus uždavinius</w:t>
      </w:r>
      <w:r w:rsidR="007F3724">
        <w:rPr>
          <w:bCs/>
          <w:lang w:bidi="lt-LT"/>
        </w:rPr>
        <w:t xml:space="preserve">. Pažymime, kad </w:t>
      </w:r>
      <w:r w:rsidR="008C60C0">
        <w:rPr>
          <w:bCs/>
          <w:lang w:bidi="lt-LT"/>
        </w:rPr>
        <w:t xml:space="preserve">Vyriausybės atstovų veiklos tobulinimas yra </w:t>
      </w:r>
      <w:r w:rsidR="007C4EB5">
        <w:rPr>
          <w:bCs/>
          <w:lang w:bidi="lt-LT"/>
        </w:rPr>
        <w:t>nuolatinis procesas</w:t>
      </w:r>
      <w:r w:rsidR="008C60C0">
        <w:rPr>
          <w:bCs/>
          <w:lang w:bidi="lt-LT"/>
        </w:rPr>
        <w:t>, vertiname ir kartu su Vyriausybės atstovais diskutuojame dėl geriausi</w:t>
      </w:r>
      <w:r w:rsidR="00DC338A">
        <w:rPr>
          <w:bCs/>
          <w:lang w:bidi="lt-LT"/>
        </w:rPr>
        <w:t xml:space="preserve">ų sprendimų, </w:t>
      </w:r>
      <w:r w:rsidR="007C4EB5" w:rsidRPr="004E4EB4">
        <w:rPr>
          <w:lang w:bidi="lt-LT"/>
        </w:rPr>
        <w:t>didžiausią dėmesį skiria</w:t>
      </w:r>
      <w:r w:rsidR="00DC338A">
        <w:rPr>
          <w:lang w:bidi="lt-LT"/>
        </w:rPr>
        <w:t xml:space="preserve">nt </w:t>
      </w:r>
      <w:r w:rsidR="007C4EB5" w:rsidRPr="004E4EB4">
        <w:rPr>
          <w:lang w:bidi="lt-LT"/>
        </w:rPr>
        <w:t>valdymo tobulinimui</w:t>
      </w:r>
      <w:r w:rsidR="00C9076C">
        <w:rPr>
          <w:lang w:bidi="lt-LT"/>
        </w:rPr>
        <w:t xml:space="preserve"> ir efektyviai savivaldybių administracinei priežiūrai</w:t>
      </w:r>
      <w:r w:rsidR="00DC338A">
        <w:rPr>
          <w:lang w:bidi="lt-LT"/>
        </w:rPr>
        <w:t xml:space="preserve">. </w:t>
      </w:r>
    </w:p>
    <w:p w14:paraId="7A3CBB99" w14:textId="30876529" w:rsidR="00C9076C" w:rsidRDefault="00CF0B1D" w:rsidP="008E2B9E">
      <w:pPr>
        <w:spacing w:line="360" w:lineRule="auto"/>
        <w:ind w:firstLine="720"/>
        <w:jc w:val="both"/>
        <w:rPr>
          <w:lang w:bidi="lt-LT"/>
        </w:rPr>
      </w:pPr>
      <w:r>
        <w:rPr>
          <w:lang w:bidi="lt-LT"/>
        </w:rPr>
        <w:t xml:space="preserve">Įvertinę jau metus veikiančios naujos Vyriausybės atstovų įstaigos </w:t>
      </w:r>
      <w:r w:rsidR="003C1984">
        <w:rPr>
          <w:lang w:bidi="lt-LT"/>
        </w:rPr>
        <w:t xml:space="preserve">veiklos </w:t>
      </w:r>
      <w:r>
        <w:rPr>
          <w:lang w:bidi="lt-LT"/>
        </w:rPr>
        <w:t xml:space="preserve">organizavimo ir veikimo patirtį, </w:t>
      </w:r>
      <w:r w:rsidR="003C1984">
        <w:rPr>
          <w:lang w:bidi="lt-LT"/>
        </w:rPr>
        <w:t xml:space="preserve">praktines </w:t>
      </w:r>
      <w:r w:rsidR="005F17D2">
        <w:rPr>
          <w:lang w:bidi="lt-LT"/>
        </w:rPr>
        <w:t xml:space="preserve">teisės aktų nuostatų </w:t>
      </w:r>
      <w:r w:rsidR="003C1984">
        <w:rPr>
          <w:lang w:bidi="lt-LT"/>
        </w:rPr>
        <w:t>taikymo problemas, kartu su Vidaus reikalų ministerija parengėme Savivaldybių administracinės priežiūros įstatymo Nr.</w:t>
      </w:r>
      <w:r w:rsidR="005F17D2">
        <w:rPr>
          <w:lang w:bidi="lt-LT"/>
        </w:rPr>
        <w:t> </w:t>
      </w:r>
      <w:r w:rsidR="003C1984">
        <w:rPr>
          <w:lang w:bidi="lt-LT"/>
        </w:rPr>
        <w:t>VIII-730 2, 4, 7, 8, 9, 11, 13, 14 straipsnių pakeitimo įstatymo projektą</w:t>
      </w:r>
      <w:r w:rsidR="00ED0C7D">
        <w:rPr>
          <w:lang w:bidi="lt-LT"/>
        </w:rPr>
        <w:t xml:space="preserve"> –</w:t>
      </w:r>
      <w:r w:rsidR="003C1984">
        <w:rPr>
          <w:lang w:bidi="lt-LT"/>
        </w:rPr>
        <w:t xml:space="preserve"> </w:t>
      </w:r>
      <w:r w:rsidR="00ED0C7D">
        <w:rPr>
          <w:lang w:bidi="lt-LT"/>
        </w:rPr>
        <w:t xml:space="preserve">šis projektas </w:t>
      </w:r>
      <w:r w:rsidR="003C1984">
        <w:rPr>
          <w:lang w:bidi="lt-LT"/>
        </w:rPr>
        <w:t xml:space="preserve">Vyriausybės 2020 m. liepos 16 d. nutarimu Nr. 815 buvo pateiktas Seimui. </w:t>
      </w:r>
      <w:r w:rsidR="008E2B9E">
        <w:rPr>
          <w:lang w:bidi="lt-LT"/>
        </w:rPr>
        <w:t>Siūlomais pakeitimais siek</w:t>
      </w:r>
      <w:r w:rsidR="00ED0C7D">
        <w:rPr>
          <w:lang w:bidi="lt-LT"/>
        </w:rPr>
        <w:t>iama</w:t>
      </w:r>
      <w:r w:rsidR="008E2B9E">
        <w:rPr>
          <w:lang w:bidi="lt-LT"/>
        </w:rPr>
        <w:t xml:space="preserve"> tobulinti ir Vyriausybės atstovų įstaigos vadovo institutą, nustatant jam atlikti tik Vilniaus miesto savivaldybės administracinę priežiūrą ir įgalinant jį daugiau dėmesio skirti Vyriausybės atstovų įstaigos organizavimo ir valdymo, bendradarbiavimo su Vyriausybės atstovais klausimams. Pažymime, kad </w:t>
      </w:r>
      <w:r w:rsidR="00C9076C" w:rsidRPr="00C9076C">
        <w:rPr>
          <w:lang w:bidi="lt-LT"/>
        </w:rPr>
        <w:t>Konstitucinis Teismas, aiškindamas Konstitucijos 123</w:t>
      </w:r>
      <w:r w:rsidR="005F17D2">
        <w:rPr>
          <w:lang w:bidi="lt-LT"/>
        </w:rPr>
        <w:t> </w:t>
      </w:r>
      <w:r w:rsidR="00C9076C" w:rsidRPr="00C9076C">
        <w:rPr>
          <w:lang w:bidi="lt-LT"/>
        </w:rPr>
        <w:t xml:space="preserve">straipsnio </w:t>
      </w:r>
      <w:r w:rsidR="00C9076C">
        <w:rPr>
          <w:lang w:bidi="lt-LT"/>
        </w:rPr>
        <w:t xml:space="preserve">nuostatas, o būtent „atstovo“ sąvoką, </w:t>
      </w:r>
      <w:r w:rsidR="008E2B9E">
        <w:rPr>
          <w:lang w:bidi="lt-LT"/>
        </w:rPr>
        <w:t xml:space="preserve">teigė, </w:t>
      </w:r>
      <w:r w:rsidR="00C9076C">
        <w:rPr>
          <w:lang w:bidi="lt-LT"/>
        </w:rPr>
        <w:t>kad ši sąvoka rodo teisinį ryšį su tam tikru teisės subjektu, atskleidžia, kieno interesams yra atstovaujama, kieno vardu veikiama</w:t>
      </w:r>
      <w:r w:rsidR="00ED0C7D">
        <w:rPr>
          <w:lang w:bidi="lt-LT"/>
        </w:rPr>
        <w:t>,</w:t>
      </w:r>
      <w:r w:rsidR="00C9076C">
        <w:rPr>
          <w:lang w:bidi="lt-LT"/>
        </w:rPr>
        <w:t xml:space="preserve"> ir kad subjektas, vykdantis savivaldybių administracinę priežiūrą, veikia Vyriausybės vardu ir yra </w:t>
      </w:r>
      <w:r w:rsidR="00C9076C">
        <w:rPr>
          <w:lang w:bidi="lt-LT"/>
        </w:rPr>
        <w:lastRenderedPageBreak/>
        <w:t xml:space="preserve">jai pavaldus </w:t>
      </w:r>
      <w:r w:rsidR="00C9076C" w:rsidRPr="00C9076C">
        <w:rPr>
          <w:lang w:bidi="lt-LT"/>
        </w:rPr>
        <w:t>(Konstitucinio Teismo 1998 m. vasario 18 d. nutarimas).</w:t>
      </w:r>
      <w:r w:rsidR="007F3724">
        <w:rPr>
          <w:lang w:bidi="lt-LT"/>
        </w:rPr>
        <w:t xml:space="preserve"> </w:t>
      </w:r>
      <w:r w:rsidR="008E2B9E">
        <w:rPr>
          <w:lang w:bidi="lt-LT"/>
        </w:rPr>
        <w:t xml:space="preserve">Tad manome, kad jokie pavaldumo ar kontrolės </w:t>
      </w:r>
      <w:r w:rsidR="009547D2">
        <w:rPr>
          <w:lang w:bidi="lt-LT"/>
        </w:rPr>
        <w:t>santykiai tarp Vyriausybės atstovų įstaigos vadovo (Vyriausybės atstovo) ir kitų Vyriausybės atstovų yra negalimi</w:t>
      </w:r>
      <w:r w:rsidR="007C4713">
        <w:rPr>
          <w:lang w:bidi="lt-LT"/>
        </w:rPr>
        <w:t xml:space="preserve"> ir tik nuolatinis glaudus Vyriausybės atstovų bendradarbiavimas padėtų pasiekti keliamus tikslus</w:t>
      </w:r>
      <w:r w:rsidR="009547D2">
        <w:rPr>
          <w:lang w:bidi="lt-LT"/>
        </w:rPr>
        <w:t>.</w:t>
      </w:r>
    </w:p>
    <w:p w14:paraId="3CC2C372" w14:textId="061C8F58" w:rsidR="005466CD" w:rsidRDefault="009547D2" w:rsidP="009547D2">
      <w:pPr>
        <w:spacing w:line="360" w:lineRule="auto"/>
        <w:ind w:firstLine="720"/>
        <w:jc w:val="both"/>
      </w:pPr>
      <w:r>
        <w:rPr>
          <w:lang w:bidi="lt-LT"/>
        </w:rPr>
        <w:t>Taip pat pažymime, kad siekiant formuoti vienodą savivaldybių administracinės priežiūros praktiką, minėtame įstatymo projekte siūloma papildyti Vyriausybės atstovų įstaigos vadovo funkcijas</w:t>
      </w:r>
      <w:r w:rsidR="005F17D2">
        <w:rPr>
          <w:lang w:bidi="lt-LT"/>
        </w:rPr>
        <w:t xml:space="preserve"> nuostata</w:t>
      </w:r>
      <w:r>
        <w:rPr>
          <w:lang w:bidi="lt-LT"/>
        </w:rPr>
        <w:t xml:space="preserve">, kad </w:t>
      </w:r>
      <w:r w:rsidRPr="009547D2">
        <w:rPr>
          <w:lang w:bidi="lt-LT"/>
        </w:rPr>
        <w:t>Vyriausybės atstovų įstaigos vadov</w:t>
      </w:r>
      <w:r>
        <w:rPr>
          <w:lang w:bidi="lt-LT"/>
        </w:rPr>
        <w:t>as</w:t>
      </w:r>
      <w:r w:rsidRPr="009547D2">
        <w:rPr>
          <w:lang w:bidi="lt-LT"/>
        </w:rPr>
        <w:t xml:space="preserve"> </w:t>
      </w:r>
      <w:r w:rsidRPr="009547D2">
        <w:t>vykdo savivaldybių veiklos administracinės priežiūros stebėseną ir, siekiant formuoti vienodą savivaldybių veiklos administracinės priežiūros praktiką, teikia siūlymus Vyriausybės atstovams</w:t>
      </w:r>
      <w:r>
        <w:t>.</w:t>
      </w:r>
    </w:p>
    <w:p w14:paraId="6E7E97D1" w14:textId="2A4FB740" w:rsidR="000F4AF0" w:rsidRDefault="007C4713" w:rsidP="000F4AF0">
      <w:pPr>
        <w:spacing w:line="360" w:lineRule="auto"/>
        <w:ind w:firstLine="720"/>
        <w:jc w:val="both"/>
        <w:rPr>
          <w:lang w:bidi="lt-LT"/>
        </w:rPr>
      </w:pPr>
      <w:r>
        <w:t>Tikimės</w:t>
      </w:r>
      <w:r w:rsidR="000F4AF0">
        <w:t>, kad šios siūlomos priemonės, taip pat valstybės institucijų past</w:t>
      </w:r>
      <w:r w:rsidR="00ED0C7D">
        <w:t>abos</w:t>
      </w:r>
      <w:r w:rsidR="000F4AF0">
        <w:t xml:space="preserve"> ir konstruktyvi kritika sudarys sąlygas efektyvesnei ir labiau koordinuotai Vyriausybės atstovų veiklai. </w:t>
      </w:r>
    </w:p>
    <w:p w14:paraId="06FF241C" w14:textId="77777777" w:rsidR="00ED0C7D" w:rsidRDefault="00ED0C7D" w:rsidP="000F4AF0">
      <w:pPr>
        <w:spacing w:line="360" w:lineRule="auto"/>
        <w:ind w:firstLine="720"/>
        <w:jc w:val="both"/>
      </w:pPr>
    </w:p>
    <w:p w14:paraId="64FF8F28" w14:textId="2C93CE40" w:rsidR="00E02A0F" w:rsidRDefault="000F4AF0" w:rsidP="000F4AF0">
      <w:pPr>
        <w:spacing w:line="360" w:lineRule="auto"/>
        <w:ind w:firstLine="720"/>
        <w:jc w:val="both"/>
      </w:pPr>
      <w:r>
        <w:t>Pagarbiai</w:t>
      </w:r>
    </w:p>
    <w:p w14:paraId="64FF8F29" w14:textId="77777777" w:rsidR="00E02A0F" w:rsidRDefault="00E02A0F" w:rsidP="00E02A0F">
      <w:pPr>
        <w:jc w:val="both"/>
      </w:pPr>
    </w:p>
    <w:p w14:paraId="64FF8F2A" w14:textId="277A9976" w:rsidR="00E02A0F" w:rsidRDefault="00E02A0F" w:rsidP="00510399">
      <w:pPr>
        <w:tabs>
          <w:tab w:val="right" w:pos="9071"/>
        </w:tabs>
        <w:jc w:val="both"/>
      </w:pPr>
      <w:r>
        <w:t>Vyriausybės kancler</w:t>
      </w:r>
      <w:r w:rsidR="00DF3B77">
        <w:t>i</w:t>
      </w:r>
      <w:r w:rsidR="00C82483">
        <w:t>o pavaduotojas</w:t>
      </w:r>
      <w:r w:rsidR="00D2374E">
        <w:tab/>
      </w:r>
      <w:r w:rsidR="00DF3B77">
        <w:t>Al</w:t>
      </w:r>
      <w:r w:rsidR="00C82483">
        <w:t>minas Mačiulis</w:t>
      </w:r>
      <w:bookmarkStart w:id="0" w:name="_GoBack"/>
      <w:bookmarkEnd w:id="0"/>
    </w:p>
    <w:p w14:paraId="64FF8F2B" w14:textId="77777777" w:rsidR="00E02A0F" w:rsidRDefault="00E02A0F" w:rsidP="00E02A0F">
      <w:pPr>
        <w:jc w:val="both"/>
      </w:pPr>
    </w:p>
    <w:p w14:paraId="4C6E7ED5" w14:textId="46048ED0" w:rsidR="00691A56" w:rsidRDefault="00691A56" w:rsidP="00E02A0F">
      <w:pPr>
        <w:jc w:val="both"/>
      </w:pPr>
    </w:p>
    <w:p w14:paraId="37E7AECF" w14:textId="4E2A0E98" w:rsidR="00691A56" w:rsidRDefault="00691A56" w:rsidP="00E02A0F">
      <w:pPr>
        <w:jc w:val="both"/>
      </w:pPr>
    </w:p>
    <w:p w14:paraId="3E7EBD6D" w14:textId="1F35E121" w:rsidR="00691A56" w:rsidRDefault="00691A56" w:rsidP="00E02A0F">
      <w:pPr>
        <w:jc w:val="both"/>
      </w:pPr>
    </w:p>
    <w:p w14:paraId="710A835B" w14:textId="3B5E2821" w:rsidR="00691A56" w:rsidRDefault="00691A56" w:rsidP="00E02A0F">
      <w:pPr>
        <w:jc w:val="both"/>
      </w:pPr>
    </w:p>
    <w:p w14:paraId="71BB7A57" w14:textId="405149AD" w:rsidR="00691A56" w:rsidRDefault="00691A56" w:rsidP="00E02A0F">
      <w:pPr>
        <w:jc w:val="both"/>
      </w:pPr>
    </w:p>
    <w:p w14:paraId="0984453F" w14:textId="3C083760" w:rsidR="00691A56" w:rsidRDefault="00691A56" w:rsidP="00E02A0F">
      <w:pPr>
        <w:jc w:val="both"/>
      </w:pPr>
    </w:p>
    <w:p w14:paraId="22414042" w14:textId="3C4AEA69" w:rsidR="007C4713" w:rsidRDefault="007C4713" w:rsidP="00E02A0F">
      <w:pPr>
        <w:jc w:val="both"/>
      </w:pPr>
    </w:p>
    <w:p w14:paraId="210F8E18" w14:textId="6CCB014A" w:rsidR="007C4713" w:rsidRDefault="007C4713" w:rsidP="00E02A0F">
      <w:pPr>
        <w:jc w:val="both"/>
      </w:pPr>
    </w:p>
    <w:p w14:paraId="42FD542A" w14:textId="0B92B8D6" w:rsidR="007C4713" w:rsidRDefault="007C4713" w:rsidP="00E02A0F">
      <w:pPr>
        <w:jc w:val="both"/>
      </w:pPr>
    </w:p>
    <w:p w14:paraId="16C99A99" w14:textId="4F3CA38B" w:rsidR="007C4713" w:rsidRDefault="007C4713" w:rsidP="00E02A0F">
      <w:pPr>
        <w:jc w:val="both"/>
      </w:pPr>
    </w:p>
    <w:p w14:paraId="645ADBAB" w14:textId="0CAA169A" w:rsidR="007C4713" w:rsidRDefault="007C4713" w:rsidP="00E02A0F">
      <w:pPr>
        <w:jc w:val="both"/>
      </w:pPr>
    </w:p>
    <w:p w14:paraId="7431BF80" w14:textId="338C7C20" w:rsidR="007C4713" w:rsidRDefault="007C4713" w:rsidP="00E02A0F">
      <w:pPr>
        <w:jc w:val="both"/>
      </w:pPr>
    </w:p>
    <w:p w14:paraId="2F829D62" w14:textId="40DC9690" w:rsidR="007C4713" w:rsidRDefault="007C4713" w:rsidP="00E02A0F">
      <w:pPr>
        <w:jc w:val="both"/>
      </w:pPr>
    </w:p>
    <w:p w14:paraId="6988E39C" w14:textId="4390B495" w:rsidR="007C4713" w:rsidRDefault="007C4713" w:rsidP="00E02A0F">
      <w:pPr>
        <w:jc w:val="both"/>
      </w:pPr>
    </w:p>
    <w:p w14:paraId="216C9AF6" w14:textId="5E81993F" w:rsidR="007C4713" w:rsidRDefault="007C4713" w:rsidP="00E02A0F">
      <w:pPr>
        <w:jc w:val="both"/>
      </w:pPr>
    </w:p>
    <w:p w14:paraId="2CE0E379" w14:textId="4A836DC7" w:rsidR="007C4713" w:rsidRDefault="007C4713" w:rsidP="00E02A0F">
      <w:pPr>
        <w:jc w:val="both"/>
      </w:pPr>
    </w:p>
    <w:p w14:paraId="2F173673" w14:textId="77777777" w:rsidR="007C4713" w:rsidRDefault="007C4713" w:rsidP="00E02A0F">
      <w:pPr>
        <w:jc w:val="both"/>
      </w:pPr>
    </w:p>
    <w:p w14:paraId="573D5777" w14:textId="2C8E5CEC" w:rsidR="00691A56" w:rsidRDefault="00691A56" w:rsidP="00E02A0F">
      <w:pPr>
        <w:jc w:val="both"/>
      </w:pPr>
    </w:p>
    <w:p w14:paraId="6C8F8633" w14:textId="591C42C5" w:rsidR="007C4713" w:rsidRDefault="007C4713" w:rsidP="00E02A0F">
      <w:pPr>
        <w:jc w:val="both"/>
      </w:pPr>
    </w:p>
    <w:p w14:paraId="2C3A5D4E" w14:textId="561A35BA" w:rsidR="007C4713" w:rsidRDefault="007C4713" w:rsidP="00E02A0F">
      <w:pPr>
        <w:jc w:val="both"/>
      </w:pPr>
    </w:p>
    <w:p w14:paraId="468C09D8" w14:textId="77777777" w:rsidR="007C4713" w:rsidRDefault="007C4713" w:rsidP="00E02A0F">
      <w:pPr>
        <w:jc w:val="both"/>
      </w:pPr>
    </w:p>
    <w:p w14:paraId="50B4DF26" w14:textId="45E19B75" w:rsidR="00691A56" w:rsidRDefault="00691A56" w:rsidP="00E02A0F">
      <w:pPr>
        <w:jc w:val="both"/>
      </w:pPr>
    </w:p>
    <w:p w14:paraId="7B15AB7F" w14:textId="77777777" w:rsidR="00691A56" w:rsidRDefault="00691A56" w:rsidP="00E02A0F">
      <w:pPr>
        <w:jc w:val="both"/>
      </w:pPr>
    </w:p>
    <w:p w14:paraId="64FF8F2F" w14:textId="77777777" w:rsidR="000136D7" w:rsidRDefault="000136D7" w:rsidP="00E02A0F">
      <w:pPr>
        <w:jc w:val="both"/>
      </w:pPr>
    </w:p>
    <w:p w14:paraId="64FF8F30" w14:textId="77777777" w:rsidR="009F2969" w:rsidRDefault="009F2969" w:rsidP="00E02A0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0136D7" w:rsidRPr="005A5E1A" w14:paraId="64FF8F32" w14:textId="77777777" w:rsidTr="09521B6C">
        <w:tc>
          <w:tcPr>
            <w:tcW w:w="9854" w:type="dxa"/>
          </w:tcPr>
          <w:p w14:paraId="64FF8F31" w14:textId="77777777" w:rsidR="000136D7" w:rsidRPr="005A5E1A" w:rsidRDefault="00C82483" w:rsidP="09521B6C">
            <w:pPr>
              <w:rPr>
                <w:sz w:val="22"/>
                <w:szCs w:val="22"/>
              </w:rPr>
            </w:pPr>
            <w:sdt>
              <w:sdtPr>
                <w:rPr>
                  <w:sz w:val="22"/>
                  <w:szCs w:val="22"/>
                </w:rPr>
                <w:tag w:val="rengejoNuoroda"/>
                <w:id w:val="801585377"/>
                <w:placeholder>
                  <w:docPart w:val="42D48E110F87445B842312154C824D67"/>
                </w:placeholder>
              </w:sdtPr>
              <w:sdtEndPr/>
              <w:sdtContent>
                <w:r>
                  <w:t>Aušra Balčiūnaitytė</w:t>
                </w:r>
              </w:sdtContent>
            </w:sdt>
            <w:r w:rsidR="09521B6C" w:rsidRPr="09521B6C">
              <w:rPr>
                <w:sz w:val="22"/>
                <w:szCs w:val="22"/>
              </w:rPr>
              <w:t xml:space="preserve">, tel. </w:t>
            </w:r>
            <w:sdt>
              <w:sdtPr>
                <w:rPr>
                  <w:sz w:val="22"/>
                  <w:szCs w:val="22"/>
                </w:rPr>
                <w:tag w:val="rengejoNuorodaTel"/>
                <w:id w:val="1864939531"/>
                <w:placeholder>
                  <w:docPart w:val="3C9326FF4286415D96BE19484CA60156"/>
                </w:placeholder>
                <w:showingPlcHdr/>
              </w:sdtPr>
              <w:sdtEndPr/>
              <w:sdtContent>
                <w:r>
                  <w:t>870663825</w:t>
                </w:r>
              </w:sdtContent>
            </w:sdt>
            <w:r w:rsidR="09521B6C" w:rsidRPr="09521B6C">
              <w:rPr>
                <w:sz w:val="22"/>
                <w:szCs w:val="22"/>
              </w:rPr>
              <w:t xml:space="preserve">, el. p. </w:t>
            </w:r>
            <w:sdt>
              <w:sdtPr>
                <w:rPr>
                  <w:sz w:val="22"/>
                  <w:szCs w:val="22"/>
                </w:rPr>
                <w:tag w:val="rengejoNuorodaEmail"/>
                <w:id w:val="-405452044"/>
                <w:placeholder>
                  <w:docPart w:val="E853C9A01EAA47AA9B44319691A01BA7"/>
                </w:placeholder>
                <w:showingPlcHdr/>
              </w:sdtPr>
              <w:sdtEndPr/>
              <w:sdtContent>
                <w:r>
                  <w:t>ausra.balciunaityte@lrv.lt</w:t>
                </w:r>
              </w:sdtContent>
            </w:sdt>
          </w:p>
        </w:tc>
      </w:tr>
    </w:tbl>
    <w:p w14:paraId="64FF8F33" w14:textId="77777777" w:rsidR="009F2969" w:rsidRDefault="009F2969" w:rsidP="009F2969"/>
    <w:sectPr w:rsidR="009F2969" w:rsidSect="00510399">
      <w:headerReference w:type="even" r:id="rId10"/>
      <w:headerReference w:type="default" r:id="rId11"/>
      <w:footerReference w:type="default" r:id="rId12"/>
      <w:headerReference w:type="first" r:id="rId13"/>
      <w:footerReference w:type="first" r:id="rId14"/>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4C68A" w14:textId="77777777" w:rsidR="009A7E58" w:rsidRDefault="009A7E58">
      <w:r>
        <w:separator/>
      </w:r>
    </w:p>
  </w:endnote>
  <w:endnote w:type="continuationSeparator" w:id="0">
    <w:p w14:paraId="6C7C6A1C" w14:textId="77777777" w:rsidR="009A7E58" w:rsidRDefault="009A7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24"/>
      <w:gridCol w:w="3024"/>
      <w:gridCol w:w="3024"/>
    </w:tblGrid>
    <w:tr w:rsidR="09521B6C" w14:paraId="5146A4D3" w14:textId="77777777" w:rsidTr="09521B6C">
      <w:tc>
        <w:tcPr>
          <w:tcW w:w="3024" w:type="dxa"/>
        </w:tcPr>
        <w:p w14:paraId="28C56D5C" w14:textId="71988608" w:rsidR="09521B6C" w:rsidRDefault="09521B6C" w:rsidP="09521B6C">
          <w:pPr>
            <w:pStyle w:val="Header"/>
            <w:ind w:left="-115"/>
          </w:pPr>
        </w:p>
      </w:tc>
      <w:tc>
        <w:tcPr>
          <w:tcW w:w="3024" w:type="dxa"/>
        </w:tcPr>
        <w:p w14:paraId="3EC84242" w14:textId="1756E629" w:rsidR="09521B6C" w:rsidRDefault="09521B6C" w:rsidP="09521B6C">
          <w:pPr>
            <w:pStyle w:val="Header"/>
            <w:jc w:val="center"/>
          </w:pPr>
        </w:p>
      </w:tc>
      <w:tc>
        <w:tcPr>
          <w:tcW w:w="3024" w:type="dxa"/>
        </w:tcPr>
        <w:p w14:paraId="11FA6BBB" w14:textId="30352A00" w:rsidR="09521B6C" w:rsidRDefault="09521B6C" w:rsidP="09521B6C">
          <w:pPr>
            <w:pStyle w:val="Header"/>
            <w:ind w:right="-115"/>
            <w:jc w:val="right"/>
          </w:pPr>
        </w:p>
      </w:tc>
    </w:tr>
  </w:tbl>
  <w:p w14:paraId="45739DA8" w14:textId="2E7DD574" w:rsidR="09521B6C" w:rsidRDefault="09521B6C" w:rsidP="09521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89880" w14:textId="20D1D811" w:rsidR="00510399" w:rsidRDefault="00510399" w:rsidP="0051039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23580" w14:textId="77777777" w:rsidR="009A7E58" w:rsidRDefault="009A7E58">
      <w:r>
        <w:separator/>
      </w:r>
    </w:p>
  </w:footnote>
  <w:footnote w:type="continuationSeparator" w:id="0">
    <w:p w14:paraId="233EC900" w14:textId="77777777" w:rsidR="009A7E58" w:rsidRDefault="009A7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F8F38" w14:textId="77777777"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FF8F39" w14:textId="77777777" w:rsidR="00015D72" w:rsidRDefault="00015D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F8F3A" w14:textId="77777777" w:rsidR="00015D72" w:rsidRDefault="00015D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17D2">
      <w:rPr>
        <w:rStyle w:val="PageNumber"/>
        <w:noProof/>
      </w:rPr>
      <w:t>2</w:t>
    </w:r>
    <w:r>
      <w:rPr>
        <w:rStyle w:val="PageNumber"/>
      </w:rPr>
      <w:fldChar w:fldCharType="end"/>
    </w:r>
  </w:p>
  <w:p w14:paraId="64FF8F3B" w14:textId="77777777" w:rsidR="00015D72" w:rsidRDefault="00015D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06" w:type="dxa"/>
      <w:tblLayout w:type="fixed"/>
      <w:tblLook w:val="0000" w:firstRow="0" w:lastRow="0" w:firstColumn="0" w:lastColumn="0" w:noHBand="0" w:noVBand="0"/>
    </w:tblPr>
    <w:tblGrid>
      <w:gridCol w:w="9606"/>
    </w:tblGrid>
    <w:tr w:rsidR="00795863" w14:paraId="64FF8F3D" w14:textId="77777777" w:rsidTr="09521B6C">
      <w:trPr>
        <w:trHeight w:hRule="exact" w:val="580"/>
      </w:trPr>
      <w:tc>
        <w:tcPr>
          <w:tcW w:w="9606" w:type="dxa"/>
        </w:tcPr>
        <w:p w14:paraId="64FF8F3C" w14:textId="77777777" w:rsidR="00795863" w:rsidRDefault="00795863" w:rsidP="00BC1E7A">
          <w:pPr>
            <w:pStyle w:val="Header"/>
            <w:jc w:val="center"/>
          </w:pPr>
        </w:p>
      </w:tc>
    </w:tr>
    <w:tr w:rsidR="00015D72" w14:paraId="64FF8F41" w14:textId="77777777" w:rsidTr="09521B6C">
      <w:trPr>
        <w:trHeight w:val="860"/>
      </w:trPr>
      <w:tc>
        <w:tcPr>
          <w:tcW w:w="9606" w:type="dxa"/>
        </w:tcPr>
        <w:p w14:paraId="64FF8F3E" w14:textId="77777777" w:rsidR="00015D72" w:rsidRDefault="00523F6C">
          <w:pPr>
            <w:pStyle w:val="Header"/>
            <w:jc w:val="center"/>
          </w:pPr>
          <w:r>
            <w:rPr>
              <w:noProof/>
              <w:lang w:eastAsia="lt-LT"/>
            </w:rPr>
            <w:drawing>
              <wp:inline distT="0" distB="0" distL="0" distR="0" wp14:anchorId="64FF8F47" wp14:editId="64FF8F48">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FF8F3F" w14:textId="77777777" w:rsidR="00015D72" w:rsidRDefault="00015D72">
          <w:pPr>
            <w:pStyle w:val="Header"/>
            <w:jc w:val="center"/>
            <w:rPr>
              <w:sz w:val="18"/>
            </w:rPr>
          </w:pPr>
        </w:p>
        <w:p w14:paraId="64FF8F40" w14:textId="77777777" w:rsidR="00015D72" w:rsidRDefault="09521B6C" w:rsidP="09521B6C">
          <w:pPr>
            <w:pStyle w:val="Header"/>
            <w:spacing w:after="200"/>
            <w:jc w:val="center"/>
            <w:rPr>
              <w:b/>
              <w:bCs/>
            </w:rPr>
          </w:pPr>
          <w:r w:rsidRPr="09521B6C">
            <w:rPr>
              <w:b/>
              <w:bCs/>
              <w:sz w:val="26"/>
              <w:szCs w:val="26"/>
            </w:rPr>
            <w:t>LIETUVOS RESPUBLIKOS VYRIAUSYBĖS KANCELIARIJA</w:t>
          </w:r>
        </w:p>
      </w:tc>
    </w:tr>
    <w:tr w:rsidR="00015D72" w14:paraId="64FF8F45" w14:textId="77777777" w:rsidTr="09521B6C">
      <w:tc>
        <w:tcPr>
          <w:tcW w:w="9606" w:type="dxa"/>
          <w:tcBorders>
            <w:bottom w:val="single" w:sz="6" w:space="0" w:color="000000" w:themeColor="text1"/>
          </w:tcBorders>
        </w:tcPr>
        <w:p w14:paraId="64FF8F42" w14:textId="77777777" w:rsidR="00C03954" w:rsidRDefault="09521B6C" w:rsidP="09521B6C">
          <w:pPr>
            <w:pStyle w:val="Header"/>
            <w:tabs>
              <w:tab w:val="left" w:pos="1296"/>
            </w:tabs>
            <w:jc w:val="center"/>
            <w:rPr>
              <w:sz w:val="18"/>
              <w:szCs w:val="18"/>
            </w:rPr>
          </w:pPr>
          <w:r w:rsidRPr="09521B6C">
            <w:rPr>
              <w:sz w:val="18"/>
              <w:szCs w:val="18"/>
            </w:rPr>
            <w:t>Biudžetinė įstaiga, Gedimino pr. 11, LT-01103, Vilnius, tel. 8 706 63846, faks. 8 706 63895</w:t>
          </w:r>
        </w:p>
        <w:p w14:paraId="64FF8F43" w14:textId="77777777" w:rsidR="00C03954" w:rsidRDefault="09521B6C" w:rsidP="09521B6C">
          <w:pPr>
            <w:jc w:val="center"/>
            <w:rPr>
              <w:sz w:val="18"/>
              <w:szCs w:val="18"/>
            </w:rPr>
          </w:pPr>
          <w:r w:rsidRPr="09521B6C">
            <w:rPr>
              <w:sz w:val="18"/>
              <w:szCs w:val="18"/>
            </w:rPr>
            <w:t xml:space="preserve">el. p.  </w:t>
          </w:r>
          <w:hyperlink r:id="rId2">
            <w:r w:rsidRPr="09521B6C">
              <w:rPr>
                <w:rStyle w:val="Hyperlink"/>
                <w:sz w:val="18"/>
                <w:szCs w:val="18"/>
              </w:rPr>
              <w:t>LRVkanceliarija@lrv.lt</w:t>
            </w:r>
          </w:hyperlink>
          <w:r w:rsidRPr="09521B6C">
            <w:rPr>
              <w:sz w:val="18"/>
              <w:szCs w:val="18"/>
            </w:rPr>
            <w:t xml:space="preserve"> ,   </w:t>
          </w:r>
          <w:hyperlink r:id="rId3">
            <w:r w:rsidRPr="09521B6C">
              <w:rPr>
                <w:rStyle w:val="Hyperlink"/>
                <w:sz w:val="18"/>
                <w:szCs w:val="18"/>
              </w:rPr>
              <w:t>http://www.lrv.lt</w:t>
            </w:r>
          </w:hyperlink>
        </w:p>
        <w:p w14:paraId="64FF8F44" w14:textId="77777777" w:rsidR="00015D72" w:rsidRPr="00C04661" w:rsidRDefault="09521B6C" w:rsidP="09521B6C">
          <w:pPr>
            <w:pStyle w:val="Header"/>
            <w:spacing w:after="40"/>
            <w:jc w:val="center"/>
            <w:rPr>
              <w:sz w:val="18"/>
              <w:szCs w:val="18"/>
            </w:rPr>
          </w:pPr>
          <w:r w:rsidRPr="09521B6C">
            <w:rPr>
              <w:sz w:val="18"/>
              <w:szCs w:val="18"/>
            </w:rPr>
            <w:t>Duomenys kaupiami ir saugomi Juridinių asmenų registre, kodas 188604574</w:t>
          </w:r>
        </w:p>
      </w:tc>
    </w:tr>
  </w:tbl>
  <w:p w14:paraId="64FF8F46" w14:textId="77777777" w:rsidR="00406C7A" w:rsidRDefault="00406C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33330B"/>
    <w:multiLevelType w:val="hybridMultilevel"/>
    <w:tmpl w:val="B9CE8F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60A"/>
    <w:rsid w:val="00002254"/>
    <w:rsid w:val="00006CF6"/>
    <w:rsid w:val="000124D3"/>
    <w:rsid w:val="000136D7"/>
    <w:rsid w:val="00015D72"/>
    <w:rsid w:val="00021BC1"/>
    <w:rsid w:val="000261D2"/>
    <w:rsid w:val="000276BD"/>
    <w:rsid w:val="00037DF6"/>
    <w:rsid w:val="00050386"/>
    <w:rsid w:val="00053FDB"/>
    <w:rsid w:val="0006747D"/>
    <w:rsid w:val="000856D1"/>
    <w:rsid w:val="00087A1F"/>
    <w:rsid w:val="000C5C8B"/>
    <w:rsid w:val="000E4751"/>
    <w:rsid w:val="000E781E"/>
    <w:rsid w:val="000F4AF0"/>
    <w:rsid w:val="0013429B"/>
    <w:rsid w:val="0014277B"/>
    <w:rsid w:val="00145A80"/>
    <w:rsid w:val="00164C16"/>
    <w:rsid w:val="001B349B"/>
    <w:rsid w:val="001E7AB6"/>
    <w:rsid w:val="00231C02"/>
    <w:rsid w:val="003447F0"/>
    <w:rsid w:val="00397532"/>
    <w:rsid w:val="003A6C6C"/>
    <w:rsid w:val="003A6EC6"/>
    <w:rsid w:val="003C1984"/>
    <w:rsid w:val="00400413"/>
    <w:rsid w:val="00402093"/>
    <w:rsid w:val="00406C7A"/>
    <w:rsid w:val="004175B3"/>
    <w:rsid w:val="00426E24"/>
    <w:rsid w:val="00455C59"/>
    <w:rsid w:val="00461E44"/>
    <w:rsid w:val="00464809"/>
    <w:rsid w:val="004733AB"/>
    <w:rsid w:val="004B6B22"/>
    <w:rsid w:val="004C0905"/>
    <w:rsid w:val="004D167B"/>
    <w:rsid w:val="004E0D3C"/>
    <w:rsid w:val="004E4EB4"/>
    <w:rsid w:val="004E6453"/>
    <w:rsid w:val="005076C1"/>
    <w:rsid w:val="00510399"/>
    <w:rsid w:val="00523F6C"/>
    <w:rsid w:val="00544382"/>
    <w:rsid w:val="005466CD"/>
    <w:rsid w:val="0056782F"/>
    <w:rsid w:val="005861E2"/>
    <w:rsid w:val="005A5E1A"/>
    <w:rsid w:val="005C19D0"/>
    <w:rsid w:val="005F17D2"/>
    <w:rsid w:val="005F23C5"/>
    <w:rsid w:val="006119EB"/>
    <w:rsid w:val="00620D2D"/>
    <w:rsid w:val="00623AE0"/>
    <w:rsid w:val="0066581C"/>
    <w:rsid w:val="00685ED6"/>
    <w:rsid w:val="00691A56"/>
    <w:rsid w:val="006B7A66"/>
    <w:rsid w:val="006C709F"/>
    <w:rsid w:val="006D5405"/>
    <w:rsid w:val="006F460A"/>
    <w:rsid w:val="00714055"/>
    <w:rsid w:val="007611CC"/>
    <w:rsid w:val="00772EA5"/>
    <w:rsid w:val="00781AE2"/>
    <w:rsid w:val="00783EB6"/>
    <w:rsid w:val="007847B8"/>
    <w:rsid w:val="00787A30"/>
    <w:rsid w:val="007914BF"/>
    <w:rsid w:val="00795620"/>
    <w:rsid w:val="00795863"/>
    <w:rsid w:val="007C4713"/>
    <w:rsid w:val="007C4EB5"/>
    <w:rsid w:val="007F0872"/>
    <w:rsid w:val="007F3724"/>
    <w:rsid w:val="007F738A"/>
    <w:rsid w:val="00822757"/>
    <w:rsid w:val="008329CC"/>
    <w:rsid w:val="00862DD1"/>
    <w:rsid w:val="008660B3"/>
    <w:rsid w:val="008C2673"/>
    <w:rsid w:val="008C60C0"/>
    <w:rsid w:val="008E2B9E"/>
    <w:rsid w:val="009046F1"/>
    <w:rsid w:val="009228F8"/>
    <w:rsid w:val="00940691"/>
    <w:rsid w:val="009547D2"/>
    <w:rsid w:val="0095573A"/>
    <w:rsid w:val="00981D93"/>
    <w:rsid w:val="009934E9"/>
    <w:rsid w:val="009A7780"/>
    <w:rsid w:val="009A7E58"/>
    <w:rsid w:val="009D30CA"/>
    <w:rsid w:val="009F172C"/>
    <w:rsid w:val="009F2969"/>
    <w:rsid w:val="00A17BE7"/>
    <w:rsid w:val="00A205D2"/>
    <w:rsid w:val="00A41589"/>
    <w:rsid w:val="00A47C70"/>
    <w:rsid w:val="00A5723E"/>
    <w:rsid w:val="00AB30F0"/>
    <w:rsid w:val="00B031CE"/>
    <w:rsid w:val="00B21AC2"/>
    <w:rsid w:val="00B421F1"/>
    <w:rsid w:val="00B47B45"/>
    <w:rsid w:val="00B616EC"/>
    <w:rsid w:val="00B70747"/>
    <w:rsid w:val="00B916B0"/>
    <w:rsid w:val="00BA3C03"/>
    <w:rsid w:val="00BB264B"/>
    <w:rsid w:val="00BC1E7A"/>
    <w:rsid w:val="00BE3ABE"/>
    <w:rsid w:val="00C03954"/>
    <w:rsid w:val="00C04661"/>
    <w:rsid w:val="00C04CAD"/>
    <w:rsid w:val="00C23B55"/>
    <w:rsid w:val="00C27CD2"/>
    <w:rsid w:val="00C36D08"/>
    <w:rsid w:val="00C6058B"/>
    <w:rsid w:val="00C70345"/>
    <w:rsid w:val="00C82483"/>
    <w:rsid w:val="00C9076C"/>
    <w:rsid w:val="00CA111A"/>
    <w:rsid w:val="00CC2194"/>
    <w:rsid w:val="00CE4E8D"/>
    <w:rsid w:val="00CF0B1D"/>
    <w:rsid w:val="00CF1373"/>
    <w:rsid w:val="00CF3BB1"/>
    <w:rsid w:val="00D0737E"/>
    <w:rsid w:val="00D14D52"/>
    <w:rsid w:val="00D2374E"/>
    <w:rsid w:val="00D34B8E"/>
    <w:rsid w:val="00D961A2"/>
    <w:rsid w:val="00DA6183"/>
    <w:rsid w:val="00DB5DD5"/>
    <w:rsid w:val="00DC338A"/>
    <w:rsid w:val="00DD2633"/>
    <w:rsid w:val="00DF09E8"/>
    <w:rsid w:val="00DF3B77"/>
    <w:rsid w:val="00E02A0F"/>
    <w:rsid w:val="00E310B8"/>
    <w:rsid w:val="00E33424"/>
    <w:rsid w:val="00E33CD2"/>
    <w:rsid w:val="00E91B02"/>
    <w:rsid w:val="00E97F44"/>
    <w:rsid w:val="00EA3BAC"/>
    <w:rsid w:val="00ED0C7D"/>
    <w:rsid w:val="00EF58E7"/>
    <w:rsid w:val="00F1221A"/>
    <w:rsid w:val="00F2010F"/>
    <w:rsid w:val="00F315AC"/>
    <w:rsid w:val="00F64657"/>
    <w:rsid w:val="00F749FC"/>
    <w:rsid w:val="00F83E97"/>
    <w:rsid w:val="00F97FC3"/>
    <w:rsid w:val="00FD3A84"/>
    <w:rsid w:val="09521B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FF8F0A"/>
  <w15:docId w15:val="{EEF91C24-0B51-4B78-826A-75E904BE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C03954"/>
    <w:rPr>
      <w:color w:val="0000FF"/>
      <w:u w:val="single"/>
    </w:rPr>
  </w:style>
  <w:style w:type="character" w:styleId="PlaceholderText">
    <w:name w:val="Placeholder Text"/>
    <w:basedOn w:val="DefaultParagraphFont"/>
    <w:uiPriority w:val="99"/>
    <w:semiHidden/>
    <w:rsid w:val="004E0D3C"/>
    <w:rPr>
      <w:color w:val="808080"/>
    </w:rPr>
  </w:style>
  <w:style w:type="paragraph" w:customStyle="1" w:styleId="Antraste">
    <w:name w:val="Antraste"/>
    <w:basedOn w:val="Normal"/>
    <w:link w:val="AntrasteChar"/>
    <w:qFormat/>
    <w:rsid w:val="004E0D3C"/>
    <w:pPr>
      <w:jc w:val="center"/>
    </w:pPr>
    <w:rPr>
      <w:b/>
      <w:caps/>
      <w:spacing w:val="-6"/>
      <w:lang w:eastAsia="ru-RU"/>
    </w:rPr>
  </w:style>
  <w:style w:type="character" w:customStyle="1" w:styleId="AntrasteChar">
    <w:name w:val="Antraste Char"/>
    <w:basedOn w:val="DefaultParagraphFont"/>
    <w:link w:val="Antraste"/>
    <w:rsid w:val="004E0D3C"/>
    <w:rPr>
      <w:b/>
      <w:caps/>
      <w:spacing w:val="-6"/>
      <w:sz w:val="24"/>
      <w:lang w:eastAsia="ru-RU"/>
    </w:rPr>
  </w:style>
  <w:style w:type="character" w:customStyle="1" w:styleId="HeaderChar">
    <w:name w:val="Header Char"/>
    <w:basedOn w:val="DefaultParagraphFont"/>
    <w:link w:val="Header"/>
    <w:rsid w:val="00AB30F0"/>
    <w:rPr>
      <w:sz w:val="24"/>
      <w:lang w:eastAsia="en-US"/>
    </w:rPr>
  </w:style>
  <w:style w:type="paragraph" w:styleId="BalloonText">
    <w:name w:val="Balloon Text"/>
    <w:basedOn w:val="Normal"/>
    <w:link w:val="BalloonTextChar"/>
    <w:rsid w:val="00F315AC"/>
    <w:rPr>
      <w:rFonts w:ascii="Tahoma" w:hAnsi="Tahoma" w:cs="Tahoma"/>
      <w:sz w:val="16"/>
      <w:szCs w:val="16"/>
    </w:rPr>
  </w:style>
  <w:style w:type="character" w:customStyle="1" w:styleId="BalloonTextChar">
    <w:name w:val="Balloon Text Char"/>
    <w:basedOn w:val="DefaultParagraphFont"/>
    <w:link w:val="BalloonText"/>
    <w:rsid w:val="00F315AC"/>
    <w:rPr>
      <w:rFonts w:ascii="Tahoma" w:hAnsi="Tahoma" w:cs="Tahoma"/>
      <w:sz w:val="16"/>
      <w:szCs w:val="16"/>
      <w:lang w:eastAsia="en-US"/>
    </w:rPr>
  </w:style>
  <w:style w:type="character" w:customStyle="1" w:styleId="UnresolvedMention1">
    <w:name w:val="Unresolved Mention1"/>
    <w:basedOn w:val="DefaultParagraphFont"/>
    <w:uiPriority w:val="99"/>
    <w:semiHidden/>
    <w:unhideWhenUsed/>
    <w:rsid w:val="00691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theme" Target="theme/theme1.xml"/><Relationship Id="rId7" Type="http://schemas.openxmlformats.org/officeDocument/2006/relationships/webSettings" Target="webSettings.xml"/><Relationship Id="rId16" Type="http://schemas.openxmlformats.org/officeDocument/2006/relationships/glossaryDocument" Target="glossary/document.xml"/><Relationship Id="rId2" Type="http://schemas.openxmlformats.org/officeDocument/2006/relationships/customXml" Target="../customXml/item2.xml"/><Relationship Id="rId6" Type="http://schemas.openxmlformats.org/officeDocument/2006/relationships/settings" Target="settings.xml"/><Relationship Id="rId11" Type="http://schemas.openxmlformats.org/officeDocument/2006/relationships/header" Target="header2.xml"/><Relationship Id="rId15"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14"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s>
</file>

<file path=word/_rels/header3.xml.rels><?xml version="1.0" encoding="UTF-8" standalone="yes"?>
<Relationships xmlns="http://schemas.openxmlformats.org/package/2006/relationships">
   <Relationship Id="rId1" Target="media/image1.png"
                 Type="http://schemas.openxmlformats.org/officeDocument/2006/relationships/image"/>
   <Relationship Id="rId2" Target="mailto:LRVkanceliarija@lrv.lt" TargetMode="External"
                 Type="http://schemas.openxmlformats.org/officeDocument/2006/relationships/hyperlink"/>
   <Relationship Id="rId3" Target="http://www.lrv.lt/" TargetMode="External"
                 Type="http://schemas.openxmlformats.org/officeDocument/2006/relationships/hyperlink"/>
</Relationships>
</file>

<file path=word/glossary/_rels/document.xml.rels><?xml version="1.0" encoding="UTF-8" standalone="yes"?>
<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3" Target="webSettings.xml"
                 Type="http://schemas.openxmlformats.org/officeDocument/2006/relationships/webSettings"/>
   <Relationship Id="rId4" Target="fontTable.xml"
                 Type="http://schemas.openxmlformats.org/officeDocument/2006/relationships/fontTable"/>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2D48E110F87445B842312154C824D67"/>
        <w:category>
          <w:name w:val="General"/>
          <w:gallery w:val="placeholder"/>
        </w:category>
        <w:types>
          <w:type w:val="bbPlcHdr"/>
        </w:types>
        <w:behaviors>
          <w:behavior w:val="content"/>
        </w:behaviors>
        <w:guid w:val="{EBA70ED2-2089-4BD8-8C25-FD1794DAC920}"/>
      </w:docPartPr>
      <w:docPartBody>
        <w:p w:rsidR="005C06D9" w:rsidRDefault="00A131EB" w:rsidP="00A131EB">
          <w:pPr>
            <w:pStyle w:val="42D48E110F87445B842312154C824D67"/>
          </w:pPr>
          <w:r>
            <w:rPr>
              <w:rStyle w:val="PlaceholderText"/>
            </w:rPr>
            <w:t>Click here to enter text.</w:t>
          </w:r>
        </w:p>
      </w:docPartBody>
    </w:docPart>
    <w:docPart>
      <w:docPartPr>
        <w:name w:val="3C9326FF4286415D96BE19484CA60156"/>
        <w:category>
          <w:name w:val="General"/>
          <w:gallery w:val="placeholder"/>
        </w:category>
        <w:types>
          <w:type w:val="bbPlcHdr"/>
        </w:types>
        <w:behaviors>
          <w:behavior w:val="content"/>
        </w:behaviors>
        <w:guid w:val="{CDE60510-4BB4-49B8-97B6-EB3F70697C06}"/>
      </w:docPartPr>
      <w:docPartBody>
        <w:p w:rsidR="005C06D9" w:rsidRDefault="00A131EB" w:rsidP="00A131EB">
          <w:pPr>
            <w:pStyle w:val="3C9326FF4286415D96BE19484CA60156"/>
          </w:pPr>
          <w:r>
            <w:t xml:space="preserve"> </w:t>
          </w:r>
        </w:p>
      </w:docPartBody>
    </w:docPart>
    <w:docPart>
      <w:docPartPr>
        <w:name w:val="E853C9A01EAA47AA9B44319691A01BA7"/>
        <w:category>
          <w:name w:val="General"/>
          <w:gallery w:val="placeholder"/>
        </w:category>
        <w:types>
          <w:type w:val="bbPlcHdr"/>
        </w:types>
        <w:behaviors>
          <w:behavior w:val="content"/>
        </w:behaviors>
        <w:guid w:val="{E6F39416-A601-4F1C-B538-BDD44F371150}"/>
      </w:docPartPr>
      <w:docPartBody>
        <w:p w:rsidR="005C06D9" w:rsidRDefault="00A131EB" w:rsidP="00A131EB">
          <w:pPr>
            <w:pStyle w:val="E853C9A01EAA47AA9B44319691A01BA7"/>
          </w:pPr>
          <w:r>
            <w:t xml:space="preserve"> </w:t>
          </w:r>
        </w:p>
      </w:docPartBody>
    </w:docPart>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PlaceholderText"/>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473F"/>
    <w:rsid w:val="000A1AF0"/>
    <w:rsid w:val="000B5A10"/>
    <w:rsid w:val="002112A8"/>
    <w:rsid w:val="002D61EE"/>
    <w:rsid w:val="00382A34"/>
    <w:rsid w:val="00383C5B"/>
    <w:rsid w:val="00445F6F"/>
    <w:rsid w:val="00496454"/>
    <w:rsid w:val="004E4420"/>
    <w:rsid w:val="0051473F"/>
    <w:rsid w:val="00531956"/>
    <w:rsid w:val="005C06D9"/>
    <w:rsid w:val="00632FF2"/>
    <w:rsid w:val="00700E0E"/>
    <w:rsid w:val="00737ECB"/>
    <w:rsid w:val="0077410A"/>
    <w:rsid w:val="008E2BDF"/>
    <w:rsid w:val="008E5C99"/>
    <w:rsid w:val="00935AFD"/>
    <w:rsid w:val="00A131EB"/>
    <w:rsid w:val="00A55106"/>
    <w:rsid w:val="00A64D22"/>
    <w:rsid w:val="00B16049"/>
    <w:rsid w:val="00B40F6E"/>
    <w:rsid w:val="00B748C6"/>
    <w:rsid w:val="00B96F83"/>
    <w:rsid w:val="00C76D07"/>
    <w:rsid w:val="00D3532F"/>
    <w:rsid w:val="00D371A8"/>
    <w:rsid w:val="00FA2D79"/>
    <w:rsid w:val="00FE0906"/>
    <w:rsid w:val="00FE1A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5615C0E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83F95F4B01483296B7D404743E3A3E">
    <w:name w:val="1383F95F4B01483296B7D404743E3A3E"/>
    <w:rsid w:val="0051473F"/>
  </w:style>
  <w:style w:type="character" w:styleId="PlaceholderText">
    <w:name w:val="Placeholder Text"/>
    <w:basedOn w:val="DefaultParagraphFont"/>
    <w:uiPriority w:val="99"/>
    <w:semiHidden/>
    <w:rsid w:val="000B5A10"/>
    <w:rPr>
      <w:color w:val="808080"/>
    </w:rPr>
  </w:style>
  <w:style w:type="paragraph" w:customStyle="1" w:styleId="5D4E59088790451787C007515CD23F56">
    <w:name w:val="5D4E59088790451787C007515CD23F56"/>
    <w:rsid w:val="0051473F"/>
  </w:style>
  <w:style w:type="paragraph" w:customStyle="1" w:styleId="5AEF97B42A8D4A9BA6703F922228E1C4">
    <w:name w:val="5AEF97B42A8D4A9BA6703F922228E1C4"/>
    <w:rsid w:val="0051473F"/>
  </w:style>
  <w:style w:type="paragraph" w:customStyle="1" w:styleId="ADEDED17CC1542F29C7D04CB3C964113">
    <w:name w:val="ADEDED17CC1542F29C7D04CB3C964113"/>
    <w:rsid w:val="0051473F"/>
  </w:style>
  <w:style w:type="paragraph" w:customStyle="1" w:styleId="86847F220D384570849BA7E13FE8E9C5">
    <w:name w:val="86847F220D384570849BA7E13FE8E9C5"/>
    <w:rsid w:val="0051473F"/>
  </w:style>
  <w:style w:type="paragraph" w:customStyle="1" w:styleId="49DF16A84D5C4EA99B83B66B87EBE7A9">
    <w:name w:val="49DF16A84D5C4EA99B83B66B87EBE7A9"/>
    <w:rsid w:val="0051473F"/>
  </w:style>
  <w:style w:type="paragraph" w:customStyle="1" w:styleId="535D4ACF96404515BD7A0E8C58A5098E">
    <w:name w:val="535D4ACF96404515BD7A0E8C58A5098E"/>
    <w:rsid w:val="0051473F"/>
  </w:style>
  <w:style w:type="paragraph" w:customStyle="1" w:styleId="2BA98447396349FEAAE4CF40526A8A79">
    <w:name w:val="2BA98447396349FEAAE4CF40526A8A79"/>
    <w:rsid w:val="0051473F"/>
  </w:style>
  <w:style w:type="paragraph" w:customStyle="1" w:styleId="0A4DC9498BB14BACBED870D17FE228D8">
    <w:name w:val="0A4DC9498BB14BACBED870D17FE228D8"/>
    <w:rsid w:val="0051473F"/>
  </w:style>
  <w:style w:type="paragraph" w:customStyle="1" w:styleId="7531347A640C4F7D88125CE416219AE7">
    <w:name w:val="7531347A640C4F7D88125CE416219AE7"/>
    <w:rsid w:val="0051473F"/>
  </w:style>
  <w:style w:type="paragraph" w:customStyle="1" w:styleId="0F616A496A974FB48AB0CDE49D5C3224">
    <w:name w:val="0F616A496A974FB48AB0CDE49D5C3224"/>
    <w:rsid w:val="0051473F"/>
  </w:style>
  <w:style w:type="paragraph" w:customStyle="1" w:styleId="AF6B92A92B1C457FB55EBA3079E4A60F">
    <w:name w:val="AF6B92A92B1C457FB55EBA3079E4A60F"/>
    <w:rsid w:val="0051473F"/>
  </w:style>
  <w:style w:type="paragraph" w:customStyle="1" w:styleId="B61F9CAA6E95423BADC164BDDC983105">
    <w:name w:val="B61F9CAA6E95423BADC164BDDC983105"/>
    <w:rsid w:val="0051473F"/>
  </w:style>
  <w:style w:type="paragraph" w:customStyle="1" w:styleId="1248DB0FF10843BB85DB735DD583FFAC">
    <w:name w:val="1248DB0FF10843BB85DB735DD583FFAC"/>
    <w:rsid w:val="0051473F"/>
  </w:style>
  <w:style w:type="paragraph" w:customStyle="1" w:styleId="41764C5ABD894806BFDB7BB51CE1672B">
    <w:name w:val="41764C5ABD894806BFDB7BB51CE1672B"/>
    <w:rsid w:val="0051473F"/>
  </w:style>
  <w:style w:type="paragraph" w:customStyle="1" w:styleId="9C9F4DCFB77146559D138431F899A3E7">
    <w:name w:val="9C9F4DCFB77146559D138431F899A3E7"/>
    <w:rsid w:val="0051473F"/>
  </w:style>
  <w:style w:type="paragraph" w:customStyle="1" w:styleId="1383F95F4B01483296B7D404743E3A3E1">
    <w:name w:val="1383F95F4B01483296B7D404743E3A3E1"/>
    <w:rsid w:val="00B96F83"/>
    <w:pPr>
      <w:spacing w:after="0" w:line="240" w:lineRule="auto"/>
    </w:pPr>
    <w:rPr>
      <w:rFonts w:ascii="Times New Roman" w:eastAsia="Times New Roman" w:hAnsi="Times New Roman" w:cs="Times New Roman"/>
      <w:sz w:val="24"/>
      <w:szCs w:val="20"/>
      <w:lang w:eastAsia="en-US"/>
    </w:rPr>
  </w:style>
  <w:style w:type="paragraph" w:customStyle="1" w:styleId="5AEF97B42A8D4A9BA6703F922228E1C41">
    <w:name w:val="5AEF97B42A8D4A9BA6703F922228E1C41"/>
    <w:rsid w:val="00B96F83"/>
    <w:pPr>
      <w:spacing w:after="0" w:line="240" w:lineRule="auto"/>
    </w:pPr>
    <w:rPr>
      <w:rFonts w:ascii="Times New Roman" w:eastAsia="Times New Roman" w:hAnsi="Times New Roman" w:cs="Times New Roman"/>
      <w:sz w:val="24"/>
      <w:szCs w:val="20"/>
      <w:lang w:eastAsia="en-US"/>
    </w:rPr>
  </w:style>
  <w:style w:type="paragraph" w:customStyle="1" w:styleId="886B4C4C801E483BB840283A5824CA88">
    <w:name w:val="886B4C4C801E483BB840283A5824CA88"/>
    <w:rsid w:val="00B96F83"/>
  </w:style>
  <w:style w:type="paragraph" w:customStyle="1" w:styleId="CE54FBD7474B4A4E8E4863E0C3EF4871">
    <w:name w:val="CE54FBD7474B4A4E8E4863E0C3EF4871"/>
    <w:rsid w:val="00B96F83"/>
  </w:style>
  <w:style w:type="paragraph" w:customStyle="1" w:styleId="075CE4CF6D6C4EAE9210D87ACC3491DD">
    <w:name w:val="075CE4CF6D6C4EAE9210D87ACC3491DD"/>
    <w:rsid w:val="00A131EB"/>
    <w:pPr>
      <w:spacing w:after="200" w:line="276" w:lineRule="auto"/>
    </w:pPr>
  </w:style>
  <w:style w:type="paragraph" w:customStyle="1" w:styleId="198C30FEBE6746D09EEC6E2AFDE19C6A">
    <w:name w:val="198C30FEBE6746D09EEC6E2AFDE19C6A"/>
    <w:rsid w:val="00A131EB"/>
    <w:pPr>
      <w:spacing w:after="200" w:line="276" w:lineRule="auto"/>
    </w:p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AC98707B3C5C45E58F4B4F79D2635A7F">
    <w:name w:val="AC98707B3C5C45E58F4B4F79D2635A7F"/>
    <w:rsid w:val="002112A8"/>
    <w:pPr>
      <w:spacing w:after="200" w:line="276" w:lineRule="auto"/>
    </w:pPr>
  </w:style>
  <w:style w:type="paragraph" w:customStyle="1" w:styleId="0FDA617815744731A5A4738388B1D526">
    <w:name w:val="0FDA617815744731A5A4738388B1D526"/>
    <w:rsid w:val="002112A8"/>
    <w:pPr>
      <w:spacing w:after="200" w:line="276" w:lineRule="auto"/>
    </w:pPr>
  </w:style>
  <w:style w:type="paragraph" w:customStyle="1" w:styleId="B8A43FB8E5D94952B165453D3571F7E8">
    <w:name w:val="B8A43FB8E5D94952B165453D3571F7E8"/>
    <w:rsid w:val="000B5A10"/>
    <w:pPr>
      <w:spacing w:after="200" w:line="276" w:lineRule="auto"/>
    </w:pPr>
  </w:style>
  <w:style w:type="paragraph" w:customStyle="1" w:styleId="2DB747B0413942AD930F926F7D395495">
    <w:name w:val="2DB747B0413942AD930F926F7D395495"/>
    <w:rsid w:val="000B5A10"/>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2.xml><?xml version="1.0" encoding="utf-8"?>
<ds:datastoreItem xmlns:ds="http://schemas.openxmlformats.org/officeDocument/2006/customXml" ds:itemID="{7F0BBAF7-35E7-406D-A11D-A560D05C304A}">
  <ds:schemaRefs>
    <ds:schemaRef ds:uri="http://schemas.microsoft.com/office/2006/metadata/properties"/>
    <ds:schemaRef ds:uri="http://schemas.microsoft.com/office/infopath/2007/PartnerControls"/>
    <ds:schemaRef ds:uri="b34d8492-6b9e-4bf1-b00a-2b1a1b8ee439"/>
  </ds:schemaRefs>
</ds:datastoreItem>
</file>

<file path=customXml/itemProps3.xml><?xml version="1.0" encoding="utf-8"?>
<ds:datastoreItem xmlns:ds="http://schemas.openxmlformats.org/officeDocument/2006/customXml" ds:itemID="{97066E70-4311-4F17-B042-5096B5CA756A}"/>
</file>

<file path=docProps/app.xml><?xml version="1.0" encoding="utf-8"?>
<ap:Properties xmlns:vt="http://schemas.openxmlformats.org/officeDocument/2006/docPropsVTypes" xmlns:ap="http://schemas.openxmlformats.org/officeDocument/2006/extended-properties">
  <ap:Template>Normal.dotm</ap:Template>
  <ap:TotalTime>1</ap:TotalTime>
  <ap:Pages>2</ap:Pages>
  <ap:Words>384</ap:Words>
  <ap:Characters>2861</ap:Characters>
  <ap:Application>Microsoft Office Word</ap:Application>
  <ap:DocSecurity>0</ap:DocSecurity>
  <ap:Lines>23</ap:Lines>
  <ap:Paragraphs>6</ap:Paragraphs>
  <ap:ScaleCrop>false</ap:ScaleCrop>
  <ap:HeadingPairs>
    <vt:vector baseType="variant" size="4">
      <vt:variant>
        <vt:lpstr>Title</vt:lpstr>
      </vt:variant>
      <vt:variant>
        <vt:i4>1</vt:i4>
      </vt:variant>
      <vt:variant>
        <vt:lpstr>Pavadinimas</vt:lpstr>
      </vt:variant>
      <vt:variant>
        <vt:i4>1</vt:i4>
      </vt:variant>
    </vt:vector>
  </ap:HeadingPairs>
  <ap:TitlesOfParts>
    <vt:vector baseType="lpstr" size="2">
      <vt:lpstr/>
      <vt:lpstr/>
    </vt:vector>
  </ap:TitlesOfParts>
  <ap:Company>LRVK</ap:Company>
  <ap:LinksUpToDate>false</ap:LinksUpToDate>
  <ap:CharactersWithSpaces>3239</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Rinkevičiūtė</dc:creator>
  <cp:lastModifiedBy>Aušra Balčiūnaitytė</cp:lastModifiedBy>
  <cp:revision>3</cp:revision>
  <cp:lastPrinted>2006-12-14T12:28:00Z</cp:lastPrinted>
  <dcterms:created xsi:type="dcterms:W3CDTF">2020-07-30T09:48:00Z</dcterms:created>
  <dcterms:modified xsi:type="dcterms:W3CDTF">2020-07-31T05:37:00Z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