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0F6" w:rsidRDefault="006D10F6" w:rsidP="006D10F6">
      <w:pPr>
        <w:jc w:val="center"/>
        <w:rPr>
          <w:rFonts w:ascii="Times New Roman" w:hAnsi="Times New Roman"/>
          <w:sz w:val="24"/>
        </w:rPr>
      </w:pPr>
      <w:r>
        <w:rPr>
          <w:rFonts w:ascii="Times New Roman" w:hAnsi="Times New Roman"/>
          <w:noProof/>
          <w:sz w:val="24"/>
          <w:lang w:eastAsia="lt-LT"/>
        </w:rPr>
        <w:drawing>
          <wp:inline distT="0" distB="0" distL="0" distR="0">
            <wp:extent cx="527050" cy="615950"/>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050" cy="615950"/>
                    </a:xfrm>
                    <a:prstGeom prst="rect">
                      <a:avLst/>
                    </a:prstGeom>
                    <a:noFill/>
                    <a:ln>
                      <a:noFill/>
                    </a:ln>
                  </pic:spPr>
                </pic:pic>
              </a:graphicData>
            </a:graphic>
          </wp:inline>
        </w:drawing>
      </w:r>
    </w:p>
    <w:p w:rsidR="006D10F6" w:rsidRDefault="006D10F6" w:rsidP="006D10F6">
      <w:pPr>
        <w:jc w:val="center"/>
        <w:rPr>
          <w:rFonts w:ascii="Times New Roman" w:hAnsi="Times New Roman"/>
          <w:sz w:val="12"/>
          <w:szCs w:val="12"/>
        </w:rPr>
      </w:pPr>
    </w:p>
    <w:p w:rsidR="006D10F6" w:rsidRDefault="006D10F6" w:rsidP="006D10F6">
      <w:pPr>
        <w:jc w:val="center"/>
        <w:rPr>
          <w:rFonts w:ascii="Times New Roman" w:hAnsi="Times New Roman"/>
          <w:b/>
          <w:bCs/>
          <w:sz w:val="24"/>
        </w:rPr>
      </w:pPr>
      <w:r>
        <w:rPr>
          <w:rFonts w:ascii="Times New Roman" w:hAnsi="Times New Roman"/>
          <w:b/>
          <w:bCs/>
          <w:sz w:val="24"/>
        </w:rPr>
        <w:t>LIETUVOS RESPUBLIKOS SEIMO</w:t>
      </w:r>
    </w:p>
    <w:p w:rsidR="006D10F6" w:rsidRDefault="006D10F6" w:rsidP="006D10F6">
      <w:pPr>
        <w:jc w:val="center"/>
        <w:rPr>
          <w:rFonts w:ascii="Times New Roman" w:hAnsi="Times New Roman"/>
          <w:b/>
          <w:spacing w:val="4"/>
          <w:sz w:val="22"/>
        </w:rPr>
      </w:pPr>
      <w:r>
        <w:rPr>
          <w:rFonts w:ascii="Times New Roman" w:hAnsi="Times New Roman"/>
          <w:b/>
          <w:bCs/>
          <w:spacing w:val="4"/>
          <w:sz w:val="24"/>
        </w:rPr>
        <w:t>PETICIJŲ KOMISIJA</w:t>
      </w:r>
    </w:p>
    <w:p w:rsidR="006D10F6" w:rsidRDefault="006D10F6" w:rsidP="006D10F6">
      <w:pPr>
        <w:spacing w:before="60"/>
        <w:ind w:right="11"/>
        <w:jc w:val="center"/>
        <w:rPr>
          <w:rFonts w:ascii="Times New Roman" w:hAnsi="Times New Roman"/>
          <w:b/>
          <w:spacing w:val="4"/>
          <w:sz w:val="8"/>
        </w:rPr>
      </w:pPr>
    </w:p>
    <w:p w:rsidR="006D10F6" w:rsidRDefault="006D10F6" w:rsidP="006D10F6">
      <w:pPr>
        <w:pStyle w:val="Betarp"/>
        <w:spacing w:line="276" w:lineRule="auto"/>
        <w:jc w:val="center"/>
        <w:rPr>
          <w:rFonts w:ascii="Times New Roman" w:hAnsi="Times New Roman"/>
          <w:b/>
          <w:sz w:val="24"/>
          <w:szCs w:val="24"/>
        </w:rPr>
      </w:pPr>
      <w:r>
        <w:rPr>
          <w:rFonts w:ascii="Times New Roman" w:hAnsi="Times New Roman"/>
          <w:b/>
          <w:sz w:val="24"/>
          <w:szCs w:val="24"/>
        </w:rPr>
        <w:t>IŠVADA</w:t>
      </w:r>
    </w:p>
    <w:p w:rsidR="006D10F6" w:rsidRDefault="006D10F6" w:rsidP="006D10F6">
      <w:pPr>
        <w:pStyle w:val="Betarp"/>
        <w:spacing w:line="276" w:lineRule="auto"/>
        <w:jc w:val="center"/>
        <w:rPr>
          <w:rFonts w:ascii="Times New Roman" w:hAnsi="Times New Roman"/>
          <w:sz w:val="24"/>
          <w:szCs w:val="24"/>
        </w:rPr>
      </w:pPr>
      <w:r>
        <w:rPr>
          <w:rFonts w:ascii="Times New Roman" w:hAnsi="Times New Roman"/>
          <w:sz w:val="24"/>
          <w:szCs w:val="24"/>
        </w:rPr>
        <w:t>2020 m. birželio 3 d.</w:t>
      </w:r>
    </w:p>
    <w:p w:rsidR="006D10F6" w:rsidRDefault="006D10F6" w:rsidP="006D10F6">
      <w:pPr>
        <w:pStyle w:val="Betarp"/>
        <w:spacing w:line="276" w:lineRule="auto"/>
        <w:jc w:val="center"/>
        <w:rPr>
          <w:rFonts w:ascii="Times New Roman" w:hAnsi="Times New Roman"/>
          <w:sz w:val="24"/>
          <w:szCs w:val="24"/>
        </w:rPr>
      </w:pPr>
      <w:r>
        <w:rPr>
          <w:rFonts w:ascii="Times New Roman" w:hAnsi="Times New Roman"/>
          <w:sz w:val="24"/>
          <w:szCs w:val="24"/>
        </w:rPr>
        <w:t>Vilnius</w:t>
      </w:r>
    </w:p>
    <w:p w:rsidR="006D10F6" w:rsidRDefault="006D10F6" w:rsidP="006D10F6">
      <w:pPr>
        <w:pStyle w:val="Betarp"/>
        <w:spacing w:line="276" w:lineRule="auto"/>
        <w:jc w:val="center"/>
        <w:rPr>
          <w:rFonts w:ascii="Times New Roman" w:hAnsi="Times New Roman"/>
          <w:sz w:val="24"/>
          <w:szCs w:val="24"/>
        </w:rPr>
      </w:pPr>
    </w:p>
    <w:p w:rsidR="006D10F6" w:rsidRDefault="006D10F6" w:rsidP="006D10F6">
      <w:pPr>
        <w:pStyle w:val="Style"/>
        <w:widowControl/>
        <w:autoSpaceDE/>
        <w:adjustRightInd/>
        <w:spacing w:line="360" w:lineRule="auto"/>
        <w:jc w:val="center"/>
        <w:rPr>
          <w:lang w:val="lt-LT"/>
        </w:rPr>
      </w:pPr>
      <w:r>
        <w:rPr>
          <w:lang w:val="lt-LT"/>
        </w:rPr>
        <w:t>Dėl Seimo Peticijų komisijos sprendimo</w:t>
      </w:r>
    </w:p>
    <w:p w:rsidR="006D10F6" w:rsidRDefault="006D10F6" w:rsidP="006D10F6">
      <w:pPr>
        <w:pStyle w:val="Style"/>
        <w:widowControl/>
        <w:autoSpaceDE/>
        <w:adjustRightInd/>
        <w:spacing w:line="360" w:lineRule="auto"/>
        <w:jc w:val="both"/>
      </w:pPr>
    </w:p>
    <w:p w:rsidR="006D10F6" w:rsidRDefault="006D10F6" w:rsidP="006D10F6">
      <w:pPr>
        <w:autoSpaceDE w:val="0"/>
        <w:autoSpaceDN w:val="0"/>
        <w:adjustRightInd w:val="0"/>
        <w:spacing w:line="276" w:lineRule="auto"/>
        <w:ind w:firstLine="720"/>
        <w:jc w:val="both"/>
        <w:rPr>
          <w:rFonts w:ascii="Times New Roman" w:hAnsi="Times New Roman"/>
          <w:sz w:val="24"/>
          <w:szCs w:val="24"/>
        </w:rPr>
      </w:pPr>
      <w:r>
        <w:rPr>
          <w:rFonts w:ascii="Times New Roman" w:hAnsi="Times New Roman"/>
          <w:sz w:val="24"/>
          <w:szCs w:val="24"/>
        </w:rPr>
        <w:t xml:space="preserve">Lietuvos Respublikos Seimo Peticijų komisija (toliau – Komisija) 2020 m. birželio 3 d. posėdyje iš esmės </w:t>
      </w:r>
      <w:r w:rsidR="00535D7D">
        <w:rPr>
          <w:rFonts w:ascii="Times New Roman" w:hAnsi="Times New Roman"/>
          <w:sz w:val="24"/>
          <w:szCs w:val="24"/>
        </w:rPr>
        <w:t xml:space="preserve">išnagrinėjo </w:t>
      </w:r>
      <w:r>
        <w:rPr>
          <w:rFonts w:ascii="Times New Roman" w:hAnsi="Times New Roman"/>
          <w:sz w:val="24"/>
          <w:szCs w:val="24"/>
        </w:rPr>
        <w:t xml:space="preserve">Virginijos </w:t>
      </w:r>
      <w:proofErr w:type="spellStart"/>
      <w:r>
        <w:rPr>
          <w:rFonts w:ascii="Times New Roman" w:hAnsi="Times New Roman"/>
          <w:sz w:val="24"/>
          <w:szCs w:val="24"/>
        </w:rPr>
        <w:t>Jurgilevičienės</w:t>
      </w:r>
      <w:proofErr w:type="spellEnd"/>
      <w:r>
        <w:rPr>
          <w:rFonts w:ascii="Times New Roman" w:hAnsi="Times New Roman"/>
          <w:sz w:val="24"/>
          <w:szCs w:val="24"/>
        </w:rPr>
        <w:t xml:space="preserve"> ir kitų pareiškėjų peticiją „Dėl Lietuvos Respublikos vietos savivaldos įstatymo 15 straipsnio pakeitimo“ ir p</w:t>
      </w:r>
      <w:r w:rsidR="00535D7D">
        <w:rPr>
          <w:rFonts w:ascii="Times New Roman" w:hAnsi="Times New Roman"/>
          <w:sz w:val="24"/>
          <w:szCs w:val="24"/>
        </w:rPr>
        <w:t>riėmė sprendimą atmesti joje pat</w:t>
      </w:r>
      <w:bookmarkStart w:id="0" w:name="_GoBack"/>
      <w:bookmarkEnd w:id="0"/>
      <w:r>
        <w:rPr>
          <w:rFonts w:ascii="Times New Roman" w:hAnsi="Times New Roman"/>
          <w:sz w:val="24"/>
          <w:szCs w:val="24"/>
        </w:rPr>
        <w:t xml:space="preserve">eiktą </w:t>
      </w:r>
      <w:r>
        <w:rPr>
          <w:rFonts w:ascii="Times New Roman" w:hAnsi="Times New Roman"/>
          <w:bCs/>
          <w:sz w:val="24"/>
          <w:szCs w:val="24"/>
          <w:lang w:eastAsia="lt-LT"/>
        </w:rPr>
        <w:t xml:space="preserve">pasiūlymą iš </w:t>
      </w:r>
      <w:r>
        <w:rPr>
          <w:rFonts w:ascii="Times New Roman" w:hAnsi="Times New Roman"/>
          <w:sz w:val="24"/>
          <w:szCs w:val="24"/>
        </w:rPr>
        <w:t xml:space="preserve">Lietuvos Respublikos vietos savivaldos įstatymo 15 straipsnio 1 dalies išbraukti žodžius </w:t>
      </w:r>
      <w:r>
        <w:rPr>
          <w:rFonts w:ascii="Times New Roman" w:hAnsi="Times New Roman"/>
          <w:iCs/>
          <w:sz w:val="24"/>
          <w:szCs w:val="24"/>
        </w:rPr>
        <w:t>„Komisijų atsakingųjų sekretorių pareigas atlieka savivaldybės administracijos direktoriaus paskirti valstybės tarnautojai, šios funkcijos įrašomos į jų pareigybės aprašymą</w:t>
      </w:r>
      <w:r>
        <w:rPr>
          <w:rFonts w:ascii="Times New Roman" w:hAnsi="Times New Roman"/>
          <w:sz w:val="24"/>
          <w:szCs w:val="24"/>
        </w:rPr>
        <w:t>“, taip pat šį straipsnį papildyti nauja 6 dalimi: „6. Komisijų atsakingųjų sekretorių pareigas atlieka savivaldybės administracijos direktoriaus paskirti valstybės tarnautojai, šios funkcijos įrašomos į jų pareigybės aprašymą.“.</w:t>
      </w:r>
    </w:p>
    <w:p w:rsidR="006D10F6" w:rsidRDefault="006D10F6" w:rsidP="006D10F6">
      <w:pPr>
        <w:spacing w:line="276" w:lineRule="auto"/>
        <w:ind w:firstLine="720"/>
        <w:jc w:val="both"/>
        <w:rPr>
          <w:rFonts w:ascii="Times New Roman" w:hAnsi="Times New Roman"/>
          <w:sz w:val="24"/>
          <w:szCs w:val="24"/>
        </w:rPr>
      </w:pPr>
      <w:r>
        <w:rPr>
          <w:rFonts w:ascii="Times New Roman" w:hAnsi="Times New Roman"/>
          <w:sz w:val="24"/>
          <w:szCs w:val="24"/>
        </w:rPr>
        <w:t>Komisija šį sprendimą priėmė, atsižvelgusi į Lietuvos Respublikos vidaus reikalų  ministerijos pateiktą nuomonę ir dėl šių motyvų:</w:t>
      </w:r>
    </w:p>
    <w:p w:rsidR="006D10F6" w:rsidRDefault="006D10F6" w:rsidP="006D10F6">
      <w:pPr>
        <w:tabs>
          <w:tab w:val="left" w:pos="993"/>
        </w:tabs>
        <w:spacing w:line="276" w:lineRule="auto"/>
        <w:ind w:firstLine="851"/>
        <w:jc w:val="both"/>
        <w:rPr>
          <w:rFonts w:ascii="Times New Roman" w:hAnsi="Times New Roman"/>
          <w:color w:val="000000"/>
          <w:sz w:val="24"/>
          <w:szCs w:val="24"/>
        </w:rPr>
      </w:pPr>
      <w:r>
        <w:rPr>
          <w:rFonts w:ascii="Times New Roman" w:hAnsi="Times New Roman"/>
          <w:color w:val="000000"/>
          <w:sz w:val="24"/>
          <w:szCs w:val="24"/>
        </w:rPr>
        <w:t xml:space="preserve">1. Lietuvos Respublikos vietos savivaldos įstatyme numatyta privalomai sudaryti tik dvi savivaldybės tarybos komisijas – Etikos komisiją ir Antikorupcijos komisiją. Pažymint šių komisijų svarbą, grindžiamą vietos savivaldos veiklos skaidrumo, viešumo, žmogaus teisių ir laisvių užtikrinimo ir gerbimo principais, keliami aukštesni reikalavimai šių komisijų sudėčiai, todėl Vietos savivaldos įstatyme ir nustatyta, kad šios komisijos turi turėti atsakinguosius sekretorius, kurių pareigas atlieka savivaldybės administracijos direktoriaus paskirti valstybės tarnautojai, šios jų funkcijos įrašomos į jų pareigybės aprašymą. Pažymėtina, kad </w:t>
      </w:r>
      <w:r>
        <w:rPr>
          <w:rFonts w:ascii="Times New Roman" w:hAnsi="Times New Roman"/>
          <w:i/>
          <w:color w:val="000000"/>
          <w:sz w:val="24"/>
          <w:szCs w:val="24"/>
        </w:rPr>
        <w:t>atsakingasis sekretorius</w:t>
      </w:r>
      <w:r>
        <w:rPr>
          <w:rFonts w:ascii="Times New Roman" w:hAnsi="Times New Roman"/>
          <w:color w:val="000000"/>
          <w:sz w:val="24"/>
          <w:szCs w:val="24"/>
        </w:rPr>
        <w:t xml:space="preserve"> turi nustatytas funkcijas, pareigas ir atsakomybes, didesnes nei tik komisijos techninis aptarnavimas, neapsiribojančias tik įvykusio komisijos posėdžio protokolo surašymu, kas yra reikalaujama iš </w:t>
      </w:r>
      <w:r>
        <w:rPr>
          <w:rFonts w:ascii="Times New Roman" w:hAnsi="Times New Roman"/>
          <w:i/>
          <w:color w:val="000000"/>
          <w:sz w:val="24"/>
          <w:szCs w:val="24"/>
        </w:rPr>
        <w:t>posėdžio sekretoriaus</w:t>
      </w:r>
      <w:r>
        <w:rPr>
          <w:rFonts w:ascii="Times New Roman" w:hAnsi="Times New Roman"/>
          <w:color w:val="000000"/>
          <w:sz w:val="24"/>
          <w:szCs w:val="24"/>
        </w:rPr>
        <w:t>.</w:t>
      </w:r>
    </w:p>
    <w:p w:rsidR="006D10F6" w:rsidRDefault="006D10F6" w:rsidP="006D10F6">
      <w:pPr>
        <w:tabs>
          <w:tab w:val="left" w:pos="993"/>
        </w:tabs>
        <w:spacing w:line="276" w:lineRule="auto"/>
        <w:ind w:firstLine="851"/>
        <w:jc w:val="both"/>
        <w:rPr>
          <w:rFonts w:ascii="Times New Roman" w:hAnsi="Times New Roman"/>
          <w:color w:val="000000"/>
          <w:sz w:val="24"/>
          <w:szCs w:val="24"/>
        </w:rPr>
      </w:pPr>
      <w:r>
        <w:rPr>
          <w:rFonts w:ascii="Times New Roman" w:hAnsi="Times New Roman"/>
          <w:color w:val="000000"/>
          <w:sz w:val="24"/>
          <w:szCs w:val="24"/>
        </w:rPr>
        <w:t>2. V</w:t>
      </w:r>
      <w:r>
        <w:rPr>
          <w:rFonts w:ascii="Times New Roman" w:hAnsi="Times New Roman"/>
          <w:sz w:val="24"/>
          <w:szCs w:val="24"/>
        </w:rPr>
        <w:t xml:space="preserve">ietos </w:t>
      </w:r>
      <w:r>
        <w:rPr>
          <w:rFonts w:ascii="Times New Roman" w:hAnsi="Times New Roman"/>
          <w:color w:val="000000"/>
          <w:sz w:val="24"/>
          <w:szCs w:val="24"/>
        </w:rPr>
        <w:t xml:space="preserve">savivaldos įstatymo 15 straipsnio 5 dalyje nustatyta, kad įstatymų nustatytais atvejais arba savivaldybės tarybos sprendimu gali būti sudaromos ir kitos nuolatinės (tos kadencijos laikotarpiui) bei laikinosios (atskiriems klausimams nagrinėti) komisijos. To paties straipsnio 7 dalyje nustatyta, kad savivaldybės tarybos komisijų sudarymo tvarką nustato reglamente, taip pat  jos tvirtina komisijų nuostatus. Už jų techninį ir materialinį aptarnavimą atsakinga savivaldybės administracija. </w:t>
      </w:r>
    </w:p>
    <w:p w:rsidR="006D10F6" w:rsidRDefault="006D10F6" w:rsidP="006D10F6">
      <w:pPr>
        <w:tabs>
          <w:tab w:val="left" w:pos="993"/>
        </w:tabs>
        <w:spacing w:line="276" w:lineRule="auto"/>
        <w:ind w:firstLine="851"/>
        <w:jc w:val="both"/>
        <w:rPr>
          <w:rFonts w:ascii="Times New Roman" w:hAnsi="Times New Roman"/>
          <w:color w:val="000000"/>
          <w:sz w:val="24"/>
          <w:szCs w:val="24"/>
        </w:rPr>
      </w:pPr>
      <w:r>
        <w:rPr>
          <w:rFonts w:ascii="Times New Roman" w:hAnsi="Times New Roman"/>
          <w:color w:val="000000"/>
          <w:sz w:val="24"/>
          <w:szCs w:val="24"/>
        </w:rPr>
        <w:t>Pažymėtina, kad kitos savivaldybių tarybų sudaromos komisijos yra skirtingos savo sudėtimi, sprendžiamais klausimais, darbo trukme ir kt., todėl, įvertinant komisijoms paskirtų užduočių apimtis ir jų pobūdį, taip pat efektyvumo ir ekonomiškumo reikalavimus, jų sudėčiai įstatymas nekelia papildomų reikalavimų ir šių klausimų sprendimą palieka savivaldybių taryboms.</w:t>
      </w:r>
    </w:p>
    <w:p w:rsidR="006D10F6" w:rsidRDefault="006D10F6" w:rsidP="006D10F6">
      <w:pPr>
        <w:tabs>
          <w:tab w:val="left" w:pos="993"/>
        </w:tabs>
        <w:spacing w:line="276" w:lineRule="auto"/>
        <w:ind w:firstLine="851"/>
        <w:jc w:val="both"/>
        <w:rPr>
          <w:rFonts w:ascii="Times New Roman" w:hAnsi="Times New Roman"/>
          <w:color w:val="000000"/>
          <w:sz w:val="24"/>
          <w:szCs w:val="24"/>
        </w:rPr>
      </w:pPr>
      <w:r>
        <w:rPr>
          <w:rFonts w:ascii="Times New Roman" w:hAnsi="Times New Roman"/>
          <w:color w:val="000000"/>
          <w:sz w:val="24"/>
          <w:szCs w:val="24"/>
        </w:rPr>
        <w:t xml:space="preserve">Atsižvelgus į tai, kas pirmiau išdėstyta, taip pat vadovaujantis Europos vietos savivaldos chartijos nuostatomis dėl savivaldybių laisvės įstatymų nustatytose ribose vykdyti jų kompetencijai </w:t>
      </w:r>
      <w:r>
        <w:rPr>
          <w:rFonts w:ascii="Times New Roman" w:hAnsi="Times New Roman"/>
          <w:color w:val="000000"/>
          <w:sz w:val="24"/>
          <w:szCs w:val="24"/>
        </w:rPr>
        <w:lastRenderedPageBreak/>
        <w:t xml:space="preserve">priskirtą veiklą, savarankiškumo, nustatant savo vidinę administracinę struktūrą, atitinkančią vietinių gyventojų poreikius ir užtikrinančią veiksmingą valdymą, manytina, kad nėra tikslinga riboti savivaldybės tarybos </w:t>
      </w:r>
      <w:proofErr w:type="spellStart"/>
      <w:r>
        <w:rPr>
          <w:rFonts w:ascii="Times New Roman" w:hAnsi="Times New Roman"/>
          <w:color w:val="000000"/>
          <w:sz w:val="24"/>
          <w:szCs w:val="24"/>
        </w:rPr>
        <w:t>diskreciją</w:t>
      </w:r>
      <w:proofErr w:type="spellEnd"/>
      <w:r>
        <w:rPr>
          <w:rFonts w:ascii="Times New Roman" w:hAnsi="Times New Roman"/>
          <w:color w:val="000000"/>
          <w:sz w:val="24"/>
          <w:szCs w:val="24"/>
        </w:rPr>
        <w:t xml:space="preserve"> ir nustatyti papildomus reikalavimus, susijusius su kitų, pagal V</w:t>
      </w:r>
      <w:r>
        <w:rPr>
          <w:rFonts w:ascii="Times New Roman" w:hAnsi="Times New Roman"/>
          <w:sz w:val="24"/>
          <w:szCs w:val="24"/>
        </w:rPr>
        <w:t xml:space="preserve">ietos </w:t>
      </w:r>
      <w:r>
        <w:rPr>
          <w:rFonts w:ascii="Times New Roman" w:hAnsi="Times New Roman"/>
          <w:color w:val="000000"/>
          <w:sz w:val="24"/>
          <w:szCs w:val="24"/>
        </w:rPr>
        <w:t>savivaldos įstatymą neprivalomų sudaryti, komisijų aptarnavimu.</w:t>
      </w:r>
    </w:p>
    <w:p w:rsidR="006D10F6" w:rsidRDefault="006D10F6" w:rsidP="006D10F6">
      <w:pPr>
        <w:tabs>
          <w:tab w:val="left" w:pos="993"/>
        </w:tabs>
        <w:spacing w:line="276" w:lineRule="auto"/>
        <w:ind w:firstLine="851"/>
        <w:jc w:val="both"/>
        <w:rPr>
          <w:rFonts w:ascii="Times New Roman" w:hAnsi="Times New Roman"/>
          <w:sz w:val="24"/>
          <w:szCs w:val="24"/>
        </w:rPr>
      </w:pPr>
      <w:r>
        <w:rPr>
          <w:rFonts w:ascii="Times New Roman" w:hAnsi="Times New Roman"/>
          <w:bCs/>
          <w:sz w:val="24"/>
          <w:szCs w:val="24"/>
        </w:rPr>
        <w:t>Komisija, vadovaudamasi Peticijų įstatymo 9 straipsnio 12 dalimi ir Komisijos nuostatų 20 punktu, taip pat nusprendė šių pareiškėjų peticijoje pateiktą pasiūlymą t</w:t>
      </w:r>
      <w:r>
        <w:rPr>
          <w:rFonts w:ascii="Times New Roman" w:hAnsi="Times New Roman"/>
          <w:sz w:val="24"/>
          <w:szCs w:val="24"/>
        </w:rPr>
        <w:t>inkamai sutvarkyti Vietos savivaldos įstatymo 15 straipsnio dalių numeraciją, perduoti Seimo posėdžių sekretoriatui, kad šis pasiūlymas būtų nagrinėjamas kartu su</w:t>
      </w:r>
      <w:r>
        <w:rPr>
          <w:rFonts w:ascii="Times New Roman" w:hAnsi="Times New Roman"/>
          <w:bCs/>
          <w:sz w:val="24"/>
          <w:szCs w:val="24"/>
        </w:rPr>
        <w:t xml:space="preserve"> Lietuvos Respublikos vidaus reikalų ministerijos</w:t>
      </w:r>
      <w:r>
        <w:rPr>
          <w:rFonts w:ascii="Times New Roman" w:hAnsi="Times New Roman"/>
          <w:color w:val="000000"/>
          <w:sz w:val="24"/>
          <w:szCs w:val="24"/>
        </w:rPr>
        <w:t xml:space="preserve"> parengtu </w:t>
      </w:r>
      <w:r>
        <w:rPr>
          <w:rFonts w:ascii="Times New Roman" w:hAnsi="Times New Roman"/>
          <w:sz w:val="24"/>
          <w:szCs w:val="24"/>
        </w:rPr>
        <w:t>Lietuvos Respublikos vietos savivaldos įstatymo Nr. I-533 3, 4, 7, 12, 13, 14, 15, 16, 19, 20, 24, 27,</w:t>
      </w:r>
      <w:r>
        <w:rPr>
          <w:rFonts w:ascii="Times New Roman" w:hAnsi="Times New Roman"/>
          <w:color w:val="000000"/>
          <w:sz w:val="24"/>
          <w:szCs w:val="24"/>
        </w:rPr>
        <w:t xml:space="preserve"> </w:t>
      </w:r>
      <w:r>
        <w:rPr>
          <w:rFonts w:ascii="Times New Roman" w:hAnsi="Times New Roman"/>
          <w:sz w:val="24"/>
          <w:szCs w:val="24"/>
        </w:rPr>
        <w:t>29, 32, 32</w:t>
      </w:r>
      <w:r>
        <w:rPr>
          <w:rFonts w:ascii="Times New Roman" w:hAnsi="Times New Roman"/>
          <w:sz w:val="24"/>
          <w:szCs w:val="24"/>
          <w:vertAlign w:val="superscript"/>
        </w:rPr>
        <w:t>1</w:t>
      </w:r>
      <w:r>
        <w:rPr>
          <w:rFonts w:ascii="Times New Roman" w:hAnsi="Times New Roman"/>
          <w:sz w:val="24"/>
          <w:szCs w:val="24"/>
        </w:rPr>
        <w:t>, 33, 35</w:t>
      </w:r>
      <w:r>
        <w:rPr>
          <w:rFonts w:ascii="Times New Roman" w:hAnsi="Times New Roman"/>
          <w:sz w:val="24"/>
          <w:szCs w:val="24"/>
          <w:vertAlign w:val="superscript"/>
        </w:rPr>
        <w:t>1</w:t>
      </w:r>
      <w:r>
        <w:rPr>
          <w:rFonts w:ascii="Times New Roman" w:hAnsi="Times New Roman"/>
          <w:sz w:val="24"/>
          <w:szCs w:val="24"/>
        </w:rPr>
        <w:t>, 53 straipsnių ir devintojo skirsnio pakeitimo ir įstatymo papildymo 15</w:t>
      </w:r>
      <w:r>
        <w:rPr>
          <w:rFonts w:ascii="Times New Roman" w:hAnsi="Times New Roman"/>
          <w:sz w:val="24"/>
          <w:szCs w:val="24"/>
          <w:vertAlign w:val="superscript"/>
        </w:rPr>
        <w:t>1</w:t>
      </w:r>
      <w:r>
        <w:rPr>
          <w:rFonts w:ascii="Times New Roman" w:hAnsi="Times New Roman"/>
          <w:sz w:val="24"/>
          <w:szCs w:val="24"/>
        </w:rPr>
        <w:t xml:space="preserve"> straipsniu įstatymo projektu Nr. XIIIP-2834(2), kuriame be kitų praktikoje išryškėjusių Vietos savivaldos įstatymo taikymo problemų sprendimo pasiūlyta ištaisyti ir techninę klaidą bei patikslinti </w:t>
      </w:r>
      <w:r>
        <w:rPr>
          <w:rFonts w:ascii="Times New Roman" w:hAnsi="Times New Roman"/>
          <w:color w:val="000000"/>
          <w:sz w:val="24"/>
          <w:szCs w:val="24"/>
        </w:rPr>
        <w:t xml:space="preserve">Vietos savivaldos įstatymo 15 straipsnio dalių numeraciją. </w:t>
      </w:r>
      <w:r>
        <w:rPr>
          <w:rFonts w:ascii="Times New Roman" w:hAnsi="Times New Roman"/>
          <w:sz w:val="24"/>
          <w:szCs w:val="24"/>
        </w:rPr>
        <w:t>Todėl ta apimtimi pareiškėjų peticiją tikslinga nagrinėti minėto įstatymo projekto svarstymo metu.</w:t>
      </w:r>
    </w:p>
    <w:p w:rsidR="006D10F6" w:rsidRDefault="006D10F6" w:rsidP="006D10F6">
      <w:pPr>
        <w:spacing w:line="276" w:lineRule="auto"/>
        <w:ind w:firstLine="567"/>
        <w:jc w:val="both"/>
        <w:rPr>
          <w:rFonts w:ascii="Times New Roman" w:hAnsi="Times New Roman"/>
          <w:sz w:val="24"/>
          <w:szCs w:val="24"/>
        </w:rPr>
      </w:pPr>
      <w:r>
        <w:rPr>
          <w:rFonts w:ascii="Times New Roman" w:hAnsi="Times New Roman"/>
          <w:sz w:val="24"/>
          <w:szCs w:val="24"/>
        </w:rPr>
        <w:t xml:space="preserve">Peticijų komisija, vadovaudamasi Peticijų įstatymo 12 straipsnio 3 dalies ir Seimo Peticijų komisijos nuostatų 28 punktu, siūlo Seimo seniūnų sueigai įtraukti į Lietuvos Respublikos Seimo pavasario sesijos darbotvarkę protokolinio nutarimo dėl Peticijų komisijos sprendimo dėl Virginijos </w:t>
      </w:r>
      <w:proofErr w:type="spellStart"/>
      <w:r>
        <w:rPr>
          <w:rFonts w:ascii="Times New Roman" w:hAnsi="Times New Roman"/>
          <w:sz w:val="24"/>
          <w:szCs w:val="24"/>
        </w:rPr>
        <w:t>Jurgilevičienės</w:t>
      </w:r>
      <w:proofErr w:type="spellEnd"/>
      <w:r>
        <w:rPr>
          <w:rFonts w:ascii="Times New Roman" w:hAnsi="Times New Roman"/>
          <w:sz w:val="24"/>
          <w:szCs w:val="24"/>
        </w:rPr>
        <w:t xml:space="preserve"> ir kitų pareiškėjų peticijos projektą.</w:t>
      </w:r>
    </w:p>
    <w:p w:rsidR="006D10F6" w:rsidRDefault="006D10F6" w:rsidP="006D10F6">
      <w:pPr>
        <w:spacing w:line="276" w:lineRule="auto"/>
        <w:ind w:firstLine="567"/>
        <w:jc w:val="both"/>
        <w:rPr>
          <w:rFonts w:ascii="Times New Roman" w:hAnsi="Times New Roman"/>
          <w:sz w:val="24"/>
          <w:szCs w:val="24"/>
        </w:rPr>
      </w:pPr>
    </w:p>
    <w:p w:rsidR="006D10F6" w:rsidRDefault="006D10F6" w:rsidP="006D10F6">
      <w:pPr>
        <w:autoSpaceDE w:val="0"/>
        <w:autoSpaceDN w:val="0"/>
        <w:adjustRightInd w:val="0"/>
        <w:spacing w:line="276" w:lineRule="auto"/>
        <w:ind w:firstLine="709"/>
        <w:jc w:val="both"/>
        <w:rPr>
          <w:rFonts w:ascii="Times New Roman" w:hAnsi="Times New Roman"/>
          <w:sz w:val="24"/>
          <w:szCs w:val="24"/>
        </w:rPr>
      </w:pPr>
    </w:p>
    <w:p w:rsidR="006D10F6" w:rsidRDefault="006D10F6" w:rsidP="006D10F6">
      <w:pPr>
        <w:pStyle w:val="Pagrindiniotekstotrauka"/>
        <w:spacing w:line="276" w:lineRule="auto"/>
        <w:ind w:left="0" w:firstLine="720"/>
      </w:pPr>
      <w:r>
        <w:t>PRIDEDAMA:</w:t>
      </w:r>
    </w:p>
    <w:p w:rsidR="006D10F6" w:rsidRDefault="006D10F6" w:rsidP="006D10F6">
      <w:pPr>
        <w:pStyle w:val="Pagrindiniotekstotrauka"/>
        <w:spacing w:line="276" w:lineRule="auto"/>
        <w:ind w:left="0" w:firstLine="720"/>
      </w:pPr>
      <w:r>
        <w:rPr>
          <w:bCs/>
        </w:rPr>
        <w:t xml:space="preserve">1. </w:t>
      </w:r>
      <w:r>
        <w:t xml:space="preserve">Virginijos </w:t>
      </w:r>
      <w:proofErr w:type="spellStart"/>
      <w:r>
        <w:t>Jurgilevičienės</w:t>
      </w:r>
      <w:proofErr w:type="spellEnd"/>
      <w:r>
        <w:t xml:space="preserve"> ir kitų pareiškėjų peticijos</w:t>
      </w:r>
      <w:r>
        <w:rPr>
          <w:bCs/>
        </w:rPr>
        <w:t xml:space="preserve"> </w:t>
      </w:r>
      <w:r>
        <w:t>kopija, 2 lapai.</w:t>
      </w:r>
    </w:p>
    <w:p w:rsidR="006D10F6" w:rsidRDefault="006D10F6" w:rsidP="006D10F6">
      <w:pPr>
        <w:pStyle w:val="Pagrindiniotekstotrauka"/>
        <w:spacing w:line="276" w:lineRule="auto"/>
        <w:ind w:left="0" w:firstLine="720"/>
      </w:pPr>
      <w:r>
        <w:t xml:space="preserve">2. Vidaus reikalų ministerijos 2019 m. gruodžio 30 d. raštas Nr. </w:t>
      </w:r>
      <w:r>
        <w:rPr>
          <w:bCs/>
        </w:rPr>
        <w:t>1D-6544</w:t>
      </w:r>
      <w:r>
        <w:t>, 2 lapai.</w:t>
      </w:r>
    </w:p>
    <w:p w:rsidR="006D10F6" w:rsidRDefault="006D10F6" w:rsidP="006D10F6">
      <w:pPr>
        <w:spacing w:line="276" w:lineRule="auto"/>
        <w:ind w:firstLine="720"/>
        <w:jc w:val="both"/>
        <w:rPr>
          <w:rFonts w:ascii="Times New Roman" w:hAnsi="Times New Roman"/>
          <w:sz w:val="24"/>
          <w:szCs w:val="24"/>
        </w:rPr>
      </w:pPr>
      <w:r>
        <w:rPr>
          <w:rFonts w:ascii="Times New Roman" w:hAnsi="Times New Roman"/>
          <w:sz w:val="24"/>
          <w:szCs w:val="24"/>
        </w:rPr>
        <w:t>3. Išrašas iš Peticijų komisijos 2020 m. birželio 3 d. posėdžio protokolo Nr. 250-P-06, 1 lapas.</w:t>
      </w:r>
    </w:p>
    <w:p w:rsidR="006D10F6" w:rsidRDefault="006D10F6" w:rsidP="006D10F6">
      <w:pPr>
        <w:spacing w:line="276" w:lineRule="auto"/>
        <w:ind w:firstLine="720"/>
        <w:jc w:val="both"/>
        <w:rPr>
          <w:rFonts w:ascii="Times New Roman" w:hAnsi="Times New Roman"/>
          <w:sz w:val="24"/>
          <w:szCs w:val="24"/>
        </w:rPr>
      </w:pPr>
      <w:r>
        <w:rPr>
          <w:rFonts w:ascii="Times New Roman" w:hAnsi="Times New Roman"/>
          <w:sz w:val="24"/>
          <w:szCs w:val="24"/>
        </w:rPr>
        <w:t>4. Lietuvos Respublikos Seimo protokolinio nutarimo projektas, 1 lapas.</w:t>
      </w:r>
      <w:r>
        <w:rPr>
          <w:rFonts w:ascii="Times New Roman" w:hAnsi="Times New Roman"/>
          <w:sz w:val="24"/>
          <w:szCs w:val="24"/>
        </w:rPr>
        <w:tab/>
      </w:r>
    </w:p>
    <w:p w:rsidR="006D10F6" w:rsidRDefault="006D10F6" w:rsidP="006D10F6">
      <w:pPr>
        <w:spacing w:line="276" w:lineRule="auto"/>
        <w:ind w:firstLine="720"/>
        <w:jc w:val="both"/>
        <w:rPr>
          <w:rFonts w:ascii="Times New Roman" w:hAnsi="Times New Roman"/>
          <w:sz w:val="24"/>
          <w:szCs w:val="24"/>
        </w:rPr>
      </w:pPr>
    </w:p>
    <w:p w:rsidR="006D10F6" w:rsidRDefault="006D10F6" w:rsidP="006D10F6">
      <w:pPr>
        <w:spacing w:line="276" w:lineRule="auto"/>
        <w:ind w:firstLine="720"/>
        <w:jc w:val="both"/>
        <w:rPr>
          <w:rFonts w:ascii="Times New Roman" w:hAnsi="Times New Roman"/>
          <w:sz w:val="24"/>
          <w:szCs w:val="24"/>
        </w:rPr>
      </w:pPr>
    </w:p>
    <w:p w:rsidR="006D10F6" w:rsidRDefault="006D10F6" w:rsidP="006D10F6">
      <w:pPr>
        <w:spacing w:line="276" w:lineRule="auto"/>
        <w:ind w:firstLine="720"/>
        <w:jc w:val="both"/>
        <w:rPr>
          <w:rFonts w:ascii="Times New Roman" w:hAnsi="Times New Roman"/>
          <w:sz w:val="24"/>
          <w:szCs w:val="24"/>
        </w:rPr>
      </w:pPr>
    </w:p>
    <w:p w:rsidR="006D10F6" w:rsidRDefault="006D10F6" w:rsidP="006D10F6">
      <w:pPr>
        <w:spacing w:line="276" w:lineRule="auto"/>
        <w:jc w:val="both"/>
        <w:rPr>
          <w:rFonts w:ascii="Times New Roman" w:hAnsi="Times New Roman"/>
          <w:sz w:val="24"/>
          <w:szCs w:val="24"/>
        </w:rPr>
      </w:pPr>
      <w:r>
        <w:rPr>
          <w:rFonts w:ascii="Times New Roman" w:hAnsi="Times New Roman"/>
          <w:sz w:val="24"/>
          <w:szCs w:val="24"/>
        </w:rPr>
        <w:t>Komisijos pirmininkas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Petras </w:t>
      </w:r>
      <w:proofErr w:type="spellStart"/>
      <w:r>
        <w:rPr>
          <w:rFonts w:ascii="Times New Roman" w:hAnsi="Times New Roman"/>
          <w:sz w:val="24"/>
          <w:szCs w:val="24"/>
        </w:rPr>
        <w:t>Čimbaras</w:t>
      </w:r>
      <w:proofErr w:type="spellEnd"/>
    </w:p>
    <w:p w:rsidR="006D10F6" w:rsidRDefault="006D10F6" w:rsidP="006D10F6">
      <w:pPr>
        <w:spacing w:line="276" w:lineRule="auto"/>
        <w:jc w:val="both"/>
        <w:rPr>
          <w:rFonts w:ascii="Times New Roman" w:hAnsi="Times New Roman"/>
          <w:sz w:val="24"/>
          <w:szCs w:val="24"/>
        </w:rPr>
      </w:pPr>
    </w:p>
    <w:p w:rsidR="006D10F6" w:rsidRDefault="006D10F6" w:rsidP="006D10F6">
      <w:pPr>
        <w:spacing w:line="276" w:lineRule="auto"/>
        <w:jc w:val="both"/>
        <w:rPr>
          <w:rFonts w:ascii="Times New Roman" w:hAnsi="Times New Roman"/>
          <w:sz w:val="24"/>
          <w:szCs w:val="24"/>
        </w:rPr>
      </w:pPr>
    </w:p>
    <w:p w:rsidR="006D10F6" w:rsidRDefault="006D10F6" w:rsidP="006D10F6">
      <w:pPr>
        <w:spacing w:line="276" w:lineRule="auto"/>
        <w:jc w:val="both"/>
        <w:rPr>
          <w:rFonts w:ascii="Times New Roman" w:hAnsi="Times New Roman"/>
          <w:sz w:val="24"/>
          <w:szCs w:val="24"/>
        </w:rPr>
      </w:pPr>
    </w:p>
    <w:p w:rsidR="006D10F6" w:rsidRDefault="006D10F6" w:rsidP="006D10F6">
      <w:pPr>
        <w:spacing w:line="276" w:lineRule="auto"/>
        <w:jc w:val="both"/>
        <w:rPr>
          <w:rFonts w:ascii="Times New Roman" w:hAnsi="Times New Roman"/>
          <w:sz w:val="24"/>
          <w:szCs w:val="24"/>
        </w:rPr>
      </w:pPr>
    </w:p>
    <w:p w:rsidR="006D10F6" w:rsidRDefault="006D10F6" w:rsidP="006D10F6">
      <w:pPr>
        <w:spacing w:line="276" w:lineRule="auto"/>
        <w:jc w:val="both"/>
        <w:rPr>
          <w:rFonts w:ascii="Times New Roman" w:hAnsi="Times New Roman"/>
          <w:sz w:val="24"/>
          <w:szCs w:val="24"/>
        </w:rPr>
      </w:pPr>
    </w:p>
    <w:p w:rsidR="006D10F6" w:rsidRDefault="006D10F6" w:rsidP="006D10F6">
      <w:pPr>
        <w:spacing w:line="276" w:lineRule="auto"/>
        <w:jc w:val="both"/>
        <w:rPr>
          <w:rFonts w:ascii="Times New Roman" w:hAnsi="Times New Roman"/>
          <w:sz w:val="24"/>
          <w:szCs w:val="24"/>
        </w:rPr>
      </w:pPr>
    </w:p>
    <w:p w:rsidR="006D10F6" w:rsidRDefault="006D10F6" w:rsidP="006D10F6">
      <w:pPr>
        <w:spacing w:line="276" w:lineRule="auto"/>
        <w:jc w:val="both"/>
        <w:rPr>
          <w:rFonts w:ascii="Times New Roman" w:hAnsi="Times New Roman"/>
          <w:sz w:val="24"/>
          <w:szCs w:val="24"/>
        </w:rPr>
      </w:pPr>
    </w:p>
    <w:p w:rsidR="006D10F6" w:rsidRDefault="006D10F6" w:rsidP="006D10F6">
      <w:pPr>
        <w:spacing w:line="276" w:lineRule="auto"/>
        <w:jc w:val="both"/>
        <w:rPr>
          <w:rFonts w:ascii="Times New Roman" w:hAnsi="Times New Roman"/>
          <w:sz w:val="24"/>
          <w:szCs w:val="24"/>
        </w:rPr>
      </w:pPr>
    </w:p>
    <w:p w:rsidR="006D10F6" w:rsidRDefault="006D10F6" w:rsidP="006D10F6">
      <w:pPr>
        <w:spacing w:line="276" w:lineRule="auto"/>
        <w:jc w:val="both"/>
        <w:rPr>
          <w:rFonts w:ascii="Times New Roman" w:hAnsi="Times New Roman"/>
          <w:sz w:val="24"/>
          <w:szCs w:val="24"/>
        </w:rPr>
      </w:pPr>
    </w:p>
    <w:p w:rsidR="006D10F6" w:rsidRDefault="006D10F6" w:rsidP="006D10F6">
      <w:pPr>
        <w:spacing w:line="276" w:lineRule="auto"/>
        <w:jc w:val="both"/>
        <w:rPr>
          <w:rFonts w:ascii="Times New Roman" w:hAnsi="Times New Roman"/>
          <w:sz w:val="24"/>
          <w:szCs w:val="24"/>
        </w:rPr>
      </w:pPr>
    </w:p>
    <w:p w:rsidR="006D10F6" w:rsidRDefault="006D10F6" w:rsidP="006D10F6">
      <w:pPr>
        <w:pStyle w:val="Antrat1"/>
        <w:spacing w:line="276" w:lineRule="auto"/>
        <w:jc w:val="both"/>
        <w:rPr>
          <w:i w:val="0"/>
        </w:rPr>
      </w:pPr>
      <w:r>
        <w:rPr>
          <w:i w:val="0"/>
        </w:rPr>
        <w:t xml:space="preserve">Janina </w:t>
      </w:r>
      <w:proofErr w:type="spellStart"/>
      <w:r>
        <w:rPr>
          <w:i w:val="0"/>
        </w:rPr>
        <w:t>Šniaukštienė</w:t>
      </w:r>
      <w:proofErr w:type="spellEnd"/>
      <w:r>
        <w:rPr>
          <w:i w:val="0"/>
        </w:rPr>
        <w:t xml:space="preserve">, tel. (8 5) 239 6819, el. p. janina.sniaukstiene@lrs.lt </w:t>
      </w:r>
    </w:p>
    <w:p w:rsidR="006B1375" w:rsidRDefault="006B1375"/>
    <w:sectPr w:rsidR="006B137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0F6"/>
    <w:rsid w:val="00535D7D"/>
    <w:rsid w:val="006B1375"/>
    <w:rsid w:val="006D10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DF7DC"/>
  <w15:chartTrackingRefBased/>
  <w15:docId w15:val="{FF911633-F47A-4983-A6F3-5DFBA51B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10F6"/>
    <w:pPr>
      <w:spacing w:after="0" w:line="240" w:lineRule="auto"/>
    </w:pPr>
    <w:rPr>
      <w:rFonts w:ascii="CG Times" w:eastAsia="Times New Roman" w:hAnsi="CG Times" w:cs="Times New Roman"/>
      <w:sz w:val="20"/>
      <w:szCs w:val="20"/>
    </w:rPr>
  </w:style>
  <w:style w:type="paragraph" w:styleId="Antrat1">
    <w:name w:val="heading 1"/>
    <w:basedOn w:val="prastasis"/>
    <w:next w:val="prastasis"/>
    <w:link w:val="Antrat1Diagrama"/>
    <w:qFormat/>
    <w:rsid w:val="006D10F6"/>
    <w:pPr>
      <w:keepNext/>
      <w:outlineLvl w:val="0"/>
    </w:pPr>
    <w:rPr>
      <w:rFonts w:ascii="Times New Roman" w:hAnsi="Times New Roman"/>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D10F6"/>
    <w:rPr>
      <w:rFonts w:eastAsia="Times New Roman" w:cs="Times New Roman"/>
      <w:i/>
      <w:iCs/>
      <w:sz w:val="24"/>
      <w:szCs w:val="24"/>
    </w:rPr>
  </w:style>
  <w:style w:type="paragraph" w:styleId="Pagrindiniotekstotrauka">
    <w:name w:val="Body Text Indent"/>
    <w:basedOn w:val="prastasis"/>
    <w:link w:val="PagrindiniotekstotraukaDiagrama"/>
    <w:semiHidden/>
    <w:unhideWhenUsed/>
    <w:rsid w:val="006D10F6"/>
    <w:pPr>
      <w:ind w:left="720"/>
      <w:jc w:val="both"/>
    </w:pPr>
    <w:rPr>
      <w:rFonts w:ascii="Times New Roman" w:hAnsi="Times New Roman"/>
      <w:sz w:val="24"/>
      <w:szCs w:val="24"/>
    </w:rPr>
  </w:style>
  <w:style w:type="character" w:customStyle="1" w:styleId="PagrindiniotekstotraukaDiagrama">
    <w:name w:val="Pagrindinio teksto įtrauka Diagrama"/>
    <w:basedOn w:val="Numatytasispastraiposriftas"/>
    <w:link w:val="Pagrindiniotekstotrauka"/>
    <w:semiHidden/>
    <w:rsid w:val="006D10F6"/>
    <w:rPr>
      <w:rFonts w:eastAsia="Times New Roman" w:cs="Times New Roman"/>
      <w:sz w:val="24"/>
      <w:szCs w:val="24"/>
    </w:rPr>
  </w:style>
  <w:style w:type="paragraph" w:styleId="Betarp">
    <w:name w:val="No Spacing"/>
    <w:uiPriority w:val="1"/>
    <w:qFormat/>
    <w:rsid w:val="006D10F6"/>
    <w:pPr>
      <w:spacing w:after="0" w:line="240" w:lineRule="auto"/>
    </w:pPr>
    <w:rPr>
      <w:rFonts w:ascii="Calibri" w:eastAsia="Calibri" w:hAnsi="Calibri" w:cs="Times New Roman"/>
    </w:rPr>
  </w:style>
  <w:style w:type="paragraph" w:customStyle="1" w:styleId="Style">
    <w:name w:val="Style"/>
    <w:rsid w:val="006D10F6"/>
    <w:pPr>
      <w:widowControl w:val="0"/>
      <w:autoSpaceDE w:val="0"/>
      <w:autoSpaceDN w:val="0"/>
      <w:adjustRightInd w:val="0"/>
      <w:spacing w:after="0" w:line="240" w:lineRule="auto"/>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1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Z6YWEJNPDQQR-896559167-29</_dlc_DocId>
    <_dlc_DocIdUrl xmlns="28130d43-1b56-4a10-ad88-2cd38123f4c1">
      <Url>https://intranetas.lrs.lt/29/_layouts/15/DocIdRedir.aspx?ID=Z6YWEJNPDQQR-896559167-29</Url>
      <Description>Z6YWEJNPDQQR-896559167-29</Description>
    </_dlc_DocIdUrl>
  </documentManagement>
</p:properties>
</file>

<file path=customXml/itemProps1.xml><?xml version="1.0" encoding="utf-8"?>
<ds:datastoreItem xmlns:ds="http://schemas.openxmlformats.org/officeDocument/2006/customXml" ds:itemID="{BD18BCCC-EEC1-4B92-B089-5B93345ED3B9}"/>
</file>

<file path=customXml/itemProps2.xml><?xml version="1.0" encoding="utf-8"?>
<ds:datastoreItem xmlns:ds="http://schemas.openxmlformats.org/officeDocument/2006/customXml" ds:itemID="{F9BDBEDD-B90B-4A7A-B6A6-8A195EC71C20}"/>
</file>

<file path=customXml/itemProps3.xml><?xml version="1.0" encoding="utf-8"?>
<ds:datastoreItem xmlns:ds="http://schemas.openxmlformats.org/officeDocument/2006/customXml" ds:itemID="{FF8DDC76-B65B-4412-A4D5-5C8CED50B5B4}"/>
</file>

<file path=customXml/itemProps4.xml><?xml version="1.0" encoding="utf-8"?>
<ds:datastoreItem xmlns:ds="http://schemas.openxmlformats.org/officeDocument/2006/customXml" ds:itemID="{A2C87066-9AF0-4AE8-A4A8-7938C093B154}"/>
</file>

<file path=docProps/app.xml><?xml version="1.0" encoding="utf-8"?>
<Properties xmlns="http://schemas.openxmlformats.org/officeDocument/2006/extended-properties" xmlns:vt="http://schemas.openxmlformats.org/officeDocument/2006/docPropsVTypes">
  <Template>Normal.dotm</Template>
  <TotalTime>4</TotalTime>
  <Pages>2</Pages>
  <Words>3257</Words>
  <Characters>1858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ŠNIAUKŠTIENĖ Janina</dc:creator>
  <cp:keywords/>
  <dc:description/>
  <cp:lastModifiedBy>ŠNIAUKŠTIENĖ Janina</cp:lastModifiedBy>
  <cp:revision>2</cp:revision>
  <dcterms:created xsi:type="dcterms:W3CDTF">2020-06-09T02:39:00Z</dcterms:created>
  <dcterms:modified xsi:type="dcterms:W3CDTF">2020-06-09T13:15:00Z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087e4f7d-6512-4f64-a869-035f708383ef</vt:lpwstr>
  </property>
  <property fmtid="{D5CDD505-2E9C-101B-9397-08002B2CF9AE}" pid="3" name="ContentTypeId">
    <vt:lpwstr>0x010100147D90CBC16D234CA619BBDEA3061AC4</vt:lpwstr>
  </property>
</Properties>
</file>