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E3BA1" w14:textId="77777777" w:rsidR="00DE798D" w:rsidRPr="00CF1BF2" w:rsidRDefault="008E215C" w:rsidP="00DE798D">
      <w:pPr>
        <w:jc w:val="center"/>
        <w:rPr>
          <w:lang w:val="lt-LT"/>
        </w:rPr>
      </w:pPr>
      <w:bookmarkStart w:id="0" w:name="_GoBack"/>
      <w:bookmarkEnd w:id="0"/>
      <w:r w:rsidRPr="00CF1BF2">
        <w:rPr>
          <w:noProof/>
          <w:lang w:val="lt-LT" w:eastAsia="lt-LT"/>
        </w:rPr>
        <w:drawing>
          <wp:inline distT="0" distB="0" distL="0" distR="0" wp14:anchorId="3CBE3BC7" wp14:editId="3CBE3BC8">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CBE3BA2" w14:textId="77777777" w:rsidR="00DE798D" w:rsidRPr="00CF1BF2" w:rsidRDefault="00F36A25" w:rsidP="00DE798D">
      <w:pPr>
        <w:jc w:val="center"/>
        <w:rPr>
          <w:vanish/>
          <w:color w:val="FFFFFF"/>
          <w:sz w:val="2"/>
          <w:szCs w:val="2"/>
          <w:lang w:val="lt-LT"/>
        </w:rPr>
      </w:pPr>
      <w:r w:rsidRPr="00CF1BF2">
        <w:rPr>
          <w:vanish/>
          <w:color w:val="FFFFFF"/>
          <w:sz w:val="2"/>
          <w:szCs w:val="2"/>
          <w:lang w:val="lt-LT"/>
        </w:rPr>
        <w:fldChar w:fldCharType="begin">
          <w:ffData>
            <w:name w:val="DokRusis"/>
            <w:enabled w:val="0"/>
            <w:calcOnExit w:val="0"/>
            <w:textInput>
              <w:default w:val="RAŠTAS"/>
            </w:textInput>
          </w:ffData>
        </w:fldChar>
      </w:r>
      <w:r w:rsidR="00DE798D" w:rsidRPr="00CF1BF2">
        <w:rPr>
          <w:vanish/>
          <w:color w:val="FFFFFF"/>
          <w:sz w:val="2"/>
          <w:szCs w:val="2"/>
          <w:lang w:val="lt-LT"/>
        </w:rPr>
        <w:instrText xml:space="preserve"> FORMTEXT </w:instrText>
      </w:r>
      <w:r w:rsidRPr="00CF1BF2">
        <w:rPr>
          <w:vanish/>
          <w:color w:val="FFFFFF"/>
          <w:sz w:val="2"/>
          <w:szCs w:val="2"/>
          <w:lang w:val="lt-LT"/>
        </w:rPr>
      </w:r>
      <w:r w:rsidRPr="00CF1BF2">
        <w:rPr>
          <w:vanish/>
          <w:color w:val="FFFFFF"/>
          <w:sz w:val="2"/>
          <w:szCs w:val="2"/>
          <w:lang w:val="lt-LT"/>
        </w:rPr>
        <w:fldChar w:fldCharType="separate"/>
      </w:r>
      <w:r w:rsidR="00DE798D" w:rsidRPr="00CF1BF2">
        <w:rPr>
          <w:noProof/>
          <w:vanish/>
          <w:color w:val="FFFFFF"/>
          <w:sz w:val="2"/>
          <w:szCs w:val="2"/>
          <w:lang w:val="lt-LT"/>
        </w:rPr>
        <w:t>RAŠTAS</w:t>
      </w:r>
      <w:r w:rsidRPr="00CF1BF2">
        <w:rPr>
          <w:vanish/>
          <w:color w:val="FFFFFF"/>
          <w:sz w:val="2"/>
          <w:szCs w:val="2"/>
          <w:lang w:val="lt-LT"/>
        </w:rPr>
        <w:fldChar w:fldCharType="end"/>
      </w:r>
    </w:p>
    <w:p w14:paraId="3CBE3BA3" w14:textId="77777777" w:rsidR="00DE798D" w:rsidRPr="00CF1BF2" w:rsidRDefault="00DE798D" w:rsidP="00DE798D">
      <w:pPr>
        <w:jc w:val="center"/>
        <w:rPr>
          <w:b/>
          <w:caps/>
          <w:lang w:val="lt-LT"/>
        </w:rPr>
      </w:pPr>
    </w:p>
    <w:p w14:paraId="3CBE3BA4" w14:textId="4CD504B2" w:rsidR="00DE798D" w:rsidRPr="00CF1BF2" w:rsidRDefault="00C61113" w:rsidP="00DE798D">
      <w:pPr>
        <w:jc w:val="center"/>
        <w:rPr>
          <w:b/>
          <w:caps/>
          <w:lang w:val="lt-LT"/>
        </w:rPr>
      </w:pPr>
      <w:r w:rsidRPr="00CF1BF2">
        <w:rPr>
          <w:b/>
          <w:caps/>
          <w:lang w:val="lt-LT"/>
        </w:rPr>
        <w:t>LIETUVOS RESPUBLIKOS SOCIALINĖS APSAUGOS IR DARBO MINISTERIJA</w:t>
      </w:r>
      <w:r w:rsidR="00DE798D" w:rsidRPr="00CF1BF2">
        <w:rPr>
          <w:b/>
          <w:caps/>
          <w:lang w:val="lt-LT"/>
        </w:rPr>
        <w:t xml:space="preserve"> </w:t>
      </w:r>
    </w:p>
    <w:p w14:paraId="3CBE3BA5" w14:textId="77777777" w:rsidR="00DE798D" w:rsidRPr="00CF1BF2" w:rsidRDefault="00DE798D" w:rsidP="00DE798D">
      <w:pPr>
        <w:jc w:val="center"/>
        <w:rPr>
          <w:b/>
          <w:caps/>
          <w:lang w:val="lt-LT"/>
        </w:rPr>
      </w:pPr>
    </w:p>
    <w:p w14:paraId="3CBE3BA6" w14:textId="27078419" w:rsidR="00DE798D" w:rsidRPr="00CF1BF2" w:rsidRDefault="00910852" w:rsidP="00DE798D">
      <w:pPr>
        <w:jc w:val="center"/>
        <w:rPr>
          <w:sz w:val="18"/>
          <w:szCs w:val="18"/>
          <w:lang w:val="lt-LT"/>
        </w:rPr>
      </w:pPr>
      <w:r w:rsidRPr="00CF1BF2">
        <w:rPr>
          <w:sz w:val="18"/>
          <w:szCs w:val="18"/>
          <w:lang w:val="lt-LT"/>
        </w:rPr>
        <w:t>B</w:t>
      </w:r>
      <w:r w:rsidR="00DE798D" w:rsidRPr="00CF1BF2">
        <w:rPr>
          <w:sz w:val="18"/>
          <w:szCs w:val="18"/>
          <w:lang w:val="lt-LT"/>
        </w:rPr>
        <w:t xml:space="preserve">iudžetinė įstaiga, </w:t>
      </w:r>
      <w:proofErr w:type="spellStart"/>
      <w:r w:rsidR="00DE798D" w:rsidRPr="00CF1BF2">
        <w:rPr>
          <w:sz w:val="18"/>
          <w:szCs w:val="18"/>
          <w:lang w:val="lt-LT"/>
        </w:rPr>
        <w:t>A.Vivulskio</w:t>
      </w:r>
      <w:proofErr w:type="spellEnd"/>
      <w:r w:rsidR="00DE798D" w:rsidRPr="00CF1BF2">
        <w:rPr>
          <w:sz w:val="18"/>
          <w:szCs w:val="18"/>
          <w:lang w:val="lt-LT"/>
        </w:rPr>
        <w:t xml:space="preserve"> g. 11, LT-03</w:t>
      </w:r>
      <w:r w:rsidR="00AF1C70" w:rsidRPr="00CF1BF2">
        <w:rPr>
          <w:sz w:val="18"/>
          <w:szCs w:val="18"/>
          <w:lang w:val="lt-LT"/>
        </w:rPr>
        <w:t>610</w:t>
      </w:r>
      <w:r w:rsidR="00C62543" w:rsidRPr="00CF1BF2">
        <w:rPr>
          <w:sz w:val="18"/>
          <w:szCs w:val="18"/>
          <w:lang w:val="lt-LT"/>
        </w:rPr>
        <w:t xml:space="preserve"> Vilnius,  tel.</w:t>
      </w:r>
      <w:r w:rsidR="00C61113" w:rsidRPr="00CF1BF2">
        <w:rPr>
          <w:sz w:val="18"/>
          <w:szCs w:val="18"/>
          <w:lang w:val="lt-LT"/>
        </w:rPr>
        <w:t xml:space="preserve"> (8 5) 266 4201</w:t>
      </w:r>
      <w:r w:rsidR="00C62543" w:rsidRPr="00CF1BF2">
        <w:rPr>
          <w:sz w:val="18"/>
          <w:szCs w:val="18"/>
          <w:lang w:val="lt-LT"/>
        </w:rPr>
        <w:t>, faks. 8 706 6</w:t>
      </w:r>
      <w:r w:rsidR="00DE798D" w:rsidRPr="00CF1BF2">
        <w:rPr>
          <w:sz w:val="18"/>
          <w:szCs w:val="18"/>
          <w:lang w:val="lt-LT"/>
        </w:rPr>
        <w:t>4209,</w:t>
      </w:r>
    </w:p>
    <w:p w14:paraId="3CBE3BA7" w14:textId="7E3F4408" w:rsidR="00DE798D" w:rsidRPr="00CF1BF2" w:rsidRDefault="00DE798D" w:rsidP="00DE798D">
      <w:pPr>
        <w:jc w:val="center"/>
        <w:rPr>
          <w:sz w:val="18"/>
          <w:szCs w:val="18"/>
          <w:lang w:val="lt-LT"/>
        </w:rPr>
      </w:pPr>
      <w:r w:rsidRPr="00CF1BF2">
        <w:rPr>
          <w:sz w:val="18"/>
          <w:szCs w:val="18"/>
          <w:lang w:val="lt-LT"/>
        </w:rPr>
        <w:t xml:space="preserve">el. p.  </w:t>
      </w:r>
      <w:hyperlink r:id="rId12" w:history="1">
        <w:r w:rsidRPr="00CF1BF2">
          <w:rPr>
            <w:rStyle w:val="Hipersaitas"/>
            <w:sz w:val="18"/>
            <w:szCs w:val="18"/>
            <w:lang w:val="lt-LT"/>
          </w:rPr>
          <w:t>post@socmin.lt</w:t>
        </w:r>
      </w:hyperlink>
      <w:r w:rsidRPr="00CF1BF2">
        <w:rPr>
          <w:color w:val="000000"/>
          <w:sz w:val="18"/>
          <w:szCs w:val="18"/>
          <w:lang w:val="lt-LT"/>
        </w:rPr>
        <w:t>,</w:t>
      </w:r>
      <w:r w:rsidR="0025399C" w:rsidRPr="00CF1BF2">
        <w:rPr>
          <w:sz w:val="18"/>
          <w:szCs w:val="18"/>
          <w:lang w:val="lt-LT"/>
        </w:rPr>
        <w:t xml:space="preserve"> </w:t>
      </w:r>
      <w:hyperlink r:id="rId13" w:history="1">
        <w:r w:rsidR="0025399C" w:rsidRPr="00CF1BF2">
          <w:rPr>
            <w:rStyle w:val="Hipersaitas"/>
            <w:sz w:val="18"/>
            <w:szCs w:val="18"/>
            <w:lang w:val="lt-LT"/>
          </w:rPr>
          <w:t>https://socmin.lrv.lt</w:t>
        </w:r>
      </w:hyperlink>
      <w:r w:rsidRPr="00CF1BF2">
        <w:rPr>
          <w:sz w:val="18"/>
          <w:szCs w:val="18"/>
          <w:lang w:val="lt-LT"/>
        </w:rPr>
        <w:t>. Duomenys kaupiami ir saugomi Juridinių asmenų registre, kodas 1886 03515</w:t>
      </w:r>
      <w:r w:rsidR="00AC134F" w:rsidRPr="00CF1BF2">
        <w:rPr>
          <w:sz w:val="18"/>
          <w:szCs w:val="18"/>
          <w:lang w:val="lt-LT"/>
        </w:rPr>
        <w:t xml:space="preserve"> </w:t>
      </w:r>
    </w:p>
    <w:p w14:paraId="3CBE3BA8" w14:textId="77777777" w:rsidR="00DE798D" w:rsidRPr="00CF1BF2" w:rsidRDefault="00DE798D" w:rsidP="00691B6C">
      <w:pPr>
        <w:pStyle w:val="Porat"/>
        <w:jc w:val="center"/>
        <w:rPr>
          <w:sz w:val="16"/>
          <w:szCs w:val="16"/>
          <w:lang w:val="lt-LT"/>
        </w:rPr>
      </w:pPr>
      <w:r w:rsidRPr="00CF1BF2">
        <w:rPr>
          <w:sz w:val="16"/>
          <w:szCs w:val="16"/>
          <w:lang w:val="lt-LT"/>
        </w:rPr>
        <w:t>________________________________________________________________________________________________</w:t>
      </w:r>
      <w:r w:rsidR="00691B6C" w:rsidRPr="00CF1BF2">
        <w:rPr>
          <w:sz w:val="16"/>
          <w:szCs w:val="16"/>
          <w:lang w:val="lt-LT"/>
        </w:rPr>
        <w:t>____</w:t>
      </w:r>
    </w:p>
    <w:p w14:paraId="3CBE3BA9" w14:textId="77777777" w:rsidR="00DE798D" w:rsidRPr="00CF1BF2" w:rsidRDefault="00DE798D" w:rsidP="00DE798D">
      <w:pPr>
        <w:spacing w:line="360" w:lineRule="auto"/>
        <w:rPr>
          <w:b/>
          <w:caps/>
          <w:szCs w:val="24"/>
          <w:lang w:val="lt-LT"/>
        </w:rPr>
      </w:pPr>
    </w:p>
    <w:tbl>
      <w:tblPr>
        <w:tblW w:w="0" w:type="auto"/>
        <w:tblLook w:val="01E0" w:firstRow="1" w:lastRow="1" w:firstColumn="1" w:lastColumn="1" w:noHBand="0" w:noVBand="0"/>
      </w:tblPr>
      <w:tblGrid>
        <w:gridCol w:w="4875"/>
        <w:gridCol w:w="1542"/>
        <w:gridCol w:w="3221"/>
      </w:tblGrid>
      <w:tr w:rsidR="00EB3936" w:rsidRPr="00CF1BF2" w14:paraId="3CBE3BAE" w14:textId="77777777" w:rsidTr="005F4D60">
        <w:trPr>
          <w:trHeight w:val="135"/>
        </w:trPr>
        <w:tc>
          <w:tcPr>
            <w:tcW w:w="4875" w:type="dxa"/>
            <w:vMerge w:val="restart"/>
          </w:tcPr>
          <w:p w14:paraId="2FF3126F" w14:textId="77777777" w:rsidR="00891781" w:rsidRDefault="00891781" w:rsidP="00FD17CB">
            <w:pPr>
              <w:rPr>
                <w:szCs w:val="24"/>
                <w:lang w:val="lt-LT"/>
              </w:rPr>
            </w:pPr>
            <w:bookmarkStart w:id="1" w:name="Adresatas"/>
            <w:bookmarkEnd w:id="1"/>
            <w:r>
              <w:rPr>
                <w:szCs w:val="24"/>
                <w:lang w:val="lt-LT"/>
              </w:rPr>
              <w:t>Lietuvos Respublikos Seimo</w:t>
            </w:r>
          </w:p>
          <w:p w14:paraId="3EB51C45" w14:textId="77777777" w:rsidR="00891781" w:rsidRDefault="00891781" w:rsidP="00FD17CB">
            <w:pPr>
              <w:rPr>
                <w:szCs w:val="24"/>
                <w:lang w:val="lt-LT"/>
              </w:rPr>
            </w:pPr>
            <w:r>
              <w:rPr>
                <w:szCs w:val="24"/>
                <w:lang w:val="lt-LT"/>
              </w:rPr>
              <w:t>Peticijų komisijai</w:t>
            </w:r>
          </w:p>
          <w:p w14:paraId="12E23404" w14:textId="77777777" w:rsidR="006F127F" w:rsidRDefault="006F127F" w:rsidP="008753C0">
            <w:pPr>
              <w:rPr>
                <w:szCs w:val="24"/>
                <w:lang w:val="lt-LT"/>
              </w:rPr>
            </w:pPr>
          </w:p>
          <w:p w14:paraId="3CBE3BAB" w14:textId="3D49F4E8" w:rsidR="00A71280" w:rsidRPr="00CF1BF2" w:rsidRDefault="00A71280" w:rsidP="00212356">
            <w:pPr>
              <w:rPr>
                <w:szCs w:val="24"/>
                <w:lang w:val="lt-LT"/>
              </w:rPr>
            </w:pPr>
          </w:p>
        </w:tc>
        <w:tc>
          <w:tcPr>
            <w:tcW w:w="1542" w:type="dxa"/>
          </w:tcPr>
          <w:p w14:paraId="3CBE3BAC" w14:textId="306B1545" w:rsidR="009F242E" w:rsidRPr="00CF1BF2" w:rsidRDefault="00002243" w:rsidP="00C02ECB">
            <w:pPr>
              <w:rPr>
                <w:szCs w:val="24"/>
                <w:lang w:val="lt-LT"/>
              </w:rPr>
            </w:pPr>
            <w:r w:rsidRPr="00CF1BF2">
              <w:rPr>
                <w:szCs w:val="24"/>
                <w:lang w:val="lt-LT"/>
              </w:rPr>
              <w:t>202</w:t>
            </w:r>
            <w:r w:rsidR="002F677E">
              <w:rPr>
                <w:szCs w:val="24"/>
                <w:lang w:val="en-US"/>
              </w:rPr>
              <w:t>4</w:t>
            </w:r>
            <w:r w:rsidR="009F242E" w:rsidRPr="00CF1BF2">
              <w:rPr>
                <w:szCs w:val="24"/>
                <w:lang w:val="lt-LT"/>
              </w:rPr>
              <w:fldChar w:fldCharType="begin">
                <w:ffData>
                  <w:name w:val="registravimoData"/>
                  <w:enabled/>
                  <w:calcOnExit w:val="0"/>
                  <w:textInput>
                    <w:maxLength w:val="1"/>
                  </w:textInput>
                </w:ffData>
              </w:fldChar>
            </w:r>
            <w:r w:rsidR="009F242E" w:rsidRPr="00CF1BF2">
              <w:rPr>
                <w:szCs w:val="24"/>
                <w:lang w:val="lt-LT"/>
              </w:rPr>
              <w:instrText xml:space="preserve"> FORMTEXT </w:instrText>
            </w:r>
            <w:r w:rsidR="009F242E" w:rsidRPr="00CF1BF2">
              <w:rPr>
                <w:szCs w:val="24"/>
                <w:lang w:val="lt-LT"/>
              </w:rPr>
            </w:r>
            <w:r w:rsidR="009F242E" w:rsidRPr="00CF1BF2">
              <w:rPr>
                <w:szCs w:val="24"/>
                <w:lang w:val="lt-LT"/>
              </w:rPr>
              <w:fldChar w:fldCharType="separate"/>
            </w:r>
            <w:r w:rsidR="009F242E" w:rsidRPr="00CF1BF2">
              <w:rPr>
                <w:noProof/>
                <w:szCs w:val="24"/>
                <w:lang w:val="lt-LT"/>
              </w:rPr>
              <w:t> </w:t>
            </w:r>
            <w:r w:rsidR="009F242E" w:rsidRPr="00CF1BF2">
              <w:rPr>
                <w:szCs w:val="24"/>
                <w:lang w:val="lt-LT"/>
              </w:rPr>
              <w:fldChar w:fldCharType="end"/>
            </w:r>
          </w:p>
        </w:tc>
        <w:tc>
          <w:tcPr>
            <w:tcW w:w="3221" w:type="dxa"/>
          </w:tcPr>
          <w:p w14:paraId="3CBE3BAD" w14:textId="01839822" w:rsidR="009F242E" w:rsidRPr="00CF1BF2" w:rsidRDefault="009F242E" w:rsidP="009F242E">
            <w:pPr>
              <w:rPr>
                <w:lang w:val="lt-LT"/>
              </w:rPr>
            </w:pPr>
            <w:r w:rsidRPr="00CF1BF2">
              <w:rPr>
                <w:lang w:val="lt-LT"/>
              </w:rPr>
              <w:t xml:space="preserve">Nr. </w:t>
            </w:r>
          </w:p>
        </w:tc>
      </w:tr>
      <w:tr w:rsidR="00EB3936" w:rsidRPr="00CF1BF2" w14:paraId="3CBE3BB6" w14:textId="77777777" w:rsidTr="005F4D60">
        <w:trPr>
          <w:trHeight w:val="135"/>
        </w:trPr>
        <w:tc>
          <w:tcPr>
            <w:tcW w:w="4875" w:type="dxa"/>
            <w:vMerge/>
          </w:tcPr>
          <w:p w14:paraId="3CBE3BB3" w14:textId="77777777" w:rsidR="009F242E" w:rsidRPr="00CF1BF2" w:rsidRDefault="009F242E" w:rsidP="00C02ECB">
            <w:pPr>
              <w:rPr>
                <w:szCs w:val="24"/>
                <w:lang w:val="lt-LT"/>
              </w:rPr>
            </w:pPr>
          </w:p>
        </w:tc>
        <w:tc>
          <w:tcPr>
            <w:tcW w:w="1542" w:type="dxa"/>
          </w:tcPr>
          <w:p w14:paraId="42110E14" w14:textId="106F1E60" w:rsidR="00F649B4" w:rsidRDefault="004D1714" w:rsidP="0003620D">
            <w:pPr>
              <w:rPr>
                <w:szCs w:val="24"/>
                <w:lang w:val="en-US"/>
              </w:rPr>
            </w:pPr>
            <w:r>
              <w:rPr>
                <w:szCs w:val="24"/>
                <w:lang w:val="en-US"/>
              </w:rPr>
              <w:t xml:space="preserve">Į </w:t>
            </w:r>
            <w:bookmarkStart w:id="2" w:name="_Hlk162268888"/>
            <w:r>
              <w:rPr>
                <w:szCs w:val="24"/>
                <w:lang w:val="en-US"/>
              </w:rPr>
              <w:t>2024-0</w:t>
            </w:r>
            <w:r w:rsidR="00202012">
              <w:rPr>
                <w:szCs w:val="24"/>
                <w:lang w:val="en-US"/>
              </w:rPr>
              <w:t>6</w:t>
            </w:r>
            <w:r>
              <w:rPr>
                <w:szCs w:val="24"/>
                <w:lang w:val="en-US"/>
              </w:rPr>
              <w:t>-</w:t>
            </w:r>
            <w:bookmarkEnd w:id="2"/>
            <w:r w:rsidR="00202012">
              <w:rPr>
                <w:szCs w:val="24"/>
                <w:lang w:val="en-US"/>
              </w:rPr>
              <w:t>19</w:t>
            </w:r>
          </w:p>
          <w:p w14:paraId="30476D10" w14:textId="77777777" w:rsidR="00627C2C" w:rsidRDefault="00627C2C" w:rsidP="0003620D">
            <w:pPr>
              <w:rPr>
                <w:szCs w:val="24"/>
                <w:lang w:val="en-US"/>
              </w:rPr>
            </w:pPr>
          </w:p>
          <w:p w14:paraId="0E9462AE" w14:textId="77777777" w:rsidR="00627C2C" w:rsidRDefault="00627C2C" w:rsidP="0003620D">
            <w:pPr>
              <w:rPr>
                <w:szCs w:val="24"/>
                <w:lang w:val="en-US"/>
              </w:rPr>
            </w:pPr>
          </w:p>
          <w:p w14:paraId="3CBE3BB4" w14:textId="6532E301" w:rsidR="00627C2C" w:rsidRPr="00802749" w:rsidRDefault="00627C2C" w:rsidP="0003620D">
            <w:pPr>
              <w:rPr>
                <w:szCs w:val="24"/>
                <w:lang w:val="en-US"/>
              </w:rPr>
            </w:pPr>
          </w:p>
        </w:tc>
        <w:tc>
          <w:tcPr>
            <w:tcW w:w="3221" w:type="dxa"/>
          </w:tcPr>
          <w:p w14:paraId="48A57ECD" w14:textId="18816AFC" w:rsidR="00627C2C" w:rsidRDefault="00202012" w:rsidP="00551658">
            <w:pPr>
              <w:rPr>
                <w:szCs w:val="24"/>
                <w:lang w:val="en-US"/>
              </w:rPr>
            </w:pPr>
            <w:r>
              <w:rPr>
                <w:szCs w:val="24"/>
                <w:lang w:val="lt-LT"/>
              </w:rPr>
              <w:t xml:space="preserve">Nr. </w:t>
            </w:r>
            <w:r w:rsidRPr="00202012">
              <w:rPr>
                <w:szCs w:val="24"/>
                <w:lang w:val="lt-LT"/>
              </w:rPr>
              <w:t>S-2024-2732</w:t>
            </w:r>
          </w:p>
          <w:p w14:paraId="2BC56447" w14:textId="4EA4CF9C" w:rsidR="00627C2C" w:rsidRDefault="00627C2C" w:rsidP="00551658">
            <w:pPr>
              <w:rPr>
                <w:szCs w:val="24"/>
                <w:lang w:val="en-US"/>
              </w:rPr>
            </w:pPr>
          </w:p>
          <w:p w14:paraId="3CBE3BB5" w14:textId="207D7529" w:rsidR="00F649B4" w:rsidRPr="002F677E" w:rsidRDefault="00F649B4" w:rsidP="00202012">
            <w:pPr>
              <w:rPr>
                <w:szCs w:val="24"/>
                <w:lang w:val="en-US"/>
              </w:rPr>
            </w:pPr>
          </w:p>
        </w:tc>
      </w:tr>
    </w:tbl>
    <w:p w14:paraId="04147FE5" w14:textId="4B5E4C92" w:rsidR="008753C0" w:rsidRPr="00A455BA" w:rsidRDefault="008753C0" w:rsidP="008753C0">
      <w:pPr>
        <w:jc w:val="both"/>
        <w:rPr>
          <w:b/>
          <w:caps/>
          <w:lang w:val="en-US"/>
        </w:rPr>
      </w:pPr>
      <w:r w:rsidRPr="00866666">
        <w:rPr>
          <w:b/>
          <w:caps/>
          <w:lang w:val="lt-LT"/>
        </w:rPr>
        <w:t xml:space="preserve">DĖL </w:t>
      </w:r>
      <w:bookmarkStart w:id="3" w:name="_Hlk142579630"/>
      <w:r w:rsidR="00F51AEA">
        <w:rPr>
          <w:b/>
          <w:caps/>
          <w:lang w:val="lt-LT"/>
        </w:rPr>
        <w:t>NUOMONĖS PATEIKIMO</w:t>
      </w:r>
    </w:p>
    <w:bookmarkEnd w:id="3"/>
    <w:p w14:paraId="3CBE3BB9" w14:textId="77777777" w:rsidR="009F242E" w:rsidRPr="00CF1BF2" w:rsidRDefault="009F242E" w:rsidP="00DE798D">
      <w:pPr>
        <w:rPr>
          <w:b/>
          <w:caps/>
          <w:lang w:val="lt-LT"/>
        </w:rPr>
      </w:pPr>
    </w:p>
    <w:p w14:paraId="3CBE3BBA" w14:textId="77777777" w:rsidR="00DE798D" w:rsidRPr="00CF1BF2" w:rsidRDefault="00DE798D" w:rsidP="00DE798D">
      <w:pPr>
        <w:rPr>
          <w:b/>
          <w:caps/>
          <w:lang w:val="lt-LT"/>
        </w:rPr>
        <w:sectPr w:rsidR="00DE798D" w:rsidRPr="00CF1BF2" w:rsidSect="008E3FD0">
          <w:headerReference w:type="even" r:id="rId14"/>
          <w:headerReference w:type="default" r:id="rId15"/>
          <w:footerReference w:type="even" r:id="rId16"/>
          <w:footerReference w:type="default" r:id="rId17"/>
          <w:footerReference w:type="first" r:id="rId18"/>
          <w:pgSz w:w="11906" w:h="16838"/>
          <w:pgMar w:top="1134" w:right="567" w:bottom="1134" w:left="1701" w:header="720" w:footer="210" w:gutter="0"/>
          <w:cols w:space="720"/>
          <w:titlePg/>
          <w:docGrid w:linePitch="360"/>
        </w:sectPr>
      </w:pPr>
    </w:p>
    <w:p w14:paraId="1B4E97DF" w14:textId="10447DFF" w:rsidR="008D28D4" w:rsidRDefault="00350391" w:rsidP="00AF4C16">
      <w:pPr>
        <w:spacing w:line="280" w:lineRule="atLeast"/>
        <w:ind w:firstLine="567"/>
        <w:jc w:val="both"/>
        <w:rPr>
          <w:lang w:val="lt-LT"/>
        </w:rPr>
      </w:pPr>
      <w:r w:rsidRPr="002070BB">
        <w:rPr>
          <w:lang w:val="lt-LT"/>
        </w:rPr>
        <w:t>S</w:t>
      </w:r>
      <w:r w:rsidR="008753C0" w:rsidRPr="002070BB">
        <w:rPr>
          <w:lang w:val="lt-LT"/>
        </w:rPr>
        <w:t xml:space="preserve">ocialinės apsaugos ir darbo ministerijoje (toliau – ministerija) </w:t>
      </w:r>
      <w:r w:rsidR="004D1714" w:rsidRPr="002070BB">
        <w:rPr>
          <w:lang w:val="lt-LT"/>
        </w:rPr>
        <w:t xml:space="preserve">gautas </w:t>
      </w:r>
      <w:r w:rsidR="00FA6B51" w:rsidRPr="00FA6B51">
        <w:rPr>
          <w:lang w:val="lt-LT"/>
        </w:rPr>
        <w:t>Lietuvos Respublikos Seimo</w:t>
      </w:r>
      <w:r w:rsidR="00FA6B51">
        <w:rPr>
          <w:lang w:val="lt-LT"/>
        </w:rPr>
        <w:t xml:space="preserve"> </w:t>
      </w:r>
      <w:r w:rsidR="00FA6B51" w:rsidRPr="00FA6B51">
        <w:rPr>
          <w:lang w:val="lt-LT"/>
        </w:rPr>
        <w:t>Peticijų komisij</w:t>
      </w:r>
      <w:r w:rsidR="00FA6B51">
        <w:rPr>
          <w:lang w:val="lt-LT"/>
        </w:rPr>
        <w:t xml:space="preserve">os </w:t>
      </w:r>
      <w:r w:rsidR="0083035F">
        <w:rPr>
          <w:lang w:val="lt-LT"/>
        </w:rPr>
        <w:t>raštas</w:t>
      </w:r>
      <w:r w:rsidR="00FA6B51">
        <w:rPr>
          <w:lang w:val="lt-LT"/>
        </w:rPr>
        <w:t xml:space="preserve">, kuriuo persiųstas </w:t>
      </w:r>
      <w:r w:rsidR="00133AA5">
        <w:rPr>
          <w:lang w:val="lt-LT"/>
        </w:rPr>
        <w:t xml:space="preserve">pareiškėjos V. </w:t>
      </w:r>
      <w:proofErr w:type="spellStart"/>
      <w:r w:rsidR="00133AA5">
        <w:rPr>
          <w:lang w:val="lt-LT"/>
        </w:rPr>
        <w:t>Jurgelevičienės</w:t>
      </w:r>
      <w:proofErr w:type="spellEnd"/>
      <w:r w:rsidR="00133AA5">
        <w:rPr>
          <w:lang w:val="lt-LT"/>
        </w:rPr>
        <w:t xml:space="preserve"> </w:t>
      </w:r>
      <w:r w:rsidR="00A87CA2">
        <w:rPr>
          <w:lang w:val="lt-LT"/>
        </w:rPr>
        <w:t xml:space="preserve">ir kitų asmenų kreipimasis </w:t>
      </w:r>
      <w:r w:rsidR="00E401B1">
        <w:rPr>
          <w:lang w:val="lt-LT"/>
        </w:rPr>
        <w:t xml:space="preserve">dėl </w:t>
      </w:r>
      <w:r w:rsidR="00E401B1" w:rsidRPr="00E401B1">
        <w:rPr>
          <w:lang w:val="lt-LT"/>
        </w:rPr>
        <w:t>Lietuvos Respublikos paramos būstui įsigyti ar išsinuomoti įstatym</w:t>
      </w:r>
      <w:r w:rsidR="00E401B1">
        <w:rPr>
          <w:lang w:val="lt-LT"/>
        </w:rPr>
        <w:t xml:space="preserve">o </w:t>
      </w:r>
      <w:r w:rsidR="00A012C7">
        <w:rPr>
          <w:lang w:val="lt-LT"/>
        </w:rPr>
        <w:t xml:space="preserve">(toliau – Įstatymas) </w:t>
      </w:r>
      <w:r w:rsidR="00E401B1">
        <w:rPr>
          <w:lang w:val="lt-LT"/>
        </w:rPr>
        <w:t>pakeitimo</w:t>
      </w:r>
      <w:r w:rsidR="0028520C">
        <w:rPr>
          <w:lang w:val="lt-LT"/>
        </w:rPr>
        <w:t xml:space="preserve"> dėl </w:t>
      </w:r>
      <w:r w:rsidR="007D38C1">
        <w:rPr>
          <w:lang w:val="lt-LT"/>
        </w:rPr>
        <w:t>socialin</w:t>
      </w:r>
      <w:r w:rsidR="0028520C">
        <w:rPr>
          <w:lang w:val="lt-LT"/>
        </w:rPr>
        <w:t xml:space="preserve">io būsto nuomos </w:t>
      </w:r>
      <w:r w:rsidR="007D38C1">
        <w:rPr>
          <w:lang w:val="lt-LT"/>
        </w:rPr>
        <w:t>vyresnio amžiaus asmenims</w:t>
      </w:r>
      <w:r w:rsidR="00180879">
        <w:rPr>
          <w:lang w:val="lt-LT"/>
        </w:rPr>
        <w:t xml:space="preserve">, ir </w:t>
      </w:r>
      <w:r w:rsidR="00F97937">
        <w:rPr>
          <w:lang w:val="lt-LT"/>
        </w:rPr>
        <w:t xml:space="preserve">kuriuo </w:t>
      </w:r>
      <w:r w:rsidR="00180879">
        <w:rPr>
          <w:lang w:val="lt-LT"/>
        </w:rPr>
        <w:t xml:space="preserve">prašoma pateikti nuomonę dėl </w:t>
      </w:r>
      <w:r w:rsidR="00645689">
        <w:rPr>
          <w:lang w:val="lt-LT"/>
        </w:rPr>
        <w:t>kreipimesi (peticijoje) pateikto siūlymo</w:t>
      </w:r>
      <w:r w:rsidR="007D38C1">
        <w:rPr>
          <w:lang w:val="lt-LT"/>
        </w:rPr>
        <w:t>.</w:t>
      </w:r>
      <w:r w:rsidR="002B19C4">
        <w:rPr>
          <w:lang w:val="lt-LT"/>
        </w:rPr>
        <w:t xml:space="preserve"> </w:t>
      </w:r>
    </w:p>
    <w:p w14:paraId="7BF1A85B" w14:textId="3D04312D" w:rsidR="000807DB" w:rsidRDefault="0083035F" w:rsidP="00AF4C16">
      <w:pPr>
        <w:spacing w:line="280" w:lineRule="atLeast"/>
        <w:ind w:firstLine="567"/>
        <w:jc w:val="both"/>
        <w:rPr>
          <w:lang w:val="lt-LT"/>
        </w:rPr>
      </w:pPr>
      <w:r>
        <w:rPr>
          <w:lang w:val="lt-LT"/>
        </w:rPr>
        <w:t xml:space="preserve">Įvertinę minėtą kreipimąsi, </w:t>
      </w:r>
      <w:r w:rsidR="0028520C">
        <w:rPr>
          <w:lang w:val="lt-LT"/>
        </w:rPr>
        <w:t xml:space="preserve">kuriame keliama </w:t>
      </w:r>
      <w:r w:rsidR="00792973">
        <w:rPr>
          <w:lang w:val="lt-LT"/>
        </w:rPr>
        <w:t xml:space="preserve">problema dėl </w:t>
      </w:r>
      <w:r w:rsidR="0028520C">
        <w:rPr>
          <w:lang w:val="lt-LT"/>
        </w:rPr>
        <w:t>ilg</w:t>
      </w:r>
      <w:r w:rsidR="00792973">
        <w:rPr>
          <w:lang w:val="lt-LT"/>
        </w:rPr>
        <w:t>os</w:t>
      </w:r>
      <w:r w:rsidR="0028520C">
        <w:rPr>
          <w:lang w:val="lt-LT"/>
        </w:rPr>
        <w:t xml:space="preserve"> socialinio būsto laukimo trukmė</w:t>
      </w:r>
      <w:r w:rsidR="00792973">
        <w:rPr>
          <w:lang w:val="lt-LT"/>
        </w:rPr>
        <w:t>s</w:t>
      </w:r>
      <w:r w:rsidR="0028520C">
        <w:rPr>
          <w:lang w:val="lt-LT"/>
        </w:rPr>
        <w:t xml:space="preserve"> vy</w:t>
      </w:r>
      <w:r w:rsidR="00792973">
        <w:rPr>
          <w:lang w:val="lt-LT"/>
        </w:rPr>
        <w:t xml:space="preserve">resnio amžiaus asmenims, </w:t>
      </w:r>
      <w:r w:rsidR="008D28D4">
        <w:rPr>
          <w:lang w:val="lt-LT"/>
        </w:rPr>
        <w:t xml:space="preserve">manome, kad </w:t>
      </w:r>
      <w:r w:rsidR="00A012C7">
        <w:rPr>
          <w:lang w:val="lt-LT"/>
        </w:rPr>
        <w:t xml:space="preserve">siūlymas pakeisti Įstatymo </w:t>
      </w:r>
      <w:r w:rsidR="00352EC6">
        <w:rPr>
          <w:lang w:val="lt-LT"/>
        </w:rPr>
        <w:t xml:space="preserve">16 straipsnio 1 dalį, joje numatant </w:t>
      </w:r>
      <w:r w:rsidR="00D41CCD">
        <w:rPr>
          <w:lang w:val="lt-LT"/>
        </w:rPr>
        <w:t>papildomą tikslinę grupę (</w:t>
      </w:r>
      <w:r w:rsidR="00D41CCD" w:rsidRPr="00D41CCD">
        <w:rPr>
          <w:lang w:val="lt-LT"/>
        </w:rPr>
        <w:t xml:space="preserve">70 </w:t>
      </w:r>
      <w:r w:rsidR="00D41CCD">
        <w:rPr>
          <w:lang w:val="lt-LT"/>
        </w:rPr>
        <w:t xml:space="preserve">metų </w:t>
      </w:r>
      <w:r w:rsidR="00D41CCD" w:rsidRPr="00D41CCD">
        <w:rPr>
          <w:lang w:val="lt-LT"/>
        </w:rPr>
        <w:t>ir daugiau sukakusiems asmenims</w:t>
      </w:r>
      <w:r w:rsidR="00D41CCD">
        <w:rPr>
          <w:lang w:val="lt-LT"/>
        </w:rPr>
        <w:t xml:space="preserve">), </w:t>
      </w:r>
      <w:r w:rsidR="00F97937">
        <w:rPr>
          <w:lang w:val="lt-LT"/>
        </w:rPr>
        <w:t>minėtos</w:t>
      </w:r>
      <w:r w:rsidR="00D41CCD">
        <w:rPr>
          <w:lang w:val="lt-LT"/>
        </w:rPr>
        <w:t xml:space="preserve"> problemos neišspręstų. </w:t>
      </w:r>
    </w:p>
    <w:p w14:paraId="54438866" w14:textId="1DDB4E02" w:rsidR="000807DB" w:rsidRPr="000807DB" w:rsidRDefault="000807DB" w:rsidP="00AF4C16">
      <w:pPr>
        <w:spacing w:line="280" w:lineRule="atLeast"/>
        <w:ind w:firstLine="567"/>
        <w:jc w:val="both"/>
        <w:rPr>
          <w:lang w:val="lt-LT"/>
        </w:rPr>
      </w:pPr>
      <w:r>
        <w:rPr>
          <w:lang w:val="lt-LT"/>
        </w:rPr>
        <w:t xml:space="preserve">Remiantis Įstatymo </w:t>
      </w:r>
      <w:r w:rsidRPr="000807DB">
        <w:rPr>
          <w:lang w:val="lt-LT"/>
        </w:rPr>
        <w:t>9 straipsni</w:t>
      </w:r>
      <w:r>
        <w:rPr>
          <w:lang w:val="lt-LT"/>
        </w:rPr>
        <w:t xml:space="preserve">o </w:t>
      </w:r>
      <w:r w:rsidRPr="000807DB">
        <w:rPr>
          <w:lang w:val="lt-LT"/>
        </w:rPr>
        <w:t>1</w:t>
      </w:r>
      <w:r>
        <w:rPr>
          <w:lang w:val="lt-LT"/>
        </w:rPr>
        <w:t xml:space="preserve"> dalimi, t</w:t>
      </w:r>
      <w:r w:rsidRPr="000807DB">
        <w:rPr>
          <w:lang w:val="lt-LT"/>
        </w:rPr>
        <w:t>eisę į socialinio būsto nuomą turi asmenys ir šeimos, kurie atitinka visus šioje dalyje nurodytus reikalavimus:</w:t>
      </w:r>
    </w:p>
    <w:p w14:paraId="3CB5990D" w14:textId="4DB2B008" w:rsidR="000807DB" w:rsidRPr="000807DB" w:rsidRDefault="000807DB" w:rsidP="00AF4C16">
      <w:pPr>
        <w:spacing w:line="280" w:lineRule="atLeast"/>
        <w:ind w:firstLine="567"/>
        <w:jc w:val="both"/>
        <w:rPr>
          <w:lang w:val="lt-LT"/>
        </w:rPr>
      </w:pPr>
      <w:r w:rsidRPr="000807DB">
        <w:rPr>
          <w:lang w:val="lt-LT"/>
        </w:rPr>
        <w:t xml:space="preserve">1) </w:t>
      </w:r>
      <w:r>
        <w:rPr>
          <w:lang w:val="lt-LT"/>
        </w:rPr>
        <w:t>Lietuvos Respublikos g</w:t>
      </w:r>
      <w:r w:rsidRPr="000807DB">
        <w:rPr>
          <w:lang w:val="lt-LT"/>
        </w:rPr>
        <w:t xml:space="preserve">yventojų turto deklaravimo įstatyme nustatyta tvarka deklaravo turtą ir gautas pajamas; deklaruoto turto vertė ir pajamos, kurios, vadovaujantis </w:t>
      </w:r>
      <w:r>
        <w:rPr>
          <w:lang w:val="lt-LT"/>
        </w:rPr>
        <w:t>Lietuvos Respublikos p</w:t>
      </w:r>
      <w:r w:rsidRPr="000807DB">
        <w:rPr>
          <w:lang w:val="lt-LT"/>
        </w:rPr>
        <w:t>iniginės socialinės paramos nepasiturintiems gyventojams įstatymo 17 straipsniu, įskaitomos į asmens ar šeimos gaunamas pajamas, neviršija šio įstatymo 11 straipsnio 3 dalyje nustatytų pajamų ir turto dydžių;</w:t>
      </w:r>
    </w:p>
    <w:p w14:paraId="7C62904E" w14:textId="210865A2" w:rsidR="000807DB" w:rsidRDefault="000807DB" w:rsidP="00AF4C16">
      <w:pPr>
        <w:spacing w:line="280" w:lineRule="atLeast"/>
        <w:ind w:firstLine="567"/>
        <w:jc w:val="both"/>
        <w:rPr>
          <w:lang w:val="lt-LT"/>
        </w:rPr>
      </w:pPr>
      <w:r w:rsidRPr="000807DB">
        <w:rPr>
          <w:lang w:val="lt-LT"/>
        </w:rPr>
        <w:t>2) neturi Lietuvos Respublikos teritorijoje nuosavybės teise būsto arba nuosavybės teise turimas būstas, Nekilnojamojo turto kadastro duomenimis, yra fiziškai nusidėvėjęs daugiau kaip 60</w:t>
      </w:r>
      <w:r w:rsidR="00095B61">
        <w:rPr>
          <w:lang w:val="lt-LT"/>
        </w:rPr>
        <w:t> </w:t>
      </w:r>
      <w:r w:rsidRPr="000807DB">
        <w:rPr>
          <w:lang w:val="lt-LT"/>
        </w:rPr>
        <w:t>procentų, arba nuosavybės teise turimo būsto naudingasis plotas (visų Lietuvos Respublikoje nuosavybės teise turimų būstų naudingųjų plotų suma), tenkantis (tenkanti) vienam asmeniui ar šeimos nariui, yra mažesnis (mažesnė) kaip 10 arba 14 kvadratinių metrų, jeigu šeimoje yra neįgalusis arba asmuo, sergantis sunkia lėtinės ligos, įrašytos į Vyriausybės ar jos įgaliotos institucijos patvirtintą sąrašą, forma.</w:t>
      </w:r>
    </w:p>
    <w:p w14:paraId="129B0767" w14:textId="75A2F0D4" w:rsidR="000807DB" w:rsidRDefault="000807DB" w:rsidP="00AF4C16">
      <w:pPr>
        <w:spacing w:line="280" w:lineRule="atLeast"/>
        <w:ind w:firstLine="567"/>
        <w:jc w:val="both"/>
        <w:rPr>
          <w:lang w:val="lt-LT"/>
        </w:rPr>
      </w:pPr>
      <w:r>
        <w:rPr>
          <w:lang w:val="lt-LT"/>
        </w:rPr>
        <w:t>Kitaip tariant, į socialinio būsto nuomą gali pretenduoti visi asmenys ir šeimos, jei jie atitinka minėtus reikalavimus (nepriklausomai nuo amžiaus).</w:t>
      </w:r>
    </w:p>
    <w:p w14:paraId="21D2A382" w14:textId="3E9DCEED" w:rsidR="0028520C" w:rsidRDefault="000807DB" w:rsidP="00AF4C16">
      <w:pPr>
        <w:spacing w:line="280" w:lineRule="atLeast"/>
        <w:ind w:firstLine="567"/>
        <w:jc w:val="both"/>
        <w:rPr>
          <w:lang w:val="lt-LT"/>
        </w:rPr>
      </w:pPr>
      <w:r w:rsidRPr="000807DB">
        <w:rPr>
          <w:lang w:val="lt-LT"/>
        </w:rPr>
        <w:t xml:space="preserve">Asmenys ir šeimos, atitinkantys </w:t>
      </w:r>
      <w:r>
        <w:rPr>
          <w:lang w:val="lt-LT"/>
        </w:rPr>
        <w:t>Į</w:t>
      </w:r>
      <w:r w:rsidRPr="000807DB">
        <w:rPr>
          <w:lang w:val="lt-LT"/>
        </w:rPr>
        <w:t>statymo 9 straipsnio 1 dalyje nustatytus reikalavimus, savivaldybės administracijai pateikę prašymą, įrašomi į Asmenų ir šeimų, turinčių teisę į socialinio būsto nuomą, sąrašą</w:t>
      </w:r>
      <w:r w:rsidR="0028520C">
        <w:rPr>
          <w:lang w:val="lt-LT"/>
        </w:rPr>
        <w:t xml:space="preserve"> (toliau – Sąrašas)</w:t>
      </w:r>
      <w:r w:rsidRPr="000807DB">
        <w:rPr>
          <w:lang w:val="lt-LT"/>
        </w:rPr>
        <w:t xml:space="preserve"> pagal prašymo užregistravimo savivaldybės administracijoje datą ir laiką</w:t>
      </w:r>
      <w:r>
        <w:rPr>
          <w:lang w:val="lt-LT"/>
        </w:rPr>
        <w:t xml:space="preserve"> (Įstatymo 16 straipsnio 1 dalis).</w:t>
      </w:r>
      <w:r w:rsidR="00792973">
        <w:rPr>
          <w:lang w:val="lt-LT"/>
        </w:rPr>
        <w:t xml:space="preserve"> </w:t>
      </w:r>
      <w:r w:rsidR="00D41CCD">
        <w:rPr>
          <w:lang w:val="lt-LT"/>
        </w:rPr>
        <w:t>Įstatymo 16 straipsnio 1 dalis</w:t>
      </w:r>
      <w:r w:rsidR="0028520C">
        <w:rPr>
          <w:lang w:val="lt-LT"/>
        </w:rPr>
        <w:t xml:space="preserve"> taip pat </w:t>
      </w:r>
      <w:r w:rsidR="00D41CCD">
        <w:rPr>
          <w:lang w:val="lt-LT"/>
        </w:rPr>
        <w:t xml:space="preserve">nustato, į kokias </w:t>
      </w:r>
      <w:r w:rsidR="003064DC">
        <w:rPr>
          <w:lang w:val="lt-LT"/>
        </w:rPr>
        <w:t xml:space="preserve">tikslines </w:t>
      </w:r>
      <w:r w:rsidR="00D41CCD">
        <w:rPr>
          <w:lang w:val="lt-LT"/>
        </w:rPr>
        <w:t>grupes skirstomi a</w:t>
      </w:r>
      <w:r w:rsidR="00D41CCD" w:rsidRPr="00D41CCD">
        <w:rPr>
          <w:lang w:val="lt-LT"/>
        </w:rPr>
        <w:t xml:space="preserve">smenys ir šeimos, </w:t>
      </w:r>
      <w:r w:rsidR="00D41CCD">
        <w:rPr>
          <w:lang w:val="lt-LT"/>
        </w:rPr>
        <w:t xml:space="preserve">kurie </w:t>
      </w:r>
      <w:r w:rsidR="00D41CCD" w:rsidRPr="00D41CCD">
        <w:rPr>
          <w:lang w:val="lt-LT"/>
        </w:rPr>
        <w:t xml:space="preserve">įrašomi į </w:t>
      </w:r>
      <w:r>
        <w:rPr>
          <w:lang w:val="lt-LT"/>
        </w:rPr>
        <w:t>Sąraš</w:t>
      </w:r>
      <w:r w:rsidR="0028520C">
        <w:rPr>
          <w:lang w:val="lt-LT"/>
        </w:rPr>
        <w:t>ą</w:t>
      </w:r>
      <w:r w:rsidR="003064DC">
        <w:rPr>
          <w:rStyle w:val="Puslapioinaosnuoroda"/>
          <w:lang w:val="lt-LT"/>
        </w:rPr>
        <w:footnoteReference w:id="2"/>
      </w:r>
      <w:r w:rsidR="00D41CCD">
        <w:rPr>
          <w:lang w:val="lt-LT"/>
        </w:rPr>
        <w:t xml:space="preserve">. </w:t>
      </w:r>
    </w:p>
    <w:p w14:paraId="28C51171" w14:textId="1245FB9E" w:rsidR="00D41CCD" w:rsidRDefault="00D41CCD" w:rsidP="00AF4C16">
      <w:pPr>
        <w:spacing w:line="280" w:lineRule="atLeast"/>
        <w:ind w:firstLine="567"/>
        <w:jc w:val="both"/>
        <w:rPr>
          <w:lang w:val="lt-LT"/>
        </w:rPr>
      </w:pPr>
      <w:r>
        <w:rPr>
          <w:lang w:val="lt-LT"/>
        </w:rPr>
        <w:lastRenderedPageBreak/>
        <w:t xml:space="preserve">Vadovaujantis Įstatymo </w:t>
      </w:r>
      <w:r>
        <w:rPr>
          <w:lang w:val="en-US"/>
        </w:rPr>
        <w:t xml:space="preserve">16 </w:t>
      </w:r>
      <w:r>
        <w:rPr>
          <w:lang w:val="lt-LT"/>
        </w:rPr>
        <w:t xml:space="preserve">straipsnio </w:t>
      </w:r>
      <w:r w:rsidRPr="00D41CCD">
        <w:rPr>
          <w:lang w:val="lt-LT"/>
        </w:rPr>
        <w:t>7</w:t>
      </w:r>
      <w:r>
        <w:rPr>
          <w:lang w:val="lt-LT"/>
        </w:rPr>
        <w:t xml:space="preserve"> dalimi, </w:t>
      </w:r>
      <w:r w:rsidR="000807DB">
        <w:rPr>
          <w:lang w:val="lt-LT"/>
        </w:rPr>
        <w:t>s</w:t>
      </w:r>
      <w:r w:rsidRPr="00D41CCD">
        <w:rPr>
          <w:lang w:val="lt-LT"/>
        </w:rPr>
        <w:t xml:space="preserve">ocialinis būstas nuomojamas savivaldybės tarybos nustatyta tvarka laikantis eiliškumo, įvertinus buvimo </w:t>
      </w:r>
      <w:r w:rsidR="000807DB">
        <w:rPr>
          <w:lang w:val="lt-LT"/>
        </w:rPr>
        <w:t>S</w:t>
      </w:r>
      <w:r w:rsidRPr="00D41CCD">
        <w:rPr>
          <w:lang w:val="lt-LT"/>
        </w:rPr>
        <w:t>ąraše laikotarpį.</w:t>
      </w:r>
    </w:p>
    <w:p w14:paraId="36799E5C" w14:textId="20A63152" w:rsidR="00D41CCD" w:rsidRDefault="0028520C" w:rsidP="00AF4C16">
      <w:pPr>
        <w:spacing w:line="280" w:lineRule="atLeast"/>
        <w:ind w:firstLine="567"/>
        <w:jc w:val="both"/>
        <w:rPr>
          <w:lang w:val="lt-LT"/>
        </w:rPr>
      </w:pPr>
      <w:r>
        <w:rPr>
          <w:lang w:val="lt-LT"/>
        </w:rPr>
        <w:t>Taigi, atkreiptinas dėmesys į tai, kad asmenų ir šeimų skirstymas į tikslines grupes, nurodytas Įstatymo 16 straipsnio 1 dalyje, socialinio būsto nuomos suteikimui ir jo laukimo laikotarpiui įtakos neturi, nes socialinis būstas turi būti suteikiamas eilės tvarka pagal prašymų pateikimo laiką, nepriklausomai nuo to, kokioje Sąrašo tikslinėje grupėje asmenys ir šeimos įrašyti</w:t>
      </w:r>
      <w:r w:rsidR="00D41CCD">
        <w:rPr>
          <w:lang w:val="lt-LT"/>
        </w:rPr>
        <w:t>.</w:t>
      </w:r>
    </w:p>
    <w:p w14:paraId="62D3EE78" w14:textId="0284B3B9" w:rsidR="00792973" w:rsidRPr="00792973" w:rsidRDefault="00792973" w:rsidP="00AF4C16">
      <w:pPr>
        <w:spacing w:line="280" w:lineRule="atLeast"/>
        <w:ind w:firstLine="567"/>
        <w:jc w:val="both"/>
        <w:rPr>
          <w:lang w:val="lt-LT"/>
        </w:rPr>
      </w:pPr>
      <w:r>
        <w:rPr>
          <w:lang w:val="lt-LT"/>
        </w:rPr>
        <w:t xml:space="preserve">Siekiant </w:t>
      </w:r>
      <w:r w:rsidRPr="00792973">
        <w:rPr>
          <w:lang w:val="lt-LT"/>
        </w:rPr>
        <w:t xml:space="preserve">apsaugoti </w:t>
      </w:r>
      <w:proofErr w:type="spellStart"/>
      <w:r w:rsidRPr="00792973">
        <w:rPr>
          <w:lang w:val="lt-LT"/>
        </w:rPr>
        <w:t>pažeidžiamiausių</w:t>
      </w:r>
      <w:proofErr w:type="spellEnd"/>
      <w:r w:rsidRPr="00792973">
        <w:rPr>
          <w:lang w:val="lt-LT"/>
        </w:rPr>
        <w:t xml:space="preserve"> grupių interesus, Įstatymas numato galimybę savivaldybėms </w:t>
      </w:r>
      <w:r w:rsidR="001F7AAF">
        <w:rPr>
          <w:lang w:val="lt-LT"/>
        </w:rPr>
        <w:t xml:space="preserve">apsisprendus </w:t>
      </w:r>
      <w:r w:rsidRPr="00792973">
        <w:rPr>
          <w:lang w:val="lt-LT"/>
        </w:rPr>
        <w:t>savivaldybės tarybos nustatyta tvarka išnuomoti socialinį būstą ir neįrašytiems į Sąrašą asmenims bei šeimoms, kurie nurodyti Įstatymo 16 straipsnio 8 dalyje</w:t>
      </w:r>
      <w:r w:rsidRPr="00792973">
        <w:rPr>
          <w:rStyle w:val="Puslapioinaosnuoroda"/>
          <w:lang w:val="lt-LT"/>
        </w:rPr>
        <w:footnoteReference w:id="3"/>
      </w:r>
      <w:r w:rsidR="001F7AAF">
        <w:rPr>
          <w:lang w:val="lt-LT"/>
        </w:rPr>
        <w:t>, t. y. tam tikrais atvejais socialinis būstas gali būti išnuomojamas ir ne eilės tvarka</w:t>
      </w:r>
      <w:r w:rsidRPr="00792973">
        <w:rPr>
          <w:lang w:val="lt-LT"/>
        </w:rPr>
        <w:t>.</w:t>
      </w:r>
    </w:p>
    <w:p w14:paraId="56FF4EE1" w14:textId="139C9801" w:rsidR="003A4C22" w:rsidRDefault="003112D1" w:rsidP="00AF4C16">
      <w:pPr>
        <w:spacing w:line="280" w:lineRule="atLeast"/>
        <w:ind w:firstLine="567"/>
        <w:jc w:val="both"/>
        <w:rPr>
          <w:lang w:val="lt-LT"/>
        </w:rPr>
      </w:pPr>
      <w:r>
        <w:rPr>
          <w:lang w:val="lt-LT"/>
        </w:rPr>
        <w:t>Informuojame</w:t>
      </w:r>
      <w:r w:rsidR="0078230D">
        <w:rPr>
          <w:lang w:val="lt-LT"/>
        </w:rPr>
        <w:t xml:space="preserve">, kad šiuo metu </w:t>
      </w:r>
      <w:r w:rsidR="00275A47">
        <w:rPr>
          <w:lang w:val="lt-LT"/>
        </w:rPr>
        <w:t>ministerijoje</w:t>
      </w:r>
      <w:r w:rsidR="00DE53DE">
        <w:rPr>
          <w:lang w:val="lt-LT"/>
        </w:rPr>
        <w:t>, siekiant efektyvinti paramos būstui teikimą,</w:t>
      </w:r>
      <w:r w:rsidR="00275A47">
        <w:rPr>
          <w:lang w:val="lt-LT"/>
        </w:rPr>
        <w:t xml:space="preserve"> atliekama sisteminė </w:t>
      </w:r>
      <w:r w:rsidR="00DE53DE">
        <w:rPr>
          <w:lang w:val="lt-LT"/>
        </w:rPr>
        <w:t xml:space="preserve">Įstatymo </w:t>
      </w:r>
      <w:r w:rsidR="00B608AA">
        <w:rPr>
          <w:lang w:val="lt-LT"/>
        </w:rPr>
        <w:t xml:space="preserve">ir jo taikymo </w:t>
      </w:r>
      <w:r w:rsidR="00DE53DE">
        <w:rPr>
          <w:lang w:val="lt-LT"/>
        </w:rPr>
        <w:t xml:space="preserve">peržiūra. </w:t>
      </w:r>
      <w:r w:rsidR="00DE53DE" w:rsidRPr="00DE53DE">
        <w:rPr>
          <w:lang w:val="lt-LT"/>
        </w:rPr>
        <w:t xml:space="preserve">Šiuo tikslu, pasitelkiant Valstybės duomenų agentūros valdomos Valstybės duomenų valdysenos informacinės sistemos galimybes, atliekama duomenų analizė, kurios pagrindu bus svarstomi </w:t>
      </w:r>
      <w:r w:rsidR="00DE53DE">
        <w:rPr>
          <w:lang w:val="lt-LT"/>
        </w:rPr>
        <w:t xml:space="preserve">ir siūlomi </w:t>
      </w:r>
      <w:r w:rsidR="00DE53DE" w:rsidRPr="00DE53DE">
        <w:rPr>
          <w:lang w:val="lt-LT"/>
        </w:rPr>
        <w:t>tolimesni paramos būstui teisinio reguliavimo sprendimai</w:t>
      </w:r>
      <w:r w:rsidR="00DE53DE">
        <w:rPr>
          <w:lang w:val="lt-LT"/>
        </w:rPr>
        <w:t xml:space="preserve">, </w:t>
      </w:r>
      <w:r w:rsidR="00E84D9D">
        <w:rPr>
          <w:lang w:val="lt-LT"/>
        </w:rPr>
        <w:t xml:space="preserve">įskaitant sprendimus dėl </w:t>
      </w:r>
      <w:r w:rsidR="00B94A09">
        <w:rPr>
          <w:lang w:val="lt-LT"/>
        </w:rPr>
        <w:t>socialinio būsto nuomos sąlygų pagerinimo</w:t>
      </w:r>
      <w:r w:rsidR="001F7AAF">
        <w:rPr>
          <w:lang w:val="lt-LT"/>
        </w:rPr>
        <w:t xml:space="preserve">, </w:t>
      </w:r>
      <w:r w:rsidR="00B94A09">
        <w:rPr>
          <w:lang w:val="lt-LT"/>
        </w:rPr>
        <w:t xml:space="preserve">paramos būstui išsinuomoti </w:t>
      </w:r>
      <w:proofErr w:type="spellStart"/>
      <w:r w:rsidR="00B94A09">
        <w:rPr>
          <w:lang w:val="lt-LT"/>
        </w:rPr>
        <w:t>taiklinimo</w:t>
      </w:r>
      <w:proofErr w:type="spellEnd"/>
      <w:r w:rsidR="00E84D9D">
        <w:rPr>
          <w:lang w:val="lt-LT"/>
        </w:rPr>
        <w:t xml:space="preserve">, </w:t>
      </w:r>
      <w:r w:rsidR="00DE53DE">
        <w:rPr>
          <w:lang w:val="lt-LT"/>
        </w:rPr>
        <w:t xml:space="preserve">pateikiant juos Lietuvos Respublikos Vyriausybei </w:t>
      </w:r>
      <w:r w:rsidR="00B94A09">
        <w:rPr>
          <w:lang w:val="lt-LT"/>
        </w:rPr>
        <w:t>i</w:t>
      </w:r>
      <w:r w:rsidR="001F7AAF">
        <w:rPr>
          <w:lang w:val="lt-LT"/>
        </w:rPr>
        <w:t>r</w:t>
      </w:r>
      <w:r w:rsidR="00DE53DE">
        <w:rPr>
          <w:lang w:val="lt-LT"/>
        </w:rPr>
        <w:t xml:space="preserve"> </w:t>
      </w:r>
      <w:r w:rsidR="00B608AA">
        <w:rPr>
          <w:lang w:val="lt-LT"/>
        </w:rPr>
        <w:t xml:space="preserve">Lietuvos Respublikos </w:t>
      </w:r>
      <w:r w:rsidR="00DE53DE">
        <w:rPr>
          <w:lang w:val="lt-LT"/>
        </w:rPr>
        <w:t>Seimui</w:t>
      </w:r>
      <w:r w:rsidR="00DE53DE" w:rsidRPr="00DE53DE">
        <w:rPr>
          <w:lang w:val="lt-LT"/>
        </w:rPr>
        <w:t xml:space="preserve">. </w:t>
      </w:r>
    </w:p>
    <w:p w14:paraId="6321F8FA" w14:textId="77777777" w:rsidR="003A4C22" w:rsidRDefault="003A4C22" w:rsidP="003A4C22">
      <w:pPr>
        <w:spacing w:line="320" w:lineRule="atLeast"/>
        <w:ind w:firstLine="567"/>
        <w:jc w:val="both"/>
        <w:rPr>
          <w:lang w:val="lt-LT"/>
        </w:rPr>
      </w:pPr>
    </w:p>
    <w:p w14:paraId="6500BF78" w14:textId="1B81F1B2" w:rsidR="00C947BC" w:rsidRPr="003A4C22" w:rsidRDefault="00200196" w:rsidP="003A4C22">
      <w:pPr>
        <w:spacing w:line="320" w:lineRule="atLeast"/>
        <w:ind w:firstLine="567"/>
        <w:jc w:val="both"/>
        <w:rPr>
          <w:lang w:val="lt-LT"/>
        </w:rPr>
      </w:pPr>
      <w:r w:rsidRPr="003A4C22">
        <w:rPr>
          <w:lang w:val="lt-LT"/>
        </w:rPr>
        <w:t>Pagarbiai</w:t>
      </w:r>
    </w:p>
    <w:tbl>
      <w:tblPr>
        <w:tblW w:w="0" w:type="auto"/>
        <w:tblInd w:w="108" w:type="dxa"/>
        <w:tblLook w:val="01E0" w:firstRow="1" w:lastRow="1" w:firstColumn="1" w:lastColumn="1" w:noHBand="0" w:noVBand="0"/>
      </w:tblPr>
      <w:tblGrid>
        <w:gridCol w:w="4395"/>
        <w:gridCol w:w="4995"/>
      </w:tblGrid>
      <w:tr w:rsidR="009F242E" w:rsidRPr="00CF1BF2" w14:paraId="3CBE3BC0" w14:textId="77777777" w:rsidTr="005F4D60">
        <w:tc>
          <w:tcPr>
            <w:tcW w:w="4455" w:type="dxa"/>
          </w:tcPr>
          <w:p w14:paraId="6098A46B" w14:textId="77777777" w:rsidR="006B1425" w:rsidRPr="00CF1BF2" w:rsidRDefault="006B1425" w:rsidP="00C02ECB">
            <w:pPr>
              <w:rPr>
                <w:lang w:val="lt-LT"/>
              </w:rPr>
            </w:pPr>
          </w:p>
          <w:p w14:paraId="3CBE3BBE" w14:textId="20E368DD" w:rsidR="009F242E" w:rsidRPr="00CF1BF2" w:rsidRDefault="00C947BC" w:rsidP="00C02ECB">
            <w:pPr>
              <w:rPr>
                <w:szCs w:val="24"/>
                <w:lang w:val="lt-LT"/>
              </w:rPr>
            </w:pPr>
            <w:r w:rsidRPr="00CF1BF2">
              <w:rPr>
                <w:szCs w:val="24"/>
                <w:lang w:val="lt-LT"/>
              </w:rPr>
              <w:t>Viceministras</w:t>
            </w:r>
          </w:p>
        </w:tc>
        <w:tc>
          <w:tcPr>
            <w:tcW w:w="5076" w:type="dxa"/>
          </w:tcPr>
          <w:p w14:paraId="2B20DA1F" w14:textId="77777777" w:rsidR="007571D8" w:rsidRPr="00CF1BF2" w:rsidRDefault="007571D8" w:rsidP="00C02ECB">
            <w:pPr>
              <w:jc w:val="right"/>
              <w:rPr>
                <w:szCs w:val="24"/>
                <w:lang w:val="lt-LT"/>
              </w:rPr>
            </w:pPr>
          </w:p>
          <w:p w14:paraId="3CBE3BBF" w14:textId="673AD878" w:rsidR="009F242E" w:rsidRPr="00CF1BF2" w:rsidRDefault="00C947BC" w:rsidP="00C02ECB">
            <w:pPr>
              <w:jc w:val="right"/>
              <w:rPr>
                <w:szCs w:val="24"/>
                <w:lang w:val="lt-LT"/>
              </w:rPr>
            </w:pPr>
            <w:r w:rsidRPr="00CF1BF2">
              <w:rPr>
                <w:szCs w:val="24"/>
                <w:lang w:val="lt-LT"/>
              </w:rPr>
              <w:t>Martynas Šiurkus</w:t>
            </w:r>
          </w:p>
        </w:tc>
      </w:tr>
    </w:tbl>
    <w:p w14:paraId="3CBE3BC1" w14:textId="77777777" w:rsidR="009F242E" w:rsidRPr="00CF1BF2" w:rsidRDefault="009F242E" w:rsidP="00DE798D">
      <w:pPr>
        <w:rPr>
          <w:sz w:val="16"/>
          <w:szCs w:val="16"/>
          <w:lang w:val="lt-LT"/>
        </w:rPr>
      </w:pPr>
    </w:p>
    <w:p w14:paraId="3CBE3BC2" w14:textId="77777777" w:rsidR="00DE798D" w:rsidRPr="00CF1BF2" w:rsidRDefault="00DE798D" w:rsidP="00DE798D">
      <w:pPr>
        <w:rPr>
          <w:sz w:val="16"/>
          <w:szCs w:val="16"/>
          <w:lang w:val="lt-LT"/>
        </w:rPr>
        <w:sectPr w:rsidR="00DE798D" w:rsidRPr="00CF1BF2" w:rsidSect="000931D9">
          <w:headerReference w:type="default" r:id="rId19"/>
          <w:footerReference w:type="default" r:id="rId20"/>
          <w:type w:val="continuous"/>
          <w:pgSz w:w="11906" w:h="16838"/>
          <w:pgMar w:top="1701" w:right="707" w:bottom="1702" w:left="1701" w:header="720" w:footer="211" w:gutter="0"/>
          <w:cols w:space="720"/>
          <w:docGrid w:linePitch="360"/>
        </w:sectPr>
      </w:pPr>
    </w:p>
    <w:p w14:paraId="3CBE3BC3" w14:textId="77777777" w:rsidR="00DE798D" w:rsidRPr="00CF1BF2" w:rsidRDefault="00DE798D" w:rsidP="00DE798D">
      <w:pPr>
        <w:rPr>
          <w:szCs w:val="24"/>
          <w:lang w:val="lt-LT"/>
        </w:rPr>
        <w:sectPr w:rsidR="00DE798D" w:rsidRPr="00CF1BF2" w:rsidSect="008F0AA2">
          <w:type w:val="continuous"/>
          <w:pgSz w:w="11906" w:h="16838"/>
          <w:pgMar w:top="1134" w:right="566" w:bottom="567" w:left="1701" w:header="720" w:footer="211" w:gutter="0"/>
          <w:cols w:space="720"/>
          <w:formProt w:val="0"/>
          <w:docGrid w:linePitch="360"/>
        </w:sectPr>
      </w:pPr>
    </w:p>
    <w:tbl>
      <w:tblPr>
        <w:tblW w:w="9781" w:type="dxa"/>
        <w:tblLook w:val="01E0" w:firstRow="1" w:lastRow="1" w:firstColumn="1" w:lastColumn="1" w:noHBand="0" w:noVBand="0"/>
      </w:tblPr>
      <w:tblGrid>
        <w:gridCol w:w="9781"/>
      </w:tblGrid>
      <w:tr w:rsidR="009F242E" w:rsidRPr="00CF1BF2" w14:paraId="3CBE3BC5" w14:textId="77777777" w:rsidTr="00E6580B">
        <w:tc>
          <w:tcPr>
            <w:tcW w:w="9781" w:type="dxa"/>
          </w:tcPr>
          <w:p w14:paraId="7920B8CF" w14:textId="775ED1EF" w:rsidR="003A4C22" w:rsidRDefault="003A4C22" w:rsidP="00C947BC">
            <w:pPr>
              <w:rPr>
                <w:szCs w:val="24"/>
                <w:lang w:val="lt-LT"/>
              </w:rPr>
            </w:pPr>
          </w:p>
          <w:p w14:paraId="3CBE3BC4" w14:textId="67835716" w:rsidR="009F242E" w:rsidRPr="00CF1BF2" w:rsidRDefault="00C947BC" w:rsidP="00C947BC">
            <w:pPr>
              <w:rPr>
                <w:szCs w:val="24"/>
                <w:lang w:val="lt-LT"/>
              </w:rPr>
            </w:pPr>
            <w:r w:rsidRPr="00CF1BF2">
              <w:rPr>
                <w:szCs w:val="24"/>
                <w:lang w:val="lt-LT"/>
              </w:rPr>
              <w:t>Asta Misiukienė, tel.</w:t>
            </w:r>
            <w:r w:rsidR="004A07F7">
              <w:rPr>
                <w:szCs w:val="24"/>
                <w:lang w:val="lt-LT"/>
              </w:rPr>
              <w:t>+370</w:t>
            </w:r>
            <w:r w:rsidRPr="00CF1BF2">
              <w:rPr>
                <w:szCs w:val="24"/>
                <w:lang w:val="lt-LT"/>
              </w:rPr>
              <w:t xml:space="preserve"> 699 77810, el. p. asta.misiukiene@socmin.lt</w:t>
            </w:r>
          </w:p>
        </w:tc>
      </w:tr>
    </w:tbl>
    <w:p w14:paraId="3CBE3BC6" w14:textId="77777777" w:rsidR="00934AD6" w:rsidRPr="00CF1BF2" w:rsidRDefault="00934AD6" w:rsidP="0016106B">
      <w:pPr>
        <w:rPr>
          <w:lang w:val="lt-LT"/>
        </w:rPr>
      </w:pPr>
    </w:p>
    <w:sectPr w:rsidR="00934AD6" w:rsidRPr="00CF1BF2" w:rsidSect="008F0AA2">
      <w:type w:val="continuous"/>
      <w:pgSz w:w="11906" w:h="16838"/>
      <w:pgMar w:top="1701" w:right="566" w:bottom="993" w:left="1800" w:header="720" w:footer="2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DCC48" w14:textId="77777777" w:rsidR="00FA007C" w:rsidRDefault="00FA007C">
      <w:r>
        <w:separator/>
      </w:r>
    </w:p>
  </w:endnote>
  <w:endnote w:type="continuationSeparator" w:id="0">
    <w:p w14:paraId="257220A6" w14:textId="77777777" w:rsidR="00FA007C" w:rsidRDefault="00FA007C">
      <w:r>
        <w:continuationSeparator/>
      </w:r>
    </w:p>
  </w:endnote>
  <w:endnote w:type="continuationNotice" w:id="1">
    <w:p w14:paraId="17F79921" w14:textId="77777777" w:rsidR="00FA007C" w:rsidRDefault="00FA0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Yu Gothic"/>
    <w:charset w:val="BA"/>
    <w:family w:val="swiss"/>
    <w:pitch w:val="variable"/>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3BD1" w14:textId="77777777"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D2" w14:textId="77777777" w:rsidR="009F091F" w:rsidRDefault="009F091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3BD3" w14:textId="77777777"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CBE3BD4" w14:textId="77777777" w:rsidR="009F091F" w:rsidRDefault="009F091F" w:rsidP="00DE798D">
    <w:pPr>
      <w:framePr w:w="6566" w:h="725" w:hSpace="113" w:wrap="auto" w:vAnchor="page" w:hAnchor="page" w:x="4589" w:y="15922" w:anchorLock="1"/>
      <w:rPr>
        <w:sz w:val="18"/>
        <w:lang w:val="lt-LT"/>
      </w:rPr>
    </w:pPr>
    <w:r>
      <w:rPr>
        <w:sz w:val="18"/>
        <w:lang w:val="lt-LT"/>
      </w:rPr>
      <w:t>Tel. (8 5) 266 8176, (8 5) 266 4200               Duomenys kaupiami ir saugomi</w:t>
    </w:r>
  </w:p>
  <w:p w14:paraId="3CBE3BD5" w14:textId="77777777" w:rsidR="009F091F" w:rsidRDefault="009F091F" w:rsidP="00DE798D">
    <w:pPr>
      <w:framePr w:w="6566" w:h="725" w:hSpace="113" w:wrap="auto" w:vAnchor="page" w:hAnchor="page" w:x="4589" w:y="15922" w:anchorLock="1"/>
      <w:rPr>
        <w:sz w:val="18"/>
        <w:lang w:val="lt-LT"/>
      </w:rPr>
    </w:pPr>
    <w:r>
      <w:rPr>
        <w:sz w:val="18"/>
        <w:lang w:val="lt-LT"/>
      </w:rPr>
      <w:t>Faks. (8 5) 266 4209</w:t>
    </w:r>
    <w:r w:rsidRPr="006777CB">
      <w:rPr>
        <w:sz w:val="18"/>
        <w:lang w:val="lt-LT"/>
      </w:rPr>
      <w:t xml:space="preserve"> </w:t>
    </w:r>
    <w:r>
      <w:rPr>
        <w:sz w:val="18"/>
        <w:lang w:val="lt-LT"/>
      </w:rPr>
      <w:tab/>
      <w:t xml:space="preserve">              Juridinių asmenų registre</w:t>
    </w:r>
  </w:p>
  <w:p w14:paraId="3CBE3BD6" w14:textId="77777777" w:rsidR="009F091F" w:rsidRDefault="009F091F" w:rsidP="00DE798D">
    <w:pPr>
      <w:framePr w:w="6566" w:h="725" w:hSpace="113" w:wrap="auto" w:vAnchor="page" w:hAnchor="page" w:x="4589" w:y="15922" w:anchorLock="1"/>
      <w:rPr>
        <w:sz w:val="18"/>
        <w:lang w:val="lt-LT"/>
      </w:rPr>
    </w:pPr>
    <w:r>
      <w:rPr>
        <w:sz w:val="18"/>
        <w:lang w:val="lt-LT"/>
      </w:rPr>
      <w:t xml:space="preserve">El. p.  </w:t>
    </w:r>
    <w:proofErr w:type="spellStart"/>
    <w:r w:rsidRPr="006777CB">
      <w:rPr>
        <w:color w:val="000000"/>
        <w:sz w:val="18"/>
        <w:lang w:val="lt-LT"/>
      </w:rPr>
      <w:t>post@socmin.lt</w:t>
    </w:r>
    <w:proofErr w:type="spellEnd"/>
    <w:r>
      <w:rPr>
        <w:sz w:val="18"/>
        <w:lang w:val="lt-LT"/>
      </w:rPr>
      <w:t xml:space="preserve"> </w:t>
    </w:r>
    <w:r>
      <w:rPr>
        <w:sz w:val="18"/>
        <w:lang w:val="lt-LT"/>
      </w:rPr>
      <w:tab/>
      <w:t xml:space="preserve">              Kodas 1886 03515                         </w:t>
    </w:r>
  </w:p>
  <w:p w14:paraId="3CBE3BD7" w14:textId="77777777" w:rsidR="009F091F" w:rsidRDefault="009F091F" w:rsidP="00DE798D">
    <w:pPr>
      <w:framePr w:w="2858" w:h="720" w:hSpace="113" w:wrap="auto" w:vAnchor="page" w:hAnchor="page" w:x="1709" w:y="15922" w:anchorLock="1"/>
      <w:rPr>
        <w:sz w:val="18"/>
        <w:lang w:val="lt-LT"/>
      </w:rPr>
    </w:pPr>
    <w:r>
      <w:rPr>
        <w:sz w:val="18"/>
        <w:lang w:val="lt-LT"/>
      </w:rPr>
      <w:t xml:space="preserve">Valstybės biudžetinė įstaiga                </w:t>
    </w:r>
  </w:p>
  <w:p w14:paraId="3CBE3BD8" w14:textId="77777777" w:rsidR="009F091F" w:rsidRDefault="009F091F" w:rsidP="00DE798D">
    <w:pPr>
      <w:framePr w:w="2858" w:h="720" w:hSpace="113" w:wrap="auto" w:vAnchor="page" w:hAnchor="page" w:x="1709" w:y="15922" w:anchorLock="1"/>
      <w:rPr>
        <w:sz w:val="18"/>
        <w:lang w:val="lt-LT"/>
      </w:rPr>
    </w:pPr>
    <w:proofErr w:type="spellStart"/>
    <w:r>
      <w:rPr>
        <w:sz w:val="18"/>
        <w:lang w:val="lt-LT"/>
      </w:rPr>
      <w:t>A.Vivulskio</w:t>
    </w:r>
    <w:proofErr w:type="spellEnd"/>
    <w:r>
      <w:rPr>
        <w:sz w:val="18"/>
        <w:lang w:val="lt-LT"/>
      </w:rPr>
      <w:t xml:space="preserve"> g. 11</w:t>
    </w:r>
  </w:p>
  <w:p w14:paraId="3CBE3BD9" w14:textId="77777777" w:rsidR="009F091F" w:rsidRPr="006777CB" w:rsidRDefault="009F091F" w:rsidP="00DE798D">
    <w:pPr>
      <w:framePr w:w="2858" w:h="720" w:hSpace="113" w:wrap="auto" w:vAnchor="page" w:hAnchor="page" w:x="1709" w:y="15922" w:anchorLock="1"/>
      <w:rPr>
        <w:sz w:val="18"/>
        <w:lang w:val="lt-LT"/>
      </w:rPr>
    </w:pPr>
    <w:r>
      <w:rPr>
        <w:sz w:val="18"/>
        <w:lang w:val="lt-LT"/>
      </w:rPr>
      <w:t xml:space="preserve">LT-03610 Vilnius                                     </w:t>
    </w:r>
  </w:p>
  <w:p w14:paraId="3CBE3BDA" w14:textId="77777777" w:rsidR="009F091F" w:rsidRPr="006777CB" w:rsidRDefault="009F091F" w:rsidP="00DE798D">
    <w:pPr>
      <w:pStyle w:val="Porat"/>
      <w:rPr>
        <w:lang w:val="lt-LT"/>
      </w:rPr>
    </w:pPr>
    <w:r w:rsidRPr="006777CB">
      <w:rPr>
        <w:lang w:val="lt-LT"/>
      </w:rPr>
      <w:t>__________________________________________________________________________________________</w:t>
    </w:r>
  </w:p>
  <w:p w14:paraId="3CBE3BDB" w14:textId="77777777" w:rsidR="009F091F" w:rsidRPr="006777CB" w:rsidRDefault="009F091F" w:rsidP="00DE798D">
    <w:pPr>
      <w:pStyle w:val="Porat"/>
      <w:rPr>
        <w:lang w:val="lt-LT"/>
      </w:rPr>
    </w:pPr>
  </w:p>
  <w:p w14:paraId="3CBE3BDC" w14:textId="77777777" w:rsidR="009F091F" w:rsidRPr="006777CB" w:rsidRDefault="009F091F">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28881" w14:textId="320DAD41" w:rsidR="008F0AA2" w:rsidRDefault="008F0AA2" w:rsidP="008F0AA2">
    <w:pPr>
      <w:pStyle w:val="Porat"/>
      <w:jc w:val="right"/>
    </w:pPr>
  </w:p>
  <w:p w14:paraId="3CBE3BDE" w14:textId="0E017FE1" w:rsidR="009F091F" w:rsidRPr="008E215C" w:rsidRDefault="009F091F" w:rsidP="0048018E">
    <w:pPr>
      <w:jc w:val="center"/>
      <w:rPr>
        <w:lang w:val="lt-L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3BE1" w14:textId="77777777" w:rsidR="009F091F" w:rsidRPr="008F74DB" w:rsidRDefault="009F091F" w:rsidP="00DE798D">
    <w:pPr>
      <w:pStyle w:val="Pora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DDCE1" w14:textId="77777777" w:rsidR="00FA007C" w:rsidRDefault="00FA007C">
      <w:r>
        <w:separator/>
      </w:r>
    </w:p>
  </w:footnote>
  <w:footnote w:type="continuationSeparator" w:id="0">
    <w:p w14:paraId="69E64FB0" w14:textId="77777777" w:rsidR="00FA007C" w:rsidRDefault="00FA007C">
      <w:r>
        <w:continuationSeparator/>
      </w:r>
    </w:p>
  </w:footnote>
  <w:footnote w:type="continuationNotice" w:id="1">
    <w:p w14:paraId="6E0F5189" w14:textId="77777777" w:rsidR="00FA007C" w:rsidRDefault="00FA007C"/>
  </w:footnote>
  <w:footnote w:id="2">
    <w:p w14:paraId="162AFCA0" w14:textId="3A1A7582" w:rsidR="003064DC" w:rsidRPr="003064DC" w:rsidRDefault="003064DC" w:rsidP="003064DC">
      <w:pPr>
        <w:pStyle w:val="Puslapioinaostekstas"/>
        <w:rPr>
          <w:lang w:val="lt-LT"/>
        </w:rPr>
      </w:pPr>
      <w:r>
        <w:rPr>
          <w:rStyle w:val="Puslapioinaosnuoroda"/>
        </w:rPr>
        <w:footnoteRef/>
      </w:r>
      <w:r>
        <w:t xml:space="preserve"> </w:t>
      </w:r>
      <w:r w:rsidRPr="003064DC">
        <w:rPr>
          <w:lang w:val="lt-LT"/>
        </w:rPr>
        <w:t>1) jaunų šeimų;</w:t>
      </w:r>
    </w:p>
    <w:p w14:paraId="3836CC8B" w14:textId="767C13B2" w:rsidR="003064DC" w:rsidRPr="003064DC" w:rsidRDefault="003064DC" w:rsidP="003064DC">
      <w:pPr>
        <w:pStyle w:val="Puslapioinaostekstas"/>
        <w:rPr>
          <w:lang w:val="lt-LT"/>
        </w:rPr>
      </w:pPr>
      <w:r w:rsidRPr="003064DC">
        <w:rPr>
          <w:lang w:val="lt-LT"/>
        </w:rPr>
        <w:t>2) šeimų, auginančių tris ar daugiau vaikų ir (ar) vaikų, kuriems nustatyta nuolatinė globa (rūpyba);</w:t>
      </w:r>
    </w:p>
    <w:p w14:paraId="3629A619" w14:textId="7B3E2CEB" w:rsidR="003064DC" w:rsidRPr="003064DC" w:rsidRDefault="003064DC" w:rsidP="003064DC">
      <w:pPr>
        <w:pStyle w:val="Puslapioinaostekstas"/>
        <w:rPr>
          <w:lang w:val="lt-LT"/>
        </w:rPr>
      </w:pPr>
      <w:r w:rsidRPr="003064DC">
        <w:rPr>
          <w:lang w:val="lt-LT"/>
        </w:rPr>
        <w:t>3) likusių be tėvų globos asmenų ir jų šeimų. Šią grupę sudaro iki 36 metų buvę likę be tėvų globos asmenys ar jų šeimos, taip pat likę be tėvų globos asmenys, kurie yra ne jaunesni kaip 16 metų, jų atstovams pagal įstatymą (rūpintojams) pateikus prašymą, tačiau socialinio būsto nuoma jiems siūloma tik įgijus visišką civilinį veiksnumą, jeigu jie atitinka šio įstatymo 9 straipsnio 1 dalyje nurodytus reikalavimus;</w:t>
      </w:r>
    </w:p>
    <w:p w14:paraId="486177A2" w14:textId="03A17CCC" w:rsidR="003064DC" w:rsidRPr="003064DC" w:rsidRDefault="003064DC" w:rsidP="003064DC">
      <w:pPr>
        <w:pStyle w:val="Puslapioinaostekstas"/>
        <w:rPr>
          <w:lang w:val="lt-LT"/>
        </w:rPr>
      </w:pPr>
      <w:r w:rsidRPr="003064DC">
        <w:rPr>
          <w:lang w:val="lt-LT"/>
        </w:rPr>
        <w:t>4) neįgaliųjų, asmenų, sergančių lėtinių ligų, įrašytų į Vyriausybės ar jos įgaliotos institucijos patvirtintą sąrašą, sunkiomis formomis, ir šeimų, kuriose yra tokių asmenų;</w:t>
      </w:r>
    </w:p>
    <w:p w14:paraId="00458826" w14:textId="5F209CCB" w:rsidR="003064DC" w:rsidRPr="003064DC" w:rsidRDefault="003064DC" w:rsidP="003064DC">
      <w:pPr>
        <w:pStyle w:val="Puslapioinaostekstas"/>
        <w:rPr>
          <w:lang w:val="lt-LT"/>
        </w:rPr>
      </w:pPr>
      <w:r w:rsidRPr="003064DC">
        <w:rPr>
          <w:lang w:val="lt-LT"/>
        </w:rPr>
        <w:t>5) socialinio būsto nuomininkų, turinčių teisę į socialinio būsto sąlygų pagerinimą;</w:t>
      </w:r>
    </w:p>
    <w:p w14:paraId="47183FDA" w14:textId="0684B9CE" w:rsidR="003064DC" w:rsidRPr="003064DC" w:rsidRDefault="003064DC" w:rsidP="003064DC">
      <w:pPr>
        <w:pStyle w:val="Puslapioinaostekstas"/>
        <w:rPr>
          <w:lang w:val="lt-LT"/>
        </w:rPr>
      </w:pPr>
      <w:r w:rsidRPr="003064DC">
        <w:rPr>
          <w:lang w:val="lt-LT"/>
        </w:rPr>
        <w:t>6) bendroji. Šią grupę sudaro visi asmenys ir šeimos, nepatenkantys į šios dalies 1, 2, 3, 4 ir 5 punktuose nurodytas grupes.</w:t>
      </w:r>
    </w:p>
  </w:footnote>
  <w:footnote w:id="3">
    <w:p w14:paraId="646D095D" w14:textId="134E0C97" w:rsidR="00792973" w:rsidRPr="00792973" w:rsidRDefault="00792973" w:rsidP="003064DC">
      <w:pPr>
        <w:pStyle w:val="Puslapioinaostekstas"/>
        <w:rPr>
          <w:lang w:val="lt-LT"/>
        </w:rPr>
      </w:pPr>
      <w:r>
        <w:rPr>
          <w:rStyle w:val="Puslapioinaosnuoroda"/>
        </w:rPr>
        <w:footnoteRef/>
      </w:r>
      <w:r>
        <w:t xml:space="preserve"> </w:t>
      </w:r>
      <w:r w:rsidRPr="00792973">
        <w:rPr>
          <w:lang w:val="lt-LT"/>
        </w:rPr>
        <w:t>1) netekusiems Lietuvos Respublikos teritorijoje nuosavybės teise turėto būsto dėl gaisrų, potvynių, stiprių vėjų ar dėl kitų nuo žmogaus valios nepriklausančių aplinkybių; šiuo atveju į savivaldybės administraciją asmuo ar šeima šio įstatymo 7 straipsnyje nustatyta tvarka privalo kreiptis ne vėliau kaip per vienus metus nuo nurodytų aplinkybių atsiradimo dienos;</w:t>
      </w:r>
    </w:p>
    <w:p w14:paraId="5F134DA3" w14:textId="0CC42B1C" w:rsidR="00792973" w:rsidRPr="00792973" w:rsidRDefault="00792973" w:rsidP="003064DC">
      <w:pPr>
        <w:pStyle w:val="Puslapioinaostekstas"/>
        <w:rPr>
          <w:lang w:val="lt-LT"/>
        </w:rPr>
      </w:pPr>
      <w:r w:rsidRPr="00792973">
        <w:rPr>
          <w:lang w:val="lt-LT"/>
        </w:rPr>
        <w:t>2) asmenims, kuriems yra nustatytas 0–25 procentų darbingumo lygis;</w:t>
      </w:r>
    </w:p>
    <w:p w14:paraId="3EF8EAC1" w14:textId="0F9D5846" w:rsidR="00792973" w:rsidRPr="00792973" w:rsidRDefault="00792973" w:rsidP="003064DC">
      <w:pPr>
        <w:pStyle w:val="Puslapioinaostekstas"/>
        <w:rPr>
          <w:lang w:val="lt-LT"/>
        </w:rPr>
      </w:pPr>
      <w:r w:rsidRPr="00792973">
        <w:rPr>
          <w:lang w:val="lt-LT"/>
        </w:rPr>
        <w:t>3) senatvės pensijos amžių sukakusiems asmenims, kuriems yra nustatytas didelių specialiųjų poreikių lygis;</w:t>
      </w:r>
    </w:p>
    <w:p w14:paraId="75CB1AA9" w14:textId="2D12B477" w:rsidR="00792973" w:rsidRPr="00792973" w:rsidRDefault="00792973" w:rsidP="003064DC">
      <w:pPr>
        <w:pStyle w:val="Puslapioinaostekstas"/>
        <w:rPr>
          <w:lang w:val="lt-LT"/>
        </w:rPr>
      </w:pPr>
      <w:r w:rsidRPr="00792973">
        <w:rPr>
          <w:lang w:val="lt-LT"/>
        </w:rPr>
        <w:t>4) šeimoms, auginančioms penkis ar daugiau vaikų ar (ir) vaikų, kuriems nustatyta nuolatinė globa (rūpyba);</w:t>
      </w:r>
    </w:p>
    <w:p w14:paraId="3060DAAF" w14:textId="552579DA" w:rsidR="00792973" w:rsidRPr="00792973" w:rsidRDefault="00792973" w:rsidP="003064DC">
      <w:pPr>
        <w:pStyle w:val="Puslapioinaostekstas"/>
        <w:rPr>
          <w:lang w:val="lt-LT"/>
        </w:rPr>
      </w:pPr>
      <w:r w:rsidRPr="00792973">
        <w:rPr>
          <w:lang w:val="lt-LT"/>
        </w:rPr>
        <w:t>5) šeimoms, kurioms vienu kartu gimsta trys ar daugiau vaikų;</w:t>
      </w:r>
    </w:p>
    <w:p w14:paraId="3038B0E8" w14:textId="0D7F4780" w:rsidR="00792973" w:rsidRPr="00792973" w:rsidRDefault="00792973" w:rsidP="003064DC">
      <w:pPr>
        <w:pStyle w:val="Puslapioinaostekstas"/>
        <w:rPr>
          <w:lang w:val="lt-LT"/>
        </w:rPr>
      </w:pPr>
      <w:r w:rsidRPr="00792973">
        <w:rPr>
          <w:lang w:val="lt-LT"/>
        </w:rPr>
        <w:t>6) šeimoms, kuriose abiem sutuoktiniams yra nustatytas 0–25 procentų darbingumo lygis ir kurios augina vaiką (vaikus) ar (ir) vaiką (vaikus), kuriam (kuriems) nustatyta nuolatinė globa (rūpyba);</w:t>
      </w:r>
    </w:p>
    <w:p w14:paraId="09E776D2" w14:textId="77777777" w:rsidR="00792973" w:rsidRPr="00792973" w:rsidRDefault="00792973" w:rsidP="003064DC">
      <w:pPr>
        <w:pStyle w:val="Puslapioinaostekstas"/>
        <w:rPr>
          <w:lang w:val="lt-LT"/>
        </w:rPr>
      </w:pPr>
      <w:r w:rsidRPr="00792973">
        <w:rPr>
          <w:lang w:val="lt-LT"/>
        </w:rPr>
        <w:t>7) šeimoms, kuriose motina arba tėvas, globėjas (rūpintojas) vieni augina vieną ar daugiau vaikų ir (arba) vaiką (vaikus), kuriam (kuriems) nustatyta nuolatinė globa (rūpyba);</w:t>
      </w:r>
    </w:p>
    <w:p w14:paraId="7EFF3128" w14:textId="7422244B" w:rsidR="00792973" w:rsidRPr="00792973" w:rsidRDefault="00792973" w:rsidP="003064DC">
      <w:pPr>
        <w:pStyle w:val="Puslapioinaostekstas"/>
        <w:rPr>
          <w:lang w:val="lt-LT"/>
        </w:rPr>
      </w:pPr>
      <w:r w:rsidRPr="00792973">
        <w:rPr>
          <w:lang w:val="lt-LT"/>
        </w:rPr>
        <w:t>8) šeimoms, auginančioms vaikus ar (ir) vaikus, kuriems nustatyta nuolatinė globa (rūpyba), kai ne mažiau kaip dviem iš jų yra nustatytas sunkus neįgalumo lygis;</w:t>
      </w:r>
    </w:p>
    <w:p w14:paraId="4D51D9F0" w14:textId="5FE9775C" w:rsidR="00792973" w:rsidRPr="00792973" w:rsidRDefault="00792973" w:rsidP="003064DC">
      <w:pPr>
        <w:pStyle w:val="Puslapioinaostekstas"/>
        <w:rPr>
          <w:lang w:val="lt-LT"/>
        </w:rPr>
      </w:pPr>
      <w:r w:rsidRPr="00792973">
        <w:rPr>
          <w:lang w:val="lt-LT"/>
        </w:rPr>
        <w:t>9) šeimoms, kuriose ne mažiau kaip dviem šeimos nariams yra nustatytas 0–25 procentų darbingumo lygis ir (ar) didelių specialiųjų poreikių lygis, kai šeimos nariai yra sukakę senatvės pensijos amžių;</w:t>
      </w:r>
    </w:p>
    <w:p w14:paraId="5FF1065E" w14:textId="5822B469" w:rsidR="00792973" w:rsidRPr="00792973" w:rsidRDefault="00792973" w:rsidP="003064DC">
      <w:pPr>
        <w:pStyle w:val="Puslapioinaostekstas"/>
        <w:rPr>
          <w:lang w:val="lt-LT"/>
        </w:rPr>
      </w:pPr>
      <w:r w:rsidRPr="00792973">
        <w:rPr>
          <w:lang w:val="lt-LT"/>
        </w:rPr>
        <w:t>10) likusiems be tėvų globos asmenims, palikusiems socialinės globos, grupinio gyvenimo ir (ar) savarankiško gyvenimo namus per pastaruosius 5 metus iki prašymo suteikti paramą būstui išsinuomoti pateikimo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3BCD" w14:textId="77777777"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CE" w14:textId="77777777" w:rsidR="009F091F" w:rsidRDefault="009F09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3BCF" w14:textId="77777777"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D0" w14:textId="77777777" w:rsidR="009F091F" w:rsidRDefault="009F091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3BDF" w14:textId="4C9D3B6C" w:rsidR="009F091F" w:rsidRDefault="009F091F">
    <w:pPr>
      <w:pStyle w:val="Antrats"/>
      <w:jc w:val="center"/>
    </w:pPr>
    <w:r>
      <w:fldChar w:fldCharType="begin"/>
    </w:r>
    <w:r>
      <w:instrText xml:space="preserve"> PAGE   \* MERGEFORMAT </w:instrText>
    </w:r>
    <w:r>
      <w:fldChar w:fldCharType="separate"/>
    </w:r>
    <w:r w:rsidR="00AC3B08">
      <w:rPr>
        <w:noProof/>
      </w:rPr>
      <w:t>2</w:t>
    </w:r>
    <w:r>
      <w:rPr>
        <w:noProof/>
      </w:rPr>
      <w:fldChar w:fldCharType="end"/>
    </w:r>
  </w:p>
  <w:p w14:paraId="3CBE3BE0" w14:textId="77777777" w:rsidR="009F091F" w:rsidRDefault="009F09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754A"/>
    <w:multiLevelType w:val="multilevel"/>
    <w:tmpl w:val="CE1A41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9F1280"/>
    <w:multiLevelType w:val="hybridMultilevel"/>
    <w:tmpl w:val="40F8F546"/>
    <w:lvl w:ilvl="0" w:tplc="E2EE73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23D65F8"/>
    <w:multiLevelType w:val="hybridMultilevel"/>
    <w:tmpl w:val="8146FFB2"/>
    <w:lvl w:ilvl="0" w:tplc="A656E5DA">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A45F11"/>
    <w:multiLevelType w:val="hybridMultilevel"/>
    <w:tmpl w:val="7DA463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D33545B"/>
    <w:multiLevelType w:val="hybridMultilevel"/>
    <w:tmpl w:val="1A0CB3A2"/>
    <w:lvl w:ilvl="0" w:tplc="D8745E90">
      <w:start w:val="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F3852F6"/>
    <w:multiLevelType w:val="hybridMultilevel"/>
    <w:tmpl w:val="2B3E67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F437B53"/>
    <w:multiLevelType w:val="hybridMultilevel"/>
    <w:tmpl w:val="D90A12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1C95560"/>
    <w:multiLevelType w:val="hybridMultilevel"/>
    <w:tmpl w:val="0A84DBF6"/>
    <w:lvl w:ilvl="0" w:tplc="4F7E2C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1F90A7D"/>
    <w:multiLevelType w:val="hybridMultilevel"/>
    <w:tmpl w:val="03E26082"/>
    <w:lvl w:ilvl="0" w:tplc="81A4E4A4">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92A68DA"/>
    <w:multiLevelType w:val="hybridMultilevel"/>
    <w:tmpl w:val="2B3E67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A5B2DD7"/>
    <w:multiLevelType w:val="hybridMultilevel"/>
    <w:tmpl w:val="CCB493C2"/>
    <w:lvl w:ilvl="0" w:tplc="8C90E2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B0056DD"/>
    <w:multiLevelType w:val="hybridMultilevel"/>
    <w:tmpl w:val="832CD8E4"/>
    <w:lvl w:ilvl="0" w:tplc="6EDC82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DD5E1C"/>
    <w:multiLevelType w:val="hybridMultilevel"/>
    <w:tmpl w:val="DD102D4C"/>
    <w:lvl w:ilvl="0" w:tplc="178A617A">
      <w:start w:val="1"/>
      <w:numFmt w:val="decimal"/>
      <w:lvlText w:val="%1."/>
      <w:lvlJc w:val="left"/>
      <w:pPr>
        <w:ind w:left="720" w:hanging="360"/>
      </w:pPr>
      <w:rPr>
        <w:rFonts w:hint="default"/>
        <w:b/>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E8532D"/>
    <w:multiLevelType w:val="hybridMultilevel"/>
    <w:tmpl w:val="B810AB18"/>
    <w:lvl w:ilvl="0" w:tplc="956CBF26">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3C5F3D5D"/>
    <w:multiLevelType w:val="hybridMultilevel"/>
    <w:tmpl w:val="7DA463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CD32978"/>
    <w:multiLevelType w:val="hybridMultilevel"/>
    <w:tmpl w:val="58DC6192"/>
    <w:lvl w:ilvl="0" w:tplc="AFE2E9E4">
      <w:start w:val="1"/>
      <w:numFmt w:val="decimal"/>
      <w:lvlText w:val="%1)"/>
      <w:lvlJc w:val="left"/>
      <w:pPr>
        <w:ind w:left="92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D477FD6"/>
    <w:multiLevelType w:val="hybridMultilevel"/>
    <w:tmpl w:val="00EA92A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452F4FA8"/>
    <w:multiLevelType w:val="hybridMultilevel"/>
    <w:tmpl w:val="26C26D2E"/>
    <w:lvl w:ilvl="0" w:tplc="D59A0B62">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583079B0"/>
    <w:multiLevelType w:val="hybridMultilevel"/>
    <w:tmpl w:val="A7CA9AB8"/>
    <w:lvl w:ilvl="0" w:tplc="6C88F7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BC854FA"/>
    <w:multiLevelType w:val="hybridMultilevel"/>
    <w:tmpl w:val="0E5427D2"/>
    <w:lvl w:ilvl="0" w:tplc="58E47E9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C667C63"/>
    <w:multiLevelType w:val="hybridMultilevel"/>
    <w:tmpl w:val="2B3E67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7B426F0"/>
    <w:multiLevelType w:val="hybridMultilevel"/>
    <w:tmpl w:val="328EF90C"/>
    <w:lvl w:ilvl="0" w:tplc="755227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19C47A6"/>
    <w:multiLevelType w:val="hybridMultilevel"/>
    <w:tmpl w:val="2B3E67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9465600"/>
    <w:multiLevelType w:val="hybridMultilevel"/>
    <w:tmpl w:val="EB363ADE"/>
    <w:lvl w:ilvl="0" w:tplc="DEAE390C">
      <w:start w:val="1"/>
      <w:numFmt w:val="decimal"/>
      <w:lvlText w:val="%1)"/>
      <w:lvlJc w:val="left"/>
      <w:pPr>
        <w:ind w:left="1231" w:hanging="3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AD16976"/>
    <w:multiLevelType w:val="hybridMultilevel"/>
    <w:tmpl w:val="BD96DE1E"/>
    <w:lvl w:ilvl="0" w:tplc="AC863F96">
      <w:start w:val="4"/>
      <w:numFmt w:val="bullet"/>
      <w:lvlText w:val="-"/>
      <w:lvlJc w:val="left"/>
      <w:pPr>
        <w:ind w:left="720" w:hanging="360"/>
      </w:pPr>
      <w:rPr>
        <w:rFonts w:ascii="Times New Roman" w:eastAsia="Times New Roman" w:hAnsi="Times New Roman" w:cs="Times New Roman" w:hint="default"/>
        <w:b/>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D33FD2"/>
    <w:multiLevelType w:val="hybridMultilevel"/>
    <w:tmpl w:val="4A7CC8A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7F0A7050"/>
    <w:multiLevelType w:val="hybridMultilevel"/>
    <w:tmpl w:val="7DA463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9"/>
  </w:num>
  <w:num w:numId="2">
    <w:abstractNumId w:val="23"/>
  </w:num>
  <w:num w:numId="3">
    <w:abstractNumId w:val="1"/>
  </w:num>
  <w:num w:numId="4">
    <w:abstractNumId w:val="21"/>
  </w:num>
  <w:num w:numId="5">
    <w:abstractNumId w:val="18"/>
  </w:num>
  <w:num w:numId="6">
    <w:abstractNumId w:val="4"/>
  </w:num>
  <w:num w:numId="7">
    <w:abstractNumId w:val="15"/>
  </w:num>
  <w:num w:numId="8">
    <w:abstractNumId w:val="16"/>
  </w:num>
  <w:num w:numId="9">
    <w:abstractNumId w:val="10"/>
  </w:num>
  <w:num w:numId="10">
    <w:abstractNumId w:val="2"/>
  </w:num>
  <w:num w:numId="11">
    <w:abstractNumId w:val="12"/>
  </w:num>
  <w:num w:numId="12">
    <w:abstractNumId w:val="8"/>
  </w:num>
  <w:num w:numId="13">
    <w:abstractNumId w:val="17"/>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6"/>
  </w:num>
  <w:num w:numId="20">
    <w:abstractNumId w:val="3"/>
  </w:num>
  <w:num w:numId="21">
    <w:abstractNumId w:val="22"/>
  </w:num>
  <w:num w:numId="22">
    <w:abstractNumId w:val="5"/>
  </w:num>
  <w:num w:numId="23">
    <w:abstractNumId w:val="9"/>
  </w:num>
  <w:num w:numId="24">
    <w:abstractNumId w:val="13"/>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3C"/>
    <w:rsid w:val="000012B3"/>
    <w:rsid w:val="00001B74"/>
    <w:rsid w:val="00002243"/>
    <w:rsid w:val="000026A2"/>
    <w:rsid w:val="0000510C"/>
    <w:rsid w:val="00006C30"/>
    <w:rsid w:val="00010AF5"/>
    <w:rsid w:val="000117C6"/>
    <w:rsid w:val="00013647"/>
    <w:rsid w:val="00015133"/>
    <w:rsid w:val="00015311"/>
    <w:rsid w:val="00015C6D"/>
    <w:rsid w:val="000165CC"/>
    <w:rsid w:val="000169E6"/>
    <w:rsid w:val="00016DD4"/>
    <w:rsid w:val="0002269C"/>
    <w:rsid w:val="0002508D"/>
    <w:rsid w:val="00027437"/>
    <w:rsid w:val="00027CE6"/>
    <w:rsid w:val="00031649"/>
    <w:rsid w:val="00032660"/>
    <w:rsid w:val="000352AB"/>
    <w:rsid w:val="0003609C"/>
    <w:rsid w:val="0003620D"/>
    <w:rsid w:val="00041B51"/>
    <w:rsid w:val="00044526"/>
    <w:rsid w:val="0004704E"/>
    <w:rsid w:val="000475E2"/>
    <w:rsid w:val="0004780D"/>
    <w:rsid w:val="00050ED3"/>
    <w:rsid w:val="0005585F"/>
    <w:rsid w:val="00062C84"/>
    <w:rsid w:val="00064241"/>
    <w:rsid w:val="00065EA0"/>
    <w:rsid w:val="000663FB"/>
    <w:rsid w:val="00066E5B"/>
    <w:rsid w:val="000740F3"/>
    <w:rsid w:val="00076DF9"/>
    <w:rsid w:val="00077D3A"/>
    <w:rsid w:val="000807DB"/>
    <w:rsid w:val="00082EAF"/>
    <w:rsid w:val="000833EE"/>
    <w:rsid w:val="000851AC"/>
    <w:rsid w:val="00087645"/>
    <w:rsid w:val="00090822"/>
    <w:rsid w:val="00091AC2"/>
    <w:rsid w:val="00092DE0"/>
    <w:rsid w:val="000931D9"/>
    <w:rsid w:val="00093426"/>
    <w:rsid w:val="00094251"/>
    <w:rsid w:val="000952E3"/>
    <w:rsid w:val="00095B61"/>
    <w:rsid w:val="00096285"/>
    <w:rsid w:val="00096608"/>
    <w:rsid w:val="00096AF2"/>
    <w:rsid w:val="000A0AEF"/>
    <w:rsid w:val="000A1BC0"/>
    <w:rsid w:val="000A2BDD"/>
    <w:rsid w:val="000A3833"/>
    <w:rsid w:val="000A462C"/>
    <w:rsid w:val="000A54CD"/>
    <w:rsid w:val="000A62F5"/>
    <w:rsid w:val="000A6364"/>
    <w:rsid w:val="000A6E48"/>
    <w:rsid w:val="000A74B6"/>
    <w:rsid w:val="000B1213"/>
    <w:rsid w:val="000B3779"/>
    <w:rsid w:val="000B42F2"/>
    <w:rsid w:val="000B77BA"/>
    <w:rsid w:val="000C0E44"/>
    <w:rsid w:val="000C0F83"/>
    <w:rsid w:val="000C15B4"/>
    <w:rsid w:val="000C15B5"/>
    <w:rsid w:val="000C1A0C"/>
    <w:rsid w:val="000C6CB3"/>
    <w:rsid w:val="000C77BD"/>
    <w:rsid w:val="000D0630"/>
    <w:rsid w:val="000D2E5E"/>
    <w:rsid w:val="000D3514"/>
    <w:rsid w:val="000D39D8"/>
    <w:rsid w:val="000D56E7"/>
    <w:rsid w:val="000D591D"/>
    <w:rsid w:val="000D6049"/>
    <w:rsid w:val="000D7B3A"/>
    <w:rsid w:val="000E2643"/>
    <w:rsid w:val="000E2667"/>
    <w:rsid w:val="000E2801"/>
    <w:rsid w:val="000E2B51"/>
    <w:rsid w:val="000E2DCB"/>
    <w:rsid w:val="000E6C99"/>
    <w:rsid w:val="000E7A76"/>
    <w:rsid w:val="000F19D3"/>
    <w:rsid w:val="000F2085"/>
    <w:rsid w:val="000F2595"/>
    <w:rsid w:val="000F4CF6"/>
    <w:rsid w:val="000F5CB9"/>
    <w:rsid w:val="000F6808"/>
    <w:rsid w:val="000F7564"/>
    <w:rsid w:val="000F7B1B"/>
    <w:rsid w:val="0010360F"/>
    <w:rsid w:val="00103B45"/>
    <w:rsid w:val="00104476"/>
    <w:rsid w:val="001049DE"/>
    <w:rsid w:val="00105B11"/>
    <w:rsid w:val="001064B3"/>
    <w:rsid w:val="001124F1"/>
    <w:rsid w:val="0011269E"/>
    <w:rsid w:val="00112CE3"/>
    <w:rsid w:val="00115CE9"/>
    <w:rsid w:val="00120E3A"/>
    <w:rsid w:val="00123435"/>
    <w:rsid w:val="00123EF1"/>
    <w:rsid w:val="001243B9"/>
    <w:rsid w:val="001252B8"/>
    <w:rsid w:val="001259A0"/>
    <w:rsid w:val="001259ED"/>
    <w:rsid w:val="00125E8E"/>
    <w:rsid w:val="00126F15"/>
    <w:rsid w:val="00126FEE"/>
    <w:rsid w:val="001305BC"/>
    <w:rsid w:val="001309C0"/>
    <w:rsid w:val="00131422"/>
    <w:rsid w:val="0013231F"/>
    <w:rsid w:val="00132C0F"/>
    <w:rsid w:val="00133AA5"/>
    <w:rsid w:val="00133C87"/>
    <w:rsid w:val="001357DE"/>
    <w:rsid w:val="001402D6"/>
    <w:rsid w:val="00142710"/>
    <w:rsid w:val="00142DBF"/>
    <w:rsid w:val="001434F6"/>
    <w:rsid w:val="00147E91"/>
    <w:rsid w:val="001524A9"/>
    <w:rsid w:val="0015253D"/>
    <w:rsid w:val="00153C69"/>
    <w:rsid w:val="0015722E"/>
    <w:rsid w:val="00160124"/>
    <w:rsid w:val="0016106B"/>
    <w:rsid w:val="001612B5"/>
    <w:rsid w:val="00163648"/>
    <w:rsid w:val="0016379F"/>
    <w:rsid w:val="00163CD4"/>
    <w:rsid w:val="00165ED0"/>
    <w:rsid w:val="001670BE"/>
    <w:rsid w:val="001673C8"/>
    <w:rsid w:val="001703DF"/>
    <w:rsid w:val="0017067B"/>
    <w:rsid w:val="00171925"/>
    <w:rsid w:val="00172067"/>
    <w:rsid w:val="001720BE"/>
    <w:rsid w:val="00173175"/>
    <w:rsid w:val="0017403D"/>
    <w:rsid w:val="00175A93"/>
    <w:rsid w:val="00175FEB"/>
    <w:rsid w:val="00176729"/>
    <w:rsid w:val="0018020C"/>
    <w:rsid w:val="00180879"/>
    <w:rsid w:val="001810BE"/>
    <w:rsid w:val="001815AE"/>
    <w:rsid w:val="0018160A"/>
    <w:rsid w:val="0018264C"/>
    <w:rsid w:val="001833C7"/>
    <w:rsid w:val="00186E14"/>
    <w:rsid w:val="0018726F"/>
    <w:rsid w:val="0018755E"/>
    <w:rsid w:val="00190CC8"/>
    <w:rsid w:val="00191C8B"/>
    <w:rsid w:val="001922DB"/>
    <w:rsid w:val="001924E1"/>
    <w:rsid w:val="001A0060"/>
    <w:rsid w:val="001A0E95"/>
    <w:rsid w:val="001A11DB"/>
    <w:rsid w:val="001A175F"/>
    <w:rsid w:val="001A31B2"/>
    <w:rsid w:val="001A3855"/>
    <w:rsid w:val="001A4BA7"/>
    <w:rsid w:val="001A5B3A"/>
    <w:rsid w:val="001A5F4C"/>
    <w:rsid w:val="001B1FBB"/>
    <w:rsid w:val="001B220D"/>
    <w:rsid w:val="001B270B"/>
    <w:rsid w:val="001B4A2E"/>
    <w:rsid w:val="001C31B1"/>
    <w:rsid w:val="001C3B5F"/>
    <w:rsid w:val="001C4426"/>
    <w:rsid w:val="001C4D29"/>
    <w:rsid w:val="001D16FB"/>
    <w:rsid w:val="001D1DE0"/>
    <w:rsid w:val="001D2162"/>
    <w:rsid w:val="001D2CC8"/>
    <w:rsid w:val="001D2FB1"/>
    <w:rsid w:val="001D38EF"/>
    <w:rsid w:val="001D7EF6"/>
    <w:rsid w:val="001E1710"/>
    <w:rsid w:val="001E2158"/>
    <w:rsid w:val="001E29A0"/>
    <w:rsid w:val="001E455F"/>
    <w:rsid w:val="001E5295"/>
    <w:rsid w:val="001E77E1"/>
    <w:rsid w:val="001F285F"/>
    <w:rsid w:val="001F383B"/>
    <w:rsid w:val="001F4128"/>
    <w:rsid w:val="001F4152"/>
    <w:rsid w:val="001F48C1"/>
    <w:rsid w:val="001F4C9A"/>
    <w:rsid w:val="001F76A8"/>
    <w:rsid w:val="001F7AAF"/>
    <w:rsid w:val="001F7B2A"/>
    <w:rsid w:val="00200196"/>
    <w:rsid w:val="00201D28"/>
    <w:rsid w:val="00202012"/>
    <w:rsid w:val="002066BF"/>
    <w:rsid w:val="002070BB"/>
    <w:rsid w:val="002079F2"/>
    <w:rsid w:val="00210997"/>
    <w:rsid w:val="00210ECD"/>
    <w:rsid w:val="00212356"/>
    <w:rsid w:val="00217FEC"/>
    <w:rsid w:val="0022063E"/>
    <w:rsid w:val="002208B5"/>
    <w:rsid w:val="0022138A"/>
    <w:rsid w:val="0022199A"/>
    <w:rsid w:val="00221F46"/>
    <w:rsid w:val="00230295"/>
    <w:rsid w:val="00232D8E"/>
    <w:rsid w:val="002335EC"/>
    <w:rsid w:val="00234572"/>
    <w:rsid w:val="00234932"/>
    <w:rsid w:val="002355AF"/>
    <w:rsid w:val="002356E8"/>
    <w:rsid w:val="00235C66"/>
    <w:rsid w:val="00240FF2"/>
    <w:rsid w:val="00242225"/>
    <w:rsid w:val="0024585C"/>
    <w:rsid w:val="00246426"/>
    <w:rsid w:val="002464F7"/>
    <w:rsid w:val="00246797"/>
    <w:rsid w:val="00251320"/>
    <w:rsid w:val="00252962"/>
    <w:rsid w:val="00252ED9"/>
    <w:rsid w:val="0025399C"/>
    <w:rsid w:val="00256463"/>
    <w:rsid w:val="00256CBD"/>
    <w:rsid w:val="0026396B"/>
    <w:rsid w:val="00265E30"/>
    <w:rsid w:val="00266226"/>
    <w:rsid w:val="00266CF0"/>
    <w:rsid w:val="00266F58"/>
    <w:rsid w:val="002673A0"/>
    <w:rsid w:val="00271567"/>
    <w:rsid w:val="002720E6"/>
    <w:rsid w:val="00273BCB"/>
    <w:rsid w:val="00274300"/>
    <w:rsid w:val="00275A47"/>
    <w:rsid w:val="002777B2"/>
    <w:rsid w:val="00277C91"/>
    <w:rsid w:val="00280D49"/>
    <w:rsid w:val="00284059"/>
    <w:rsid w:val="00284A2C"/>
    <w:rsid w:val="0028520C"/>
    <w:rsid w:val="00285E1E"/>
    <w:rsid w:val="002875F0"/>
    <w:rsid w:val="0029041F"/>
    <w:rsid w:val="00290D0F"/>
    <w:rsid w:val="002919C5"/>
    <w:rsid w:val="00294239"/>
    <w:rsid w:val="0029737D"/>
    <w:rsid w:val="002A1685"/>
    <w:rsid w:val="002A3AA6"/>
    <w:rsid w:val="002A4644"/>
    <w:rsid w:val="002A6944"/>
    <w:rsid w:val="002A70CF"/>
    <w:rsid w:val="002A7D27"/>
    <w:rsid w:val="002B19C4"/>
    <w:rsid w:val="002B22B9"/>
    <w:rsid w:val="002B3C4A"/>
    <w:rsid w:val="002B4A02"/>
    <w:rsid w:val="002B4A8D"/>
    <w:rsid w:val="002B5C3B"/>
    <w:rsid w:val="002B73D4"/>
    <w:rsid w:val="002B7420"/>
    <w:rsid w:val="002C0540"/>
    <w:rsid w:val="002C3085"/>
    <w:rsid w:val="002C393F"/>
    <w:rsid w:val="002C42DC"/>
    <w:rsid w:val="002C73A8"/>
    <w:rsid w:val="002C74F9"/>
    <w:rsid w:val="002D33CC"/>
    <w:rsid w:val="002D7523"/>
    <w:rsid w:val="002E2775"/>
    <w:rsid w:val="002E2B1D"/>
    <w:rsid w:val="002E3148"/>
    <w:rsid w:val="002E32AA"/>
    <w:rsid w:val="002E386F"/>
    <w:rsid w:val="002E3965"/>
    <w:rsid w:val="002E3998"/>
    <w:rsid w:val="002E48FB"/>
    <w:rsid w:val="002E6115"/>
    <w:rsid w:val="002F0BD6"/>
    <w:rsid w:val="002F20BD"/>
    <w:rsid w:val="002F2189"/>
    <w:rsid w:val="002F4884"/>
    <w:rsid w:val="002F677E"/>
    <w:rsid w:val="00302782"/>
    <w:rsid w:val="00303E9F"/>
    <w:rsid w:val="0030441A"/>
    <w:rsid w:val="003044E2"/>
    <w:rsid w:val="003051AD"/>
    <w:rsid w:val="0030635B"/>
    <w:rsid w:val="003064DC"/>
    <w:rsid w:val="0030721E"/>
    <w:rsid w:val="00310D74"/>
    <w:rsid w:val="003112D1"/>
    <w:rsid w:val="0031184F"/>
    <w:rsid w:val="003148BA"/>
    <w:rsid w:val="003155B8"/>
    <w:rsid w:val="0031589D"/>
    <w:rsid w:val="0031648C"/>
    <w:rsid w:val="00316FA6"/>
    <w:rsid w:val="003208B0"/>
    <w:rsid w:val="00321EDA"/>
    <w:rsid w:val="0032377A"/>
    <w:rsid w:val="00326C83"/>
    <w:rsid w:val="00326D97"/>
    <w:rsid w:val="003271DC"/>
    <w:rsid w:val="00327BFB"/>
    <w:rsid w:val="003314A5"/>
    <w:rsid w:val="00331973"/>
    <w:rsid w:val="003334A9"/>
    <w:rsid w:val="00336C34"/>
    <w:rsid w:val="00337206"/>
    <w:rsid w:val="00337651"/>
    <w:rsid w:val="00337EA0"/>
    <w:rsid w:val="00340A2F"/>
    <w:rsid w:val="00340D60"/>
    <w:rsid w:val="00344101"/>
    <w:rsid w:val="003463AF"/>
    <w:rsid w:val="00350391"/>
    <w:rsid w:val="00350902"/>
    <w:rsid w:val="00352EC6"/>
    <w:rsid w:val="003559B3"/>
    <w:rsid w:val="00356224"/>
    <w:rsid w:val="003611C9"/>
    <w:rsid w:val="003625C9"/>
    <w:rsid w:val="003636E1"/>
    <w:rsid w:val="003653E4"/>
    <w:rsid w:val="0036786B"/>
    <w:rsid w:val="00370070"/>
    <w:rsid w:val="00370C9C"/>
    <w:rsid w:val="0037161D"/>
    <w:rsid w:val="003725B2"/>
    <w:rsid w:val="00372EFA"/>
    <w:rsid w:val="003758DE"/>
    <w:rsid w:val="00376AD1"/>
    <w:rsid w:val="00377215"/>
    <w:rsid w:val="003773EE"/>
    <w:rsid w:val="00380C27"/>
    <w:rsid w:val="00381CEF"/>
    <w:rsid w:val="00383C90"/>
    <w:rsid w:val="00384087"/>
    <w:rsid w:val="0038725C"/>
    <w:rsid w:val="00387BE9"/>
    <w:rsid w:val="00387FDE"/>
    <w:rsid w:val="003910F2"/>
    <w:rsid w:val="00391450"/>
    <w:rsid w:val="003918E7"/>
    <w:rsid w:val="00392780"/>
    <w:rsid w:val="003954E8"/>
    <w:rsid w:val="00395CE1"/>
    <w:rsid w:val="00395E1D"/>
    <w:rsid w:val="00397022"/>
    <w:rsid w:val="003974C7"/>
    <w:rsid w:val="003A202E"/>
    <w:rsid w:val="003A44BB"/>
    <w:rsid w:val="003A4653"/>
    <w:rsid w:val="003A4C22"/>
    <w:rsid w:val="003A6618"/>
    <w:rsid w:val="003A6973"/>
    <w:rsid w:val="003A77FB"/>
    <w:rsid w:val="003B0C11"/>
    <w:rsid w:val="003B353D"/>
    <w:rsid w:val="003B4EFC"/>
    <w:rsid w:val="003C0F2D"/>
    <w:rsid w:val="003C46BF"/>
    <w:rsid w:val="003C4993"/>
    <w:rsid w:val="003C4F04"/>
    <w:rsid w:val="003C57D0"/>
    <w:rsid w:val="003C5969"/>
    <w:rsid w:val="003C610E"/>
    <w:rsid w:val="003C6F07"/>
    <w:rsid w:val="003C7B3D"/>
    <w:rsid w:val="003D0C32"/>
    <w:rsid w:val="003D1649"/>
    <w:rsid w:val="003D1B2C"/>
    <w:rsid w:val="003D218A"/>
    <w:rsid w:val="003D274D"/>
    <w:rsid w:val="003D30A2"/>
    <w:rsid w:val="003D3437"/>
    <w:rsid w:val="003D3B05"/>
    <w:rsid w:val="003D4935"/>
    <w:rsid w:val="003D6619"/>
    <w:rsid w:val="003D6870"/>
    <w:rsid w:val="003E0AAD"/>
    <w:rsid w:val="003E29D2"/>
    <w:rsid w:val="003E46B4"/>
    <w:rsid w:val="003E47B4"/>
    <w:rsid w:val="003E5E89"/>
    <w:rsid w:val="003E7C84"/>
    <w:rsid w:val="003F1C57"/>
    <w:rsid w:val="003F2CFB"/>
    <w:rsid w:val="003F41F9"/>
    <w:rsid w:val="003F4602"/>
    <w:rsid w:val="003F46DC"/>
    <w:rsid w:val="003F55FB"/>
    <w:rsid w:val="003F5FF2"/>
    <w:rsid w:val="003F77A9"/>
    <w:rsid w:val="003F7FFD"/>
    <w:rsid w:val="00401F55"/>
    <w:rsid w:val="0040212C"/>
    <w:rsid w:val="00403314"/>
    <w:rsid w:val="004045AA"/>
    <w:rsid w:val="00404E18"/>
    <w:rsid w:val="004053C7"/>
    <w:rsid w:val="00410473"/>
    <w:rsid w:val="00410E7A"/>
    <w:rsid w:val="004116F3"/>
    <w:rsid w:val="004126B5"/>
    <w:rsid w:val="00413878"/>
    <w:rsid w:val="00415545"/>
    <w:rsid w:val="0041574F"/>
    <w:rsid w:val="00415961"/>
    <w:rsid w:val="00416CCE"/>
    <w:rsid w:val="0041746E"/>
    <w:rsid w:val="00417B57"/>
    <w:rsid w:val="00417C5C"/>
    <w:rsid w:val="00421DC3"/>
    <w:rsid w:val="00422CAE"/>
    <w:rsid w:val="00422F2E"/>
    <w:rsid w:val="00423FFE"/>
    <w:rsid w:val="00427D00"/>
    <w:rsid w:val="00430072"/>
    <w:rsid w:val="00430208"/>
    <w:rsid w:val="00432658"/>
    <w:rsid w:val="004333F1"/>
    <w:rsid w:val="004356BC"/>
    <w:rsid w:val="00437A88"/>
    <w:rsid w:val="00440494"/>
    <w:rsid w:val="00441135"/>
    <w:rsid w:val="00441CED"/>
    <w:rsid w:val="0044438C"/>
    <w:rsid w:val="00444B25"/>
    <w:rsid w:val="0044566D"/>
    <w:rsid w:val="00445C0F"/>
    <w:rsid w:val="004500E6"/>
    <w:rsid w:val="004549EA"/>
    <w:rsid w:val="00461E2C"/>
    <w:rsid w:val="00463D68"/>
    <w:rsid w:val="00464E25"/>
    <w:rsid w:val="004712D7"/>
    <w:rsid w:val="004720B4"/>
    <w:rsid w:val="00472B53"/>
    <w:rsid w:val="00473B71"/>
    <w:rsid w:val="0047418D"/>
    <w:rsid w:val="00474F1D"/>
    <w:rsid w:val="0048018E"/>
    <w:rsid w:val="004811AC"/>
    <w:rsid w:val="00482B14"/>
    <w:rsid w:val="0048381C"/>
    <w:rsid w:val="00483D05"/>
    <w:rsid w:val="00486BD1"/>
    <w:rsid w:val="00486F90"/>
    <w:rsid w:val="004917C6"/>
    <w:rsid w:val="00492B23"/>
    <w:rsid w:val="004966DE"/>
    <w:rsid w:val="00497842"/>
    <w:rsid w:val="00497EE1"/>
    <w:rsid w:val="004A07F7"/>
    <w:rsid w:val="004A3238"/>
    <w:rsid w:val="004A4E47"/>
    <w:rsid w:val="004B1CD8"/>
    <w:rsid w:val="004B281D"/>
    <w:rsid w:val="004B28A3"/>
    <w:rsid w:val="004B2918"/>
    <w:rsid w:val="004B589E"/>
    <w:rsid w:val="004B61E4"/>
    <w:rsid w:val="004B6296"/>
    <w:rsid w:val="004B7DDB"/>
    <w:rsid w:val="004C27FA"/>
    <w:rsid w:val="004C2B1F"/>
    <w:rsid w:val="004C3BE2"/>
    <w:rsid w:val="004C3F7E"/>
    <w:rsid w:val="004C4A84"/>
    <w:rsid w:val="004D09AC"/>
    <w:rsid w:val="004D0DA3"/>
    <w:rsid w:val="004D1558"/>
    <w:rsid w:val="004D1714"/>
    <w:rsid w:val="004D1A84"/>
    <w:rsid w:val="004D4CAC"/>
    <w:rsid w:val="004D4CB1"/>
    <w:rsid w:val="004D6C8E"/>
    <w:rsid w:val="004E0F10"/>
    <w:rsid w:val="004E1436"/>
    <w:rsid w:val="004E2B34"/>
    <w:rsid w:val="004E31D7"/>
    <w:rsid w:val="004E3ABD"/>
    <w:rsid w:val="004E3B18"/>
    <w:rsid w:val="004E79FB"/>
    <w:rsid w:val="004F2697"/>
    <w:rsid w:val="004F3220"/>
    <w:rsid w:val="004F340E"/>
    <w:rsid w:val="004F3901"/>
    <w:rsid w:val="004F4735"/>
    <w:rsid w:val="004F53E2"/>
    <w:rsid w:val="004F7722"/>
    <w:rsid w:val="00500F71"/>
    <w:rsid w:val="005023C3"/>
    <w:rsid w:val="005027B4"/>
    <w:rsid w:val="00503DFC"/>
    <w:rsid w:val="00505532"/>
    <w:rsid w:val="00505F9C"/>
    <w:rsid w:val="00506232"/>
    <w:rsid w:val="00506665"/>
    <w:rsid w:val="005119EF"/>
    <w:rsid w:val="0051254D"/>
    <w:rsid w:val="00512CEF"/>
    <w:rsid w:val="005133C2"/>
    <w:rsid w:val="00513616"/>
    <w:rsid w:val="00513897"/>
    <w:rsid w:val="00514AEA"/>
    <w:rsid w:val="00514FFB"/>
    <w:rsid w:val="0051544E"/>
    <w:rsid w:val="00515A2E"/>
    <w:rsid w:val="00515C0F"/>
    <w:rsid w:val="00515DE9"/>
    <w:rsid w:val="00517D58"/>
    <w:rsid w:val="00520864"/>
    <w:rsid w:val="00524106"/>
    <w:rsid w:val="00525FA0"/>
    <w:rsid w:val="00526EF6"/>
    <w:rsid w:val="00530C22"/>
    <w:rsid w:val="005326CF"/>
    <w:rsid w:val="00532988"/>
    <w:rsid w:val="00532F52"/>
    <w:rsid w:val="00534254"/>
    <w:rsid w:val="00534B62"/>
    <w:rsid w:val="00535F2E"/>
    <w:rsid w:val="0053651C"/>
    <w:rsid w:val="005419DC"/>
    <w:rsid w:val="005460EA"/>
    <w:rsid w:val="00546B35"/>
    <w:rsid w:val="00546EFA"/>
    <w:rsid w:val="005472E9"/>
    <w:rsid w:val="00547716"/>
    <w:rsid w:val="005513CE"/>
    <w:rsid w:val="00551658"/>
    <w:rsid w:val="00551D5C"/>
    <w:rsid w:val="0055283A"/>
    <w:rsid w:val="00552919"/>
    <w:rsid w:val="00554302"/>
    <w:rsid w:val="005608FF"/>
    <w:rsid w:val="00562E76"/>
    <w:rsid w:val="0056325D"/>
    <w:rsid w:val="00563E40"/>
    <w:rsid w:val="00566EA1"/>
    <w:rsid w:val="00567646"/>
    <w:rsid w:val="00567EBE"/>
    <w:rsid w:val="00570DD1"/>
    <w:rsid w:val="00574470"/>
    <w:rsid w:val="00576C15"/>
    <w:rsid w:val="00576E56"/>
    <w:rsid w:val="005773EB"/>
    <w:rsid w:val="00582576"/>
    <w:rsid w:val="00586858"/>
    <w:rsid w:val="005871BE"/>
    <w:rsid w:val="0058783C"/>
    <w:rsid w:val="00590234"/>
    <w:rsid w:val="005905C0"/>
    <w:rsid w:val="005929F8"/>
    <w:rsid w:val="005930B8"/>
    <w:rsid w:val="00593BDC"/>
    <w:rsid w:val="00594FFE"/>
    <w:rsid w:val="00595806"/>
    <w:rsid w:val="00595993"/>
    <w:rsid w:val="0059741C"/>
    <w:rsid w:val="0059770E"/>
    <w:rsid w:val="00597CE0"/>
    <w:rsid w:val="005A0026"/>
    <w:rsid w:val="005A098A"/>
    <w:rsid w:val="005A545A"/>
    <w:rsid w:val="005B1CC2"/>
    <w:rsid w:val="005B28B7"/>
    <w:rsid w:val="005B34C4"/>
    <w:rsid w:val="005B4268"/>
    <w:rsid w:val="005B449B"/>
    <w:rsid w:val="005C069D"/>
    <w:rsid w:val="005C0B46"/>
    <w:rsid w:val="005C108C"/>
    <w:rsid w:val="005C4393"/>
    <w:rsid w:val="005C485F"/>
    <w:rsid w:val="005C5577"/>
    <w:rsid w:val="005D02F1"/>
    <w:rsid w:val="005D06D1"/>
    <w:rsid w:val="005D3EEF"/>
    <w:rsid w:val="005D59E4"/>
    <w:rsid w:val="005D67AC"/>
    <w:rsid w:val="005E1919"/>
    <w:rsid w:val="005E2267"/>
    <w:rsid w:val="005E23FB"/>
    <w:rsid w:val="005E29C1"/>
    <w:rsid w:val="005E2D6F"/>
    <w:rsid w:val="005E32D9"/>
    <w:rsid w:val="005E5D5B"/>
    <w:rsid w:val="005E5F7E"/>
    <w:rsid w:val="005E6339"/>
    <w:rsid w:val="005E72AD"/>
    <w:rsid w:val="005E7729"/>
    <w:rsid w:val="005F0CF1"/>
    <w:rsid w:val="005F1131"/>
    <w:rsid w:val="005F4D60"/>
    <w:rsid w:val="005F7009"/>
    <w:rsid w:val="00600BF1"/>
    <w:rsid w:val="00604449"/>
    <w:rsid w:val="00605CC5"/>
    <w:rsid w:val="00605D3E"/>
    <w:rsid w:val="006064D9"/>
    <w:rsid w:val="00606818"/>
    <w:rsid w:val="00607308"/>
    <w:rsid w:val="00610614"/>
    <w:rsid w:val="006107A6"/>
    <w:rsid w:val="0061090C"/>
    <w:rsid w:val="006113DA"/>
    <w:rsid w:val="00611494"/>
    <w:rsid w:val="00611616"/>
    <w:rsid w:val="00612628"/>
    <w:rsid w:val="00614455"/>
    <w:rsid w:val="00622142"/>
    <w:rsid w:val="00622214"/>
    <w:rsid w:val="00627591"/>
    <w:rsid w:val="00627C2C"/>
    <w:rsid w:val="006312E1"/>
    <w:rsid w:val="006332C3"/>
    <w:rsid w:val="00633EEA"/>
    <w:rsid w:val="00636CAA"/>
    <w:rsid w:val="00642111"/>
    <w:rsid w:val="00643E29"/>
    <w:rsid w:val="00643E4A"/>
    <w:rsid w:val="00644144"/>
    <w:rsid w:val="00644302"/>
    <w:rsid w:val="00645689"/>
    <w:rsid w:val="00645ADA"/>
    <w:rsid w:val="0064663A"/>
    <w:rsid w:val="006467C4"/>
    <w:rsid w:val="00651D2D"/>
    <w:rsid w:val="00651D9E"/>
    <w:rsid w:val="00653669"/>
    <w:rsid w:val="006539E9"/>
    <w:rsid w:val="00655A96"/>
    <w:rsid w:val="006563E3"/>
    <w:rsid w:val="00656413"/>
    <w:rsid w:val="00657E25"/>
    <w:rsid w:val="00660FFA"/>
    <w:rsid w:val="006633BD"/>
    <w:rsid w:val="00663651"/>
    <w:rsid w:val="00663E15"/>
    <w:rsid w:val="00664B45"/>
    <w:rsid w:val="00667C9C"/>
    <w:rsid w:val="00670659"/>
    <w:rsid w:val="00670B62"/>
    <w:rsid w:val="00671884"/>
    <w:rsid w:val="00672495"/>
    <w:rsid w:val="006741AF"/>
    <w:rsid w:val="00675790"/>
    <w:rsid w:val="00675D14"/>
    <w:rsid w:val="00677C85"/>
    <w:rsid w:val="006808FB"/>
    <w:rsid w:val="006811D2"/>
    <w:rsid w:val="00682C43"/>
    <w:rsid w:val="00683028"/>
    <w:rsid w:val="00684802"/>
    <w:rsid w:val="00684975"/>
    <w:rsid w:val="00685430"/>
    <w:rsid w:val="00687783"/>
    <w:rsid w:val="006902E0"/>
    <w:rsid w:val="00690855"/>
    <w:rsid w:val="0069132A"/>
    <w:rsid w:val="00691B6C"/>
    <w:rsid w:val="00691EE0"/>
    <w:rsid w:val="00693199"/>
    <w:rsid w:val="00694E62"/>
    <w:rsid w:val="006957EA"/>
    <w:rsid w:val="00695D6F"/>
    <w:rsid w:val="006A0477"/>
    <w:rsid w:val="006A06A2"/>
    <w:rsid w:val="006A1702"/>
    <w:rsid w:val="006A2619"/>
    <w:rsid w:val="006A37D3"/>
    <w:rsid w:val="006A3FE1"/>
    <w:rsid w:val="006B0D8A"/>
    <w:rsid w:val="006B1425"/>
    <w:rsid w:val="006B33B6"/>
    <w:rsid w:val="006B504A"/>
    <w:rsid w:val="006B67DF"/>
    <w:rsid w:val="006C0BE7"/>
    <w:rsid w:val="006C4697"/>
    <w:rsid w:val="006C573D"/>
    <w:rsid w:val="006C5C0F"/>
    <w:rsid w:val="006C6244"/>
    <w:rsid w:val="006D13EF"/>
    <w:rsid w:val="006E04BF"/>
    <w:rsid w:val="006E096A"/>
    <w:rsid w:val="006E2BF8"/>
    <w:rsid w:val="006E7660"/>
    <w:rsid w:val="006E7F79"/>
    <w:rsid w:val="006F0091"/>
    <w:rsid w:val="006F05CD"/>
    <w:rsid w:val="006F127F"/>
    <w:rsid w:val="006F1B90"/>
    <w:rsid w:val="006F1E08"/>
    <w:rsid w:val="006F1FB2"/>
    <w:rsid w:val="006F2524"/>
    <w:rsid w:val="006F3D5C"/>
    <w:rsid w:val="006F4C52"/>
    <w:rsid w:val="006F58FA"/>
    <w:rsid w:val="006F71BA"/>
    <w:rsid w:val="006F74D3"/>
    <w:rsid w:val="006F7611"/>
    <w:rsid w:val="00703914"/>
    <w:rsid w:val="00704492"/>
    <w:rsid w:val="007101C7"/>
    <w:rsid w:val="0071048E"/>
    <w:rsid w:val="007151C7"/>
    <w:rsid w:val="00715955"/>
    <w:rsid w:val="00716524"/>
    <w:rsid w:val="00722E06"/>
    <w:rsid w:val="0073245A"/>
    <w:rsid w:val="00732A84"/>
    <w:rsid w:val="0073389B"/>
    <w:rsid w:val="00740D86"/>
    <w:rsid w:val="007417CC"/>
    <w:rsid w:val="00741A1A"/>
    <w:rsid w:val="007422A3"/>
    <w:rsid w:val="007432B4"/>
    <w:rsid w:val="00745185"/>
    <w:rsid w:val="0074576F"/>
    <w:rsid w:val="00745BB0"/>
    <w:rsid w:val="00745C8E"/>
    <w:rsid w:val="007460EA"/>
    <w:rsid w:val="00747AF3"/>
    <w:rsid w:val="00747CCA"/>
    <w:rsid w:val="00750A72"/>
    <w:rsid w:val="00752899"/>
    <w:rsid w:val="0075385D"/>
    <w:rsid w:val="007548FB"/>
    <w:rsid w:val="00755F90"/>
    <w:rsid w:val="007571D8"/>
    <w:rsid w:val="00757DF0"/>
    <w:rsid w:val="00761723"/>
    <w:rsid w:val="007627D0"/>
    <w:rsid w:val="0076509B"/>
    <w:rsid w:val="00771015"/>
    <w:rsid w:val="0077155E"/>
    <w:rsid w:val="00771637"/>
    <w:rsid w:val="00771E16"/>
    <w:rsid w:val="00773F81"/>
    <w:rsid w:val="00773FBE"/>
    <w:rsid w:val="00775CEF"/>
    <w:rsid w:val="0078068B"/>
    <w:rsid w:val="00781B3C"/>
    <w:rsid w:val="0078230D"/>
    <w:rsid w:val="007824EB"/>
    <w:rsid w:val="007837EA"/>
    <w:rsid w:val="007904BD"/>
    <w:rsid w:val="00791DA0"/>
    <w:rsid w:val="00792973"/>
    <w:rsid w:val="00793DDF"/>
    <w:rsid w:val="00794194"/>
    <w:rsid w:val="007A0B97"/>
    <w:rsid w:val="007A105A"/>
    <w:rsid w:val="007A2DEF"/>
    <w:rsid w:val="007A391A"/>
    <w:rsid w:val="007A69CC"/>
    <w:rsid w:val="007A6AF1"/>
    <w:rsid w:val="007A70AD"/>
    <w:rsid w:val="007A772E"/>
    <w:rsid w:val="007B0DCE"/>
    <w:rsid w:val="007B1EEE"/>
    <w:rsid w:val="007B41BE"/>
    <w:rsid w:val="007B4BCE"/>
    <w:rsid w:val="007B5154"/>
    <w:rsid w:val="007C0438"/>
    <w:rsid w:val="007C0617"/>
    <w:rsid w:val="007C3E52"/>
    <w:rsid w:val="007C42F4"/>
    <w:rsid w:val="007C5C03"/>
    <w:rsid w:val="007C7B3B"/>
    <w:rsid w:val="007D3356"/>
    <w:rsid w:val="007D38C1"/>
    <w:rsid w:val="007D3B21"/>
    <w:rsid w:val="007D5A8B"/>
    <w:rsid w:val="007D71CD"/>
    <w:rsid w:val="007E00C4"/>
    <w:rsid w:val="007E5982"/>
    <w:rsid w:val="007E60C9"/>
    <w:rsid w:val="007E6C4D"/>
    <w:rsid w:val="007F0BD9"/>
    <w:rsid w:val="007F22A2"/>
    <w:rsid w:val="007F4107"/>
    <w:rsid w:val="007F62CA"/>
    <w:rsid w:val="00800880"/>
    <w:rsid w:val="008010F8"/>
    <w:rsid w:val="00802749"/>
    <w:rsid w:val="00803818"/>
    <w:rsid w:val="008052C1"/>
    <w:rsid w:val="00807A29"/>
    <w:rsid w:val="00810604"/>
    <w:rsid w:val="00811DB3"/>
    <w:rsid w:val="008150EB"/>
    <w:rsid w:val="008167DD"/>
    <w:rsid w:val="008205EE"/>
    <w:rsid w:val="00820FF3"/>
    <w:rsid w:val="008226FD"/>
    <w:rsid w:val="008239DA"/>
    <w:rsid w:val="00827D30"/>
    <w:rsid w:val="0083035F"/>
    <w:rsid w:val="0083036A"/>
    <w:rsid w:val="00833710"/>
    <w:rsid w:val="00834261"/>
    <w:rsid w:val="00834282"/>
    <w:rsid w:val="00835CD6"/>
    <w:rsid w:val="00836E77"/>
    <w:rsid w:val="00837E36"/>
    <w:rsid w:val="00841ED7"/>
    <w:rsid w:val="00846C46"/>
    <w:rsid w:val="00856F07"/>
    <w:rsid w:val="00857731"/>
    <w:rsid w:val="00857C8B"/>
    <w:rsid w:val="0086159B"/>
    <w:rsid w:val="00861659"/>
    <w:rsid w:val="008619B2"/>
    <w:rsid w:val="008622E0"/>
    <w:rsid w:val="00862E23"/>
    <w:rsid w:val="00864DA6"/>
    <w:rsid w:val="0086649A"/>
    <w:rsid w:val="008668E7"/>
    <w:rsid w:val="00872D15"/>
    <w:rsid w:val="0087372D"/>
    <w:rsid w:val="008750E9"/>
    <w:rsid w:val="008753C0"/>
    <w:rsid w:val="0087545B"/>
    <w:rsid w:val="00875E0F"/>
    <w:rsid w:val="00880568"/>
    <w:rsid w:val="00882279"/>
    <w:rsid w:val="00883C0E"/>
    <w:rsid w:val="00886ACD"/>
    <w:rsid w:val="00887008"/>
    <w:rsid w:val="00890F94"/>
    <w:rsid w:val="00891781"/>
    <w:rsid w:val="00895B20"/>
    <w:rsid w:val="00896B9D"/>
    <w:rsid w:val="008A0058"/>
    <w:rsid w:val="008A0B1E"/>
    <w:rsid w:val="008A0F72"/>
    <w:rsid w:val="008A2BD2"/>
    <w:rsid w:val="008A2F12"/>
    <w:rsid w:val="008A34A4"/>
    <w:rsid w:val="008A43B6"/>
    <w:rsid w:val="008A48E8"/>
    <w:rsid w:val="008A5734"/>
    <w:rsid w:val="008A57A7"/>
    <w:rsid w:val="008A65AE"/>
    <w:rsid w:val="008B0463"/>
    <w:rsid w:val="008B0934"/>
    <w:rsid w:val="008B14CD"/>
    <w:rsid w:val="008B2487"/>
    <w:rsid w:val="008B2F8C"/>
    <w:rsid w:val="008B3711"/>
    <w:rsid w:val="008B3926"/>
    <w:rsid w:val="008B4A46"/>
    <w:rsid w:val="008C0725"/>
    <w:rsid w:val="008C16E0"/>
    <w:rsid w:val="008C2FAA"/>
    <w:rsid w:val="008C433F"/>
    <w:rsid w:val="008C52FF"/>
    <w:rsid w:val="008C5563"/>
    <w:rsid w:val="008C72A1"/>
    <w:rsid w:val="008D07F0"/>
    <w:rsid w:val="008D0D82"/>
    <w:rsid w:val="008D1F47"/>
    <w:rsid w:val="008D28D4"/>
    <w:rsid w:val="008D4CBF"/>
    <w:rsid w:val="008E03A2"/>
    <w:rsid w:val="008E1E52"/>
    <w:rsid w:val="008E215C"/>
    <w:rsid w:val="008E3FD0"/>
    <w:rsid w:val="008E4909"/>
    <w:rsid w:val="008E7B16"/>
    <w:rsid w:val="008F0AA2"/>
    <w:rsid w:val="008F3D77"/>
    <w:rsid w:val="008F4B3A"/>
    <w:rsid w:val="008F69CF"/>
    <w:rsid w:val="00900D15"/>
    <w:rsid w:val="00902205"/>
    <w:rsid w:val="00903C96"/>
    <w:rsid w:val="00903E68"/>
    <w:rsid w:val="009068ED"/>
    <w:rsid w:val="00907A90"/>
    <w:rsid w:val="00910852"/>
    <w:rsid w:val="009114C4"/>
    <w:rsid w:val="00912EAE"/>
    <w:rsid w:val="00914DA8"/>
    <w:rsid w:val="00915A26"/>
    <w:rsid w:val="0091638F"/>
    <w:rsid w:val="0092369B"/>
    <w:rsid w:val="00924B6C"/>
    <w:rsid w:val="009305CA"/>
    <w:rsid w:val="0093108F"/>
    <w:rsid w:val="00931553"/>
    <w:rsid w:val="00933730"/>
    <w:rsid w:val="00933A52"/>
    <w:rsid w:val="00934AD6"/>
    <w:rsid w:val="00936313"/>
    <w:rsid w:val="00936E31"/>
    <w:rsid w:val="00937E2D"/>
    <w:rsid w:val="00940831"/>
    <w:rsid w:val="009409EB"/>
    <w:rsid w:val="00943D9F"/>
    <w:rsid w:val="00944B1F"/>
    <w:rsid w:val="009452B8"/>
    <w:rsid w:val="009458DC"/>
    <w:rsid w:val="00945DB6"/>
    <w:rsid w:val="00950023"/>
    <w:rsid w:val="0095237D"/>
    <w:rsid w:val="00955934"/>
    <w:rsid w:val="009621B3"/>
    <w:rsid w:val="009627E3"/>
    <w:rsid w:val="00963528"/>
    <w:rsid w:val="00963916"/>
    <w:rsid w:val="00965401"/>
    <w:rsid w:val="009655FF"/>
    <w:rsid w:val="00965F4A"/>
    <w:rsid w:val="00966CD5"/>
    <w:rsid w:val="009705A8"/>
    <w:rsid w:val="0097185C"/>
    <w:rsid w:val="00972A85"/>
    <w:rsid w:val="00974DF3"/>
    <w:rsid w:val="00975B16"/>
    <w:rsid w:val="0097732F"/>
    <w:rsid w:val="009822C8"/>
    <w:rsid w:val="00983301"/>
    <w:rsid w:val="00983F18"/>
    <w:rsid w:val="009866B3"/>
    <w:rsid w:val="009871D8"/>
    <w:rsid w:val="00987AB4"/>
    <w:rsid w:val="00987E3B"/>
    <w:rsid w:val="00992EAD"/>
    <w:rsid w:val="00993ABA"/>
    <w:rsid w:val="00993CF0"/>
    <w:rsid w:val="00994604"/>
    <w:rsid w:val="0099477D"/>
    <w:rsid w:val="00995622"/>
    <w:rsid w:val="00997CA8"/>
    <w:rsid w:val="00997ECA"/>
    <w:rsid w:val="00997EEF"/>
    <w:rsid w:val="00997FD8"/>
    <w:rsid w:val="009A3D2F"/>
    <w:rsid w:val="009A50CA"/>
    <w:rsid w:val="009A5FE3"/>
    <w:rsid w:val="009A7D12"/>
    <w:rsid w:val="009B1935"/>
    <w:rsid w:val="009B6291"/>
    <w:rsid w:val="009B63FC"/>
    <w:rsid w:val="009B65D1"/>
    <w:rsid w:val="009B6E9A"/>
    <w:rsid w:val="009C106E"/>
    <w:rsid w:val="009C17C2"/>
    <w:rsid w:val="009C18ED"/>
    <w:rsid w:val="009C3C2C"/>
    <w:rsid w:val="009C3CCD"/>
    <w:rsid w:val="009C42B6"/>
    <w:rsid w:val="009C51C8"/>
    <w:rsid w:val="009C6AB8"/>
    <w:rsid w:val="009C6AF5"/>
    <w:rsid w:val="009D0420"/>
    <w:rsid w:val="009D4DF7"/>
    <w:rsid w:val="009D5B5C"/>
    <w:rsid w:val="009D5BF6"/>
    <w:rsid w:val="009D7981"/>
    <w:rsid w:val="009E0028"/>
    <w:rsid w:val="009E141F"/>
    <w:rsid w:val="009E1511"/>
    <w:rsid w:val="009E16E7"/>
    <w:rsid w:val="009E1E10"/>
    <w:rsid w:val="009E39C7"/>
    <w:rsid w:val="009E4C03"/>
    <w:rsid w:val="009E57A9"/>
    <w:rsid w:val="009E6155"/>
    <w:rsid w:val="009F091F"/>
    <w:rsid w:val="009F242E"/>
    <w:rsid w:val="009F3044"/>
    <w:rsid w:val="009F4005"/>
    <w:rsid w:val="00A012C7"/>
    <w:rsid w:val="00A01CB5"/>
    <w:rsid w:val="00A01D88"/>
    <w:rsid w:val="00A02396"/>
    <w:rsid w:val="00A02604"/>
    <w:rsid w:val="00A031DC"/>
    <w:rsid w:val="00A051D1"/>
    <w:rsid w:val="00A103FD"/>
    <w:rsid w:val="00A10960"/>
    <w:rsid w:val="00A12D2E"/>
    <w:rsid w:val="00A14009"/>
    <w:rsid w:val="00A1489C"/>
    <w:rsid w:val="00A20689"/>
    <w:rsid w:val="00A2082F"/>
    <w:rsid w:val="00A20C42"/>
    <w:rsid w:val="00A21886"/>
    <w:rsid w:val="00A21D50"/>
    <w:rsid w:val="00A23260"/>
    <w:rsid w:val="00A25C5D"/>
    <w:rsid w:val="00A30007"/>
    <w:rsid w:val="00A30D3D"/>
    <w:rsid w:val="00A32055"/>
    <w:rsid w:val="00A326BC"/>
    <w:rsid w:val="00A35DD5"/>
    <w:rsid w:val="00A36333"/>
    <w:rsid w:val="00A415CE"/>
    <w:rsid w:val="00A42033"/>
    <w:rsid w:val="00A455BA"/>
    <w:rsid w:val="00A45C7D"/>
    <w:rsid w:val="00A503F3"/>
    <w:rsid w:val="00A50A69"/>
    <w:rsid w:val="00A50FA2"/>
    <w:rsid w:val="00A510E1"/>
    <w:rsid w:val="00A535AC"/>
    <w:rsid w:val="00A538D9"/>
    <w:rsid w:val="00A555D2"/>
    <w:rsid w:val="00A561A4"/>
    <w:rsid w:val="00A56367"/>
    <w:rsid w:val="00A576F7"/>
    <w:rsid w:val="00A579FC"/>
    <w:rsid w:val="00A60B9D"/>
    <w:rsid w:val="00A625C0"/>
    <w:rsid w:val="00A6359B"/>
    <w:rsid w:val="00A64416"/>
    <w:rsid w:val="00A65F66"/>
    <w:rsid w:val="00A665D7"/>
    <w:rsid w:val="00A66B99"/>
    <w:rsid w:val="00A71280"/>
    <w:rsid w:val="00A7218F"/>
    <w:rsid w:val="00A747BA"/>
    <w:rsid w:val="00A77370"/>
    <w:rsid w:val="00A80A7E"/>
    <w:rsid w:val="00A81B39"/>
    <w:rsid w:val="00A829E4"/>
    <w:rsid w:val="00A82DB8"/>
    <w:rsid w:val="00A8373B"/>
    <w:rsid w:val="00A86414"/>
    <w:rsid w:val="00A866D2"/>
    <w:rsid w:val="00A87A36"/>
    <w:rsid w:val="00A87CA2"/>
    <w:rsid w:val="00A92377"/>
    <w:rsid w:val="00A95095"/>
    <w:rsid w:val="00A9602D"/>
    <w:rsid w:val="00AA0DBD"/>
    <w:rsid w:val="00AA2772"/>
    <w:rsid w:val="00AA63CD"/>
    <w:rsid w:val="00AB2992"/>
    <w:rsid w:val="00AB3BCC"/>
    <w:rsid w:val="00AB452E"/>
    <w:rsid w:val="00AB5143"/>
    <w:rsid w:val="00AB6DFC"/>
    <w:rsid w:val="00AC0075"/>
    <w:rsid w:val="00AC134F"/>
    <w:rsid w:val="00AC27E3"/>
    <w:rsid w:val="00AC2B24"/>
    <w:rsid w:val="00AC3B08"/>
    <w:rsid w:val="00AC415F"/>
    <w:rsid w:val="00AC5BB2"/>
    <w:rsid w:val="00AC5F1E"/>
    <w:rsid w:val="00AD040A"/>
    <w:rsid w:val="00AD16EF"/>
    <w:rsid w:val="00AD2E85"/>
    <w:rsid w:val="00AE49CA"/>
    <w:rsid w:val="00AE53AF"/>
    <w:rsid w:val="00AE5D27"/>
    <w:rsid w:val="00AE62FD"/>
    <w:rsid w:val="00AE6B75"/>
    <w:rsid w:val="00AE73F5"/>
    <w:rsid w:val="00AF0B6D"/>
    <w:rsid w:val="00AF1C33"/>
    <w:rsid w:val="00AF1C70"/>
    <w:rsid w:val="00AF2810"/>
    <w:rsid w:val="00AF4262"/>
    <w:rsid w:val="00AF4C16"/>
    <w:rsid w:val="00AF5812"/>
    <w:rsid w:val="00AF7937"/>
    <w:rsid w:val="00B00675"/>
    <w:rsid w:val="00B0096B"/>
    <w:rsid w:val="00B03C95"/>
    <w:rsid w:val="00B043F8"/>
    <w:rsid w:val="00B063F5"/>
    <w:rsid w:val="00B1019A"/>
    <w:rsid w:val="00B114C7"/>
    <w:rsid w:val="00B124D8"/>
    <w:rsid w:val="00B15B54"/>
    <w:rsid w:val="00B17275"/>
    <w:rsid w:val="00B174BA"/>
    <w:rsid w:val="00B1781E"/>
    <w:rsid w:val="00B21498"/>
    <w:rsid w:val="00B21F8B"/>
    <w:rsid w:val="00B2425F"/>
    <w:rsid w:val="00B244E5"/>
    <w:rsid w:val="00B2577D"/>
    <w:rsid w:val="00B2657D"/>
    <w:rsid w:val="00B270AE"/>
    <w:rsid w:val="00B27291"/>
    <w:rsid w:val="00B31C8D"/>
    <w:rsid w:val="00B32488"/>
    <w:rsid w:val="00B34096"/>
    <w:rsid w:val="00B3624F"/>
    <w:rsid w:val="00B4175A"/>
    <w:rsid w:val="00B42335"/>
    <w:rsid w:val="00B47B96"/>
    <w:rsid w:val="00B51054"/>
    <w:rsid w:val="00B51489"/>
    <w:rsid w:val="00B51E6C"/>
    <w:rsid w:val="00B53704"/>
    <w:rsid w:val="00B5720A"/>
    <w:rsid w:val="00B608AA"/>
    <w:rsid w:val="00B632F2"/>
    <w:rsid w:val="00B6354C"/>
    <w:rsid w:val="00B63691"/>
    <w:rsid w:val="00B6481B"/>
    <w:rsid w:val="00B664BD"/>
    <w:rsid w:val="00B677E0"/>
    <w:rsid w:val="00B70B50"/>
    <w:rsid w:val="00B716D0"/>
    <w:rsid w:val="00B71F53"/>
    <w:rsid w:val="00B71FC8"/>
    <w:rsid w:val="00B71FD6"/>
    <w:rsid w:val="00B72811"/>
    <w:rsid w:val="00B73128"/>
    <w:rsid w:val="00B7465F"/>
    <w:rsid w:val="00B75B42"/>
    <w:rsid w:val="00B75D1F"/>
    <w:rsid w:val="00B75F0A"/>
    <w:rsid w:val="00B77B3E"/>
    <w:rsid w:val="00B80BFE"/>
    <w:rsid w:val="00B80D6F"/>
    <w:rsid w:val="00B82372"/>
    <w:rsid w:val="00B8396A"/>
    <w:rsid w:val="00B84B43"/>
    <w:rsid w:val="00B84DDD"/>
    <w:rsid w:val="00B8557E"/>
    <w:rsid w:val="00B87414"/>
    <w:rsid w:val="00B91771"/>
    <w:rsid w:val="00B92297"/>
    <w:rsid w:val="00B93003"/>
    <w:rsid w:val="00B94A09"/>
    <w:rsid w:val="00B95617"/>
    <w:rsid w:val="00B95971"/>
    <w:rsid w:val="00B96796"/>
    <w:rsid w:val="00B97C06"/>
    <w:rsid w:val="00B97FE1"/>
    <w:rsid w:val="00BA03AB"/>
    <w:rsid w:val="00BA0B3D"/>
    <w:rsid w:val="00BA5039"/>
    <w:rsid w:val="00BA7202"/>
    <w:rsid w:val="00BB135C"/>
    <w:rsid w:val="00BB3DE5"/>
    <w:rsid w:val="00BB5C53"/>
    <w:rsid w:val="00BB747F"/>
    <w:rsid w:val="00BC03D0"/>
    <w:rsid w:val="00BC0552"/>
    <w:rsid w:val="00BC1260"/>
    <w:rsid w:val="00BC225B"/>
    <w:rsid w:val="00BC2C52"/>
    <w:rsid w:val="00BC328C"/>
    <w:rsid w:val="00BC337A"/>
    <w:rsid w:val="00BC34E3"/>
    <w:rsid w:val="00BC3EEA"/>
    <w:rsid w:val="00BC63E7"/>
    <w:rsid w:val="00BD0C55"/>
    <w:rsid w:val="00BD0F72"/>
    <w:rsid w:val="00BD2F2B"/>
    <w:rsid w:val="00BD76C6"/>
    <w:rsid w:val="00BD7B70"/>
    <w:rsid w:val="00BE1017"/>
    <w:rsid w:val="00BE1E45"/>
    <w:rsid w:val="00BE1EC9"/>
    <w:rsid w:val="00BE254B"/>
    <w:rsid w:val="00BE3CBA"/>
    <w:rsid w:val="00BE4014"/>
    <w:rsid w:val="00BE4246"/>
    <w:rsid w:val="00BE523E"/>
    <w:rsid w:val="00BE5298"/>
    <w:rsid w:val="00BE5C4B"/>
    <w:rsid w:val="00BE6081"/>
    <w:rsid w:val="00BE66E0"/>
    <w:rsid w:val="00BF0D42"/>
    <w:rsid w:val="00BF21F9"/>
    <w:rsid w:val="00BF4244"/>
    <w:rsid w:val="00C01D3A"/>
    <w:rsid w:val="00C02C2D"/>
    <w:rsid w:val="00C02ECB"/>
    <w:rsid w:val="00C05CBF"/>
    <w:rsid w:val="00C1135A"/>
    <w:rsid w:val="00C122ED"/>
    <w:rsid w:val="00C141C6"/>
    <w:rsid w:val="00C16A2F"/>
    <w:rsid w:val="00C21FA1"/>
    <w:rsid w:val="00C224D9"/>
    <w:rsid w:val="00C22852"/>
    <w:rsid w:val="00C22FEF"/>
    <w:rsid w:val="00C23F1A"/>
    <w:rsid w:val="00C246AF"/>
    <w:rsid w:val="00C2502D"/>
    <w:rsid w:val="00C251AE"/>
    <w:rsid w:val="00C30420"/>
    <w:rsid w:val="00C31FA5"/>
    <w:rsid w:val="00C347BE"/>
    <w:rsid w:val="00C351CE"/>
    <w:rsid w:val="00C37BE1"/>
    <w:rsid w:val="00C4163C"/>
    <w:rsid w:val="00C43A3C"/>
    <w:rsid w:val="00C43FA9"/>
    <w:rsid w:val="00C450F3"/>
    <w:rsid w:val="00C45B9E"/>
    <w:rsid w:val="00C46628"/>
    <w:rsid w:val="00C50FA6"/>
    <w:rsid w:val="00C51D92"/>
    <w:rsid w:val="00C54675"/>
    <w:rsid w:val="00C5481D"/>
    <w:rsid w:val="00C55596"/>
    <w:rsid w:val="00C55C4C"/>
    <w:rsid w:val="00C55FF5"/>
    <w:rsid w:val="00C56B9B"/>
    <w:rsid w:val="00C57E27"/>
    <w:rsid w:val="00C60703"/>
    <w:rsid w:val="00C61113"/>
    <w:rsid w:val="00C6239B"/>
    <w:rsid w:val="00C62543"/>
    <w:rsid w:val="00C62B54"/>
    <w:rsid w:val="00C63588"/>
    <w:rsid w:val="00C64EE1"/>
    <w:rsid w:val="00C67A00"/>
    <w:rsid w:val="00C67D31"/>
    <w:rsid w:val="00C70198"/>
    <w:rsid w:val="00C712C5"/>
    <w:rsid w:val="00C724C7"/>
    <w:rsid w:val="00C72990"/>
    <w:rsid w:val="00C72CDE"/>
    <w:rsid w:val="00C7463C"/>
    <w:rsid w:val="00C74FD1"/>
    <w:rsid w:val="00C7656A"/>
    <w:rsid w:val="00C8183C"/>
    <w:rsid w:val="00C830D8"/>
    <w:rsid w:val="00C84430"/>
    <w:rsid w:val="00C84E50"/>
    <w:rsid w:val="00C8570E"/>
    <w:rsid w:val="00C873AC"/>
    <w:rsid w:val="00C87C45"/>
    <w:rsid w:val="00C91261"/>
    <w:rsid w:val="00C9153D"/>
    <w:rsid w:val="00C916D4"/>
    <w:rsid w:val="00C91B34"/>
    <w:rsid w:val="00C9332B"/>
    <w:rsid w:val="00C93831"/>
    <w:rsid w:val="00C945C4"/>
    <w:rsid w:val="00C947BC"/>
    <w:rsid w:val="00CA21A5"/>
    <w:rsid w:val="00CA2413"/>
    <w:rsid w:val="00CA2662"/>
    <w:rsid w:val="00CA290D"/>
    <w:rsid w:val="00CA579A"/>
    <w:rsid w:val="00CA5BC1"/>
    <w:rsid w:val="00CB1741"/>
    <w:rsid w:val="00CB4EF0"/>
    <w:rsid w:val="00CB53F9"/>
    <w:rsid w:val="00CB6B25"/>
    <w:rsid w:val="00CC0442"/>
    <w:rsid w:val="00CC0889"/>
    <w:rsid w:val="00CC51FB"/>
    <w:rsid w:val="00CD014B"/>
    <w:rsid w:val="00CD44BC"/>
    <w:rsid w:val="00CD46F0"/>
    <w:rsid w:val="00CD6C9A"/>
    <w:rsid w:val="00CD716C"/>
    <w:rsid w:val="00CD7472"/>
    <w:rsid w:val="00CD77E1"/>
    <w:rsid w:val="00CE1DC8"/>
    <w:rsid w:val="00CE1F61"/>
    <w:rsid w:val="00CE7469"/>
    <w:rsid w:val="00CF1BF2"/>
    <w:rsid w:val="00CF1E60"/>
    <w:rsid w:val="00CF20CF"/>
    <w:rsid w:val="00CF4265"/>
    <w:rsid w:val="00CF4738"/>
    <w:rsid w:val="00CF77B4"/>
    <w:rsid w:val="00D02A4D"/>
    <w:rsid w:val="00D03422"/>
    <w:rsid w:val="00D03D02"/>
    <w:rsid w:val="00D05167"/>
    <w:rsid w:val="00D05E0D"/>
    <w:rsid w:val="00D0622C"/>
    <w:rsid w:val="00D149D3"/>
    <w:rsid w:val="00D14A0C"/>
    <w:rsid w:val="00D15466"/>
    <w:rsid w:val="00D17F70"/>
    <w:rsid w:val="00D20664"/>
    <w:rsid w:val="00D20ABD"/>
    <w:rsid w:val="00D21527"/>
    <w:rsid w:val="00D23A70"/>
    <w:rsid w:val="00D24AC8"/>
    <w:rsid w:val="00D24B49"/>
    <w:rsid w:val="00D26323"/>
    <w:rsid w:val="00D27925"/>
    <w:rsid w:val="00D31632"/>
    <w:rsid w:val="00D3181F"/>
    <w:rsid w:val="00D33D33"/>
    <w:rsid w:val="00D349EC"/>
    <w:rsid w:val="00D3558E"/>
    <w:rsid w:val="00D40224"/>
    <w:rsid w:val="00D41CCD"/>
    <w:rsid w:val="00D42725"/>
    <w:rsid w:val="00D44237"/>
    <w:rsid w:val="00D47AAF"/>
    <w:rsid w:val="00D50953"/>
    <w:rsid w:val="00D51FCD"/>
    <w:rsid w:val="00D5289A"/>
    <w:rsid w:val="00D5390D"/>
    <w:rsid w:val="00D541D2"/>
    <w:rsid w:val="00D549CF"/>
    <w:rsid w:val="00D5710D"/>
    <w:rsid w:val="00D6687B"/>
    <w:rsid w:val="00D6688D"/>
    <w:rsid w:val="00D67370"/>
    <w:rsid w:val="00D67987"/>
    <w:rsid w:val="00D71D6D"/>
    <w:rsid w:val="00D750DD"/>
    <w:rsid w:val="00D7547A"/>
    <w:rsid w:val="00D7688A"/>
    <w:rsid w:val="00D8083D"/>
    <w:rsid w:val="00D810E6"/>
    <w:rsid w:val="00D812DD"/>
    <w:rsid w:val="00D82D64"/>
    <w:rsid w:val="00D8317E"/>
    <w:rsid w:val="00D8383A"/>
    <w:rsid w:val="00D84604"/>
    <w:rsid w:val="00D85267"/>
    <w:rsid w:val="00D85ACA"/>
    <w:rsid w:val="00D873F0"/>
    <w:rsid w:val="00D90366"/>
    <w:rsid w:val="00D91C92"/>
    <w:rsid w:val="00D94F1F"/>
    <w:rsid w:val="00D97380"/>
    <w:rsid w:val="00DA04EC"/>
    <w:rsid w:val="00DA0938"/>
    <w:rsid w:val="00DA16CD"/>
    <w:rsid w:val="00DA2810"/>
    <w:rsid w:val="00DA366D"/>
    <w:rsid w:val="00DA48A5"/>
    <w:rsid w:val="00DA49CC"/>
    <w:rsid w:val="00DA77F4"/>
    <w:rsid w:val="00DB20D4"/>
    <w:rsid w:val="00DB294F"/>
    <w:rsid w:val="00DB31F1"/>
    <w:rsid w:val="00DB6496"/>
    <w:rsid w:val="00DB66FB"/>
    <w:rsid w:val="00DB70D0"/>
    <w:rsid w:val="00DB72E0"/>
    <w:rsid w:val="00DB7ACC"/>
    <w:rsid w:val="00DC0AE5"/>
    <w:rsid w:val="00DC380F"/>
    <w:rsid w:val="00DC6F71"/>
    <w:rsid w:val="00DC7D3F"/>
    <w:rsid w:val="00DD0A23"/>
    <w:rsid w:val="00DD1A9F"/>
    <w:rsid w:val="00DD541F"/>
    <w:rsid w:val="00DE1308"/>
    <w:rsid w:val="00DE2A2D"/>
    <w:rsid w:val="00DE4236"/>
    <w:rsid w:val="00DE4957"/>
    <w:rsid w:val="00DE53DE"/>
    <w:rsid w:val="00DE558E"/>
    <w:rsid w:val="00DE6C8D"/>
    <w:rsid w:val="00DE798D"/>
    <w:rsid w:val="00DF0D20"/>
    <w:rsid w:val="00DF2A6D"/>
    <w:rsid w:val="00DF3228"/>
    <w:rsid w:val="00DF39E9"/>
    <w:rsid w:val="00E00E81"/>
    <w:rsid w:val="00E02224"/>
    <w:rsid w:val="00E02FB6"/>
    <w:rsid w:val="00E053E2"/>
    <w:rsid w:val="00E063A0"/>
    <w:rsid w:val="00E073BB"/>
    <w:rsid w:val="00E07603"/>
    <w:rsid w:val="00E11CF0"/>
    <w:rsid w:val="00E12AE2"/>
    <w:rsid w:val="00E14829"/>
    <w:rsid w:val="00E14926"/>
    <w:rsid w:val="00E15F91"/>
    <w:rsid w:val="00E17962"/>
    <w:rsid w:val="00E20389"/>
    <w:rsid w:val="00E2217B"/>
    <w:rsid w:val="00E221B4"/>
    <w:rsid w:val="00E23030"/>
    <w:rsid w:val="00E2337E"/>
    <w:rsid w:val="00E240B0"/>
    <w:rsid w:val="00E242EA"/>
    <w:rsid w:val="00E254FF"/>
    <w:rsid w:val="00E2558D"/>
    <w:rsid w:val="00E26ADB"/>
    <w:rsid w:val="00E32EBE"/>
    <w:rsid w:val="00E34688"/>
    <w:rsid w:val="00E35E8B"/>
    <w:rsid w:val="00E37CE0"/>
    <w:rsid w:val="00E401B1"/>
    <w:rsid w:val="00E41B70"/>
    <w:rsid w:val="00E4234E"/>
    <w:rsid w:val="00E431CF"/>
    <w:rsid w:val="00E43688"/>
    <w:rsid w:val="00E44807"/>
    <w:rsid w:val="00E46683"/>
    <w:rsid w:val="00E46E70"/>
    <w:rsid w:val="00E47030"/>
    <w:rsid w:val="00E47DB1"/>
    <w:rsid w:val="00E50226"/>
    <w:rsid w:val="00E56809"/>
    <w:rsid w:val="00E5763F"/>
    <w:rsid w:val="00E57D0B"/>
    <w:rsid w:val="00E6132F"/>
    <w:rsid w:val="00E634DD"/>
    <w:rsid w:val="00E6580B"/>
    <w:rsid w:val="00E66DB0"/>
    <w:rsid w:val="00E66FCE"/>
    <w:rsid w:val="00E71DEE"/>
    <w:rsid w:val="00E73110"/>
    <w:rsid w:val="00E73396"/>
    <w:rsid w:val="00E810C0"/>
    <w:rsid w:val="00E83445"/>
    <w:rsid w:val="00E835BB"/>
    <w:rsid w:val="00E84D9D"/>
    <w:rsid w:val="00E85AE5"/>
    <w:rsid w:val="00E87792"/>
    <w:rsid w:val="00E92992"/>
    <w:rsid w:val="00E92DE2"/>
    <w:rsid w:val="00E9364E"/>
    <w:rsid w:val="00E93736"/>
    <w:rsid w:val="00E94BA5"/>
    <w:rsid w:val="00E9574E"/>
    <w:rsid w:val="00E96644"/>
    <w:rsid w:val="00EA0F84"/>
    <w:rsid w:val="00EA1581"/>
    <w:rsid w:val="00EA15C1"/>
    <w:rsid w:val="00EA1993"/>
    <w:rsid w:val="00EA4284"/>
    <w:rsid w:val="00EA5584"/>
    <w:rsid w:val="00EA660D"/>
    <w:rsid w:val="00EA66CF"/>
    <w:rsid w:val="00EA6F26"/>
    <w:rsid w:val="00EA78C4"/>
    <w:rsid w:val="00EB0D86"/>
    <w:rsid w:val="00EB309C"/>
    <w:rsid w:val="00EB3936"/>
    <w:rsid w:val="00EB4864"/>
    <w:rsid w:val="00EB700C"/>
    <w:rsid w:val="00EB72D8"/>
    <w:rsid w:val="00EB73B5"/>
    <w:rsid w:val="00EC1346"/>
    <w:rsid w:val="00EC2FC8"/>
    <w:rsid w:val="00EC3A9E"/>
    <w:rsid w:val="00EC3BA6"/>
    <w:rsid w:val="00EC44A9"/>
    <w:rsid w:val="00EC746E"/>
    <w:rsid w:val="00EC7969"/>
    <w:rsid w:val="00ED06DB"/>
    <w:rsid w:val="00ED14F5"/>
    <w:rsid w:val="00ED3E01"/>
    <w:rsid w:val="00ED4100"/>
    <w:rsid w:val="00ED4EFB"/>
    <w:rsid w:val="00ED5C32"/>
    <w:rsid w:val="00ED6AF2"/>
    <w:rsid w:val="00EE135A"/>
    <w:rsid w:val="00EE13C9"/>
    <w:rsid w:val="00EE2535"/>
    <w:rsid w:val="00EE2A0A"/>
    <w:rsid w:val="00EE2CEE"/>
    <w:rsid w:val="00EE3CDF"/>
    <w:rsid w:val="00EE4F99"/>
    <w:rsid w:val="00EE62B3"/>
    <w:rsid w:val="00EE660F"/>
    <w:rsid w:val="00EE750C"/>
    <w:rsid w:val="00EF1E50"/>
    <w:rsid w:val="00EF42C8"/>
    <w:rsid w:val="00EF550F"/>
    <w:rsid w:val="00EF7623"/>
    <w:rsid w:val="00EF767F"/>
    <w:rsid w:val="00EF778A"/>
    <w:rsid w:val="00F019DA"/>
    <w:rsid w:val="00F0244A"/>
    <w:rsid w:val="00F02850"/>
    <w:rsid w:val="00F0302C"/>
    <w:rsid w:val="00F030C0"/>
    <w:rsid w:val="00F0338C"/>
    <w:rsid w:val="00F07862"/>
    <w:rsid w:val="00F10218"/>
    <w:rsid w:val="00F10CF5"/>
    <w:rsid w:val="00F12A75"/>
    <w:rsid w:val="00F133D1"/>
    <w:rsid w:val="00F14723"/>
    <w:rsid w:val="00F156F5"/>
    <w:rsid w:val="00F15F6D"/>
    <w:rsid w:val="00F16DC3"/>
    <w:rsid w:val="00F17698"/>
    <w:rsid w:val="00F203F1"/>
    <w:rsid w:val="00F211AC"/>
    <w:rsid w:val="00F246E9"/>
    <w:rsid w:val="00F24943"/>
    <w:rsid w:val="00F25699"/>
    <w:rsid w:val="00F263AC"/>
    <w:rsid w:val="00F27091"/>
    <w:rsid w:val="00F31689"/>
    <w:rsid w:val="00F32828"/>
    <w:rsid w:val="00F33711"/>
    <w:rsid w:val="00F352C7"/>
    <w:rsid w:val="00F36A25"/>
    <w:rsid w:val="00F37664"/>
    <w:rsid w:val="00F4321E"/>
    <w:rsid w:val="00F50976"/>
    <w:rsid w:val="00F50ACB"/>
    <w:rsid w:val="00F51AEA"/>
    <w:rsid w:val="00F53DFE"/>
    <w:rsid w:val="00F54BC4"/>
    <w:rsid w:val="00F56650"/>
    <w:rsid w:val="00F5695F"/>
    <w:rsid w:val="00F56A1D"/>
    <w:rsid w:val="00F57E76"/>
    <w:rsid w:val="00F6291D"/>
    <w:rsid w:val="00F649B4"/>
    <w:rsid w:val="00F64ACC"/>
    <w:rsid w:val="00F64F7A"/>
    <w:rsid w:val="00F65090"/>
    <w:rsid w:val="00F66917"/>
    <w:rsid w:val="00F672DC"/>
    <w:rsid w:val="00F709E1"/>
    <w:rsid w:val="00F7533A"/>
    <w:rsid w:val="00F77E83"/>
    <w:rsid w:val="00F84547"/>
    <w:rsid w:val="00F90D9B"/>
    <w:rsid w:val="00F91960"/>
    <w:rsid w:val="00F91C1C"/>
    <w:rsid w:val="00F92BF8"/>
    <w:rsid w:val="00F93DB8"/>
    <w:rsid w:val="00F95347"/>
    <w:rsid w:val="00F97811"/>
    <w:rsid w:val="00F97937"/>
    <w:rsid w:val="00FA007C"/>
    <w:rsid w:val="00FA0386"/>
    <w:rsid w:val="00FA0771"/>
    <w:rsid w:val="00FA40C6"/>
    <w:rsid w:val="00FA41C9"/>
    <w:rsid w:val="00FA4950"/>
    <w:rsid w:val="00FA5A6F"/>
    <w:rsid w:val="00FA66FC"/>
    <w:rsid w:val="00FA6B51"/>
    <w:rsid w:val="00FA6B82"/>
    <w:rsid w:val="00FB0C27"/>
    <w:rsid w:val="00FB19AE"/>
    <w:rsid w:val="00FB227A"/>
    <w:rsid w:val="00FB253D"/>
    <w:rsid w:val="00FB25A2"/>
    <w:rsid w:val="00FB2D73"/>
    <w:rsid w:val="00FB3B88"/>
    <w:rsid w:val="00FB58AA"/>
    <w:rsid w:val="00FB7BF2"/>
    <w:rsid w:val="00FC4543"/>
    <w:rsid w:val="00FC5396"/>
    <w:rsid w:val="00FC7246"/>
    <w:rsid w:val="00FC7C69"/>
    <w:rsid w:val="00FD17CB"/>
    <w:rsid w:val="00FD26FF"/>
    <w:rsid w:val="00FD39CC"/>
    <w:rsid w:val="00FD3F05"/>
    <w:rsid w:val="00FD506E"/>
    <w:rsid w:val="00FD6406"/>
    <w:rsid w:val="00FE1562"/>
    <w:rsid w:val="00FE34C5"/>
    <w:rsid w:val="00FE778A"/>
    <w:rsid w:val="00FF0C61"/>
    <w:rsid w:val="00FF27AB"/>
    <w:rsid w:val="00FF48A8"/>
    <w:rsid w:val="00FF4E93"/>
    <w:rsid w:val="00FF64DF"/>
    <w:rsid w:val="00FF735D"/>
    <w:rsid w:val="00FF7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E3B9B"/>
  <w15:docId w15:val="{4594C3F4-067F-41A6-BEFC-79EF643D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Puslapioinaostekstas">
    <w:name w:val="footnote text"/>
    <w:aliases w:val="Char1,Char,atask Puslapio išnašos tekstas,Footnote,Footnote Diagrama,Footnote Text Char Char,Footnote Char Char,Footnote Char,Footnote text,fn"/>
    <w:basedOn w:val="prastasis"/>
    <w:link w:val="PuslapioinaostekstasDiagrama"/>
    <w:uiPriority w:val="99"/>
    <w:unhideWhenUsed/>
    <w:rsid w:val="00E6580B"/>
    <w:rPr>
      <w:sz w:val="20"/>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rsid w:val="00E6580B"/>
    <w:rPr>
      <w:rFonts w:ascii="Times New Roman" w:eastAsia="Times New Roman" w:hAnsi="Times New Roman"/>
      <w:lang w:val="en-GB" w:eastAsia="en-US"/>
    </w:rPr>
  </w:style>
  <w:style w:type="character" w:styleId="Puslapioinaosnuoroda">
    <w:name w:val="footnote reference"/>
    <w:aliases w:val="Išnaša,Footnote symbol"/>
    <w:basedOn w:val="Numatytasispastraiposriftas"/>
    <w:uiPriority w:val="99"/>
    <w:unhideWhenUsed/>
    <w:rsid w:val="00E6580B"/>
    <w:rPr>
      <w:vertAlign w:val="superscript"/>
    </w:rPr>
  </w:style>
  <w:style w:type="character" w:customStyle="1" w:styleId="UnresolvedMention">
    <w:name w:val="Unresolved Mention"/>
    <w:basedOn w:val="Numatytasispastraiposriftas"/>
    <w:uiPriority w:val="99"/>
    <w:semiHidden/>
    <w:unhideWhenUsed/>
    <w:rsid w:val="00E6580B"/>
    <w:rPr>
      <w:color w:val="605E5C"/>
      <w:shd w:val="clear" w:color="auto" w:fill="E1DFDD"/>
    </w:rPr>
  </w:style>
  <w:style w:type="character" w:styleId="Perirtashipersaitas">
    <w:name w:val="FollowedHyperlink"/>
    <w:basedOn w:val="Numatytasispastraiposriftas"/>
    <w:uiPriority w:val="99"/>
    <w:semiHidden/>
    <w:unhideWhenUsed/>
    <w:rsid w:val="00123435"/>
    <w:rPr>
      <w:color w:val="800080" w:themeColor="followedHyperlink"/>
      <w:u w:val="single"/>
    </w:rPr>
  </w:style>
  <w:style w:type="character" w:styleId="Komentaronuoroda">
    <w:name w:val="annotation reference"/>
    <w:basedOn w:val="Numatytasispastraiposriftas"/>
    <w:uiPriority w:val="99"/>
    <w:semiHidden/>
    <w:unhideWhenUsed/>
    <w:rsid w:val="00F90D9B"/>
    <w:rPr>
      <w:sz w:val="16"/>
      <w:szCs w:val="16"/>
    </w:rPr>
  </w:style>
  <w:style w:type="paragraph" w:styleId="Komentarotekstas">
    <w:name w:val="annotation text"/>
    <w:basedOn w:val="prastasis"/>
    <w:link w:val="KomentarotekstasDiagrama"/>
    <w:uiPriority w:val="99"/>
    <w:unhideWhenUsed/>
    <w:rsid w:val="00F90D9B"/>
    <w:rPr>
      <w:sz w:val="20"/>
    </w:rPr>
  </w:style>
  <w:style w:type="character" w:customStyle="1" w:styleId="KomentarotekstasDiagrama">
    <w:name w:val="Komentaro tekstas Diagrama"/>
    <w:basedOn w:val="Numatytasispastraiposriftas"/>
    <w:link w:val="Komentarotekstas"/>
    <w:uiPriority w:val="99"/>
    <w:rsid w:val="00F90D9B"/>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F90D9B"/>
    <w:rPr>
      <w:b/>
      <w:bCs/>
    </w:rPr>
  </w:style>
  <w:style w:type="character" w:customStyle="1" w:styleId="KomentarotemaDiagrama">
    <w:name w:val="Komentaro tema Diagrama"/>
    <w:basedOn w:val="KomentarotekstasDiagrama"/>
    <w:link w:val="Komentarotema"/>
    <w:uiPriority w:val="99"/>
    <w:semiHidden/>
    <w:rsid w:val="00F90D9B"/>
    <w:rPr>
      <w:rFonts w:ascii="Times New Roman" w:eastAsia="Times New Roman" w:hAnsi="Times New Roman"/>
      <w:b/>
      <w:bCs/>
      <w:lang w:val="en-GB" w:eastAsia="en-US"/>
    </w:rPr>
  </w:style>
  <w:style w:type="paragraph" w:styleId="Pataisymai">
    <w:name w:val="Revision"/>
    <w:hidden/>
    <w:uiPriority w:val="99"/>
    <w:semiHidden/>
    <w:rsid w:val="001A0E95"/>
    <w:rPr>
      <w:rFonts w:ascii="Times New Roman" w:eastAsia="Times New Roman" w:hAnsi="Times New Roman"/>
      <w:sz w:val="24"/>
      <w:lang w:val="en-GB" w:eastAsia="en-US"/>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80A7E"/>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175FEB"/>
    <w:rPr>
      <w:rFonts w:ascii="Times New Roman" w:eastAsia="Times New Roman" w:hAnsi="Times New Roman"/>
      <w:sz w:val="24"/>
      <w:lang w:val="en-GB" w:eastAsia="en-US"/>
    </w:rPr>
  </w:style>
  <w:style w:type="character" w:styleId="Grietas">
    <w:name w:val="Strong"/>
    <w:basedOn w:val="Numatytasispastraiposriftas"/>
    <w:uiPriority w:val="22"/>
    <w:qFormat/>
    <w:rsid w:val="00BF4244"/>
    <w:rPr>
      <w:b/>
      <w:bCs/>
    </w:rPr>
  </w:style>
  <w:style w:type="character" w:customStyle="1" w:styleId="term-name">
    <w:name w:val="term-name"/>
    <w:basedOn w:val="Numatytasispastraiposriftas"/>
    <w:rsid w:val="00BF4244"/>
  </w:style>
  <w:style w:type="character" w:customStyle="1" w:styleId="term-description">
    <w:name w:val="term-description"/>
    <w:basedOn w:val="Numatytasispastraiposriftas"/>
    <w:rsid w:val="00BF4244"/>
  </w:style>
  <w:style w:type="paragraph" w:customStyle="1" w:styleId="TableContents">
    <w:name w:val="Table Contents"/>
    <w:basedOn w:val="prastasis"/>
    <w:rsid w:val="00DB72E0"/>
    <w:pPr>
      <w:suppressLineNumbers/>
      <w:jc w:val="both"/>
    </w:pPr>
    <w:rPr>
      <w:rFonts w:eastAsia="Andale Sans UI" w:cs="Tahoma"/>
      <w:szCs w:val="24"/>
      <w:lang w:val="lt-LT" w:bidi="en-US"/>
    </w:rPr>
  </w:style>
  <w:style w:type="character" w:customStyle="1" w:styleId="ui-md-8">
    <w:name w:val="ui-md-8"/>
    <w:basedOn w:val="Numatytasispastraiposriftas"/>
    <w:rsid w:val="00CE1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4463">
      <w:bodyDiv w:val="1"/>
      <w:marLeft w:val="0"/>
      <w:marRight w:val="0"/>
      <w:marTop w:val="0"/>
      <w:marBottom w:val="0"/>
      <w:divBdr>
        <w:top w:val="none" w:sz="0" w:space="0" w:color="auto"/>
        <w:left w:val="none" w:sz="0" w:space="0" w:color="auto"/>
        <w:bottom w:val="none" w:sz="0" w:space="0" w:color="auto"/>
        <w:right w:val="none" w:sz="0" w:space="0" w:color="auto"/>
      </w:divBdr>
      <w:divsChild>
        <w:div w:id="2019310936">
          <w:marLeft w:val="0"/>
          <w:marRight w:val="0"/>
          <w:marTop w:val="0"/>
          <w:marBottom w:val="0"/>
          <w:divBdr>
            <w:top w:val="none" w:sz="0" w:space="0" w:color="auto"/>
            <w:left w:val="none" w:sz="0" w:space="0" w:color="auto"/>
            <w:bottom w:val="none" w:sz="0" w:space="0" w:color="auto"/>
            <w:right w:val="none" w:sz="0" w:space="0" w:color="auto"/>
          </w:divBdr>
          <w:divsChild>
            <w:div w:id="1906407269">
              <w:marLeft w:val="0"/>
              <w:marRight w:val="0"/>
              <w:marTop w:val="0"/>
              <w:marBottom w:val="0"/>
              <w:divBdr>
                <w:top w:val="none" w:sz="0" w:space="0" w:color="auto"/>
                <w:left w:val="none" w:sz="0" w:space="0" w:color="auto"/>
                <w:bottom w:val="none" w:sz="0" w:space="0" w:color="auto"/>
                <w:right w:val="none" w:sz="0" w:space="0" w:color="auto"/>
              </w:divBdr>
              <w:divsChild>
                <w:div w:id="4766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2633">
      <w:bodyDiv w:val="1"/>
      <w:marLeft w:val="0"/>
      <w:marRight w:val="0"/>
      <w:marTop w:val="0"/>
      <w:marBottom w:val="0"/>
      <w:divBdr>
        <w:top w:val="none" w:sz="0" w:space="0" w:color="auto"/>
        <w:left w:val="none" w:sz="0" w:space="0" w:color="auto"/>
        <w:bottom w:val="none" w:sz="0" w:space="0" w:color="auto"/>
        <w:right w:val="none" w:sz="0" w:space="0" w:color="auto"/>
      </w:divBdr>
    </w:div>
    <w:div w:id="150100120">
      <w:bodyDiv w:val="1"/>
      <w:marLeft w:val="0"/>
      <w:marRight w:val="0"/>
      <w:marTop w:val="0"/>
      <w:marBottom w:val="0"/>
      <w:divBdr>
        <w:top w:val="none" w:sz="0" w:space="0" w:color="auto"/>
        <w:left w:val="none" w:sz="0" w:space="0" w:color="auto"/>
        <w:bottom w:val="none" w:sz="0" w:space="0" w:color="auto"/>
        <w:right w:val="none" w:sz="0" w:space="0" w:color="auto"/>
      </w:divBdr>
      <w:divsChild>
        <w:div w:id="2041978150">
          <w:marLeft w:val="0"/>
          <w:marRight w:val="0"/>
          <w:marTop w:val="0"/>
          <w:marBottom w:val="0"/>
          <w:divBdr>
            <w:top w:val="none" w:sz="0" w:space="0" w:color="auto"/>
            <w:left w:val="none" w:sz="0" w:space="0" w:color="auto"/>
            <w:bottom w:val="none" w:sz="0" w:space="0" w:color="auto"/>
            <w:right w:val="none" w:sz="0" w:space="0" w:color="auto"/>
          </w:divBdr>
        </w:div>
        <w:div w:id="1858881971">
          <w:marLeft w:val="0"/>
          <w:marRight w:val="0"/>
          <w:marTop w:val="0"/>
          <w:marBottom w:val="0"/>
          <w:divBdr>
            <w:top w:val="none" w:sz="0" w:space="0" w:color="auto"/>
            <w:left w:val="none" w:sz="0" w:space="0" w:color="auto"/>
            <w:bottom w:val="none" w:sz="0" w:space="0" w:color="auto"/>
            <w:right w:val="none" w:sz="0" w:space="0" w:color="auto"/>
          </w:divBdr>
          <w:divsChild>
            <w:div w:id="1100838707">
              <w:marLeft w:val="0"/>
              <w:marRight w:val="0"/>
              <w:marTop w:val="0"/>
              <w:marBottom w:val="0"/>
              <w:divBdr>
                <w:top w:val="none" w:sz="0" w:space="0" w:color="auto"/>
                <w:left w:val="none" w:sz="0" w:space="0" w:color="auto"/>
                <w:bottom w:val="none" w:sz="0" w:space="0" w:color="auto"/>
                <w:right w:val="none" w:sz="0" w:space="0" w:color="auto"/>
              </w:divBdr>
            </w:div>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85992">
      <w:bodyDiv w:val="1"/>
      <w:marLeft w:val="0"/>
      <w:marRight w:val="0"/>
      <w:marTop w:val="0"/>
      <w:marBottom w:val="0"/>
      <w:divBdr>
        <w:top w:val="none" w:sz="0" w:space="0" w:color="auto"/>
        <w:left w:val="none" w:sz="0" w:space="0" w:color="auto"/>
        <w:bottom w:val="none" w:sz="0" w:space="0" w:color="auto"/>
        <w:right w:val="none" w:sz="0" w:space="0" w:color="auto"/>
      </w:divBdr>
    </w:div>
    <w:div w:id="531694672">
      <w:bodyDiv w:val="1"/>
      <w:marLeft w:val="0"/>
      <w:marRight w:val="0"/>
      <w:marTop w:val="0"/>
      <w:marBottom w:val="0"/>
      <w:divBdr>
        <w:top w:val="none" w:sz="0" w:space="0" w:color="auto"/>
        <w:left w:val="none" w:sz="0" w:space="0" w:color="auto"/>
        <w:bottom w:val="none" w:sz="0" w:space="0" w:color="auto"/>
        <w:right w:val="none" w:sz="0" w:space="0" w:color="auto"/>
      </w:divBdr>
      <w:divsChild>
        <w:div w:id="1212571620">
          <w:marLeft w:val="0"/>
          <w:marRight w:val="0"/>
          <w:marTop w:val="0"/>
          <w:marBottom w:val="0"/>
          <w:divBdr>
            <w:top w:val="none" w:sz="0" w:space="0" w:color="auto"/>
            <w:left w:val="none" w:sz="0" w:space="0" w:color="auto"/>
            <w:bottom w:val="none" w:sz="0" w:space="0" w:color="auto"/>
            <w:right w:val="none" w:sz="0" w:space="0" w:color="auto"/>
          </w:divBdr>
        </w:div>
        <w:div w:id="1245652347">
          <w:marLeft w:val="0"/>
          <w:marRight w:val="0"/>
          <w:marTop w:val="0"/>
          <w:marBottom w:val="0"/>
          <w:divBdr>
            <w:top w:val="none" w:sz="0" w:space="0" w:color="auto"/>
            <w:left w:val="none" w:sz="0" w:space="0" w:color="auto"/>
            <w:bottom w:val="none" w:sz="0" w:space="0" w:color="auto"/>
            <w:right w:val="none" w:sz="0" w:space="0" w:color="auto"/>
          </w:divBdr>
        </w:div>
        <w:div w:id="1908224746">
          <w:marLeft w:val="0"/>
          <w:marRight w:val="0"/>
          <w:marTop w:val="0"/>
          <w:marBottom w:val="0"/>
          <w:divBdr>
            <w:top w:val="none" w:sz="0" w:space="0" w:color="auto"/>
            <w:left w:val="none" w:sz="0" w:space="0" w:color="auto"/>
            <w:bottom w:val="none" w:sz="0" w:space="0" w:color="auto"/>
            <w:right w:val="none" w:sz="0" w:space="0" w:color="auto"/>
          </w:divBdr>
        </w:div>
        <w:div w:id="1155144822">
          <w:marLeft w:val="0"/>
          <w:marRight w:val="0"/>
          <w:marTop w:val="0"/>
          <w:marBottom w:val="0"/>
          <w:divBdr>
            <w:top w:val="none" w:sz="0" w:space="0" w:color="auto"/>
            <w:left w:val="none" w:sz="0" w:space="0" w:color="auto"/>
            <w:bottom w:val="none" w:sz="0" w:space="0" w:color="auto"/>
            <w:right w:val="none" w:sz="0" w:space="0" w:color="auto"/>
          </w:divBdr>
        </w:div>
        <w:div w:id="2031637258">
          <w:marLeft w:val="0"/>
          <w:marRight w:val="0"/>
          <w:marTop w:val="0"/>
          <w:marBottom w:val="0"/>
          <w:divBdr>
            <w:top w:val="none" w:sz="0" w:space="0" w:color="auto"/>
            <w:left w:val="none" w:sz="0" w:space="0" w:color="auto"/>
            <w:bottom w:val="none" w:sz="0" w:space="0" w:color="auto"/>
            <w:right w:val="none" w:sz="0" w:space="0" w:color="auto"/>
          </w:divBdr>
        </w:div>
        <w:div w:id="1248029201">
          <w:marLeft w:val="0"/>
          <w:marRight w:val="0"/>
          <w:marTop w:val="0"/>
          <w:marBottom w:val="0"/>
          <w:divBdr>
            <w:top w:val="none" w:sz="0" w:space="0" w:color="auto"/>
            <w:left w:val="none" w:sz="0" w:space="0" w:color="auto"/>
            <w:bottom w:val="none" w:sz="0" w:space="0" w:color="auto"/>
            <w:right w:val="none" w:sz="0" w:space="0" w:color="auto"/>
          </w:divBdr>
        </w:div>
        <w:div w:id="1050880053">
          <w:marLeft w:val="0"/>
          <w:marRight w:val="0"/>
          <w:marTop w:val="0"/>
          <w:marBottom w:val="0"/>
          <w:divBdr>
            <w:top w:val="none" w:sz="0" w:space="0" w:color="auto"/>
            <w:left w:val="none" w:sz="0" w:space="0" w:color="auto"/>
            <w:bottom w:val="none" w:sz="0" w:space="0" w:color="auto"/>
            <w:right w:val="none" w:sz="0" w:space="0" w:color="auto"/>
          </w:divBdr>
        </w:div>
        <w:div w:id="28772987">
          <w:marLeft w:val="0"/>
          <w:marRight w:val="0"/>
          <w:marTop w:val="0"/>
          <w:marBottom w:val="0"/>
          <w:divBdr>
            <w:top w:val="none" w:sz="0" w:space="0" w:color="auto"/>
            <w:left w:val="none" w:sz="0" w:space="0" w:color="auto"/>
            <w:bottom w:val="none" w:sz="0" w:space="0" w:color="auto"/>
            <w:right w:val="none" w:sz="0" w:space="0" w:color="auto"/>
          </w:divBdr>
        </w:div>
        <w:div w:id="680467942">
          <w:marLeft w:val="0"/>
          <w:marRight w:val="0"/>
          <w:marTop w:val="0"/>
          <w:marBottom w:val="0"/>
          <w:divBdr>
            <w:top w:val="none" w:sz="0" w:space="0" w:color="auto"/>
            <w:left w:val="none" w:sz="0" w:space="0" w:color="auto"/>
            <w:bottom w:val="none" w:sz="0" w:space="0" w:color="auto"/>
            <w:right w:val="none" w:sz="0" w:space="0" w:color="auto"/>
          </w:divBdr>
        </w:div>
      </w:divsChild>
    </w:div>
    <w:div w:id="686711609">
      <w:bodyDiv w:val="1"/>
      <w:marLeft w:val="0"/>
      <w:marRight w:val="0"/>
      <w:marTop w:val="0"/>
      <w:marBottom w:val="0"/>
      <w:divBdr>
        <w:top w:val="none" w:sz="0" w:space="0" w:color="auto"/>
        <w:left w:val="none" w:sz="0" w:space="0" w:color="auto"/>
        <w:bottom w:val="none" w:sz="0" w:space="0" w:color="auto"/>
        <w:right w:val="none" w:sz="0" w:space="0" w:color="auto"/>
      </w:divBdr>
      <w:divsChild>
        <w:div w:id="1384325890">
          <w:marLeft w:val="0"/>
          <w:marRight w:val="0"/>
          <w:marTop w:val="0"/>
          <w:marBottom w:val="0"/>
          <w:divBdr>
            <w:top w:val="none" w:sz="0" w:space="0" w:color="auto"/>
            <w:left w:val="none" w:sz="0" w:space="0" w:color="auto"/>
            <w:bottom w:val="none" w:sz="0" w:space="0" w:color="auto"/>
            <w:right w:val="none" w:sz="0" w:space="0" w:color="auto"/>
          </w:divBdr>
        </w:div>
        <w:div w:id="173109991">
          <w:marLeft w:val="0"/>
          <w:marRight w:val="0"/>
          <w:marTop w:val="0"/>
          <w:marBottom w:val="0"/>
          <w:divBdr>
            <w:top w:val="none" w:sz="0" w:space="0" w:color="auto"/>
            <w:left w:val="none" w:sz="0" w:space="0" w:color="auto"/>
            <w:bottom w:val="none" w:sz="0" w:space="0" w:color="auto"/>
            <w:right w:val="none" w:sz="0" w:space="0" w:color="auto"/>
          </w:divBdr>
        </w:div>
        <w:div w:id="1099788283">
          <w:marLeft w:val="0"/>
          <w:marRight w:val="0"/>
          <w:marTop w:val="0"/>
          <w:marBottom w:val="0"/>
          <w:divBdr>
            <w:top w:val="none" w:sz="0" w:space="0" w:color="auto"/>
            <w:left w:val="none" w:sz="0" w:space="0" w:color="auto"/>
            <w:bottom w:val="none" w:sz="0" w:space="0" w:color="auto"/>
            <w:right w:val="none" w:sz="0" w:space="0" w:color="auto"/>
          </w:divBdr>
        </w:div>
      </w:divsChild>
    </w:div>
    <w:div w:id="696082397">
      <w:bodyDiv w:val="1"/>
      <w:marLeft w:val="0"/>
      <w:marRight w:val="0"/>
      <w:marTop w:val="0"/>
      <w:marBottom w:val="0"/>
      <w:divBdr>
        <w:top w:val="none" w:sz="0" w:space="0" w:color="auto"/>
        <w:left w:val="none" w:sz="0" w:space="0" w:color="auto"/>
        <w:bottom w:val="none" w:sz="0" w:space="0" w:color="auto"/>
        <w:right w:val="none" w:sz="0" w:space="0" w:color="auto"/>
      </w:divBdr>
    </w:div>
    <w:div w:id="749499593">
      <w:bodyDiv w:val="1"/>
      <w:marLeft w:val="0"/>
      <w:marRight w:val="0"/>
      <w:marTop w:val="0"/>
      <w:marBottom w:val="0"/>
      <w:divBdr>
        <w:top w:val="none" w:sz="0" w:space="0" w:color="auto"/>
        <w:left w:val="none" w:sz="0" w:space="0" w:color="auto"/>
        <w:bottom w:val="none" w:sz="0" w:space="0" w:color="auto"/>
        <w:right w:val="none" w:sz="0" w:space="0" w:color="auto"/>
      </w:divBdr>
      <w:divsChild>
        <w:div w:id="2042046681">
          <w:marLeft w:val="0"/>
          <w:marRight w:val="0"/>
          <w:marTop w:val="0"/>
          <w:marBottom w:val="0"/>
          <w:divBdr>
            <w:top w:val="none" w:sz="0" w:space="0" w:color="auto"/>
            <w:left w:val="none" w:sz="0" w:space="0" w:color="auto"/>
            <w:bottom w:val="none" w:sz="0" w:space="0" w:color="auto"/>
            <w:right w:val="none" w:sz="0" w:space="0" w:color="auto"/>
          </w:divBdr>
        </w:div>
      </w:divsChild>
    </w:div>
    <w:div w:id="750395060">
      <w:bodyDiv w:val="1"/>
      <w:marLeft w:val="0"/>
      <w:marRight w:val="0"/>
      <w:marTop w:val="0"/>
      <w:marBottom w:val="0"/>
      <w:divBdr>
        <w:top w:val="none" w:sz="0" w:space="0" w:color="auto"/>
        <w:left w:val="none" w:sz="0" w:space="0" w:color="auto"/>
        <w:bottom w:val="none" w:sz="0" w:space="0" w:color="auto"/>
        <w:right w:val="none" w:sz="0" w:space="0" w:color="auto"/>
      </w:divBdr>
      <w:divsChild>
        <w:div w:id="1641305033">
          <w:marLeft w:val="0"/>
          <w:marRight w:val="0"/>
          <w:marTop w:val="0"/>
          <w:marBottom w:val="0"/>
          <w:divBdr>
            <w:top w:val="single" w:sz="2" w:space="3" w:color="AFE1BB"/>
            <w:left w:val="single" w:sz="2" w:space="12" w:color="AFE1BB"/>
            <w:bottom w:val="single" w:sz="6" w:space="3" w:color="AFE1BB"/>
            <w:right w:val="single" w:sz="2" w:space="12" w:color="AFE1BB"/>
          </w:divBdr>
        </w:div>
        <w:div w:id="91895346">
          <w:marLeft w:val="0"/>
          <w:marRight w:val="0"/>
          <w:marTop w:val="0"/>
          <w:marBottom w:val="0"/>
          <w:divBdr>
            <w:top w:val="none" w:sz="0" w:space="0" w:color="auto"/>
            <w:left w:val="none" w:sz="0" w:space="0" w:color="auto"/>
            <w:bottom w:val="none" w:sz="0" w:space="0" w:color="auto"/>
            <w:right w:val="none" w:sz="0" w:space="0" w:color="auto"/>
          </w:divBdr>
          <w:divsChild>
            <w:div w:id="495222042">
              <w:marLeft w:val="0"/>
              <w:marRight w:val="0"/>
              <w:marTop w:val="0"/>
              <w:marBottom w:val="0"/>
              <w:divBdr>
                <w:top w:val="none" w:sz="0" w:space="0" w:color="auto"/>
                <w:left w:val="none" w:sz="0" w:space="0" w:color="auto"/>
                <w:bottom w:val="none" w:sz="0" w:space="0" w:color="auto"/>
                <w:right w:val="none" w:sz="0" w:space="0" w:color="auto"/>
              </w:divBdr>
              <w:divsChild>
                <w:div w:id="14424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41592">
      <w:bodyDiv w:val="1"/>
      <w:marLeft w:val="0"/>
      <w:marRight w:val="0"/>
      <w:marTop w:val="0"/>
      <w:marBottom w:val="0"/>
      <w:divBdr>
        <w:top w:val="none" w:sz="0" w:space="0" w:color="auto"/>
        <w:left w:val="none" w:sz="0" w:space="0" w:color="auto"/>
        <w:bottom w:val="none" w:sz="0" w:space="0" w:color="auto"/>
        <w:right w:val="none" w:sz="0" w:space="0" w:color="auto"/>
      </w:divBdr>
      <w:divsChild>
        <w:div w:id="1269004438">
          <w:marLeft w:val="0"/>
          <w:marRight w:val="0"/>
          <w:marTop w:val="0"/>
          <w:marBottom w:val="0"/>
          <w:divBdr>
            <w:top w:val="none" w:sz="0" w:space="0" w:color="auto"/>
            <w:left w:val="none" w:sz="0" w:space="0" w:color="auto"/>
            <w:bottom w:val="none" w:sz="0" w:space="0" w:color="auto"/>
            <w:right w:val="none" w:sz="0" w:space="0" w:color="auto"/>
          </w:divBdr>
        </w:div>
      </w:divsChild>
    </w:div>
    <w:div w:id="805509297">
      <w:bodyDiv w:val="1"/>
      <w:marLeft w:val="0"/>
      <w:marRight w:val="0"/>
      <w:marTop w:val="0"/>
      <w:marBottom w:val="0"/>
      <w:divBdr>
        <w:top w:val="none" w:sz="0" w:space="0" w:color="auto"/>
        <w:left w:val="none" w:sz="0" w:space="0" w:color="auto"/>
        <w:bottom w:val="none" w:sz="0" w:space="0" w:color="auto"/>
        <w:right w:val="none" w:sz="0" w:space="0" w:color="auto"/>
      </w:divBdr>
    </w:div>
    <w:div w:id="828054559">
      <w:bodyDiv w:val="1"/>
      <w:marLeft w:val="0"/>
      <w:marRight w:val="0"/>
      <w:marTop w:val="0"/>
      <w:marBottom w:val="0"/>
      <w:divBdr>
        <w:top w:val="none" w:sz="0" w:space="0" w:color="auto"/>
        <w:left w:val="none" w:sz="0" w:space="0" w:color="auto"/>
        <w:bottom w:val="none" w:sz="0" w:space="0" w:color="auto"/>
        <w:right w:val="none" w:sz="0" w:space="0" w:color="auto"/>
      </w:divBdr>
    </w:div>
    <w:div w:id="864370163">
      <w:bodyDiv w:val="1"/>
      <w:marLeft w:val="0"/>
      <w:marRight w:val="0"/>
      <w:marTop w:val="0"/>
      <w:marBottom w:val="0"/>
      <w:divBdr>
        <w:top w:val="none" w:sz="0" w:space="0" w:color="auto"/>
        <w:left w:val="none" w:sz="0" w:space="0" w:color="auto"/>
        <w:bottom w:val="none" w:sz="0" w:space="0" w:color="auto"/>
        <w:right w:val="none" w:sz="0" w:space="0" w:color="auto"/>
      </w:divBdr>
    </w:div>
    <w:div w:id="941185470">
      <w:bodyDiv w:val="1"/>
      <w:marLeft w:val="0"/>
      <w:marRight w:val="0"/>
      <w:marTop w:val="0"/>
      <w:marBottom w:val="0"/>
      <w:divBdr>
        <w:top w:val="none" w:sz="0" w:space="0" w:color="auto"/>
        <w:left w:val="none" w:sz="0" w:space="0" w:color="auto"/>
        <w:bottom w:val="none" w:sz="0" w:space="0" w:color="auto"/>
        <w:right w:val="none" w:sz="0" w:space="0" w:color="auto"/>
      </w:divBdr>
      <w:divsChild>
        <w:div w:id="2044944086">
          <w:marLeft w:val="0"/>
          <w:marRight w:val="0"/>
          <w:marTop w:val="0"/>
          <w:marBottom w:val="0"/>
          <w:divBdr>
            <w:top w:val="none" w:sz="0" w:space="0" w:color="auto"/>
            <w:left w:val="none" w:sz="0" w:space="0" w:color="auto"/>
            <w:bottom w:val="none" w:sz="0" w:space="0" w:color="auto"/>
            <w:right w:val="none" w:sz="0" w:space="0" w:color="auto"/>
          </w:divBdr>
        </w:div>
        <w:div w:id="1430538286">
          <w:marLeft w:val="0"/>
          <w:marRight w:val="0"/>
          <w:marTop w:val="0"/>
          <w:marBottom w:val="0"/>
          <w:divBdr>
            <w:top w:val="none" w:sz="0" w:space="0" w:color="auto"/>
            <w:left w:val="none" w:sz="0" w:space="0" w:color="auto"/>
            <w:bottom w:val="none" w:sz="0" w:space="0" w:color="auto"/>
            <w:right w:val="none" w:sz="0" w:space="0" w:color="auto"/>
          </w:divBdr>
        </w:div>
        <w:div w:id="875507501">
          <w:marLeft w:val="0"/>
          <w:marRight w:val="0"/>
          <w:marTop w:val="0"/>
          <w:marBottom w:val="0"/>
          <w:divBdr>
            <w:top w:val="none" w:sz="0" w:space="0" w:color="auto"/>
            <w:left w:val="none" w:sz="0" w:space="0" w:color="auto"/>
            <w:bottom w:val="none" w:sz="0" w:space="0" w:color="auto"/>
            <w:right w:val="none" w:sz="0" w:space="0" w:color="auto"/>
          </w:divBdr>
        </w:div>
        <w:div w:id="1516651870">
          <w:marLeft w:val="0"/>
          <w:marRight w:val="0"/>
          <w:marTop w:val="0"/>
          <w:marBottom w:val="0"/>
          <w:divBdr>
            <w:top w:val="none" w:sz="0" w:space="0" w:color="auto"/>
            <w:left w:val="none" w:sz="0" w:space="0" w:color="auto"/>
            <w:bottom w:val="none" w:sz="0" w:space="0" w:color="auto"/>
            <w:right w:val="none" w:sz="0" w:space="0" w:color="auto"/>
          </w:divBdr>
        </w:div>
        <w:div w:id="1028869311">
          <w:marLeft w:val="0"/>
          <w:marRight w:val="0"/>
          <w:marTop w:val="0"/>
          <w:marBottom w:val="0"/>
          <w:divBdr>
            <w:top w:val="none" w:sz="0" w:space="0" w:color="auto"/>
            <w:left w:val="none" w:sz="0" w:space="0" w:color="auto"/>
            <w:bottom w:val="none" w:sz="0" w:space="0" w:color="auto"/>
            <w:right w:val="none" w:sz="0" w:space="0" w:color="auto"/>
          </w:divBdr>
        </w:div>
        <w:div w:id="1643729001">
          <w:marLeft w:val="0"/>
          <w:marRight w:val="0"/>
          <w:marTop w:val="0"/>
          <w:marBottom w:val="0"/>
          <w:divBdr>
            <w:top w:val="none" w:sz="0" w:space="0" w:color="auto"/>
            <w:left w:val="none" w:sz="0" w:space="0" w:color="auto"/>
            <w:bottom w:val="none" w:sz="0" w:space="0" w:color="auto"/>
            <w:right w:val="none" w:sz="0" w:space="0" w:color="auto"/>
          </w:divBdr>
        </w:div>
        <w:div w:id="2023051411">
          <w:marLeft w:val="0"/>
          <w:marRight w:val="0"/>
          <w:marTop w:val="0"/>
          <w:marBottom w:val="0"/>
          <w:divBdr>
            <w:top w:val="none" w:sz="0" w:space="0" w:color="auto"/>
            <w:left w:val="none" w:sz="0" w:space="0" w:color="auto"/>
            <w:bottom w:val="none" w:sz="0" w:space="0" w:color="auto"/>
            <w:right w:val="none" w:sz="0" w:space="0" w:color="auto"/>
          </w:divBdr>
        </w:div>
        <w:div w:id="946615606">
          <w:marLeft w:val="0"/>
          <w:marRight w:val="0"/>
          <w:marTop w:val="0"/>
          <w:marBottom w:val="0"/>
          <w:divBdr>
            <w:top w:val="none" w:sz="0" w:space="0" w:color="auto"/>
            <w:left w:val="none" w:sz="0" w:space="0" w:color="auto"/>
            <w:bottom w:val="none" w:sz="0" w:space="0" w:color="auto"/>
            <w:right w:val="none" w:sz="0" w:space="0" w:color="auto"/>
          </w:divBdr>
        </w:div>
        <w:div w:id="1580552015">
          <w:marLeft w:val="0"/>
          <w:marRight w:val="0"/>
          <w:marTop w:val="0"/>
          <w:marBottom w:val="0"/>
          <w:divBdr>
            <w:top w:val="none" w:sz="0" w:space="0" w:color="auto"/>
            <w:left w:val="none" w:sz="0" w:space="0" w:color="auto"/>
            <w:bottom w:val="none" w:sz="0" w:space="0" w:color="auto"/>
            <w:right w:val="none" w:sz="0" w:space="0" w:color="auto"/>
          </w:divBdr>
        </w:div>
        <w:div w:id="408162594">
          <w:marLeft w:val="0"/>
          <w:marRight w:val="0"/>
          <w:marTop w:val="0"/>
          <w:marBottom w:val="0"/>
          <w:divBdr>
            <w:top w:val="none" w:sz="0" w:space="0" w:color="auto"/>
            <w:left w:val="none" w:sz="0" w:space="0" w:color="auto"/>
            <w:bottom w:val="none" w:sz="0" w:space="0" w:color="auto"/>
            <w:right w:val="none" w:sz="0" w:space="0" w:color="auto"/>
          </w:divBdr>
        </w:div>
        <w:div w:id="1615940101">
          <w:marLeft w:val="0"/>
          <w:marRight w:val="0"/>
          <w:marTop w:val="0"/>
          <w:marBottom w:val="0"/>
          <w:divBdr>
            <w:top w:val="none" w:sz="0" w:space="0" w:color="auto"/>
            <w:left w:val="none" w:sz="0" w:space="0" w:color="auto"/>
            <w:bottom w:val="none" w:sz="0" w:space="0" w:color="auto"/>
            <w:right w:val="none" w:sz="0" w:space="0" w:color="auto"/>
          </w:divBdr>
        </w:div>
      </w:divsChild>
    </w:div>
    <w:div w:id="969702998">
      <w:bodyDiv w:val="1"/>
      <w:marLeft w:val="0"/>
      <w:marRight w:val="0"/>
      <w:marTop w:val="0"/>
      <w:marBottom w:val="0"/>
      <w:divBdr>
        <w:top w:val="none" w:sz="0" w:space="0" w:color="auto"/>
        <w:left w:val="none" w:sz="0" w:space="0" w:color="auto"/>
        <w:bottom w:val="none" w:sz="0" w:space="0" w:color="auto"/>
        <w:right w:val="none" w:sz="0" w:space="0" w:color="auto"/>
      </w:divBdr>
      <w:divsChild>
        <w:div w:id="2041542205">
          <w:marLeft w:val="0"/>
          <w:marRight w:val="0"/>
          <w:marTop w:val="0"/>
          <w:marBottom w:val="0"/>
          <w:divBdr>
            <w:top w:val="none" w:sz="0" w:space="0" w:color="auto"/>
            <w:left w:val="none" w:sz="0" w:space="0" w:color="auto"/>
            <w:bottom w:val="none" w:sz="0" w:space="0" w:color="auto"/>
            <w:right w:val="none" w:sz="0" w:space="0" w:color="auto"/>
          </w:divBdr>
        </w:div>
      </w:divsChild>
    </w:div>
    <w:div w:id="1128164771">
      <w:bodyDiv w:val="1"/>
      <w:marLeft w:val="0"/>
      <w:marRight w:val="0"/>
      <w:marTop w:val="0"/>
      <w:marBottom w:val="0"/>
      <w:divBdr>
        <w:top w:val="none" w:sz="0" w:space="0" w:color="auto"/>
        <w:left w:val="none" w:sz="0" w:space="0" w:color="auto"/>
        <w:bottom w:val="none" w:sz="0" w:space="0" w:color="auto"/>
        <w:right w:val="none" w:sz="0" w:space="0" w:color="auto"/>
      </w:divBdr>
    </w:div>
    <w:div w:id="1178273433">
      <w:bodyDiv w:val="1"/>
      <w:marLeft w:val="0"/>
      <w:marRight w:val="0"/>
      <w:marTop w:val="0"/>
      <w:marBottom w:val="0"/>
      <w:divBdr>
        <w:top w:val="none" w:sz="0" w:space="0" w:color="auto"/>
        <w:left w:val="none" w:sz="0" w:space="0" w:color="auto"/>
        <w:bottom w:val="none" w:sz="0" w:space="0" w:color="auto"/>
        <w:right w:val="none" w:sz="0" w:space="0" w:color="auto"/>
      </w:divBdr>
    </w:div>
    <w:div w:id="1428573768">
      <w:bodyDiv w:val="1"/>
      <w:marLeft w:val="0"/>
      <w:marRight w:val="0"/>
      <w:marTop w:val="0"/>
      <w:marBottom w:val="0"/>
      <w:divBdr>
        <w:top w:val="none" w:sz="0" w:space="0" w:color="auto"/>
        <w:left w:val="none" w:sz="0" w:space="0" w:color="auto"/>
        <w:bottom w:val="none" w:sz="0" w:space="0" w:color="auto"/>
        <w:right w:val="none" w:sz="0" w:space="0" w:color="auto"/>
      </w:divBdr>
      <w:divsChild>
        <w:div w:id="697197373">
          <w:marLeft w:val="0"/>
          <w:marRight w:val="0"/>
          <w:marTop w:val="0"/>
          <w:marBottom w:val="0"/>
          <w:divBdr>
            <w:top w:val="none" w:sz="0" w:space="0" w:color="auto"/>
            <w:left w:val="none" w:sz="0" w:space="0" w:color="auto"/>
            <w:bottom w:val="none" w:sz="0" w:space="0" w:color="auto"/>
            <w:right w:val="none" w:sz="0" w:space="0" w:color="auto"/>
          </w:divBdr>
        </w:div>
        <w:div w:id="822162278">
          <w:marLeft w:val="0"/>
          <w:marRight w:val="0"/>
          <w:marTop w:val="0"/>
          <w:marBottom w:val="0"/>
          <w:divBdr>
            <w:top w:val="none" w:sz="0" w:space="0" w:color="auto"/>
            <w:left w:val="none" w:sz="0" w:space="0" w:color="auto"/>
            <w:bottom w:val="none" w:sz="0" w:space="0" w:color="auto"/>
            <w:right w:val="none" w:sz="0" w:space="0" w:color="auto"/>
          </w:divBdr>
        </w:div>
        <w:div w:id="2006468248">
          <w:marLeft w:val="0"/>
          <w:marRight w:val="0"/>
          <w:marTop w:val="0"/>
          <w:marBottom w:val="0"/>
          <w:divBdr>
            <w:top w:val="none" w:sz="0" w:space="0" w:color="auto"/>
            <w:left w:val="none" w:sz="0" w:space="0" w:color="auto"/>
            <w:bottom w:val="none" w:sz="0" w:space="0" w:color="auto"/>
            <w:right w:val="none" w:sz="0" w:space="0" w:color="auto"/>
          </w:divBdr>
        </w:div>
        <w:div w:id="1424885465">
          <w:marLeft w:val="0"/>
          <w:marRight w:val="0"/>
          <w:marTop w:val="0"/>
          <w:marBottom w:val="0"/>
          <w:divBdr>
            <w:top w:val="none" w:sz="0" w:space="0" w:color="auto"/>
            <w:left w:val="none" w:sz="0" w:space="0" w:color="auto"/>
            <w:bottom w:val="none" w:sz="0" w:space="0" w:color="auto"/>
            <w:right w:val="none" w:sz="0" w:space="0" w:color="auto"/>
          </w:divBdr>
        </w:div>
        <w:div w:id="1139882509">
          <w:marLeft w:val="0"/>
          <w:marRight w:val="0"/>
          <w:marTop w:val="0"/>
          <w:marBottom w:val="0"/>
          <w:divBdr>
            <w:top w:val="none" w:sz="0" w:space="0" w:color="auto"/>
            <w:left w:val="none" w:sz="0" w:space="0" w:color="auto"/>
            <w:bottom w:val="none" w:sz="0" w:space="0" w:color="auto"/>
            <w:right w:val="none" w:sz="0" w:space="0" w:color="auto"/>
          </w:divBdr>
        </w:div>
        <w:div w:id="604575708">
          <w:marLeft w:val="0"/>
          <w:marRight w:val="0"/>
          <w:marTop w:val="0"/>
          <w:marBottom w:val="0"/>
          <w:divBdr>
            <w:top w:val="none" w:sz="0" w:space="0" w:color="auto"/>
            <w:left w:val="none" w:sz="0" w:space="0" w:color="auto"/>
            <w:bottom w:val="none" w:sz="0" w:space="0" w:color="auto"/>
            <w:right w:val="none" w:sz="0" w:space="0" w:color="auto"/>
          </w:divBdr>
        </w:div>
      </w:divsChild>
    </w:div>
    <w:div w:id="1484350895">
      <w:bodyDiv w:val="1"/>
      <w:marLeft w:val="0"/>
      <w:marRight w:val="0"/>
      <w:marTop w:val="0"/>
      <w:marBottom w:val="0"/>
      <w:divBdr>
        <w:top w:val="none" w:sz="0" w:space="0" w:color="auto"/>
        <w:left w:val="none" w:sz="0" w:space="0" w:color="auto"/>
        <w:bottom w:val="none" w:sz="0" w:space="0" w:color="auto"/>
        <w:right w:val="none" w:sz="0" w:space="0" w:color="auto"/>
      </w:divBdr>
    </w:div>
    <w:div w:id="1584146472">
      <w:bodyDiv w:val="1"/>
      <w:marLeft w:val="0"/>
      <w:marRight w:val="0"/>
      <w:marTop w:val="0"/>
      <w:marBottom w:val="0"/>
      <w:divBdr>
        <w:top w:val="none" w:sz="0" w:space="0" w:color="auto"/>
        <w:left w:val="none" w:sz="0" w:space="0" w:color="auto"/>
        <w:bottom w:val="none" w:sz="0" w:space="0" w:color="auto"/>
        <w:right w:val="none" w:sz="0" w:space="0" w:color="auto"/>
      </w:divBdr>
    </w:div>
    <w:div w:id="1807967480">
      <w:bodyDiv w:val="1"/>
      <w:marLeft w:val="0"/>
      <w:marRight w:val="0"/>
      <w:marTop w:val="0"/>
      <w:marBottom w:val="0"/>
      <w:divBdr>
        <w:top w:val="none" w:sz="0" w:space="0" w:color="auto"/>
        <w:left w:val="none" w:sz="0" w:space="0" w:color="auto"/>
        <w:bottom w:val="none" w:sz="0" w:space="0" w:color="auto"/>
        <w:right w:val="none" w:sz="0" w:space="0" w:color="auto"/>
      </w:divBdr>
    </w:div>
    <w:div w:id="1847669165">
      <w:bodyDiv w:val="1"/>
      <w:marLeft w:val="0"/>
      <w:marRight w:val="0"/>
      <w:marTop w:val="0"/>
      <w:marBottom w:val="0"/>
      <w:divBdr>
        <w:top w:val="none" w:sz="0" w:space="0" w:color="auto"/>
        <w:left w:val="none" w:sz="0" w:space="0" w:color="auto"/>
        <w:bottom w:val="none" w:sz="0" w:space="0" w:color="auto"/>
        <w:right w:val="none" w:sz="0" w:space="0" w:color="auto"/>
      </w:divBdr>
      <w:divsChild>
        <w:div w:id="532766309">
          <w:marLeft w:val="0"/>
          <w:marRight w:val="0"/>
          <w:marTop w:val="0"/>
          <w:marBottom w:val="0"/>
          <w:divBdr>
            <w:top w:val="none" w:sz="0" w:space="0" w:color="auto"/>
            <w:left w:val="none" w:sz="0" w:space="0" w:color="auto"/>
            <w:bottom w:val="none" w:sz="0" w:space="0" w:color="auto"/>
            <w:right w:val="none" w:sz="0" w:space="0" w:color="auto"/>
          </w:divBdr>
          <w:divsChild>
            <w:div w:id="727610417">
              <w:marLeft w:val="0"/>
              <w:marRight w:val="0"/>
              <w:marTop w:val="0"/>
              <w:marBottom w:val="0"/>
              <w:divBdr>
                <w:top w:val="none" w:sz="0" w:space="0" w:color="auto"/>
                <w:left w:val="none" w:sz="0" w:space="0" w:color="auto"/>
                <w:bottom w:val="none" w:sz="0" w:space="0" w:color="auto"/>
                <w:right w:val="none" w:sz="0" w:space="0" w:color="auto"/>
              </w:divBdr>
            </w:div>
            <w:div w:id="740492328">
              <w:marLeft w:val="0"/>
              <w:marRight w:val="0"/>
              <w:marTop w:val="0"/>
              <w:marBottom w:val="0"/>
              <w:divBdr>
                <w:top w:val="none" w:sz="0" w:space="0" w:color="auto"/>
                <w:left w:val="none" w:sz="0" w:space="0" w:color="auto"/>
                <w:bottom w:val="none" w:sz="0" w:space="0" w:color="auto"/>
                <w:right w:val="none" w:sz="0" w:space="0" w:color="auto"/>
              </w:divBdr>
            </w:div>
            <w:div w:id="2103380552">
              <w:marLeft w:val="0"/>
              <w:marRight w:val="0"/>
              <w:marTop w:val="0"/>
              <w:marBottom w:val="0"/>
              <w:divBdr>
                <w:top w:val="none" w:sz="0" w:space="0" w:color="auto"/>
                <w:left w:val="none" w:sz="0" w:space="0" w:color="auto"/>
                <w:bottom w:val="none" w:sz="0" w:space="0" w:color="auto"/>
                <w:right w:val="none" w:sz="0" w:space="0" w:color="auto"/>
              </w:divBdr>
            </w:div>
            <w:div w:id="1819029476">
              <w:marLeft w:val="0"/>
              <w:marRight w:val="0"/>
              <w:marTop w:val="0"/>
              <w:marBottom w:val="0"/>
              <w:divBdr>
                <w:top w:val="none" w:sz="0" w:space="0" w:color="auto"/>
                <w:left w:val="none" w:sz="0" w:space="0" w:color="auto"/>
                <w:bottom w:val="none" w:sz="0" w:space="0" w:color="auto"/>
                <w:right w:val="none" w:sz="0" w:space="0" w:color="auto"/>
              </w:divBdr>
            </w:div>
            <w:div w:id="1260021521">
              <w:marLeft w:val="0"/>
              <w:marRight w:val="0"/>
              <w:marTop w:val="0"/>
              <w:marBottom w:val="0"/>
              <w:divBdr>
                <w:top w:val="none" w:sz="0" w:space="0" w:color="auto"/>
                <w:left w:val="none" w:sz="0" w:space="0" w:color="auto"/>
                <w:bottom w:val="none" w:sz="0" w:space="0" w:color="auto"/>
                <w:right w:val="none" w:sz="0" w:space="0" w:color="auto"/>
              </w:divBdr>
            </w:div>
            <w:div w:id="253053095">
              <w:marLeft w:val="0"/>
              <w:marRight w:val="0"/>
              <w:marTop w:val="0"/>
              <w:marBottom w:val="0"/>
              <w:divBdr>
                <w:top w:val="none" w:sz="0" w:space="0" w:color="auto"/>
                <w:left w:val="none" w:sz="0" w:space="0" w:color="auto"/>
                <w:bottom w:val="none" w:sz="0" w:space="0" w:color="auto"/>
                <w:right w:val="none" w:sz="0" w:space="0" w:color="auto"/>
              </w:divBdr>
            </w:div>
            <w:div w:id="1459104353">
              <w:marLeft w:val="0"/>
              <w:marRight w:val="0"/>
              <w:marTop w:val="0"/>
              <w:marBottom w:val="0"/>
              <w:divBdr>
                <w:top w:val="none" w:sz="0" w:space="0" w:color="auto"/>
                <w:left w:val="none" w:sz="0" w:space="0" w:color="auto"/>
                <w:bottom w:val="none" w:sz="0" w:space="0" w:color="auto"/>
                <w:right w:val="none" w:sz="0" w:space="0" w:color="auto"/>
              </w:divBdr>
            </w:div>
            <w:div w:id="1890805223">
              <w:marLeft w:val="0"/>
              <w:marRight w:val="0"/>
              <w:marTop w:val="0"/>
              <w:marBottom w:val="0"/>
              <w:divBdr>
                <w:top w:val="none" w:sz="0" w:space="0" w:color="auto"/>
                <w:left w:val="none" w:sz="0" w:space="0" w:color="auto"/>
                <w:bottom w:val="none" w:sz="0" w:space="0" w:color="auto"/>
                <w:right w:val="none" w:sz="0" w:space="0" w:color="auto"/>
              </w:divBdr>
            </w:div>
            <w:div w:id="2005548486">
              <w:marLeft w:val="0"/>
              <w:marRight w:val="0"/>
              <w:marTop w:val="0"/>
              <w:marBottom w:val="0"/>
              <w:divBdr>
                <w:top w:val="none" w:sz="0" w:space="0" w:color="auto"/>
                <w:left w:val="none" w:sz="0" w:space="0" w:color="auto"/>
                <w:bottom w:val="none" w:sz="0" w:space="0" w:color="auto"/>
                <w:right w:val="none" w:sz="0" w:space="0" w:color="auto"/>
              </w:divBdr>
            </w:div>
            <w:div w:id="2145154617">
              <w:marLeft w:val="0"/>
              <w:marRight w:val="0"/>
              <w:marTop w:val="0"/>
              <w:marBottom w:val="0"/>
              <w:divBdr>
                <w:top w:val="none" w:sz="0" w:space="0" w:color="auto"/>
                <w:left w:val="none" w:sz="0" w:space="0" w:color="auto"/>
                <w:bottom w:val="none" w:sz="0" w:space="0" w:color="auto"/>
                <w:right w:val="none" w:sz="0" w:space="0" w:color="auto"/>
              </w:divBdr>
            </w:div>
            <w:div w:id="417756525">
              <w:marLeft w:val="0"/>
              <w:marRight w:val="0"/>
              <w:marTop w:val="0"/>
              <w:marBottom w:val="0"/>
              <w:divBdr>
                <w:top w:val="none" w:sz="0" w:space="0" w:color="auto"/>
                <w:left w:val="none" w:sz="0" w:space="0" w:color="auto"/>
                <w:bottom w:val="none" w:sz="0" w:space="0" w:color="auto"/>
                <w:right w:val="none" w:sz="0" w:space="0" w:color="auto"/>
              </w:divBdr>
            </w:div>
            <w:div w:id="1971008551">
              <w:marLeft w:val="0"/>
              <w:marRight w:val="0"/>
              <w:marTop w:val="0"/>
              <w:marBottom w:val="0"/>
              <w:divBdr>
                <w:top w:val="none" w:sz="0" w:space="0" w:color="auto"/>
                <w:left w:val="none" w:sz="0" w:space="0" w:color="auto"/>
                <w:bottom w:val="none" w:sz="0" w:space="0" w:color="auto"/>
                <w:right w:val="none" w:sz="0" w:space="0" w:color="auto"/>
              </w:divBdr>
            </w:div>
            <w:div w:id="1574969103">
              <w:marLeft w:val="0"/>
              <w:marRight w:val="0"/>
              <w:marTop w:val="0"/>
              <w:marBottom w:val="0"/>
              <w:divBdr>
                <w:top w:val="none" w:sz="0" w:space="0" w:color="auto"/>
                <w:left w:val="none" w:sz="0" w:space="0" w:color="auto"/>
                <w:bottom w:val="none" w:sz="0" w:space="0" w:color="auto"/>
                <w:right w:val="none" w:sz="0" w:space="0" w:color="auto"/>
              </w:divBdr>
            </w:div>
            <w:div w:id="265692994">
              <w:marLeft w:val="0"/>
              <w:marRight w:val="0"/>
              <w:marTop w:val="0"/>
              <w:marBottom w:val="0"/>
              <w:divBdr>
                <w:top w:val="none" w:sz="0" w:space="0" w:color="auto"/>
                <w:left w:val="none" w:sz="0" w:space="0" w:color="auto"/>
                <w:bottom w:val="none" w:sz="0" w:space="0" w:color="auto"/>
                <w:right w:val="none" w:sz="0" w:space="0" w:color="auto"/>
              </w:divBdr>
            </w:div>
            <w:div w:id="421100907">
              <w:marLeft w:val="0"/>
              <w:marRight w:val="0"/>
              <w:marTop w:val="0"/>
              <w:marBottom w:val="0"/>
              <w:divBdr>
                <w:top w:val="none" w:sz="0" w:space="0" w:color="auto"/>
                <w:left w:val="none" w:sz="0" w:space="0" w:color="auto"/>
                <w:bottom w:val="none" w:sz="0" w:space="0" w:color="auto"/>
                <w:right w:val="none" w:sz="0" w:space="0" w:color="auto"/>
              </w:divBdr>
            </w:div>
            <w:div w:id="817695301">
              <w:marLeft w:val="0"/>
              <w:marRight w:val="0"/>
              <w:marTop w:val="0"/>
              <w:marBottom w:val="0"/>
              <w:divBdr>
                <w:top w:val="none" w:sz="0" w:space="0" w:color="auto"/>
                <w:left w:val="none" w:sz="0" w:space="0" w:color="auto"/>
                <w:bottom w:val="none" w:sz="0" w:space="0" w:color="auto"/>
                <w:right w:val="none" w:sz="0" w:space="0" w:color="auto"/>
              </w:divBdr>
            </w:div>
            <w:div w:id="1974866975">
              <w:marLeft w:val="0"/>
              <w:marRight w:val="0"/>
              <w:marTop w:val="0"/>
              <w:marBottom w:val="0"/>
              <w:divBdr>
                <w:top w:val="none" w:sz="0" w:space="0" w:color="auto"/>
                <w:left w:val="none" w:sz="0" w:space="0" w:color="auto"/>
                <w:bottom w:val="none" w:sz="0" w:space="0" w:color="auto"/>
                <w:right w:val="none" w:sz="0" w:space="0" w:color="auto"/>
              </w:divBdr>
            </w:div>
            <w:div w:id="278319">
              <w:marLeft w:val="0"/>
              <w:marRight w:val="0"/>
              <w:marTop w:val="0"/>
              <w:marBottom w:val="0"/>
              <w:divBdr>
                <w:top w:val="none" w:sz="0" w:space="0" w:color="auto"/>
                <w:left w:val="none" w:sz="0" w:space="0" w:color="auto"/>
                <w:bottom w:val="none" w:sz="0" w:space="0" w:color="auto"/>
                <w:right w:val="none" w:sz="0" w:space="0" w:color="auto"/>
              </w:divBdr>
            </w:div>
            <w:div w:id="2124960914">
              <w:marLeft w:val="0"/>
              <w:marRight w:val="0"/>
              <w:marTop w:val="0"/>
              <w:marBottom w:val="0"/>
              <w:divBdr>
                <w:top w:val="none" w:sz="0" w:space="0" w:color="auto"/>
                <w:left w:val="none" w:sz="0" w:space="0" w:color="auto"/>
                <w:bottom w:val="none" w:sz="0" w:space="0" w:color="auto"/>
                <w:right w:val="none" w:sz="0" w:space="0" w:color="auto"/>
              </w:divBdr>
            </w:div>
            <w:div w:id="2093042158">
              <w:marLeft w:val="0"/>
              <w:marRight w:val="0"/>
              <w:marTop w:val="0"/>
              <w:marBottom w:val="0"/>
              <w:divBdr>
                <w:top w:val="none" w:sz="0" w:space="0" w:color="auto"/>
                <w:left w:val="none" w:sz="0" w:space="0" w:color="auto"/>
                <w:bottom w:val="none" w:sz="0" w:space="0" w:color="auto"/>
                <w:right w:val="none" w:sz="0" w:space="0" w:color="auto"/>
              </w:divBdr>
            </w:div>
            <w:div w:id="1185049359">
              <w:marLeft w:val="0"/>
              <w:marRight w:val="0"/>
              <w:marTop w:val="0"/>
              <w:marBottom w:val="0"/>
              <w:divBdr>
                <w:top w:val="none" w:sz="0" w:space="0" w:color="auto"/>
                <w:left w:val="none" w:sz="0" w:space="0" w:color="auto"/>
                <w:bottom w:val="none" w:sz="0" w:space="0" w:color="auto"/>
                <w:right w:val="none" w:sz="0" w:space="0" w:color="auto"/>
              </w:divBdr>
            </w:div>
            <w:div w:id="1482309361">
              <w:marLeft w:val="0"/>
              <w:marRight w:val="0"/>
              <w:marTop w:val="0"/>
              <w:marBottom w:val="0"/>
              <w:divBdr>
                <w:top w:val="none" w:sz="0" w:space="0" w:color="auto"/>
                <w:left w:val="none" w:sz="0" w:space="0" w:color="auto"/>
                <w:bottom w:val="none" w:sz="0" w:space="0" w:color="auto"/>
                <w:right w:val="none" w:sz="0" w:space="0" w:color="auto"/>
              </w:divBdr>
            </w:div>
            <w:div w:id="940069718">
              <w:marLeft w:val="0"/>
              <w:marRight w:val="0"/>
              <w:marTop w:val="0"/>
              <w:marBottom w:val="0"/>
              <w:divBdr>
                <w:top w:val="none" w:sz="0" w:space="0" w:color="auto"/>
                <w:left w:val="none" w:sz="0" w:space="0" w:color="auto"/>
                <w:bottom w:val="none" w:sz="0" w:space="0" w:color="auto"/>
                <w:right w:val="none" w:sz="0" w:space="0" w:color="auto"/>
              </w:divBdr>
            </w:div>
            <w:div w:id="670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46393">
      <w:bodyDiv w:val="1"/>
      <w:marLeft w:val="0"/>
      <w:marRight w:val="0"/>
      <w:marTop w:val="0"/>
      <w:marBottom w:val="0"/>
      <w:divBdr>
        <w:top w:val="none" w:sz="0" w:space="0" w:color="auto"/>
        <w:left w:val="none" w:sz="0" w:space="0" w:color="auto"/>
        <w:bottom w:val="none" w:sz="0" w:space="0" w:color="auto"/>
        <w:right w:val="none" w:sz="0" w:space="0" w:color="auto"/>
      </w:divBdr>
    </w:div>
    <w:div w:id="1888251261">
      <w:bodyDiv w:val="1"/>
      <w:marLeft w:val="0"/>
      <w:marRight w:val="0"/>
      <w:marTop w:val="0"/>
      <w:marBottom w:val="0"/>
      <w:divBdr>
        <w:top w:val="none" w:sz="0" w:space="0" w:color="auto"/>
        <w:left w:val="none" w:sz="0" w:space="0" w:color="auto"/>
        <w:bottom w:val="none" w:sz="0" w:space="0" w:color="auto"/>
        <w:right w:val="none" w:sz="0" w:space="0" w:color="auto"/>
      </w:divBdr>
    </w:div>
    <w:div w:id="1937982902">
      <w:bodyDiv w:val="1"/>
      <w:marLeft w:val="0"/>
      <w:marRight w:val="0"/>
      <w:marTop w:val="0"/>
      <w:marBottom w:val="0"/>
      <w:divBdr>
        <w:top w:val="none" w:sz="0" w:space="0" w:color="auto"/>
        <w:left w:val="none" w:sz="0" w:space="0" w:color="auto"/>
        <w:bottom w:val="none" w:sz="0" w:space="0" w:color="auto"/>
        <w:right w:val="none" w:sz="0" w:space="0" w:color="auto"/>
      </w:divBdr>
    </w:div>
    <w:div w:id="1952277969">
      <w:bodyDiv w:val="1"/>
      <w:marLeft w:val="0"/>
      <w:marRight w:val="0"/>
      <w:marTop w:val="0"/>
      <w:marBottom w:val="0"/>
      <w:divBdr>
        <w:top w:val="none" w:sz="0" w:space="0" w:color="auto"/>
        <w:left w:val="none" w:sz="0" w:space="0" w:color="auto"/>
        <w:bottom w:val="none" w:sz="0" w:space="0" w:color="auto"/>
        <w:right w:val="none" w:sz="0" w:space="0" w:color="auto"/>
      </w:divBdr>
    </w:div>
    <w:div w:id="1955626597">
      <w:bodyDiv w:val="1"/>
      <w:marLeft w:val="0"/>
      <w:marRight w:val="0"/>
      <w:marTop w:val="0"/>
      <w:marBottom w:val="0"/>
      <w:divBdr>
        <w:top w:val="none" w:sz="0" w:space="0" w:color="auto"/>
        <w:left w:val="none" w:sz="0" w:space="0" w:color="auto"/>
        <w:bottom w:val="none" w:sz="0" w:space="0" w:color="auto"/>
        <w:right w:val="none" w:sz="0" w:space="0" w:color="auto"/>
      </w:divBdr>
      <w:divsChild>
        <w:div w:id="1527601585">
          <w:marLeft w:val="0"/>
          <w:marRight w:val="0"/>
          <w:marTop w:val="0"/>
          <w:marBottom w:val="0"/>
          <w:divBdr>
            <w:top w:val="none" w:sz="0" w:space="0" w:color="auto"/>
            <w:left w:val="none" w:sz="0" w:space="0" w:color="auto"/>
            <w:bottom w:val="none" w:sz="0" w:space="0" w:color="auto"/>
            <w:right w:val="none" w:sz="0" w:space="0" w:color="auto"/>
          </w:divBdr>
          <w:divsChild>
            <w:div w:id="475802012">
              <w:marLeft w:val="0"/>
              <w:marRight w:val="0"/>
              <w:marTop w:val="0"/>
              <w:marBottom w:val="450"/>
              <w:divBdr>
                <w:top w:val="none" w:sz="0" w:space="0" w:color="auto"/>
                <w:left w:val="none" w:sz="0" w:space="0" w:color="auto"/>
                <w:bottom w:val="none" w:sz="0" w:space="0" w:color="auto"/>
                <w:right w:val="none" w:sz="0" w:space="0" w:color="auto"/>
              </w:divBdr>
              <w:divsChild>
                <w:div w:id="1852602077">
                  <w:marLeft w:val="0"/>
                  <w:marRight w:val="0"/>
                  <w:marTop w:val="0"/>
                  <w:marBottom w:val="0"/>
                  <w:divBdr>
                    <w:top w:val="none" w:sz="0" w:space="0" w:color="auto"/>
                    <w:left w:val="none" w:sz="0" w:space="0" w:color="auto"/>
                    <w:bottom w:val="none" w:sz="0" w:space="0" w:color="auto"/>
                    <w:right w:val="none" w:sz="0" w:space="0" w:color="auto"/>
                  </w:divBdr>
                  <w:divsChild>
                    <w:div w:id="8945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064195">
          <w:marLeft w:val="0"/>
          <w:marRight w:val="0"/>
          <w:marTop w:val="0"/>
          <w:marBottom w:val="0"/>
          <w:divBdr>
            <w:top w:val="none" w:sz="0" w:space="0" w:color="auto"/>
            <w:left w:val="none" w:sz="0" w:space="0" w:color="auto"/>
            <w:bottom w:val="none" w:sz="0" w:space="0" w:color="auto"/>
            <w:right w:val="none" w:sz="0" w:space="0" w:color="auto"/>
          </w:divBdr>
          <w:divsChild>
            <w:div w:id="1150169356">
              <w:marLeft w:val="0"/>
              <w:marRight w:val="0"/>
              <w:marTop w:val="0"/>
              <w:marBottom w:val="450"/>
              <w:divBdr>
                <w:top w:val="none" w:sz="0" w:space="0" w:color="auto"/>
                <w:left w:val="none" w:sz="0" w:space="0" w:color="auto"/>
                <w:bottom w:val="none" w:sz="0" w:space="0" w:color="auto"/>
                <w:right w:val="none" w:sz="0" w:space="0" w:color="auto"/>
              </w:divBdr>
              <w:divsChild>
                <w:div w:id="943464215">
                  <w:marLeft w:val="0"/>
                  <w:marRight w:val="0"/>
                  <w:marTop w:val="0"/>
                  <w:marBottom w:val="0"/>
                  <w:divBdr>
                    <w:top w:val="none" w:sz="0" w:space="0" w:color="auto"/>
                    <w:left w:val="none" w:sz="0" w:space="0" w:color="auto"/>
                    <w:bottom w:val="none" w:sz="0" w:space="0" w:color="auto"/>
                    <w:right w:val="none" w:sz="0" w:space="0" w:color="auto"/>
                  </w:divBdr>
                  <w:divsChild>
                    <w:div w:id="505487437">
                      <w:marLeft w:val="0"/>
                      <w:marRight w:val="0"/>
                      <w:marTop w:val="0"/>
                      <w:marBottom w:val="0"/>
                      <w:divBdr>
                        <w:top w:val="none" w:sz="0" w:space="0" w:color="auto"/>
                        <w:left w:val="none" w:sz="0" w:space="0" w:color="auto"/>
                        <w:bottom w:val="none" w:sz="0" w:space="0" w:color="auto"/>
                        <w:right w:val="none" w:sz="0" w:space="0" w:color="auto"/>
                      </w:divBdr>
                      <w:divsChild>
                        <w:div w:id="1656954990">
                          <w:marLeft w:val="0"/>
                          <w:marRight w:val="0"/>
                          <w:marTop w:val="150"/>
                          <w:marBottom w:val="0"/>
                          <w:divBdr>
                            <w:top w:val="none" w:sz="0" w:space="0" w:color="auto"/>
                            <w:left w:val="none" w:sz="0" w:space="0" w:color="auto"/>
                            <w:bottom w:val="none" w:sz="0" w:space="0" w:color="auto"/>
                            <w:right w:val="none" w:sz="0" w:space="0" w:color="auto"/>
                          </w:divBdr>
                          <w:divsChild>
                            <w:div w:id="113988089">
                              <w:marLeft w:val="0"/>
                              <w:marRight w:val="0"/>
                              <w:marTop w:val="0"/>
                              <w:marBottom w:val="0"/>
                              <w:divBdr>
                                <w:top w:val="none" w:sz="0" w:space="0" w:color="auto"/>
                                <w:left w:val="none" w:sz="0" w:space="0" w:color="auto"/>
                                <w:bottom w:val="none" w:sz="0" w:space="0" w:color="auto"/>
                                <w:right w:val="none" w:sz="0" w:space="0" w:color="auto"/>
                              </w:divBdr>
                              <w:divsChild>
                                <w:div w:id="2077125346">
                                  <w:marLeft w:val="0"/>
                                  <w:marRight w:val="0"/>
                                  <w:marTop w:val="225"/>
                                  <w:marBottom w:val="0"/>
                                  <w:divBdr>
                                    <w:top w:val="none" w:sz="0" w:space="0" w:color="auto"/>
                                    <w:left w:val="none" w:sz="0" w:space="0" w:color="auto"/>
                                    <w:bottom w:val="none" w:sz="0" w:space="0" w:color="auto"/>
                                    <w:right w:val="none" w:sz="0" w:space="0" w:color="auto"/>
                                  </w:divBdr>
                                </w:div>
                                <w:div w:id="2084839313">
                                  <w:marLeft w:val="0"/>
                                  <w:marRight w:val="0"/>
                                  <w:marTop w:val="225"/>
                                  <w:marBottom w:val="0"/>
                                  <w:divBdr>
                                    <w:top w:val="none" w:sz="0" w:space="0" w:color="auto"/>
                                    <w:left w:val="none" w:sz="0" w:space="0" w:color="auto"/>
                                    <w:bottom w:val="none" w:sz="0" w:space="0" w:color="auto"/>
                                    <w:right w:val="none" w:sz="0" w:space="0" w:color="auto"/>
                                  </w:divBdr>
                                </w:div>
                                <w:div w:id="397828359">
                                  <w:marLeft w:val="0"/>
                                  <w:marRight w:val="0"/>
                                  <w:marTop w:val="225"/>
                                  <w:marBottom w:val="0"/>
                                  <w:divBdr>
                                    <w:top w:val="none" w:sz="0" w:space="0" w:color="auto"/>
                                    <w:left w:val="none" w:sz="0" w:space="0" w:color="auto"/>
                                    <w:bottom w:val="none" w:sz="0" w:space="0" w:color="auto"/>
                                    <w:right w:val="none" w:sz="0" w:space="0" w:color="auto"/>
                                  </w:divBdr>
                                </w:div>
                                <w:div w:id="182492484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964197">
          <w:marLeft w:val="0"/>
          <w:marRight w:val="0"/>
          <w:marTop w:val="0"/>
          <w:marBottom w:val="0"/>
          <w:divBdr>
            <w:top w:val="none" w:sz="0" w:space="0" w:color="auto"/>
            <w:left w:val="none" w:sz="0" w:space="0" w:color="auto"/>
            <w:bottom w:val="none" w:sz="0" w:space="0" w:color="auto"/>
            <w:right w:val="none" w:sz="0" w:space="0" w:color="auto"/>
          </w:divBdr>
          <w:divsChild>
            <w:div w:id="567617961">
              <w:marLeft w:val="0"/>
              <w:marRight w:val="0"/>
              <w:marTop w:val="0"/>
              <w:marBottom w:val="450"/>
              <w:divBdr>
                <w:top w:val="none" w:sz="0" w:space="0" w:color="auto"/>
                <w:left w:val="none" w:sz="0" w:space="0" w:color="auto"/>
                <w:bottom w:val="none" w:sz="0" w:space="0" w:color="auto"/>
                <w:right w:val="none" w:sz="0" w:space="0" w:color="auto"/>
              </w:divBdr>
              <w:divsChild>
                <w:div w:id="85228543">
                  <w:marLeft w:val="0"/>
                  <w:marRight w:val="0"/>
                  <w:marTop w:val="0"/>
                  <w:marBottom w:val="0"/>
                  <w:divBdr>
                    <w:top w:val="none" w:sz="0" w:space="0" w:color="auto"/>
                    <w:left w:val="none" w:sz="0" w:space="0" w:color="auto"/>
                    <w:bottom w:val="none" w:sz="0" w:space="0" w:color="auto"/>
                    <w:right w:val="none" w:sz="0" w:space="0" w:color="auto"/>
                  </w:divBdr>
                  <w:divsChild>
                    <w:div w:id="1371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75962">
      <w:bodyDiv w:val="1"/>
      <w:marLeft w:val="0"/>
      <w:marRight w:val="0"/>
      <w:marTop w:val="0"/>
      <w:marBottom w:val="0"/>
      <w:divBdr>
        <w:top w:val="none" w:sz="0" w:space="0" w:color="auto"/>
        <w:left w:val="none" w:sz="0" w:space="0" w:color="auto"/>
        <w:bottom w:val="none" w:sz="0" w:space="0" w:color="auto"/>
        <w:right w:val="none" w:sz="0" w:space="0" w:color="auto"/>
      </w:divBdr>
    </w:div>
    <w:div w:id="2044944134">
      <w:bodyDiv w:val="1"/>
      <w:marLeft w:val="0"/>
      <w:marRight w:val="0"/>
      <w:marTop w:val="0"/>
      <w:marBottom w:val="0"/>
      <w:divBdr>
        <w:top w:val="none" w:sz="0" w:space="0" w:color="auto"/>
        <w:left w:val="none" w:sz="0" w:space="0" w:color="auto"/>
        <w:bottom w:val="none" w:sz="0" w:space="0" w:color="auto"/>
        <w:right w:val="none" w:sz="0" w:space="0" w:color="auto"/>
      </w:divBdr>
      <w:divsChild>
        <w:div w:id="1801917268">
          <w:marLeft w:val="0"/>
          <w:marRight w:val="0"/>
          <w:marTop w:val="0"/>
          <w:marBottom w:val="0"/>
          <w:divBdr>
            <w:top w:val="none" w:sz="0" w:space="0" w:color="auto"/>
            <w:left w:val="none" w:sz="0" w:space="0" w:color="auto"/>
            <w:bottom w:val="none" w:sz="0" w:space="0" w:color="auto"/>
            <w:right w:val="none" w:sz="0" w:space="0" w:color="auto"/>
          </w:divBdr>
          <w:divsChild>
            <w:div w:id="49497707">
              <w:marLeft w:val="0"/>
              <w:marRight w:val="0"/>
              <w:marTop w:val="0"/>
              <w:marBottom w:val="0"/>
              <w:divBdr>
                <w:top w:val="none" w:sz="0" w:space="0" w:color="auto"/>
                <w:left w:val="none" w:sz="0" w:space="0" w:color="auto"/>
                <w:bottom w:val="none" w:sz="0" w:space="0" w:color="auto"/>
                <w:right w:val="none" w:sz="0" w:space="0" w:color="auto"/>
              </w:divBdr>
            </w:div>
            <w:div w:id="141629390">
              <w:marLeft w:val="0"/>
              <w:marRight w:val="0"/>
              <w:marTop w:val="0"/>
              <w:marBottom w:val="0"/>
              <w:divBdr>
                <w:top w:val="none" w:sz="0" w:space="0" w:color="auto"/>
                <w:left w:val="none" w:sz="0" w:space="0" w:color="auto"/>
                <w:bottom w:val="none" w:sz="0" w:space="0" w:color="auto"/>
                <w:right w:val="none" w:sz="0" w:space="0" w:color="auto"/>
              </w:divBdr>
            </w:div>
            <w:div w:id="1261371805">
              <w:marLeft w:val="0"/>
              <w:marRight w:val="0"/>
              <w:marTop w:val="0"/>
              <w:marBottom w:val="0"/>
              <w:divBdr>
                <w:top w:val="none" w:sz="0" w:space="0" w:color="auto"/>
                <w:left w:val="none" w:sz="0" w:space="0" w:color="auto"/>
                <w:bottom w:val="none" w:sz="0" w:space="0" w:color="auto"/>
                <w:right w:val="none" w:sz="0" w:space="0" w:color="auto"/>
              </w:divBdr>
            </w:div>
            <w:div w:id="170000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15699">
      <w:bodyDiv w:val="1"/>
      <w:marLeft w:val="0"/>
      <w:marRight w:val="0"/>
      <w:marTop w:val="0"/>
      <w:marBottom w:val="0"/>
      <w:divBdr>
        <w:top w:val="none" w:sz="0" w:space="0" w:color="auto"/>
        <w:left w:val="none" w:sz="0" w:space="0" w:color="auto"/>
        <w:bottom w:val="none" w:sz="0" w:space="0" w:color="auto"/>
        <w:right w:val="none" w:sz="0" w:space="0" w:color="auto"/>
      </w:divBdr>
      <w:divsChild>
        <w:div w:id="1661041666">
          <w:marLeft w:val="0"/>
          <w:marRight w:val="0"/>
          <w:marTop w:val="0"/>
          <w:marBottom w:val="0"/>
          <w:divBdr>
            <w:top w:val="single" w:sz="2" w:space="3" w:color="AFE1BB"/>
            <w:left w:val="single" w:sz="2" w:space="12" w:color="AFE1BB"/>
            <w:bottom w:val="single" w:sz="6" w:space="3" w:color="AFE1BB"/>
            <w:right w:val="single" w:sz="2" w:space="12" w:color="AFE1BB"/>
          </w:divBdr>
        </w:div>
        <w:div w:id="1342783646">
          <w:marLeft w:val="0"/>
          <w:marRight w:val="0"/>
          <w:marTop w:val="0"/>
          <w:marBottom w:val="0"/>
          <w:divBdr>
            <w:top w:val="none" w:sz="0" w:space="0" w:color="auto"/>
            <w:left w:val="none" w:sz="0" w:space="0" w:color="auto"/>
            <w:bottom w:val="none" w:sz="0" w:space="0" w:color="auto"/>
            <w:right w:val="none" w:sz="0" w:space="0" w:color="auto"/>
          </w:divBdr>
          <w:divsChild>
            <w:div w:id="1229536949">
              <w:marLeft w:val="0"/>
              <w:marRight w:val="0"/>
              <w:marTop w:val="0"/>
              <w:marBottom w:val="0"/>
              <w:divBdr>
                <w:top w:val="none" w:sz="0" w:space="0" w:color="auto"/>
                <w:left w:val="none" w:sz="0" w:space="0" w:color="auto"/>
                <w:bottom w:val="none" w:sz="0" w:space="0" w:color="auto"/>
                <w:right w:val="none" w:sz="0" w:space="0" w:color="auto"/>
              </w:divBdr>
              <w:divsChild>
                <w:div w:id="22013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cmin.lrv.l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ost@socmin.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Z6YWEJNPDQQR-896559167-479</_dlc_DocId>
    <_dlc_DocIdUrl xmlns="28130d43-1b56-4a10-ad88-2cd38123f4c1">
      <Url>https://intranetas.lrs.lt/29/_layouts/15/DocIdRedir.aspx?ID=Z6YWEJNPDQQR-896559167-479</Url>
      <Description>Z6YWEJNPDQQR-896559167-479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1C78EA0-7CD8-40DB-BB6B-99DAF3351BD5}">
  <ds:schemaRefs>
    <ds:schemaRef ds:uri="http://purl.org/dc/elements/1.1/"/>
    <ds:schemaRef ds:uri="http://schemas.microsoft.com/office/2006/metadata/properties"/>
    <ds:schemaRef ds:uri="8be379f2-28e8-4e37-8bc5-28b2798f7f19"/>
    <ds:schemaRef ds:uri="http://schemas.openxmlformats.org/package/2006/metadata/core-properties"/>
    <ds:schemaRef ds:uri="http://purl.org/dc/terms/"/>
    <ds:schemaRef ds:uri="http://schemas.microsoft.com/office/infopath/2007/PartnerControls"/>
    <ds:schemaRef ds:uri="7a346aab-df7c-4193-8ac0-c3335fd467ce"/>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64249CDE-DD5E-4FC5-AD74-7E868DE8F90A}">
  <ds:schemaRefs>
    <ds:schemaRef ds:uri="http://schemas.microsoft.com/sharepoint/v3/contenttype/forms"/>
  </ds:schemaRefs>
</ds:datastoreItem>
</file>

<file path=customXml/itemProps3.xml><?xml version="1.0" encoding="utf-8"?>
<ds:datastoreItem xmlns:ds="http://schemas.openxmlformats.org/officeDocument/2006/customXml" ds:itemID="{C3B770FD-D3FC-4956-B1A3-51A577D6506E}"/>
</file>

<file path=customXml/itemProps4.xml><?xml version="1.0" encoding="utf-8"?>
<ds:datastoreItem xmlns:ds="http://schemas.openxmlformats.org/officeDocument/2006/customXml" ds:itemID="{39CF985E-3CAB-412E-A9C6-D7BA605828B6}">
  <ds:schemaRefs>
    <ds:schemaRef ds:uri="http://schemas.openxmlformats.org/officeDocument/2006/bibliography"/>
  </ds:schemaRefs>
</ds:datastoreItem>
</file>

<file path=customXml/itemProps5.xml><?xml version="1.0" encoding="utf-8"?>
<ds:datastoreItem xmlns:ds="http://schemas.openxmlformats.org/officeDocument/2006/customXml" ds:itemID="{8841A213-70D2-4167-A915-478F0E8E329F}"/>
</file>

<file path=docProps/app.xml><?xml version="1.0" encoding="utf-8"?>
<Properties xmlns="http://schemas.openxmlformats.org/officeDocument/2006/extended-properties" xmlns:vt="http://schemas.openxmlformats.org/officeDocument/2006/docPropsVTypes">
  <Template>RASTAS_Padalinio_2011_liepsna.dot</Template>
  <TotalTime>2</TotalTime>
  <Pages>2</Pages>
  <Words>3017</Words>
  <Characters>1720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4728</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Simanavicius</dc:creator>
  <cp:lastModifiedBy>KNIUKŠTIENĖ Rimantė</cp:lastModifiedBy>
  <cp:revision>2</cp:revision>
  <cp:lastPrinted>2024-07-12T11:29:00Z</cp:lastPrinted>
  <dcterms:created xsi:type="dcterms:W3CDTF">2024-07-12T11:31:00Z</dcterms:created>
  <dcterms:modified xsi:type="dcterms:W3CDTF">2024-07-12T11:31:00Z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0x010100147D90CBC16D234CA619BBDEA3061AC4</vt:lpwstr>
  </property>
  <property fmtid="{D5CDD505-2E9C-101B-9397-08002B2CF9AE}" pid="4" name="_dlc_DocIdItemGuid">
    <vt:lpwstr>af827f08-5afe-42b2-bd43-f81d29c79896</vt:lpwstr>
  </property>
</Properties>
</file>