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69" w:rsidRPr="00405F4E" w:rsidRDefault="000E60EA" w:rsidP="00AC5669">
      <w:pPr>
        <w:jc w:val="both"/>
        <w:rPr>
          <w:bCs/>
          <w:color w:val="000000" w:themeColor="text1"/>
          <w:szCs w:val="24"/>
          <w:lang w:val="en-US"/>
        </w:rPr>
      </w:pPr>
      <w:r w:rsidRPr="000E60EA">
        <w:rPr>
          <w:b/>
          <w:color w:val="1F4E79" w:themeColor="accent1" w:themeShade="80"/>
          <w:szCs w:val="24"/>
        </w:rPr>
        <w:t>Pareiškėja prašo:</w:t>
      </w:r>
      <w:r w:rsidRPr="000E60EA">
        <w:rPr>
          <w:color w:val="1F4E79" w:themeColor="accent1" w:themeShade="80"/>
          <w:szCs w:val="24"/>
        </w:rPr>
        <w:t xml:space="preserve"> </w:t>
      </w:r>
      <w:r w:rsidR="00405F4E">
        <w:rPr>
          <w:bCs/>
          <w:color w:val="000000" w:themeColor="text1"/>
          <w:szCs w:val="24"/>
        </w:rPr>
        <w:t xml:space="preserve">pakeisti Lietuvos Respublikos reklamos įstatymo </w:t>
      </w:r>
      <w:r w:rsidR="00405F4E">
        <w:rPr>
          <w:bCs/>
          <w:color w:val="000000" w:themeColor="text1"/>
          <w:szCs w:val="24"/>
          <w:lang w:val="en-US"/>
        </w:rPr>
        <w:t xml:space="preserve">7 str. </w:t>
      </w:r>
      <w:proofErr w:type="gramStart"/>
      <w:r w:rsidR="00405F4E">
        <w:rPr>
          <w:bCs/>
          <w:color w:val="000000" w:themeColor="text1"/>
          <w:szCs w:val="24"/>
          <w:lang w:val="en-US"/>
        </w:rPr>
        <w:t>ir</w:t>
      </w:r>
      <w:proofErr w:type="gramEnd"/>
      <w:r w:rsidR="00405F4E">
        <w:rPr>
          <w:bCs/>
          <w:color w:val="000000" w:themeColor="text1"/>
          <w:szCs w:val="24"/>
          <w:lang w:val="en-US"/>
        </w:rPr>
        <w:t xml:space="preserve"> Lietuvos Respublikos </w:t>
      </w:r>
      <w:proofErr w:type="spellStart"/>
      <w:r w:rsidR="00405F4E">
        <w:rPr>
          <w:bCs/>
          <w:color w:val="000000" w:themeColor="text1"/>
          <w:szCs w:val="24"/>
          <w:lang w:val="en-US"/>
        </w:rPr>
        <w:t>nepilname</w:t>
      </w:r>
      <w:r w:rsidR="00405F4E">
        <w:rPr>
          <w:bCs/>
          <w:color w:val="000000" w:themeColor="text1"/>
          <w:szCs w:val="24"/>
        </w:rPr>
        <w:t>čių</w:t>
      </w:r>
      <w:proofErr w:type="spellEnd"/>
      <w:r w:rsidR="00405F4E">
        <w:rPr>
          <w:bCs/>
          <w:color w:val="000000" w:themeColor="text1"/>
          <w:szCs w:val="24"/>
          <w:lang w:val="en-US"/>
        </w:rPr>
        <w:t xml:space="preserve"> </w:t>
      </w:r>
      <w:proofErr w:type="spellStart"/>
      <w:r w:rsidR="00405F4E">
        <w:rPr>
          <w:bCs/>
          <w:color w:val="000000" w:themeColor="text1"/>
          <w:szCs w:val="24"/>
          <w:lang w:val="en-US"/>
        </w:rPr>
        <w:t>apsaugos</w:t>
      </w:r>
      <w:proofErr w:type="spellEnd"/>
      <w:r w:rsidR="00405F4E">
        <w:rPr>
          <w:bCs/>
          <w:color w:val="000000" w:themeColor="text1"/>
          <w:szCs w:val="24"/>
          <w:lang w:val="en-US"/>
        </w:rPr>
        <w:t xml:space="preserve"> </w:t>
      </w:r>
      <w:proofErr w:type="spellStart"/>
      <w:r w:rsidR="00405F4E">
        <w:rPr>
          <w:bCs/>
          <w:color w:val="000000" w:themeColor="text1"/>
          <w:szCs w:val="24"/>
          <w:lang w:val="en-US"/>
        </w:rPr>
        <w:t>nuo</w:t>
      </w:r>
      <w:proofErr w:type="spellEnd"/>
      <w:r w:rsidR="00405F4E">
        <w:rPr>
          <w:bCs/>
          <w:color w:val="000000" w:themeColor="text1"/>
          <w:szCs w:val="24"/>
          <w:lang w:val="en-US"/>
        </w:rPr>
        <w:t xml:space="preserve"> </w:t>
      </w:r>
      <w:proofErr w:type="spellStart"/>
      <w:r w:rsidR="00405F4E">
        <w:rPr>
          <w:bCs/>
          <w:color w:val="000000" w:themeColor="text1"/>
          <w:szCs w:val="24"/>
          <w:lang w:val="en-US"/>
        </w:rPr>
        <w:t>neigiamo</w:t>
      </w:r>
      <w:proofErr w:type="spellEnd"/>
      <w:r w:rsidR="00405F4E">
        <w:rPr>
          <w:bCs/>
          <w:color w:val="000000" w:themeColor="text1"/>
          <w:szCs w:val="24"/>
          <w:lang w:val="en-US"/>
        </w:rPr>
        <w:t xml:space="preserve"> vie</w:t>
      </w:r>
      <w:r w:rsidR="00405F4E">
        <w:rPr>
          <w:bCs/>
          <w:color w:val="000000" w:themeColor="text1"/>
          <w:szCs w:val="24"/>
        </w:rPr>
        <w:t>š</w:t>
      </w:r>
      <w:proofErr w:type="spellStart"/>
      <w:r w:rsidR="00405F4E">
        <w:rPr>
          <w:bCs/>
          <w:color w:val="000000" w:themeColor="text1"/>
          <w:szCs w:val="24"/>
          <w:lang w:val="en-US"/>
        </w:rPr>
        <w:t>osios</w:t>
      </w:r>
      <w:proofErr w:type="spellEnd"/>
      <w:r w:rsidR="00405F4E">
        <w:rPr>
          <w:bCs/>
          <w:color w:val="000000" w:themeColor="text1"/>
          <w:szCs w:val="24"/>
          <w:lang w:val="en-US"/>
        </w:rPr>
        <w:t xml:space="preserve"> </w:t>
      </w:r>
      <w:proofErr w:type="spellStart"/>
      <w:r w:rsidR="00405F4E">
        <w:rPr>
          <w:bCs/>
          <w:color w:val="000000" w:themeColor="text1"/>
          <w:szCs w:val="24"/>
          <w:lang w:val="en-US"/>
        </w:rPr>
        <w:t>informacijos</w:t>
      </w:r>
      <w:proofErr w:type="spellEnd"/>
      <w:r w:rsidR="00405F4E">
        <w:rPr>
          <w:bCs/>
          <w:color w:val="000000" w:themeColor="text1"/>
          <w:szCs w:val="24"/>
          <w:lang w:val="en-US"/>
        </w:rPr>
        <w:t xml:space="preserve"> </w:t>
      </w:r>
      <w:proofErr w:type="spellStart"/>
      <w:r w:rsidR="00405F4E">
        <w:rPr>
          <w:bCs/>
          <w:color w:val="000000" w:themeColor="text1"/>
          <w:szCs w:val="24"/>
          <w:lang w:val="en-US"/>
        </w:rPr>
        <w:t>poveikio</w:t>
      </w:r>
      <w:proofErr w:type="spellEnd"/>
      <w:r w:rsidR="00405F4E">
        <w:rPr>
          <w:bCs/>
          <w:color w:val="000000" w:themeColor="text1"/>
          <w:szCs w:val="24"/>
          <w:lang w:val="en-US"/>
        </w:rPr>
        <w:t xml:space="preserve"> </w:t>
      </w:r>
      <w:proofErr w:type="spellStart"/>
      <w:r w:rsidR="00405F4E">
        <w:rPr>
          <w:bCs/>
          <w:color w:val="000000" w:themeColor="text1"/>
          <w:szCs w:val="24"/>
          <w:lang w:val="en-US"/>
        </w:rPr>
        <w:t>įstatymo</w:t>
      </w:r>
      <w:proofErr w:type="spellEnd"/>
      <w:r w:rsidR="00405F4E">
        <w:rPr>
          <w:bCs/>
          <w:color w:val="000000" w:themeColor="text1"/>
          <w:szCs w:val="24"/>
          <w:lang w:val="en-US"/>
        </w:rPr>
        <w:t xml:space="preserve"> 4 </w:t>
      </w:r>
      <w:proofErr w:type="spellStart"/>
      <w:r w:rsidR="00405F4E">
        <w:rPr>
          <w:bCs/>
          <w:color w:val="000000" w:themeColor="text1"/>
          <w:szCs w:val="24"/>
          <w:lang w:val="en-US"/>
        </w:rPr>
        <w:t>staipsnio</w:t>
      </w:r>
      <w:proofErr w:type="spellEnd"/>
      <w:r w:rsidR="00405F4E">
        <w:rPr>
          <w:bCs/>
          <w:color w:val="000000" w:themeColor="text1"/>
          <w:szCs w:val="24"/>
          <w:lang w:val="en-US"/>
        </w:rPr>
        <w:t xml:space="preserve"> </w:t>
      </w:r>
      <w:proofErr w:type="spellStart"/>
      <w:r w:rsidR="00405F4E">
        <w:rPr>
          <w:bCs/>
          <w:color w:val="000000" w:themeColor="text1"/>
          <w:szCs w:val="24"/>
          <w:lang w:val="en-US"/>
        </w:rPr>
        <w:t>nuostatas</w:t>
      </w:r>
      <w:proofErr w:type="spellEnd"/>
      <w:r w:rsidR="00405F4E">
        <w:rPr>
          <w:bCs/>
          <w:color w:val="000000" w:themeColor="text1"/>
          <w:szCs w:val="24"/>
          <w:lang w:val="en-US"/>
        </w:rPr>
        <w:t>.</w:t>
      </w:r>
      <w:bookmarkStart w:id="0" w:name="_GoBack"/>
      <w:bookmarkEnd w:id="0"/>
    </w:p>
    <w:p w:rsidR="000E60EA" w:rsidRPr="000E60EA" w:rsidRDefault="000E60EA" w:rsidP="000E60EA">
      <w:pPr>
        <w:autoSpaceDE w:val="0"/>
        <w:autoSpaceDN w:val="0"/>
        <w:adjustRightInd w:val="0"/>
        <w:jc w:val="both"/>
        <w:rPr>
          <w:color w:val="1F4E79" w:themeColor="accent1" w:themeShade="80"/>
          <w:szCs w:val="24"/>
        </w:rPr>
      </w:pPr>
    </w:p>
    <w:sectPr w:rsidR="000E60EA" w:rsidRPr="000E60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0CF630"/>
    <w:multiLevelType w:val="hybridMultilevel"/>
    <w:tmpl w:val="9BCB0D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B7A851"/>
    <w:multiLevelType w:val="hybridMultilevel"/>
    <w:tmpl w:val="410AD2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ACB197A"/>
    <w:multiLevelType w:val="hybridMultilevel"/>
    <w:tmpl w:val="0B261F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D2"/>
    <w:rsid w:val="000D39D2"/>
    <w:rsid w:val="000E60EA"/>
    <w:rsid w:val="00405F4E"/>
    <w:rsid w:val="00AC5669"/>
    <w:rsid w:val="00B46751"/>
    <w:rsid w:val="00D3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D37E"/>
  <w15:chartTrackingRefBased/>
  <w15:docId w15:val="{E580B922-6EF3-4465-B4A8-D3660AF3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5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D3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E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5307F8A1-49D6-4924-8C73-67532381AC19}"/>
</file>

<file path=customXml/itemProps2.xml><?xml version="1.0" encoding="utf-8"?>
<ds:datastoreItem xmlns:ds="http://schemas.openxmlformats.org/officeDocument/2006/customXml" ds:itemID="{75BD7BB6-35BF-4BBF-BE95-34C2DB8E302B}"/>
</file>

<file path=customXml/itemProps3.xml><?xml version="1.0" encoding="utf-8"?>
<ds:datastoreItem xmlns:ds="http://schemas.openxmlformats.org/officeDocument/2006/customXml" ds:itemID="{AF63EF12-CB62-4FB5-A919-BE5EC240C58A}"/>
</file>

<file path=customXml/itemProps4.xml><?xml version="1.0" encoding="utf-8"?>
<ds:datastoreItem xmlns:ds="http://schemas.openxmlformats.org/officeDocument/2006/customXml" ds:itemID="{FDACA859-A41B-4C40-B3A7-9820054DE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72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8</cp:revision>
  <dcterms:created xsi:type="dcterms:W3CDTF">2025-06-11T07:40:00Z</dcterms:created>
  <dcterms:modified xsi:type="dcterms:W3CDTF">2025-09-30T11:55:00Z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