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D06503">
        <w:rPr>
          <w:rFonts w:ascii="Times New Roman" w:hAnsi="Times New Roman"/>
          <w:b/>
          <w:sz w:val="24"/>
          <w:szCs w:val="24"/>
        </w:rPr>
        <w:t>LAUROS MASALSKIENĖS</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CD23CA">
        <w:rPr>
          <w:rFonts w:ascii="Times New Roman" w:hAnsi="Times New Roman"/>
          <w:sz w:val="24"/>
          <w:szCs w:val="24"/>
        </w:rPr>
        <w:t>2</w:t>
      </w:r>
      <w:r w:rsidRPr="004D7EB3">
        <w:rPr>
          <w:rFonts w:ascii="Times New Roman" w:hAnsi="Times New Roman"/>
          <w:sz w:val="24"/>
          <w:szCs w:val="24"/>
        </w:rPr>
        <w:t xml:space="preserve"> m. </w:t>
      </w:r>
      <w:r w:rsidR="005263DF">
        <w:rPr>
          <w:rFonts w:ascii="Times New Roman" w:hAnsi="Times New Roman"/>
          <w:sz w:val="24"/>
          <w:szCs w:val="24"/>
        </w:rPr>
        <w:t>rug</w:t>
      </w:r>
      <w:r w:rsidR="00D06503">
        <w:rPr>
          <w:rFonts w:ascii="Times New Roman" w:hAnsi="Times New Roman"/>
          <w:sz w:val="24"/>
          <w:szCs w:val="24"/>
        </w:rPr>
        <w:t>sėjo 14</w:t>
      </w:r>
      <w:r w:rsidR="000F1E6A">
        <w:rPr>
          <w:rFonts w:ascii="Times New Roman" w:hAnsi="Times New Roman"/>
          <w:sz w:val="24"/>
          <w:szCs w:val="24"/>
        </w:rPr>
        <w:t xml:space="preserve"> </w:t>
      </w:r>
      <w:r w:rsidRPr="004D7EB3">
        <w:rPr>
          <w:rFonts w:ascii="Times New Roman" w:hAnsi="Times New Roman"/>
          <w:sz w:val="24"/>
          <w:szCs w:val="24"/>
        </w:rPr>
        <w:t>d.</w:t>
      </w:r>
      <w:r w:rsidR="00A17B6D">
        <w:rPr>
          <w:rFonts w:ascii="Times New Roman" w:hAnsi="Times New Roman"/>
          <w:sz w:val="24"/>
          <w:szCs w:val="24"/>
        </w:rPr>
        <w:t xml:space="preserve"> </w:t>
      </w:r>
      <w:r w:rsidR="000A2419">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6B2C3F" w:rsidRDefault="00576E5E" w:rsidP="008250FA">
      <w:pPr>
        <w:pStyle w:val="Default"/>
        <w:spacing w:line="360" w:lineRule="auto"/>
        <w:ind w:firstLine="851"/>
        <w:jc w:val="both"/>
      </w:pPr>
      <w:r w:rsidRPr="00950EEA">
        <w:t>Lietuvos Respublikos Seimo Peticijų komisij</w:t>
      </w:r>
      <w:r w:rsidR="006E53DD" w:rsidRPr="00950EEA">
        <w:t>a</w:t>
      </w:r>
      <w:r w:rsidRPr="00950EEA">
        <w:t xml:space="preserve"> 202</w:t>
      </w:r>
      <w:r w:rsidR="00CD23CA" w:rsidRPr="00950EEA">
        <w:t>2</w:t>
      </w:r>
      <w:r w:rsidRPr="00950EEA">
        <w:t xml:space="preserve"> m. </w:t>
      </w:r>
      <w:r w:rsidR="005263DF" w:rsidRPr="00950EEA">
        <w:t>rug</w:t>
      </w:r>
      <w:r w:rsidR="00D06503" w:rsidRPr="00950EEA">
        <w:t>sėjo 14</w:t>
      </w:r>
      <w:r w:rsidR="00B81CDD" w:rsidRPr="00950EEA">
        <w:t xml:space="preserve"> </w:t>
      </w:r>
      <w:r w:rsidRPr="00950EEA">
        <w:t xml:space="preserve">d. posėdyje iš esmės </w:t>
      </w:r>
      <w:r w:rsidR="007A504A" w:rsidRPr="00950EEA">
        <w:t>iš</w:t>
      </w:r>
      <w:r w:rsidR="00C703AF" w:rsidRPr="00950EEA">
        <w:t>nagrinė</w:t>
      </w:r>
      <w:r w:rsidR="006E53DD" w:rsidRPr="00950EEA">
        <w:t>jo</w:t>
      </w:r>
      <w:r w:rsidRPr="00950EEA">
        <w:t xml:space="preserve"> </w:t>
      </w:r>
      <w:r w:rsidR="00D06503" w:rsidRPr="00950EEA">
        <w:t xml:space="preserve">Lauros </w:t>
      </w:r>
      <w:proofErr w:type="spellStart"/>
      <w:r w:rsidR="00D06503" w:rsidRPr="00950EEA">
        <w:t>Masalskienės</w:t>
      </w:r>
      <w:proofErr w:type="spellEnd"/>
      <w:r w:rsidRPr="00950EEA">
        <w:t xml:space="preserve"> peticij</w:t>
      </w:r>
      <w:r w:rsidR="006E53DD" w:rsidRPr="00950EEA">
        <w:t>ą</w:t>
      </w:r>
      <w:r w:rsidR="006B2C3F">
        <w:t>, kurioje pateikti</w:t>
      </w:r>
      <w:r w:rsidR="006E53DD" w:rsidRPr="00950EEA">
        <w:t xml:space="preserve"> </w:t>
      </w:r>
      <w:r w:rsidR="00D06503" w:rsidRPr="00950EEA">
        <w:t>pasiūlym</w:t>
      </w:r>
      <w:r w:rsidR="006B2C3F">
        <w:t xml:space="preserve">ai </w:t>
      </w:r>
      <w:r w:rsidR="00D06503" w:rsidRPr="00950EEA">
        <w:t xml:space="preserve">pakeisti Lietuvos Respublikos statybos įstatymo 28 ir 39 straipsnių nuostatas, reglamentuojančias statybos užbaigimo ir nebaigto statinio registravimo (perleidimo) procedūras, panaikinant statinio (dalies) ekspertizės rangovams suteiktas teises tvirtinti deklaracijas apie statybos užbaigimą, teikti pažymas apie statinio statybą be nukrypimų nuo esminių statinio projekto sprendinių. </w:t>
      </w:r>
    </w:p>
    <w:p w:rsidR="00950EEA" w:rsidRDefault="00950EEA" w:rsidP="008250FA">
      <w:pPr>
        <w:pStyle w:val="Default"/>
        <w:spacing w:line="360" w:lineRule="auto"/>
        <w:ind w:firstLine="851"/>
        <w:jc w:val="both"/>
      </w:pPr>
      <w:r>
        <w:t xml:space="preserve">Pažymėtina, kad </w:t>
      </w:r>
      <w:r w:rsidR="00757A31">
        <w:t xml:space="preserve">2022 m. gegužės 1 d įsigaliojo </w:t>
      </w:r>
      <w:r>
        <w:t xml:space="preserve">Lietuvos Respublikos statybos </w:t>
      </w:r>
      <w:r>
        <w:rPr>
          <w:rFonts w:hint="eastAsia"/>
        </w:rPr>
        <w:t>į</w:t>
      </w:r>
      <w:r>
        <w:t>statymo Nr. I-1240 17, 24, 27, 27</w:t>
      </w:r>
      <w:r w:rsidRPr="00EE7E9F">
        <w:rPr>
          <w:vertAlign w:val="superscript"/>
        </w:rPr>
        <w:t>1</w:t>
      </w:r>
      <w:r>
        <w:t>, 28, 34, 39, 42, 44, 45, 47, 55, 56, 67 straipsni</w:t>
      </w:r>
      <w:r>
        <w:rPr>
          <w:rFonts w:hint="eastAsia"/>
        </w:rPr>
        <w:t>ų</w:t>
      </w:r>
      <w:r>
        <w:t xml:space="preserve"> ir vienuoliktojo skirsnio pavadinimo pakeitimo</w:t>
      </w:r>
      <w:r w:rsidR="00EE7E9F">
        <w:t xml:space="preserve"> įstatymas Nr.</w:t>
      </w:r>
      <w:r w:rsidR="00470CCC">
        <w:t xml:space="preserve"> XIV-703</w:t>
      </w:r>
      <w:r w:rsidR="00EA7555">
        <w:t>.</w:t>
      </w:r>
      <w:r w:rsidR="00EE7E9F">
        <w:t xml:space="preserve"> </w:t>
      </w:r>
      <w:r w:rsidR="00FF3B8F" w:rsidRPr="00FF3B8F">
        <w:t xml:space="preserve">Siekiant panaikinti </w:t>
      </w:r>
      <w:proofErr w:type="spellStart"/>
      <w:r w:rsidR="00FF3B8F" w:rsidRPr="00FF3B8F">
        <w:t>prieštaravimus</w:t>
      </w:r>
      <w:proofErr w:type="spellEnd"/>
      <w:r w:rsidR="00FF3B8F" w:rsidRPr="00FF3B8F">
        <w:t xml:space="preserve"> tarp Valstybin</w:t>
      </w:r>
      <w:r w:rsidR="00FF3B8F" w:rsidRPr="00FF3B8F">
        <w:rPr>
          <w:rFonts w:hint="eastAsia"/>
        </w:rPr>
        <w:t>ė</w:t>
      </w:r>
      <w:r w:rsidR="00FF3B8F" w:rsidRPr="00FF3B8F">
        <w:t>s teritorij</w:t>
      </w:r>
      <w:r w:rsidR="00FF3B8F" w:rsidRPr="00FF3B8F">
        <w:rPr>
          <w:rFonts w:hint="eastAsia"/>
        </w:rPr>
        <w:t>ų</w:t>
      </w:r>
      <w:r w:rsidR="00FF3B8F" w:rsidRPr="00FF3B8F">
        <w:t xml:space="preserve"> planavimo ir statybos inspekcijos prie </w:t>
      </w:r>
      <w:r w:rsidR="00D96BCB">
        <w:t>Lietuvos Respublikos a</w:t>
      </w:r>
      <w:r w:rsidR="00FF3B8F" w:rsidRPr="00FF3B8F">
        <w:t>plinkos ministerijos vykdom</w:t>
      </w:r>
      <w:r w:rsidR="00FF3B8F" w:rsidRPr="00FF3B8F">
        <w:rPr>
          <w:rFonts w:hint="eastAsia"/>
        </w:rPr>
        <w:t>ų</w:t>
      </w:r>
      <w:r w:rsidR="00FF3B8F" w:rsidRPr="00FF3B8F">
        <w:t xml:space="preserve"> statybos valstybin</w:t>
      </w:r>
      <w:r w:rsidR="00FF3B8F" w:rsidRPr="00FF3B8F">
        <w:rPr>
          <w:rFonts w:hint="eastAsia"/>
        </w:rPr>
        <w:t>ė</w:t>
      </w:r>
      <w:r w:rsidR="00FF3B8F" w:rsidRPr="00FF3B8F">
        <w:t>s prieži</w:t>
      </w:r>
      <w:r w:rsidR="00FF3B8F" w:rsidRPr="00FF3B8F">
        <w:rPr>
          <w:rFonts w:hint="eastAsia"/>
        </w:rPr>
        <w:t>ū</w:t>
      </w:r>
      <w:r w:rsidR="00FF3B8F" w:rsidRPr="00FF3B8F">
        <w:t>ros funkcij</w:t>
      </w:r>
      <w:r w:rsidR="00FF3B8F" w:rsidRPr="00FF3B8F">
        <w:rPr>
          <w:rFonts w:hint="eastAsia"/>
        </w:rPr>
        <w:t>ų</w:t>
      </w:r>
      <w:r w:rsidR="00FF3B8F" w:rsidRPr="00FF3B8F">
        <w:t xml:space="preserve"> ir kit</w:t>
      </w:r>
      <w:r w:rsidR="00FF3B8F" w:rsidRPr="00FF3B8F">
        <w:rPr>
          <w:rFonts w:hint="eastAsia"/>
        </w:rPr>
        <w:t>ų</w:t>
      </w:r>
      <w:r w:rsidR="00FF3B8F" w:rsidRPr="00FF3B8F">
        <w:t xml:space="preserve"> jai pavest</w:t>
      </w:r>
      <w:r w:rsidR="00FF3B8F" w:rsidRPr="00FF3B8F">
        <w:rPr>
          <w:rFonts w:hint="eastAsia"/>
        </w:rPr>
        <w:t>ų</w:t>
      </w:r>
      <w:r w:rsidR="00FF3B8F" w:rsidRPr="00FF3B8F">
        <w:t xml:space="preserve"> funkcij</w:t>
      </w:r>
      <w:r w:rsidR="00FF3B8F" w:rsidRPr="00FF3B8F">
        <w:rPr>
          <w:rFonts w:hint="eastAsia"/>
        </w:rPr>
        <w:t>ų</w:t>
      </w:r>
      <w:r w:rsidR="00FF3B8F" w:rsidRPr="00FF3B8F">
        <w:t xml:space="preserve"> statybos srityje ir sumažinti viešojo administravimo </w:t>
      </w:r>
      <w:r w:rsidR="00E31EFB">
        <w:t xml:space="preserve">išteklių </w:t>
      </w:r>
      <w:r w:rsidR="00FF3B8F" w:rsidRPr="00FF3B8F">
        <w:t>poreik</w:t>
      </w:r>
      <w:r w:rsidR="00FF3B8F" w:rsidRPr="00FF3B8F">
        <w:rPr>
          <w:rFonts w:hint="eastAsia"/>
        </w:rPr>
        <w:t>į</w:t>
      </w:r>
      <w:r w:rsidR="00FF3B8F" w:rsidRPr="00FF3B8F">
        <w:t>,</w:t>
      </w:r>
      <w:r w:rsidR="00FF3B8F">
        <w:t xml:space="preserve"> šio</w:t>
      </w:r>
      <w:r w:rsidR="00FF3B8F" w:rsidRPr="00FF3B8F">
        <w:t xml:space="preserve"> </w:t>
      </w:r>
      <w:r w:rsidR="00FF3B8F" w:rsidRPr="00FF3B8F">
        <w:rPr>
          <w:rFonts w:hint="eastAsia"/>
        </w:rPr>
        <w:t>į</w:t>
      </w:r>
      <w:r w:rsidR="00FF3B8F" w:rsidRPr="00FF3B8F">
        <w:t>statymo 28 straipsnio pakeitimu atsisak</w:t>
      </w:r>
      <w:r w:rsidR="00FF3B8F">
        <w:t>yta</w:t>
      </w:r>
      <w:r w:rsidR="00FF3B8F" w:rsidRPr="00FF3B8F">
        <w:t xml:space="preserve"> deklaracij</w:t>
      </w:r>
      <w:r w:rsidR="00FF3B8F" w:rsidRPr="00FF3B8F">
        <w:rPr>
          <w:rFonts w:hint="eastAsia"/>
        </w:rPr>
        <w:t>ų</w:t>
      </w:r>
      <w:r w:rsidR="00FF3B8F" w:rsidRPr="00FF3B8F">
        <w:t xml:space="preserve"> apie neypating</w:t>
      </w:r>
      <w:r w:rsidR="00FF3B8F" w:rsidRPr="00FF3B8F">
        <w:rPr>
          <w:rFonts w:hint="eastAsia"/>
        </w:rPr>
        <w:t>ų</w:t>
      </w:r>
      <w:r w:rsidR="00FF3B8F" w:rsidRPr="00FF3B8F">
        <w:t xml:space="preserve"> statini</w:t>
      </w:r>
      <w:r w:rsidR="00FF3B8F" w:rsidRPr="00FF3B8F">
        <w:rPr>
          <w:rFonts w:hint="eastAsia"/>
        </w:rPr>
        <w:t>ų</w:t>
      </w:r>
      <w:r w:rsidR="00FF3B8F" w:rsidRPr="00FF3B8F">
        <w:t xml:space="preserve"> statybos užbaigim</w:t>
      </w:r>
      <w:r w:rsidR="00FF3B8F" w:rsidRPr="00FF3B8F">
        <w:rPr>
          <w:rFonts w:hint="eastAsia"/>
        </w:rPr>
        <w:t>ą</w:t>
      </w:r>
      <w:r w:rsidR="00FF3B8F" w:rsidRPr="00FF3B8F">
        <w:t xml:space="preserve"> tvirtinimo Valstybin</w:t>
      </w:r>
      <w:r w:rsidR="00FF3B8F" w:rsidRPr="00FF3B8F">
        <w:rPr>
          <w:rFonts w:hint="eastAsia"/>
        </w:rPr>
        <w:t>ė</w:t>
      </w:r>
      <w:r w:rsidR="00FF3B8F" w:rsidRPr="00FF3B8F">
        <w:t>je teritorij</w:t>
      </w:r>
      <w:r w:rsidR="00FF3B8F" w:rsidRPr="00FF3B8F">
        <w:rPr>
          <w:rFonts w:hint="eastAsia"/>
        </w:rPr>
        <w:t>ų</w:t>
      </w:r>
      <w:r w:rsidR="00FF3B8F" w:rsidRPr="00FF3B8F">
        <w:t xml:space="preserve"> planavimo ir statybos inspekcijoje, perduodant ši</w:t>
      </w:r>
      <w:r w:rsidR="00FF3B8F" w:rsidRPr="00FF3B8F">
        <w:rPr>
          <w:rFonts w:hint="eastAsia"/>
        </w:rPr>
        <w:t>ą</w:t>
      </w:r>
      <w:r w:rsidR="00FF3B8F" w:rsidRPr="00FF3B8F">
        <w:t xml:space="preserve"> funkcij</w:t>
      </w:r>
      <w:r w:rsidR="00FF3B8F" w:rsidRPr="00FF3B8F">
        <w:rPr>
          <w:rFonts w:hint="eastAsia"/>
        </w:rPr>
        <w:t>ą</w:t>
      </w:r>
      <w:r w:rsidR="00FF3B8F" w:rsidRPr="00FF3B8F">
        <w:t xml:space="preserve"> statinio </w:t>
      </w:r>
      <w:r w:rsidR="00BF0495">
        <w:t xml:space="preserve">(dalies) </w:t>
      </w:r>
      <w:r w:rsidR="00FF3B8F" w:rsidRPr="00FF3B8F">
        <w:t>ekspertiz</w:t>
      </w:r>
      <w:r w:rsidR="00FF3B8F" w:rsidRPr="00FF3B8F">
        <w:rPr>
          <w:rFonts w:hint="eastAsia"/>
        </w:rPr>
        <w:t>ė</w:t>
      </w:r>
      <w:r w:rsidR="00FF3B8F">
        <w:t>s rangovams</w:t>
      </w:r>
      <w:r w:rsidR="00FF3B8F" w:rsidRPr="00FF3B8F">
        <w:t xml:space="preserve">, 39 straipsnyje </w:t>
      </w:r>
      <w:r w:rsidR="00FF3B8F">
        <w:t>pa</w:t>
      </w:r>
      <w:r w:rsidR="00FF3B8F" w:rsidRPr="00FF3B8F">
        <w:t>tikslin</w:t>
      </w:r>
      <w:r w:rsidR="00FF3B8F">
        <w:t>tos</w:t>
      </w:r>
      <w:r w:rsidR="00FF3B8F" w:rsidRPr="00FF3B8F">
        <w:t xml:space="preserve"> nebaigto statinio registravim</w:t>
      </w:r>
      <w:r w:rsidR="00FF3B8F" w:rsidRPr="00FF3B8F">
        <w:rPr>
          <w:rFonts w:hint="eastAsia"/>
        </w:rPr>
        <w:t>ą</w:t>
      </w:r>
      <w:r w:rsidR="00FF3B8F" w:rsidRPr="00FF3B8F">
        <w:t xml:space="preserve"> ir perleidim</w:t>
      </w:r>
      <w:r w:rsidR="00FF3B8F" w:rsidRPr="00FF3B8F">
        <w:rPr>
          <w:rFonts w:hint="eastAsia"/>
        </w:rPr>
        <w:t>ą</w:t>
      </w:r>
      <w:r w:rsidR="00FF3B8F" w:rsidRPr="00FF3B8F">
        <w:t xml:space="preserve"> reglamentuojan</w:t>
      </w:r>
      <w:r w:rsidR="00FF3B8F" w:rsidRPr="00FF3B8F">
        <w:rPr>
          <w:rFonts w:hint="eastAsia"/>
        </w:rPr>
        <w:t>č</w:t>
      </w:r>
      <w:r w:rsidR="00FF3B8F" w:rsidRPr="00FF3B8F">
        <w:t>ios nuostatos, dal</w:t>
      </w:r>
      <w:r w:rsidR="00FF3B8F">
        <w:t>is</w:t>
      </w:r>
      <w:r w:rsidR="00FF3B8F" w:rsidRPr="00FF3B8F">
        <w:t xml:space="preserve"> valstyb</w:t>
      </w:r>
      <w:r w:rsidR="00FF3B8F" w:rsidRPr="00FF3B8F">
        <w:rPr>
          <w:rFonts w:hint="eastAsia"/>
        </w:rPr>
        <w:t>ė</w:t>
      </w:r>
      <w:r w:rsidR="00FF3B8F" w:rsidRPr="00FF3B8F">
        <w:t>s teikiam</w:t>
      </w:r>
      <w:r w:rsidR="00FF3B8F" w:rsidRPr="00FF3B8F">
        <w:rPr>
          <w:rFonts w:hint="eastAsia"/>
        </w:rPr>
        <w:t>ų</w:t>
      </w:r>
      <w:r w:rsidR="00FF3B8F" w:rsidRPr="00FF3B8F">
        <w:t xml:space="preserve"> paslaug</w:t>
      </w:r>
      <w:r w:rsidR="00FF3B8F" w:rsidRPr="00FF3B8F">
        <w:rPr>
          <w:rFonts w:hint="eastAsia"/>
        </w:rPr>
        <w:t>ų</w:t>
      </w:r>
      <w:r w:rsidR="00FF3B8F">
        <w:t xml:space="preserve"> perduotos</w:t>
      </w:r>
      <w:r w:rsidR="00FF3B8F" w:rsidRPr="00FF3B8F">
        <w:t xml:space="preserve"> vykdyti statinio</w:t>
      </w:r>
      <w:r w:rsidR="00BF0495">
        <w:t xml:space="preserve"> (dalies)</w:t>
      </w:r>
      <w:r w:rsidR="00FF3B8F" w:rsidRPr="00FF3B8F">
        <w:t xml:space="preserve"> ekspertiz</w:t>
      </w:r>
      <w:r w:rsidR="00FF3B8F" w:rsidRPr="00FF3B8F">
        <w:rPr>
          <w:rFonts w:hint="eastAsia"/>
        </w:rPr>
        <w:t>ė</w:t>
      </w:r>
      <w:r w:rsidR="00FF3B8F" w:rsidRPr="00FF3B8F">
        <w:t>s rangovams.</w:t>
      </w:r>
      <w:r w:rsidR="008B2B11">
        <w:t xml:space="preserve"> Pareiškėjos nuomone, šiuos Statybos įstatymo pakeitimus būtina panaikinti dėl šių priežasčių: </w:t>
      </w:r>
      <w:r w:rsidR="008B2B11" w:rsidRPr="008B2B11">
        <w:t>,,Didelis kainos už pažym</w:t>
      </w:r>
      <w:r w:rsidR="008B2B11" w:rsidRPr="008B2B11">
        <w:rPr>
          <w:rFonts w:hint="eastAsia"/>
        </w:rPr>
        <w:t>ų</w:t>
      </w:r>
      <w:r w:rsidR="008B2B11" w:rsidRPr="008B2B11">
        <w:t xml:space="preserve"> apie statinio </w:t>
      </w:r>
      <w:r w:rsidR="000F11F0">
        <w:t xml:space="preserve">statybą </w:t>
      </w:r>
      <w:r w:rsidR="008B2B11" w:rsidRPr="008B2B11">
        <w:t>be nukrypim</w:t>
      </w:r>
      <w:r w:rsidR="008B2B11" w:rsidRPr="008B2B11">
        <w:rPr>
          <w:rFonts w:hint="eastAsia"/>
        </w:rPr>
        <w:t>ų</w:t>
      </w:r>
      <w:r w:rsidR="008B2B11" w:rsidRPr="008B2B11">
        <w:t xml:space="preserve"> nuo esmini</w:t>
      </w:r>
      <w:r w:rsidR="008B2B11" w:rsidRPr="008B2B11">
        <w:rPr>
          <w:rFonts w:hint="eastAsia"/>
        </w:rPr>
        <w:t>ų</w:t>
      </w:r>
      <w:r w:rsidR="008B2B11" w:rsidRPr="008B2B11">
        <w:t xml:space="preserve"> statinio projekto sprendini</w:t>
      </w:r>
      <w:r w:rsidR="008B2B11" w:rsidRPr="008B2B11">
        <w:rPr>
          <w:rFonts w:hint="eastAsia"/>
        </w:rPr>
        <w:t>ų</w:t>
      </w:r>
      <w:r w:rsidR="008B2B11" w:rsidRPr="008B2B11">
        <w:t xml:space="preserve"> ir statybos užbaigimo deklaracij</w:t>
      </w:r>
      <w:r w:rsidR="008B2B11" w:rsidRPr="008B2B11">
        <w:rPr>
          <w:rFonts w:hint="eastAsia"/>
        </w:rPr>
        <w:t>ų</w:t>
      </w:r>
      <w:r w:rsidR="008B2B11" w:rsidRPr="008B2B11">
        <w:t xml:space="preserve"> tvirtinim</w:t>
      </w:r>
      <w:r w:rsidR="008B2B11" w:rsidRPr="008B2B11">
        <w:rPr>
          <w:rFonts w:hint="eastAsia"/>
        </w:rPr>
        <w:t>ą</w:t>
      </w:r>
      <w:r w:rsidR="008B2B11" w:rsidRPr="008B2B11">
        <w:t xml:space="preserve"> kilimas (kainos pokytis nuo 35 </w:t>
      </w:r>
      <w:proofErr w:type="spellStart"/>
      <w:r w:rsidR="008B2B11" w:rsidRPr="008B2B11">
        <w:t>Eur</w:t>
      </w:r>
      <w:proofErr w:type="spellEnd"/>
      <w:r w:rsidR="008B2B11" w:rsidRPr="008B2B11">
        <w:t xml:space="preserve"> iki 1500 </w:t>
      </w:r>
      <w:proofErr w:type="spellStart"/>
      <w:r w:rsidR="008B2B11" w:rsidRPr="008B2B11">
        <w:t>Eur</w:t>
      </w:r>
      <w:proofErr w:type="spellEnd"/>
      <w:r w:rsidR="008B2B11" w:rsidRPr="008B2B11">
        <w:t>)“</w:t>
      </w:r>
      <w:r w:rsidR="008B2B11">
        <w:t xml:space="preserve">, </w:t>
      </w:r>
      <w:r w:rsidR="005326AA" w:rsidRPr="005326AA">
        <w:t>,,N</w:t>
      </w:r>
      <w:r w:rsidR="005326AA" w:rsidRPr="005326AA">
        <w:rPr>
          <w:rFonts w:hint="eastAsia"/>
        </w:rPr>
        <w:t>ė</w:t>
      </w:r>
      <w:r w:rsidR="005326AA" w:rsidRPr="005326AA">
        <w:t>ra sudaryta konkurencinga aplinka tarp atliekan</w:t>
      </w:r>
      <w:r w:rsidR="005326AA" w:rsidRPr="005326AA">
        <w:rPr>
          <w:rFonts w:hint="eastAsia"/>
        </w:rPr>
        <w:t>č</w:t>
      </w:r>
      <w:r w:rsidR="005326AA" w:rsidRPr="005326AA">
        <w:t>i</w:t>
      </w:r>
      <w:r w:rsidR="005326AA" w:rsidRPr="005326AA">
        <w:rPr>
          <w:rFonts w:hint="eastAsia"/>
        </w:rPr>
        <w:t>ų</w:t>
      </w:r>
      <w:r w:rsidR="005326AA" w:rsidRPr="005326AA">
        <w:t xml:space="preserve"> ši</w:t>
      </w:r>
      <w:r w:rsidR="005326AA" w:rsidRPr="005326AA">
        <w:rPr>
          <w:rFonts w:hint="eastAsia"/>
        </w:rPr>
        <w:t>ą</w:t>
      </w:r>
      <w:r w:rsidR="005326AA" w:rsidRPr="005326AA">
        <w:t xml:space="preserve"> proced</w:t>
      </w:r>
      <w:r w:rsidR="005326AA" w:rsidRPr="005326AA">
        <w:rPr>
          <w:rFonts w:hint="eastAsia"/>
        </w:rPr>
        <w:t>ū</w:t>
      </w:r>
      <w:r w:rsidR="005326AA" w:rsidRPr="005326AA">
        <w:t>r</w:t>
      </w:r>
      <w:r w:rsidR="005326AA" w:rsidRPr="005326AA">
        <w:rPr>
          <w:rFonts w:hint="eastAsia"/>
        </w:rPr>
        <w:t>ą</w:t>
      </w:r>
      <w:r w:rsidR="005326AA">
        <w:t>“, ,</w:t>
      </w:r>
      <w:r w:rsidR="005326AA" w:rsidRPr="005326AA">
        <w:t>,Išaugus statybos kainoms sprendimas lygiagre</w:t>
      </w:r>
      <w:r w:rsidR="005326AA" w:rsidRPr="005326AA">
        <w:rPr>
          <w:rFonts w:hint="eastAsia"/>
        </w:rPr>
        <w:t>č</w:t>
      </w:r>
      <w:r w:rsidR="005326AA" w:rsidRPr="005326AA">
        <w:t>iai didinti paslaug</w:t>
      </w:r>
      <w:r w:rsidR="005326AA" w:rsidRPr="005326AA">
        <w:rPr>
          <w:rFonts w:hint="eastAsia"/>
        </w:rPr>
        <w:t>ų</w:t>
      </w:r>
      <w:r w:rsidR="005326AA" w:rsidRPr="005326AA">
        <w:t>, susijusi</w:t>
      </w:r>
      <w:r w:rsidR="005326AA" w:rsidRPr="005326AA">
        <w:rPr>
          <w:rFonts w:hint="eastAsia"/>
        </w:rPr>
        <w:t>ų</w:t>
      </w:r>
      <w:r w:rsidR="005326AA" w:rsidRPr="005326AA">
        <w:t xml:space="preserve"> su pažym</w:t>
      </w:r>
      <w:r w:rsidR="005326AA" w:rsidRPr="005326AA">
        <w:rPr>
          <w:rFonts w:hint="eastAsia"/>
        </w:rPr>
        <w:t>ų</w:t>
      </w:r>
      <w:r w:rsidR="005326AA" w:rsidRPr="005326AA">
        <w:t xml:space="preserve"> apie statinio statyb</w:t>
      </w:r>
      <w:r w:rsidR="005326AA" w:rsidRPr="005326AA">
        <w:rPr>
          <w:rFonts w:hint="eastAsia"/>
        </w:rPr>
        <w:t>ą</w:t>
      </w:r>
      <w:r w:rsidR="005326AA" w:rsidRPr="005326AA">
        <w:t xml:space="preserve"> be nu</w:t>
      </w:r>
      <w:r w:rsidR="000F11F0">
        <w:t>krypimų</w:t>
      </w:r>
      <w:r w:rsidR="005326AA" w:rsidRPr="005326AA">
        <w:t xml:space="preserve"> nuo esmini</w:t>
      </w:r>
      <w:r w:rsidR="005326AA" w:rsidRPr="005326AA">
        <w:rPr>
          <w:rFonts w:hint="eastAsia"/>
        </w:rPr>
        <w:t>ų</w:t>
      </w:r>
      <w:r w:rsidR="005326AA" w:rsidRPr="005326AA">
        <w:t xml:space="preserve"> statinio projekto sprendini</w:t>
      </w:r>
      <w:r w:rsidR="005326AA" w:rsidRPr="005326AA">
        <w:rPr>
          <w:rFonts w:hint="eastAsia"/>
        </w:rPr>
        <w:t>ų</w:t>
      </w:r>
      <w:r w:rsidR="005326AA" w:rsidRPr="005326AA">
        <w:t xml:space="preserve"> ir statybos užbaigimo deklaracij</w:t>
      </w:r>
      <w:r w:rsidR="005326AA" w:rsidRPr="005326AA">
        <w:rPr>
          <w:rFonts w:hint="eastAsia"/>
        </w:rPr>
        <w:t>ų</w:t>
      </w:r>
      <w:r w:rsidR="005326AA" w:rsidRPr="005326AA">
        <w:t xml:space="preserve"> tvirtinim</w:t>
      </w:r>
      <w:r w:rsidR="005326AA" w:rsidRPr="005326AA">
        <w:rPr>
          <w:rFonts w:hint="eastAsia"/>
        </w:rPr>
        <w:t>ą</w:t>
      </w:r>
      <w:r w:rsidR="005326AA" w:rsidRPr="005326AA">
        <w:t>, kainas yra sunkiai suvokiamas“</w:t>
      </w:r>
      <w:r w:rsidR="005326AA">
        <w:t xml:space="preserve">, </w:t>
      </w:r>
      <w:r w:rsidR="005326AA" w:rsidRPr="005326AA">
        <w:t xml:space="preserve">,,Neigiama </w:t>
      </w:r>
      <w:r w:rsidR="005326AA" w:rsidRPr="005326AA">
        <w:rPr>
          <w:rFonts w:hint="eastAsia"/>
        </w:rPr>
        <w:t>į</w:t>
      </w:r>
      <w:r w:rsidR="005326AA">
        <w:t>taka šalies konkurencingumui“,</w:t>
      </w:r>
      <w:r w:rsidR="005326AA" w:rsidRPr="005326AA">
        <w:t xml:space="preserve"> ,,Nepalanki aplinka investicijoms užtikrinti“</w:t>
      </w:r>
      <w:r w:rsidR="005326AA">
        <w:t xml:space="preserve">, </w:t>
      </w:r>
      <w:r w:rsidR="005326AA" w:rsidRPr="005326AA">
        <w:t>,,</w:t>
      </w:r>
      <w:r w:rsidR="005326AA" w:rsidRPr="005326AA">
        <w:rPr>
          <w:rFonts w:hint="eastAsia"/>
        </w:rPr>
        <w:t>Į</w:t>
      </w:r>
      <w:r w:rsidR="005326AA" w:rsidRPr="005326AA">
        <w:t>mon</w:t>
      </w:r>
      <w:r w:rsidR="005326AA" w:rsidRPr="005326AA">
        <w:rPr>
          <w:rFonts w:hint="eastAsia"/>
        </w:rPr>
        <w:t>ė</w:t>
      </w:r>
      <w:r w:rsidR="005326AA" w:rsidRPr="005326AA">
        <w:t>ms, galin</w:t>
      </w:r>
      <w:r w:rsidR="005326AA" w:rsidRPr="005326AA">
        <w:rPr>
          <w:rFonts w:hint="eastAsia"/>
        </w:rPr>
        <w:t>č</w:t>
      </w:r>
      <w:r w:rsidR="005326AA" w:rsidRPr="005326AA">
        <w:t>io</w:t>
      </w:r>
      <w:r w:rsidR="006B2C3F">
        <w:t>m</w:t>
      </w:r>
      <w:r w:rsidR="005326AA" w:rsidRPr="005326AA">
        <w:t>s atlikti šias paslaugas, keliami pertekliniai reikalavimai, kadangi statini</w:t>
      </w:r>
      <w:r w:rsidR="005326AA" w:rsidRPr="005326AA">
        <w:rPr>
          <w:rFonts w:hint="eastAsia"/>
        </w:rPr>
        <w:t>ų</w:t>
      </w:r>
      <w:r w:rsidR="005326AA" w:rsidRPr="005326AA">
        <w:t xml:space="preserve"> ekspertiz</w:t>
      </w:r>
      <w:r w:rsidR="005326AA" w:rsidRPr="005326AA">
        <w:rPr>
          <w:rFonts w:hint="eastAsia"/>
        </w:rPr>
        <w:t>ė</w:t>
      </w:r>
      <w:r w:rsidR="005326AA" w:rsidRPr="005326AA">
        <w:t xml:space="preserve">s </w:t>
      </w:r>
      <w:r w:rsidR="005326AA" w:rsidRPr="005326AA">
        <w:rPr>
          <w:rFonts w:hint="eastAsia"/>
        </w:rPr>
        <w:t>į</w:t>
      </w:r>
      <w:r w:rsidR="005326AA" w:rsidRPr="005326AA">
        <w:t>moni</w:t>
      </w:r>
      <w:r w:rsidR="005326AA" w:rsidRPr="005326AA">
        <w:rPr>
          <w:rFonts w:hint="eastAsia"/>
        </w:rPr>
        <w:t>ų</w:t>
      </w:r>
      <w:r w:rsidR="005326AA" w:rsidRPr="005326AA">
        <w:t xml:space="preserve"> </w:t>
      </w:r>
      <w:r w:rsidR="005326AA" w:rsidRPr="005326AA">
        <w:rPr>
          <w:rFonts w:hint="eastAsia"/>
        </w:rPr>
        <w:t>į</w:t>
      </w:r>
      <w:r w:rsidR="005326AA" w:rsidRPr="005326AA">
        <w:t xml:space="preserve">galioti atstovai tikrins tik </w:t>
      </w:r>
      <w:r w:rsidR="005326AA" w:rsidRPr="005326AA">
        <w:rPr>
          <w:rFonts w:hint="eastAsia"/>
        </w:rPr>
        <w:t>į</w:t>
      </w:r>
      <w:r w:rsidR="005326AA" w:rsidRPr="005326AA">
        <w:t xml:space="preserve"> sistem</w:t>
      </w:r>
      <w:r w:rsidR="005326AA" w:rsidRPr="005326AA">
        <w:rPr>
          <w:rFonts w:hint="eastAsia"/>
        </w:rPr>
        <w:t>ą</w:t>
      </w:r>
      <w:r w:rsidR="005326AA" w:rsidRPr="005326AA">
        <w:t xml:space="preserve"> sukeltus dokumentus ir neatliks statini</w:t>
      </w:r>
      <w:r w:rsidR="005326AA" w:rsidRPr="005326AA">
        <w:rPr>
          <w:rFonts w:hint="eastAsia"/>
        </w:rPr>
        <w:t>ų</w:t>
      </w:r>
      <w:r w:rsidR="005326AA" w:rsidRPr="005326AA">
        <w:t xml:space="preserve"> ekspertiz</w:t>
      </w:r>
      <w:r w:rsidR="005326AA" w:rsidRPr="005326AA">
        <w:rPr>
          <w:rFonts w:hint="eastAsia"/>
        </w:rPr>
        <w:t>ė</w:t>
      </w:r>
      <w:r w:rsidR="005326AA" w:rsidRPr="005326AA">
        <w:t>s, bei nepateiks statinio ekspertiz</w:t>
      </w:r>
      <w:r w:rsidR="005326AA" w:rsidRPr="005326AA">
        <w:rPr>
          <w:rFonts w:hint="eastAsia"/>
        </w:rPr>
        <w:t>ė</w:t>
      </w:r>
      <w:r w:rsidR="005326AA" w:rsidRPr="005326AA">
        <w:t>s akto kartu su deklaracija ar pažyma“</w:t>
      </w:r>
      <w:r w:rsidR="005326AA">
        <w:t xml:space="preserve">, </w:t>
      </w:r>
      <w:r w:rsidR="005326AA" w:rsidRPr="005326AA">
        <w:t xml:space="preserve">,,Apie </w:t>
      </w:r>
      <w:r w:rsidR="005326AA" w:rsidRPr="005326AA">
        <w:lastRenderedPageBreak/>
        <w:t xml:space="preserve">priimtus </w:t>
      </w:r>
      <w:r w:rsidR="005326AA" w:rsidRPr="005326AA">
        <w:rPr>
          <w:rFonts w:hint="eastAsia"/>
        </w:rPr>
        <w:t>į</w:t>
      </w:r>
      <w:r w:rsidR="005326AA" w:rsidRPr="005326AA">
        <w:t>statymo pakeitimus visuomen</w:t>
      </w:r>
      <w:r w:rsidR="005326AA" w:rsidRPr="005326AA">
        <w:rPr>
          <w:rFonts w:hint="eastAsia"/>
        </w:rPr>
        <w:t>ė</w:t>
      </w:r>
      <w:r w:rsidR="005326AA" w:rsidRPr="005326AA">
        <w:t xml:space="preserve"> n</w:t>
      </w:r>
      <w:r w:rsidR="005326AA" w:rsidRPr="005326AA">
        <w:rPr>
          <w:rFonts w:hint="eastAsia"/>
        </w:rPr>
        <w:t>ė</w:t>
      </w:r>
      <w:r w:rsidR="005326AA" w:rsidRPr="005326AA">
        <w:t>ra tinkamai supažindinta“</w:t>
      </w:r>
      <w:r w:rsidR="005326AA">
        <w:t>, „</w:t>
      </w:r>
      <w:r w:rsidR="005326AA" w:rsidRPr="005326AA">
        <w:t>Nuo 2022 m. geguž</w:t>
      </w:r>
      <w:r w:rsidR="005326AA" w:rsidRPr="005326AA">
        <w:rPr>
          <w:rFonts w:hint="eastAsia"/>
        </w:rPr>
        <w:t>ė</w:t>
      </w:r>
      <w:r w:rsidR="005326AA" w:rsidRPr="005326AA">
        <w:t xml:space="preserve">s </w:t>
      </w:r>
      <w:r w:rsidR="00F24291">
        <w:t xml:space="preserve">1 d. </w:t>
      </w:r>
      <w:r w:rsidR="005326AA" w:rsidRPr="005326AA">
        <w:t>ekspertiz</w:t>
      </w:r>
      <w:r w:rsidR="005326AA" w:rsidRPr="005326AA">
        <w:rPr>
          <w:rFonts w:hint="eastAsia"/>
        </w:rPr>
        <w:t>ė</w:t>
      </w:r>
      <w:r w:rsidR="005326AA" w:rsidRPr="005326AA">
        <w:t>s rangov</w:t>
      </w:r>
      <w:r w:rsidR="005326AA" w:rsidRPr="005326AA">
        <w:rPr>
          <w:rFonts w:hint="eastAsia"/>
        </w:rPr>
        <w:t>ų</w:t>
      </w:r>
      <w:r w:rsidR="005326AA" w:rsidRPr="005326AA">
        <w:t xml:space="preserve"> paslauga kol kas neteikiama d</w:t>
      </w:r>
      <w:r w:rsidR="005326AA" w:rsidRPr="005326AA">
        <w:rPr>
          <w:rFonts w:hint="eastAsia"/>
        </w:rPr>
        <w:t>ė</w:t>
      </w:r>
      <w:r w:rsidR="005326AA" w:rsidRPr="005326AA">
        <w:t>l netinkamo paslaug</w:t>
      </w:r>
      <w:r w:rsidR="005326AA" w:rsidRPr="005326AA">
        <w:rPr>
          <w:rFonts w:hint="eastAsia"/>
        </w:rPr>
        <w:t>ų</w:t>
      </w:r>
      <w:r w:rsidR="005326AA" w:rsidRPr="005326AA">
        <w:t xml:space="preserve"> </w:t>
      </w:r>
      <w:r w:rsidR="006B2C3F">
        <w:t xml:space="preserve">teikėjų </w:t>
      </w:r>
      <w:r w:rsidR="005326AA" w:rsidRPr="005326AA">
        <w:t>pasiruošimo“</w:t>
      </w:r>
      <w:r w:rsidR="00153BAD">
        <w:t>.</w:t>
      </w:r>
    </w:p>
    <w:p w:rsidR="00950EEA" w:rsidRDefault="00153BAD" w:rsidP="008250FA">
      <w:pPr>
        <w:pStyle w:val="Default"/>
        <w:spacing w:line="360" w:lineRule="auto"/>
        <w:ind w:firstLine="851"/>
        <w:jc w:val="both"/>
      </w:pPr>
      <w:r>
        <w:t>Nuomonę dėl pareiškėjos argumentų pateikė L</w:t>
      </w:r>
      <w:r w:rsidR="00D96BCB">
        <w:t>ietuvos Respublikos aplinkos mi</w:t>
      </w:r>
      <w:r>
        <w:t>nisterija:</w:t>
      </w:r>
    </w:p>
    <w:p w:rsidR="00950EEA" w:rsidRPr="00950EEA" w:rsidRDefault="00153BAD" w:rsidP="008250FA">
      <w:pPr>
        <w:pStyle w:val="Pagrindinistekstas"/>
        <w:tabs>
          <w:tab w:val="left" w:pos="851"/>
        </w:tabs>
        <w:spacing w:line="360" w:lineRule="auto"/>
        <w:ind w:firstLine="851"/>
        <w:rPr>
          <w:rFonts w:cs="Times New Roman"/>
          <w:i/>
          <w:shd w:val="clear" w:color="auto" w:fill="FFFFFF"/>
        </w:rPr>
      </w:pPr>
      <w:r>
        <w:rPr>
          <w:rFonts w:cs="Times New Roman"/>
          <w:i/>
          <w:shd w:val="clear" w:color="auto" w:fill="FFFFFF"/>
        </w:rPr>
        <w:t>Dėl</w:t>
      </w:r>
      <w:r w:rsidR="00950EEA" w:rsidRPr="00950EEA">
        <w:rPr>
          <w:rFonts w:cs="Times New Roman"/>
          <w:i/>
          <w:shd w:val="clear" w:color="auto" w:fill="FFFFFF"/>
        </w:rPr>
        <w:t xml:space="preserve"> kain</w:t>
      </w:r>
      <w:r>
        <w:rPr>
          <w:rFonts w:cs="Times New Roman"/>
          <w:i/>
          <w:shd w:val="clear" w:color="auto" w:fill="FFFFFF"/>
        </w:rPr>
        <w:t>ų</w:t>
      </w:r>
      <w:r w:rsidR="00950EEA" w:rsidRPr="00950EEA">
        <w:rPr>
          <w:rFonts w:cs="Times New Roman"/>
          <w:i/>
          <w:shd w:val="clear" w:color="auto" w:fill="FFFFFF"/>
        </w:rPr>
        <w:t xml:space="preserve"> už pažymų apie statinio be nukrypimų nuo esminių statinio projekto sprendinių ir statybos užbaigimo deklaracijų tvirtinimą </w:t>
      </w:r>
    </w:p>
    <w:p w:rsidR="00950EEA" w:rsidRPr="00950EEA" w:rsidRDefault="00950EEA" w:rsidP="008250FA">
      <w:pPr>
        <w:pStyle w:val="Adresas"/>
        <w:tabs>
          <w:tab w:val="left" w:pos="851"/>
        </w:tabs>
        <w:spacing w:line="360" w:lineRule="auto"/>
        <w:ind w:right="0" w:firstLine="851"/>
        <w:jc w:val="both"/>
      </w:pPr>
      <w:r w:rsidRPr="00950EEA">
        <w:t xml:space="preserve">Valstybinei teritorijų planavimo ir statybos inspekcijai vykdžius deklaracijų apie statybos užbaigimą (toliau – deklaracija) ir pažymų apie statinio statybą be nukrypimų nuo esminių statinio projekto sprendinių (toliau – pažyma) tvirtinimo funkcijas (iki 2022 m. gegužės 1 d.), statytojų (užsakovų) mokama rinkliava nepadengdavo visų šių paslaugų teikimo sąnaudų. </w:t>
      </w:r>
      <w:r w:rsidR="000E62D1">
        <w:t>S</w:t>
      </w:r>
      <w:r w:rsidR="000E62D1" w:rsidRPr="00950EEA">
        <w:t>ąnaudos</w:t>
      </w:r>
      <w:r w:rsidR="000E62D1">
        <w:t>,</w:t>
      </w:r>
      <w:r w:rsidR="000E62D1" w:rsidRPr="00950EEA">
        <w:t xml:space="preserve"> iš esmės neatitinkančios </w:t>
      </w:r>
      <w:r w:rsidR="000E62D1">
        <w:t>r</w:t>
      </w:r>
      <w:r w:rsidRPr="00950EEA">
        <w:t>inkliavos dydžio</w:t>
      </w:r>
      <w:r w:rsidR="000E62D1">
        <w:t>,</w:t>
      </w:r>
      <w:r w:rsidRPr="00950EEA">
        <w:t xml:space="preserve"> apimdavo ne tik deklaracij</w:t>
      </w:r>
      <w:r w:rsidR="00153BAD">
        <w:t>o</w:t>
      </w:r>
      <w:r w:rsidRPr="00950EEA">
        <w:t>s ar pažymos tvirtinimą, bet ir dalyvavimą teisminiuos</w:t>
      </w:r>
      <w:r w:rsidR="005326AA">
        <w:t>e</w:t>
      </w:r>
      <w:r w:rsidRPr="00950EEA">
        <w:t xml:space="preserve"> ginčuose </w:t>
      </w:r>
      <w:r w:rsidR="00D96BCB">
        <w:t>(</w:t>
      </w:r>
      <w:r w:rsidRPr="00950EEA">
        <w:t>ši veikl</w:t>
      </w:r>
      <w:r w:rsidR="00D96BCB">
        <w:t>a</w:t>
      </w:r>
      <w:r w:rsidRPr="00950EEA">
        <w:t xml:space="preserve"> </w:t>
      </w:r>
      <w:r w:rsidR="00D96BCB">
        <w:t xml:space="preserve">buvo </w:t>
      </w:r>
      <w:r w:rsidRPr="00950EEA">
        <w:t>finansuoja</w:t>
      </w:r>
      <w:r w:rsidR="00D96BCB">
        <w:t>ma</w:t>
      </w:r>
      <w:r w:rsidRPr="00950EEA">
        <w:t xml:space="preserve"> valstybės biudžeto lėšomis</w:t>
      </w:r>
      <w:r w:rsidR="00D96BCB">
        <w:t>)</w:t>
      </w:r>
      <w:r w:rsidRPr="00950EEA">
        <w:t>.</w:t>
      </w:r>
    </w:p>
    <w:p w:rsidR="0092602A" w:rsidRDefault="005B1162" w:rsidP="008250FA">
      <w:pPr>
        <w:pStyle w:val="Komentarotekstas"/>
        <w:spacing w:line="360" w:lineRule="auto"/>
        <w:ind w:firstLine="851"/>
        <w:jc w:val="both"/>
        <w:rPr>
          <w:rFonts w:cs="Times New Roman"/>
          <w:sz w:val="24"/>
          <w:szCs w:val="24"/>
        </w:rPr>
      </w:pPr>
      <w:r>
        <w:rPr>
          <w:rFonts w:cs="Times New Roman"/>
          <w:sz w:val="24"/>
          <w:szCs w:val="24"/>
        </w:rPr>
        <w:t>Aplinkos ministerijos teigimu, š</w:t>
      </w:r>
      <w:r w:rsidR="00950EEA" w:rsidRPr="00950EEA">
        <w:rPr>
          <w:rFonts w:cs="Times New Roman"/>
          <w:sz w:val="24"/>
          <w:szCs w:val="24"/>
        </w:rPr>
        <w:t>iuo metu statinio (dalies) ekspertizės rangovai, veikiantys kaip verslo subjektai, teikia daugiau paslaugų už siūlomą paslaugos kainą</w:t>
      </w:r>
      <w:r w:rsidR="00153BAD">
        <w:rPr>
          <w:rFonts w:cs="Times New Roman"/>
          <w:sz w:val="24"/>
          <w:szCs w:val="24"/>
        </w:rPr>
        <w:t xml:space="preserve"> –</w:t>
      </w:r>
      <w:r w:rsidR="00950EEA" w:rsidRPr="00950EEA">
        <w:rPr>
          <w:rFonts w:cs="Times New Roman"/>
          <w:sz w:val="24"/>
          <w:szCs w:val="24"/>
        </w:rPr>
        <w:t xml:space="preserve"> į </w:t>
      </w:r>
      <w:r w:rsidR="00153BAD">
        <w:rPr>
          <w:rFonts w:cs="Times New Roman"/>
          <w:sz w:val="24"/>
          <w:szCs w:val="24"/>
        </w:rPr>
        <w:t>šią kainą</w:t>
      </w:r>
      <w:r w:rsidR="00950EEA" w:rsidRPr="00950EEA">
        <w:rPr>
          <w:rFonts w:cs="Times New Roman"/>
          <w:sz w:val="24"/>
          <w:szCs w:val="24"/>
        </w:rPr>
        <w:t xml:space="preserve"> įskaičiuojamos konsultacijos, dokumentų parengimas, dokumentų </w:t>
      </w:r>
      <w:r w:rsidR="00153BAD">
        <w:rPr>
          <w:rFonts w:cs="Times New Roman"/>
          <w:sz w:val="24"/>
          <w:szCs w:val="24"/>
        </w:rPr>
        <w:t>į</w:t>
      </w:r>
      <w:r w:rsidR="00950EEA" w:rsidRPr="00950EEA">
        <w:rPr>
          <w:rFonts w:cs="Times New Roman"/>
          <w:sz w:val="24"/>
          <w:szCs w:val="24"/>
        </w:rPr>
        <w:t>kėlimas į Lietuvos Respublikos statybos leidimų ir statybos valstybinės priežiūros informacin</w:t>
      </w:r>
      <w:r w:rsidR="000F11F0">
        <w:rPr>
          <w:rFonts w:cs="Times New Roman"/>
          <w:sz w:val="24"/>
          <w:szCs w:val="24"/>
        </w:rPr>
        <w:t>ę</w:t>
      </w:r>
      <w:r w:rsidR="00950EEA" w:rsidRPr="00950EEA">
        <w:rPr>
          <w:rFonts w:cs="Times New Roman"/>
          <w:sz w:val="24"/>
          <w:szCs w:val="24"/>
        </w:rPr>
        <w:t xml:space="preserve"> sistemą „</w:t>
      </w:r>
      <w:proofErr w:type="spellStart"/>
      <w:r w:rsidR="00950EEA" w:rsidRPr="00950EEA">
        <w:rPr>
          <w:rFonts w:cs="Times New Roman"/>
          <w:sz w:val="24"/>
          <w:szCs w:val="24"/>
        </w:rPr>
        <w:t>Infostatyba</w:t>
      </w:r>
      <w:proofErr w:type="spellEnd"/>
      <w:r w:rsidR="00950EEA" w:rsidRPr="00950EEA">
        <w:rPr>
          <w:rFonts w:cs="Times New Roman"/>
          <w:sz w:val="24"/>
          <w:szCs w:val="24"/>
        </w:rPr>
        <w:t>“ (toliau – IS „</w:t>
      </w:r>
      <w:proofErr w:type="spellStart"/>
      <w:r w:rsidR="00950EEA" w:rsidRPr="00950EEA">
        <w:rPr>
          <w:rFonts w:cs="Times New Roman"/>
          <w:sz w:val="24"/>
          <w:szCs w:val="24"/>
        </w:rPr>
        <w:t>Infostatyba</w:t>
      </w:r>
      <w:proofErr w:type="spellEnd"/>
      <w:r w:rsidR="00950EEA" w:rsidRPr="00950EEA">
        <w:rPr>
          <w:rFonts w:cs="Times New Roman"/>
          <w:sz w:val="24"/>
          <w:szCs w:val="24"/>
        </w:rPr>
        <w:t xml:space="preserve">“), deklaracijos ar pažymos tvirtinimas. Šių paslaugų sąnaudos apima ir su galimais teisminiais ginčais </w:t>
      </w:r>
      <w:r w:rsidR="00153BAD">
        <w:rPr>
          <w:rFonts w:cs="Times New Roman"/>
          <w:sz w:val="24"/>
          <w:szCs w:val="24"/>
        </w:rPr>
        <w:t>susijusia</w:t>
      </w:r>
      <w:r w:rsidR="00950EEA" w:rsidRPr="00950EEA">
        <w:rPr>
          <w:rFonts w:cs="Times New Roman"/>
          <w:sz w:val="24"/>
          <w:szCs w:val="24"/>
        </w:rPr>
        <w:t>s išlaidas.</w:t>
      </w:r>
      <w:r w:rsidR="009B22FE">
        <w:rPr>
          <w:rFonts w:cs="Times New Roman"/>
          <w:sz w:val="24"/>
          <w:szCs w:val="24"/>
        </w:rPr>
        <w:t xml:space="preserve"> </w:t>
      </w:r>
      <w:r w:rsidR="00950EEA" w:rsidRPr="00950EEA">
        <w:rPr>
          <w:rFonts w:cs="Times New Roman"/>
          <w:sz w:val="24"/>
          <w:szCs w:val="24"/>
        </w:rPr>
        <w:t xml:space="preserve">Minima aukščiausia (1500 </w:t>
      </w:r>
      <w:r w:rsidR="00153BAD">
        <w:rPr>
          <w:rFonts w:cs="Times New Roman"/>
          <w:sz w:val="24"/>
          <w:szCs w:val="24"/>
        </w:rPr>
        <w:t>eurų</w:t>
      </w:r>
      <w:r w:rsidR="00950EEA" w:rsidRPr="00950EEA">
        <w:rPr>
          <w:rFonts w:cs="Times New Roman"/>
          <w:sz w:val="24"/>
          <w:szCs w:val="24"/>
        </w:rPr>
        <w:t>) deklaracijos tvirtinimo paslaugos kainos riba sietina su didesniais ypatingosios kategorijos statiniais ir greitesniu nei įprasta paslaugos  suteikimu</w:t>
      </w:r>
      <w:r w:rsidR="005326AA">
        <w:rPr>
          <w:rFonts w:cs="Times New Roman"/>
          <w:sz w:val="24"/>
          <w:szCs w:val="24"/>
        </w:rPr>
        <w:t>.</w:t>
      </w:r>
      <w:r w:rsidR="009437F4">
        <w:rPr>
          <w:rFonts w:cs="Times New Roman"/>
          <w:sz w:val="24"/>
          <w:szCs w:val="24"/>
        </w:rPr>
        <w:t xml:space="preserve"> S</w:t>
      </w:r>
      <w:r w:rsidR="0092602A" w:rsidRPr="0092602A">
        <w:rPr>
          <w:rFonts w:cs="Times New Roman"/>
          <w:sz w:val="24"/>
          <w:szCs w:val="24"/>
        </w:rPr>
        <w:t>tatybos s</w:t>
      </w:r>
      <w:r w:rsidR="0092602A" w:rsidRPr="0092602A">
        <w:rPr>
          <w:rFonts w:cs="Times New Roman" w:hint="eastAsia"/>
          <w:sz w:val="24"/>
          <w:szCs w:val="24"/>
        </w:rPr>
        <w:t>ą</w:t>
      </w:r>
      <w:r w:rsidR="0092602A" w:rsidRPr="0092602A">
        <w:rPr>
          <w:rFonts w:cs="Times New Roman"/>
          <w:sz w:val="24"/>
          <w:szCs w:val="24"/>
        </w:rPr>
        <w:t>naud</w:t>
      </w:r>
      <w:r w:rsidR="0092602A" w:rsidRPr="0092602A">
        <w:rPr>
          <w:rFonts w:cs="Times New Roman" w:hint="eastAsia"/>
          <w:sz w:val="24"/>
          <w:szCs w:val="24"/>
        </w:rPr>
        <w:t>ų</w:t>
      </w:r>
      <w:r w:rsidR="0092602A" w:rsidRPr="0092602A">
        <w:rPr>
          <w:rFonts w:cs="Times New Roman"/>
          <w:sz w:val="24"/>
          <w:szCs w:val="24"/>
        </w:rPr>
        <w:t xml:space="preserve"> ir </w:t>
      </w:r>
      <w:r w:rsidR="0092602A">
        <w:rPr>
          <w:rFonts w:cs="Times New Roman"/>
          <w:sz w:val="24"/>
          <w:szCs w:val="24"/>
        </w:rPr>
        <w:t>paslaugų</w:t>
      </w:r>
      <w:r w:rsidR="0092602A" w:rsidRPr="0092602A">
        <w:rPr>
          <w:rFonts w:cs="Times New Roman"/>
          <w:sz w:val="24"/>
          <w:szCs w:val="24"/>
        </w:rPr>
        <w:t xml:space="preserve"> kain</w:t>
      </w:r>
      <w:r w:rsidR="0092602A" w:rsidRPr="0092602A">
        <w:rPr>
          <w:rFonts w:cs="Times New Roman" w:hint="eastAsia"/>
          <w:sz w:val="24"/>
          <w:szCs w:val="24"/>
        </w:rPr>
        <w:t>ų</w:t>
      </w:r>
      <w:r w:rsidR="0092602A" w:rsidRPr="0092602A">
        <w:rPr>
          <w:rFonts w:cs="Times New Roman"/>
          <w:sz w:val="24"/>
          <w:szCs w:val="24"/>
        </w:rPr>
        <w:t xml:space="preserve"> k</w:t>
      </w:r>
      <w:r w:rsidR="0092602A">
        <w:rPr>
          <w:rFonts w:cs="Times New Roman"/>
          <w:sz w:val="24"/>
          <w:szCs w:val="24"/>
        </w:rPr>
        <w:t>i</w:t>
      </w:r>
      <w:r w:rsidR="006F7B4F">
        <w:rPr>
          <w:rFonts w:cs="Times New Roman"/>
          <w:sz w:val="24"/>
          <w:szCs w:val="24"/>
        </w:rPr>
        <w:t>limas s</w:t>
      </w:r>
      <w:r w:rsidR="00E579DB">
        <w:rPr>
          <w:rFonts w:cs="Times New Roman"/>
          <w:sz w:val="24"/>
          <w:szCs w:val="24"/>
        </w:rPr>
        <w:t>u</w:t>
      </w:r>
      <w:r w:rsidR="006F7B4F">
        <w:rPr>
          <w:rFonts w:cs="Times New Roman"/>
          <w:sz w:val="24"/>
          <w:szCs w:val="24"/>
        </w:rPr>
        <w:t>sijęs</w:t>
      </w:r>
      <w:r w:rsidR="0092602A" w:rsidRPr="0092602A">
        <w:rPr>
          <w:rFonts w:cs="Times New Roman"/>
          <w:sz w:val="24"/>
          <w:szCs w:val="24"/>
        </w:rPr>
        <w:t xml:space="preserve"> </w:t>
      </w:r>
      <w:r w:rsidR="009437F4">
        <w:rPr>
          <w:rFonts w:cs="Times New Roman"/>
          <w:sz w:val="24"/>
          <w:szCs w:val="24"/>
        </w:rPr>
        <w:t xml:space="preserve">ir </w:t>
      </w:r>
      <w:r w:rsidR="0092602A" w:rsidRPr="0092602A">
        <w:rPr>
          <w:rFonts w:cs="Times New Roman"/>
          <w:sz w:val="24"/>
          <w:szCs w:val="24"/>
        </w:rPr>
        <w:t xml:space="preserve">su </w:t>
      </w:r>
      <w:r w:rsidR="0092602A">
        <w:rPr>
          <w:rFonts w:cs="Times New Roman"/>
          <w:sz w:val="24"/>
          <w:szCs w:val="24"/>
        </w:rPr>
        <w:t>bendra ekonomine situacija</w:t>
      </w:r>
      <w:r w:rsidR="0092602A" w:rsidRPr="0092602A">
        <w:rPr>
          <w:rFonts w:cs="Times New Roman"/>
          <w:sz w:val="24"/>
          <w:szCs w:val="24"/>
        </w:rPr>
        <w:t>, energetini</w:t>
      </w:r>
      <w:r w:rsidR="0092602A" w:rsidRPr="0092602A">
        <w:rPr>
          <w:rFonts w:cs="Times New Roman" w:hint="eastAsia"/>
          <w:sz w:val="24"/>
          <w:szCs w:val="24"/>
        </w:rPr>
        <w:t>ų</w:t>
      </w:r>
      <w:r w:rsidR="0092602A" w:rsidRPr="0092602A">
        <w:rPr>
          <w:rFonts w:cs="Times New Roman"/>
          <w:sz w:val="24"/>
          <w:szCs w:val="24"/>
        </w:rPr>
        <w:t xml:space="preserve"> ištekli</w:t>
      </w:r>
      <w:r w:rsidR="0092602A" w:rsidRPr="0092602A">
        <w:rPr>
          <w:rFonts w:cs="Times New Roman" w:hint="eastAsia"/>
          <w:sz w:val="24"/>
          <w:szCs w:val="24"/>
        </w:rPr>
        <w:t>ų</w:t>
      </w:r>
      <w:r w:rsidR="0092602A" w:rsidRPr="0092602A">
        <w:rPr>
          <w:rFonts w:cs="Times New Roman"/>
          <w:sz w:val="24"/>
          <w:szCs w:val="24"/>
        </w:rPr>
        <w:t xml:space="preserve"> kain</w:t>
      </w:r>
      <w:r w:rsidR="0092602A" w:rsidRPr="0092602A">
        <w:rPr>
          <w:rFonts w:cs="Times New Roman" w:hint="eastAsia"/>
          <w:sz w:val="24"/>
          <w:szCs w:val="24"/>
        </w:rPr>
        <w:t>ų</w:t>
      </w:r>
      <w:r w:rsidR="0092602A" w:rsidRPr="0092602A">
        <w:rPr>
          <w:rFonts w:cs="Times New Roman"/>
          <w:sz w:val="24"/>
          <w:szCs w:val="24"/>
        </w:rPr>
        <w:t xml:space="preserve"> poky</w:t>
      </w:r>
      <w:r w:rsidR="0092602A" w:rsidRPr="0092602A">
        <w:rPr>
          <w:rFonts w:cs="Times New Roman" w:hint="eastAsia"/>
          <w:sz w:val="24"/>
          <w:szCs w:val="24"/>
        </w:rPr>
        <w:t>č</w:t>
      </w:r>
      <w:r w:rsidR="0092602A" w:rsidRPr="0092602A">
        <w:rPr>
          <w:rFonts w:cs="Times New Roman"/>
          <w:sz w:val="24"/>
          <w:szCs w:val="24"/>
        </w:rPr>
        <w:t>iais.</w:t>
      </w:r>
    </w:p>
    <w:p w:rsidR="00950EEA" w:rsidRPr="00950EEA" w:rsidRDefault="0092602A" w:rsidP="008250FA">
      <w:pPr>
        <w:pStyle w:val="Komentarotekstas"/>
        <w:spacing w:line="360" w:lineRule="auto"/>
        <w:ind w:firstLine="851"/>
        <w:jc w:val="both"/>
        <w:rPr>
          <w:rFonts w:cs="Times New Roman"/>
          <w:i/>
          <w:sz w:val="24"/>
          <w:szCs w:val="24"/>
          <w:shd w:val="clear" w:color="auto" w:fill="FFFFFF"/>
        </w:rPr>
      </w:pPr>
      <w:r>
        <w:rPr>
          <w:rFonts w:cs="Times New Roman"/>
          <w:i/>
          <w:sz w:val="24"/>
          <w:szCs w:val="24"/>
          <w:shd w:val="clear" w:color="auto" w:fill="FFFFFF"/>
        </w:rPr>
        <w:t>Dėl</w:t>
      </w:r>
      <w:r w:rsidR="00950EEA" w:rsidRPr="00950EEA">
        <w:rPr>
          <w:rFonts w:cs="Times New Roman"/>
          <w:i/>
          <w:sz w:val="24"/>
          <w:szCs w:val="24"/>
          <w:shd w:val="clear" w:color="auto" w:fill="FFFFFF"/>
        </w:rPr>
        <w:t xml:space="preserve"> konkurencing</w:t>
      </w:r>
      <w:r w:rsidR="000F11F0">
        <w:rPr>
          <w:rFonts w:cs="Times New Roman"/>
          <w:i/>
          <w:sz w:val="24"/>
          <w:szCs w:val="24"/>
          <w:shd w:val="clear" w:color="auto" w:fill="FFFFFF"/>
        </w:rPr>
        <w:t>os</w:t>
      </w:r>
      <w:r w:rsidR="00950EEA" w:rsidRPr="00950EEA">
        <w:rPr>
          <w:rFonts w:cs="Times New Roman"/>
          <w:i/>
          <w:sz w:val="24"/>
          <w:szCs w:val="24"/>
          <w:shd w:val="clear" w:color="auto" w:fill="FFFFFF"/>
        </w:rPr>
        <w:t xml:space="preserve"> aplink</w:t>
      </w:r>
      <w:r>
        <w:rPr>
          <w:rFonts w:cs="Times New Roman"/>
          <w:i/>
          <w:sz w:val="24"/>
          <w:szCs w:val="24"/>
          <w:shd w:val="clear" w:color="auto" w:fill="FFFFFF"/>
        </w:rPr>
        <w:t>os</w:t>
      </w:r>
      <w:r w:rsidR="00950EEA" w:rsidRPr="00950EEA">
        <w:rPr>
          <w:rFonts w:cs="Times New Roman"/>
          <w:i/>
          <w:sz w:val="24"/>
          <w:szCs w:val="24"/>
          <w:shd w:val="clear" w:color="auto" w:fill="FFFFFF"/>
        </w:rPr>
        <w:t xml:space="preserve"> tarp atliekančių šią procedūrą</w:t>
      </w:r>
      <w:r>
        <w:rPr>
          <w:rFonts w:cs="Times New Roman"/>
          <w:i/>
          <w:sz w:val="24"/>
          <w:szCs w:val="24"/>
          <w:shd w:val="clear" w:color="auto" w:fill="FFFFFF"/>
        </w:rPr>
        <w:t xml:space="preserve"> nesudarymo</w:t>
      </w:r>
    </w:p>
    <w:p w:rsidR="00950EEA" w:rsidRPr="00950EEA" w:rsidRDefault="00950EEA" w:rsidP="008250FA">
      <w:pPr>
        <w:pStyle w:val="Pagrindinistekstas"/>
        <w:tabs>
          <w:tab w:val="left" w:pos="851"/>
        </w:tabs>
        <w:spacing w:line="360" w:lineRule="auto"/>
        <w:ind w:firstLine="851"/>
        <w:rPr>
          <w:rFonts w:cs="Times New Roman"/>
          <w:i/>
          <w:shd w:val="clear" w:color="auto" w:fill="FFFFFF"/>
        </w:rPr>
      </w:pPr>
      <w:r w:rsidRPr="00950EEA">
        <w:rPr>
          <w:rFonts w:cs="Times New Roman"/>
          <w:noProof/>
          <w:color w:val="242424"/>
        </w:rPr>
        <w:t>IS ,,Infostatyb</w:t>
      </w:r>
      <w:r w:rsidR="0092602A">
        <w:rPr>
          <w:rFonts w:cs="Times New Roman"/>
          <w:noProof/>
          <w:color w:val="242424"/>
        </w:rPr>
        <w:t>a“</w:t>
      </w:r>
      <w:r w:rsidRPr="00950EEA">
        <w:rPr>
          <w:rFonts w:cs="Times New Roman"/>
          <w:noProof/>
          <w:color w:val="242424"/>
        </w:rPr>
        <w:t xml:space="preserve"> duomenimis,</w:t>
      </w:r>
      <w:r w:rsidR="0092602A">
        <w:rPr>
          <w:rFonts w:cs="Times New Roman"/>
          <w:noProof/>
          <w:color w:val="242424"/>
        </w:rPr>
        <w:t xml:space="preserve"> </w:t>
      </w:r>
      <w:r w:rsidRPr="00950EEA">
        <w:rPr>
          <w:rFonts w:cs="Times New Roman"/>
          <w:noProof/>
          <w:color w:val="242424"/>
        </w:rPr>
        <w:t xml:space="preserve">šias funkcijas </w:t>
      </w:r>
      <w:r w:rsidR="0092602A">
        <w:rPr>
          <w:rFonts w:cs="Times New Roman"/>
          <w:noProof/>
          <w:color w:val="242424"/>
        </w:rPr>
        <w:t>atlieka</w:t>
      </w:r>
      <w:r w:rsidRPr="00950EEA">
        <w:rPr>
          <w:rFonts w:cs="Times New Roman"/>
          <w:noProof/>
          <w:color w:val="242424"/>
        </w:rPr>
        <w:t xml:space="preserve"> 31 statinio (dalies) ekspertizės rangovas. </w:t>
      </w:r>
    </w:p>
    <w:p w:rsidR="00950EEA" w:rsidRPr="00950EEA" w:rsidRDefault="00A257A1" w:rsidP="008250FA">
      <w:pPr>
        <w:pStyle w:val="Sraopastraipa"/>
        <w:tabs>
          <w:tab w:val="left" w:pos="851"/>
        </w:tabs>
        <w:spacing w:line="360" w:lineRule="auto"/>
        <w:ind w:left="0" w:firstLine="851"/>
        <w:jc w:val="both"/>
        <w:rPr>
          <w:rFonts w:cs="Times New Roman"/>
        </w:rPr>
      </w:pPr>
      <w:r>
        <w:rPr>
          <w:rFonts w:cs="Times New Roman"/>
          <w:noProof/>
        </w:rPr>
        <w:t xml:space="preserve">Taip pat pažymėtina, kad </w:t>
      </w:r>
      <w:r w:rsidR="00950EEA" w:rsidRPr="00950EEA">
        <w:rPr>
          <w:rFonts w:cs="Times New Roman"/>
          <w:noProof/>
        </w:rPr>
        <w:t>Aplinkos ministerija reng</w:t>
      </w:r>
      <w:r w:rsidR="00EA3589">
        <w:rPr>
          <w:rFonts w:cs="Times New Roman"/>
          <w:noProof/>
        </w:rPr>
        <w:t>ia</w:t>
      </w:r>
      <w:r w:rsidR="00950EEA" w:rsidRPr="00950EEA">
        <w:rPr>
          <w:rFonts w:cs="Times New Roman"/>
          <w:noProof/>
        </w:rPr>
        <w:t xml:space="preserve"> Lietuvos Respublikos statybos įstatymo Nr. I-1240 2, 14, 17, 18, 24, 27, 28, 34, 35, 39, 47, 55 straipsnių ir 1 priedo pakeitimo ir papildymo 10</w:t>
      </w:r>
      <w:r w:rsidR="00950EEA" w:rsidRPr="00950EEA">
        <w:rPr>
          <w:rFonts w:cs="Times New Roman"/>
          <w:noProof/>
          <w:vertAlign w:val="superscript"/>
        </w:rPr>
        <w:t>1</w:t>
      </w:r>
      <w:r w:rsidR="00950EEA" w:rsidRPr="00950EEA">
        <w:rPr>
          <w:rFonts w:cs="Times New Roman"/>
          <w:noProof/>
        </w:rPr>
        <w:t xml:space="preserve"> straipsniu </w:t>
      </w:r>
      <w:r w:rsidR="008C1236">
        <w:rPr>
          <w:rFonts w:cs="Times New Roman"/>
          <w:noProof/>
        </w:rPr>
        <w:t xml:space="preserve">įstatymo projektą </w:t>
      </w:r>
      <w:r w:rsidR="00950EEA" w:rsidRPr="00950EEA">
        <w:rPr>
          <w:rFonts w:cs="Times New Roman"/>
          <w:noProof/>
        </w:rPr>
        <w:t>ir Lietuvos Respublikos teritorijų planavimo ir statybos valstybinės priežiūros įstatymo Nr. XII-459 11, 16, 26</w:t>
      </w:r>
      <w:r w:rsidR="00950EEA" w:rsidRPr="00950EEA">
        <w:rPr>
          <w:rFonts w:cs="Times New Roman"/>
          <w:noProof/>
          <w:vertAlign w:val="superscript"/>
        </w:rPr>
        <w:t>1</w:t>
      </w:r>
      <w:r w:rsidR="00950EEA" w:rsidRPr="00950EEA">
        <w:rPr>
          <w:rFonts w:cs="Times New Roman"/>
          <w:noProof/>
        </w:rPr>
        <w:t xml:space="preserve"> straipsnių </w:t>
      </w:r>
      <w:r w:rsidR="008C1236">
        <w:rPr>
          <w:rFonts w:cs="Times New Roman"/>
          <w:noProof/>
        </w:rPr>
        <w:t xml:space="preserve">pakeitimo </w:t>
      </w:r>
      <w:r w:rsidR="00950EEA" w:rsidRPr="00950EEA">
        <w:rPr>
          <w:rFonts w:cs="Times New Roman"/>
          <w:noProof/>
        </w:rPr>
        <w:t>įstatymų projekt</w:t>
      </w:r>
      <w:r w:rsidR="008C1236">
        <w:rPr>
          <w:rFonts w:cs="Times New Roman"/>
          <w:noProof/>
        </w:rPr>
        <w:t>ą</w:t>
      </w:r>
      <w:r w:rsidR="00E579DB">
        <w:rPr>
          <w:rFonts w:cs="Times New Roman"/>
          <w:noProof/>
        </w:rPr>
        <w:t>. Šiais įstatymų pakeitimais siekiama</w:t>
      </w:r>
      <w:r w:rsidR="00950EEA" w:rsidRPr="00950EEA">
        <w:rPr>
          <w:rFonts w:cs="Times New Roman"/>
          <w:noProof/>
        </w:rPr>
        <w:t xml:space="preserve"> didinti </w:t>
      </w:r>
      <w:r w:rsidR="00950EEA" w:rsidRPr="00950EEA">
        <w:rPr>
          <w:rFonts w:cs="Times New Roman"/>
        </w:rPr>
        <w:t xml:space="preserve">subjektų, galinčių teikti paslaugas tvirtinant </w:t>
      </w:r>
      <w:r w:rsidR="00950EEA" w:rsidRPr="00950EEA">
        <w:rPr>
          <w:rStyle w:val="normaltextrun"/>
          <w:rFonts w:cs="Times New Roman"/>
        </w:rPr>
        <w:t xml:space="preserve">deklaracijas ar pažymas, skaičių, </w:t>
      </w:r>
      <w:r w:rsidR="00950EEA" w:rsidRPr="00950EEA">
        <w:rPr>
          <w:rFonts w:cs="Times New Roman"/>
        </w:rPr>
        <w:t>labiau išpl</w:t>
      </w:r>
      <w:r>
        <w:rPr>
          <w:rFonts w:cs="Times New Roman"/>
        </w:rPr>
        <w:t>ėsti</w:t>
      </w:r>
      <w:r w:rsidR="00950EEA" w:rsidRPr="00950EEA">
        <w:rPr>
          <w:rFonts w:cs="Times New Roman"/>
        </w:rPr>
        <w:t xml:space="preserve"> paslaugų pasiūlą. </w:t>
      </w:r>
      <w:r w:rsidR="00E579DB">
        <w:rPr>
          <w:rFonts w:cs="Times New Roman"/>
        </w:rPr>
        <w:t>Taip pat</w:t>
      </w:r>
      <w:r w:rsidR="00950EEA" w:rsidRPr="00950EEA">
        <w:rPr>
          <w:rFonts w:cs="Times New Roman"/>
        </w:rPr>
        <w:t xml:space="preserve"> siūloma atsisakyti</w:t>
      </w:r>
      <w:r w:rsidR="00EA7555">
        <w:rPr>
          <w:rFonts w:cs="Times New Roman"/>
        </w:rPr>
        <w:t xml:space="preserve"> </w:t>
      </w:r>
      <w:r w:rsidR="00950EEA" w:rsidRPr="00950EEA">
        <w:rPr>
          <w:rFonts w:cs="Times New Roman"/>
        </w:rPr>
        <w:t>prievolės statinio</w:t>
      </w:r>
      <w:r w:rsidR="00EA7555">
        <w:rPr>
          <w:rFonts w:cs="Times New Roman"/>
        </w:rPr>
        <w:t xml:space="preserve"> </w:t>
      </w:r>
      <w:r w:rsidR="00950EEA" w:rsidRPr="00950EEA">
        <w:rPr>
          <w:rFonts w:cs="Times New Roman"/>
        </w:rPr>
        <w:t>(dalies) ekspertizės rangovui tvirtinti deklaraciją keičiant statinių ar jų dalies paskirtį, kai atliekami tik statinio paprastojo remonto darbai arba statybos darbai neatliekami, taip pat nesudėtingųjų statinių, kuriems nereikia statybos leidžiančio dokumento, atvejais.</w:t>
      </w:r>
    </w:p>
    <w:p w:rsidR="00950EEA" w:rsidRPr="00950EEA" w:rsidRDefault="0092602A" w:rsidP="008250FA">
      <w:pPr>
        <w:pStyle w:val="Pagrindinistekstas"/>
        <w:tabs>
          <w:tab w:val="left" w:pos="851"/>
        </w:tabs>
        <w:spacing w:line="360" w:lineRule="auto"/>
        <w:ind w:firstLine="851"/>
        <w:rPr>
          <w:rFonts w:cs="Times New Roman"/>
          <w:i/>
          <w:shd w:val="clear" w:color="auto" w:fill="FFFFFF"/>
        </w:rPr>
      </w:pPr>
      <w:r>
        <w:rPr>
          <w:rFonts w:cs="Times New Roman"/>
          <w:i/>
          <w:shd w:val="clear" w:color="auto" w:fill="FFFFFF"/>
        </w:rPr>
        <w:t>Dėl n</w:t>
      </w:r>
      <w:r w:rsidR="00950EEA" w:rsidRPr="00950EEA">
        <w:rPr>
          <w:rFonts w:cs="Times New Roman"/>
          <w:i/>
          <w:shd w:val="clear" w:color="auto" w:fill="FFFFFF"/>
        </w:rPr>
        <w:t>eigiam</w:t>
      </w:r>
      <w:r>
        <w:rPr>
          <w:rFonts w:cs="Times New Roman"/>
          <w:i/>
          <w:shd w:val="clear" w:color="auto" w:fill="FFFFFF"/>
        </w:rPr>
        <w:t>os</w:t>
      </w:r>
      <w:r w:rsidR="00950EEA" w:rsidRPr="00950EEA">
        <w:rPr>
          <w:rFonts w:cs="Times New Roman"/>
          <w:i/>
          <w:shd w:val="clear" w:color="auto" w:fill="FFFFFF"/>
        </w:rPr>
        <w:t xml:space="preserve"> įtak</w:t>
      </w:r>
      <w:r>
        <w:rPr>
          <w:rFonts w:cs="Times New Roman"/>
          <w:i/>
          <w:shd w:val="clear" w:color="auto" w:fill="FFFFFF"/>
        </w:rPr>
        <w:t>os</w:t>
      </w:r>
      <w:r w:rsidR="00950EEA" w:rsidRPr="00950EEA">
        <w:rPr>
          <w:rFonts w:cs="Times New Roman"/>
          <w:i/>
          <w:shd w:val="clear" w:color="auto" w:fill="FFFFFF"/>
        </w:rPr>
        <w:t xml:space="preserve"> šalies konkurencingumui</w:t>
      </w:r>
      <w:r>
        <w:rPr>
          <w:rFonts w:cs="Times New Roman"/>
          <w:i/>
          <w:shd w:val="clear" w:color="auto" w:fill="FFFFFF"/>
        </w:rPr>
        <w:t xml:space="preserve"> ir n</w:t>
      </w:r>
      <w:r w:rsidR="00950EEA" w:rsidRPr="00950EEA">
        <w:rPr>
          <w:rFonts w:cs="Times New Roman"/>
          <w:i/>
          <w:shd w:val="clear" w:color="auto" w:fill="FFFFFF"/>
        </w:rPr>
        <w:t>epalanki</w:t>
      </w:r>
      <w:r>
        <w:rPr>
          <w:rFonts w:cs="Times New Roman"/>
          <w:i/>
          <w:shd w:val="clear" w:color="auto" w:fill="FFFFFF"/>
        </w:rPr>
        <w:t>os</w:t>
      </w:r>
      <w:r w:rsidR="00950EEA" w:rsidRPr="00950EEA">
        <w:rPr>
          <w:rFonts w:cs="Times New Roman"/>
          <w:i/>
          <w:shd w:val="clear" w:color="auto" w:fill="FFFFFF"/>
        </w:rPr>
        <w:t xml:space="preserve"> aplink</w:t>
      </w:r>
      <w:r>
        <w:rPr>
          <w:rFonts w:cs="Times New Roman"/>
          <w:i/>
          <w:shd w:val="clear" w:color="auto" w:fill="FFFFFF"/>
        </w:rPr>
        <w:t>os</w:t>
      </w:r>
      <w:r w:rsidR="00950EEA" w:rsidRPr="00950EEA">
        <w:rPr>
          <w:rFonts w:cs="Times New Roman"/>
          <w:i/>
          <w:shd w:val="clear" w:color="auto" w:fill="FFFFFF"/>
        </w:rPr>
        <w:t xml:space="preserve"> investicijoms užtikrinti</w:t>
      </w:r>
    </w:p>
    <w:p w:rsidR="00950EEA" w:rsidRPr="00950EEA" w:rsidRDefault="0092602A" w:rsidP="008250FA">
      <w:pPr>
        <w:pStyle w:val="Pagrindinistekstas"/>
        <w:tabs>
          <w:tab w:val="left" w:pos="851"/>
        </w:tabs>
        <w:spacing w:line="360" w:lineRule="auto"/>
        <w:ind w:firstLine="851"/>
        <w:rPr>
          <w:rFonts w:cs="Times New Roman"/>
          <w:shd w:val="clear" w:color="auto" w:fill="FFFFFF"/>
        </w:rPr>
      </w:pPr>
      <w:r>
        <w:rPr>
          <w:rFonts w:cs="Times New Roman"/>
          <w:shd w:val="clear" w:color="auto" w:fill="FFFFFF"/>
        </w:rPr>
        <w:t>N</w:t>
      </w:r>
      <w:r w:rsidR="00950EEA" w:rsidRPr="00950EEA">
        <w:rPr>
          <w:rFonts w:cs="Times New Roman"/>
          <w:shd w:val="clear" w:color="auto" w:fill="FFFFFF"/>
        </w:rPr>
        <w:t xml:space="preserve">uo 2022 m. gegužės 1 d. įsigaliojusi deklaracijų ir pažymų tvirtinimo tvarka, kai </w:t>
      </w:r>
      <w:r>
        <w:rPr>
          <w:rFonts w:cs="Times New Roman"/>
          <w:shd w:val="clear" w:color="auto" w:fill="FFFFFF"/>
        </w:rPr>
        <w:t xml:space="preserve">jas </w:t>
      </w:r>
      <w:r w:rsidR="00950EEA" w:rsidRPr="00950EEA">
        <w:rPr>
          <w:rFonts w:cs="Times New Roman"/>
          <w:shd w:val="clear" w:color="auto" w:fill="FFFFFF"/>
        </w:rPr>
        <w:t xml:space="preserve">tvirtina  </w:t>
      </w:r>
      <w:r w:rsidR="00950EEA" w:rsidRPr="00950EEA">
        <w:rPr>
          <w:rFonts w:cs="Times New Roman"/>
          <w:bCs/>
          <w:lang w:eastAsia="lt-LT"/>
        </w:rPr>
        <w:t xml:space="preserve">statinio (dalies) ekspertizės rangovas, </w:t>
      </w:r>
      <w:r w:rsidR="00EE411E">
        <w:rPr>
          <w:rFonts w:cs="Times New Roman"/>
          <w:bCs/>
          <w:lang w:eastAsia="lt-LT"/>
        </w:rPr>
        <w:t xml:space="preserve">Aplinkos ministerijos nuomone, </w:t>
      </w:r>
      <w:r w:rsidR="00950EEA" w:rsidRPr="00950EEA">
        <w:rPr>
          <w:rFonts w:cs="Times New Roman"/>
          <w:bCs/>
          <w:lang w:eastAsia="lt-LT"/>
        </w:rPr>
        <w:t>sudaro palankesnes sąlygas konkurencingumui didinti ir investicinei aplinkai gerinti</w:t>
      </w:r>
      <w:r>
        <w:rPr>
          <w:rFonts w:cs="Times New Roman"/>
          <w:bCs/>
          <w:lang w:eastAsia="lt-LT"/>
        </w:rPr>
        <w:t>. Paslauga,</w:t>
      </w:r>
      <w:r w:rsidR="00950EEA" w:rsidRPr="00950EEA">
        <w:rPr>
          <w:rFonts w:cs="Times New Roman"/>
          <w:bCs/>
          <w:lang w:eastAsia="lt-LT"/>
        </w:rPr>
        <w:t xml:space="preserve"> atsižvelgus į statytojo (užsakovo) poreikius</w:t>
      </w:r>
      <w:r>
        <w:rPr>
          <w:rFonts w:cs="Times New Roman"/>
          <w:bCs/>
          <w:lang w:eastAsia="lt-LT"/>
        </w:rPr>
        <w:t>,</w:t>
      </w:r>
      <w:r w:rsidR="00950EEA" w:rsidRPr="00950EEA">
        <w:rPr>
          <w:rFonts w:cs="Times New Roman"/>
          <w:bCs/>
          <w:lang w:eastAsia="lt-LT"/>
        </w:rPr>
        <w:t xml:space="preserve"> gali būti suteikta greičiau</w:t>
      </w:r>
      <w:r w:rsidR="0056141D">
        <w:rPr>
          <w:rFonts w:cs="Times New Roman"/>
          <w:bCs/>
          <w:lang w:eastAsia="lt-LT"/>
        </w:rPr>
        <w:t>,</w:t>
      </w:r>
      <w:r w:rsidR="00950EEA" w:rsidRPr="00950EEA">
        <w:rPr>
          <w:rFonts w:cs="Times New Roman"/>
          <w:bCs/>
          <w:lang w:eastAsia="lt-LT"/>
        </w:rPr>
        <w:t xml:space="preserve"> taupant statytoj</w:t>
      </w:r>
      <w:r w:rsidR="0056141D">
        <w:rPr>
          <w:rFonts w:cs="Times New Roman"/>
          <w:bCs/>
          <w:lang w:eastAsia="lt-LT"/>
        </w:rPr>
        <w:t>o (užsakovo</w:t>
      </w:r>
      <w:r w:rsidR="00950EEA" w:rsidRPr="00950EEA">
        <w:rPr>
          <w:rFonts w:cs="Times New Roman"/>
          <w:bCs/>
          <w:lang w:eastAsia="lt-LT"/>
        </w:rPr>
        <w:t>) laiką, kas ypač reikšminga, kai statyba vykdoma skolintomis lėšomis. Statytojui</w:t>
      </w:r>
      <w:r w:rsidR="0056141D">
        <w:rPr>
          <w:rFonts w:cs="Times New Roman"/>
          <w:bCs/>
          <w:lang w:eastAsia="lt-LT"/>
        </w:rPr>
        <w:t xml:space="preserve"> (užsakovui)</w:t>
      </w:r>
      <w:r w:rsidR="00950EEA" w:rsidRPr="00950EEA">
        <w:rPr>
          <w:rFonts w:cs="Times New Roman"/>
          <w:bCs/>
          <w:lang w:eastAsia="lt-LT"/>
        </w:rPr>
        <w:t xml:space="preserve"> </w:t>
      </w:r>
      <w:r w:rsidR="008C1236">
        <w:rPr>
          <w:rFonts w:cs="Times New Roman"/>
          <w:bCs/>
          <w:lang w:eastAsia="lt-LT"/>
        </w:rPr>
        <w:t>dėl</w:t>
      </w:r>
      <w:r w:rsidR="00950EEA" w:rsidRPr="00950EEA">
        <w:rPr>
          <w:rFonts w:cs="Times New Roman"/>
          <w:bCs/>
          <w:lang w:eastAsia="lt-LT"/>
        </w:rPr>
        <w:t xml:space="preserve"> statinio statyb</w:t>
      </w:r>
      <w:r w:rsidR="008C1236">
        <w:rPr>
          <w:rFonts w:cs="Times New Roman"/>
          <w:bCs/>
          <w:lang w:eastAsia="lt-LT"/>
        </w:rPr>
        <w:t>os užbaigimo</w:t>
      </w:r>
      <w:r w:rsidR="00950EEA" w:rsidRPr="00950EEA">
        <w:rPr>
          <w:rFonts w:cs="Times New Roman"/>
          <w:bCs/>
          <w:lang w:eastAsia="lt-LT"/>
        </w:rPr>
        <w:t xml:space="preserve"> teikiama paslauga apima ne tik su deklaracijos ar pažymos tvirtinimu susijusius veiksmus, bet ir k</w:t>
      </w:r>
      <w:r w:rsidR="00950EEA" w:rsidRPr="00950EEA">
        <w:rPr>
          <w:rFonts w:cs="Times New Roman"/>
        </w:rPr>
        <w:t>onsultacijas, dokumentų parengimą, jų kėlimą į IS ,,</w:t>
      </w:r>
      <w:proofErr w:type="spellStart"/>
      <w:r w:rsidR="00950EEA" w:rsidRPr="00950EEA">
        <w:rPr>
          <w:rFonts w:cs="Times New Roman"/>
        </w:rPr>
        <w:t>Infostatyb</w:t>
      </w:r>
      <w:r w:rsidR="0056141D">
        <w:rPr>
          <w:rFonts w:cs="Times New Roman"/>
        </w:rPr>
        <w:t>a</w:t>
      </w:r>
      <w:proofErr w:type="spellEnd"/>
      <w:r w:rsidR="00950EEA" w:rsidRPr="00950EEA">
        <w:rPr>
          <w:rFonts w:cs="Times New Roman"/>
        </w:rPr>
        <w:t xml:space="preserve">“. </w:t>
      </w:r>
    </w:p>
    <w:p w:rsidR="00950EEA" w:rsidRPr="00950EEA" w:rsidRDefault="0056141D" w:rsidP="00AD602D">
      <w:pPr>
        <w:pStyle w:val="Pagrindinistekstas"/>
        <w:tabs>
          <w:tab w:val="left" w:pos="851"/>
        </w:tabs>
        <w:spacing w:line="360" w:lineRule="auto"/>
        <w:ind w:firstLine="851"/>
        <w:rPr>
          <w:rFonts w:cs="Times New Roman"/>
          <w:i/>
          <w:shd w:val="clear" w:color="auto" w:fill="FFFFFF"/>
        </w:rPr>
      </w:pPr>
      <w:r>
        <w:rPr>
          <w:rFonts w:cs="Times New Roman"/>
          <w:i/>
          <w:shd w:val="clear" w:color="auto" w:fill="FFFFFF"/>
        </w:rPr>
        <w:t>Dėl reikalavimų į</w:t>
      </w:r>
      <w:r w:rsidR="00950EEA" w:rsidRPr="00950EEA">
        <w:rPr>
          <w:rFonts w:cs="Times New Roman"/>
          <w:i/>
          <w:shd w:val="clear" w:color="auto" w:fill="FFFFFF"/>
        </w:rPr>
        <w:t xml:space="preserve">monėms, </w:t>
      </w:r>
      <w:r>
        <w:rPr>
          <w:rFonts w:cs="Times New Roman"/>
          <w:i/>
          <w:shd w:val="clear" w:color="auto" w:fill="FFFFFF"/>
        </w:rPr>
        <w:t>teikiančioms</w:t>
      </w:r>
      <w:r w:rsidR="00950EEA" w:rsidRPr="00950EEA">
        <w:rPr>
          <w:rFonts w:cs="Times New Roman"/>
          <w:i/>
          <w:shd w:val="clear" w:color="auto" w:fill="FFFFFF"/>
        </w:rPr>
        <w:t xml:space="preserve"> šias paslaugas</w:t>
      </w:r>
    </w:p>
    <w:p w:rsidR="009C0391" w:rsidRDefault="00DD4765" w:rsidP="008250FA">
      <w:pPr>
        <w:spacing w:line="360" w:lineRule="auto"/>
        <w:ind w:firstLine="851"/>
        <w:jc w:val="both"/>
        <w:rPr>
          <w:rFonts w:ascii="Times New Roman" w:hAnsi="Times New Roman"/>
          <w:sz w:val="24"/>
          <w:szCs w:val="24"/>
        </w:rPr>
      </w:pPr>
      <w:r>
        <w:rPr>
          <w:rFonts w:ascii="Times New Roman" w:hAnsi="Times New Roman"/>
          <w:sz w:val="24"/>
          <w:szCs w:val="24"/>
        </w:rPr>
        <w:t>Į</w:t>
      </w:r>
      <w:r w:rsidR="00950EEA" w:rsidRPr="00950EEA">
        <w:rPr>
          <w:rFonts w:ascii="Times New Roman" w:hAnsi="Times New Roman"/>
          <w:sz w:val="24"/>
          <w:szCs w:val="24"/>
        </w:rPr>
        <w:t xml:space="preserve">statymų leidėjo sprendimas funkciją tvirtinti deklaracijas ir pažymas perduoti </w:t>
      </w:r>
      <w:r w:rsidR="009C0391" w:rsidRPr="009C0391">
        <w:rPr>
          <w:rFonts w:ascii="Times New Roman" w:hAnsi="Times New Roman"/>
          <w:sz w:val="24"/>
          <w:szCs w:val="24"/>
        </w:rPr>
        <w:t>profesional</w:t>
      </w:r>
      <w:r w:rsidR="009C0391">
        <w:rPr>
          <w:rFonts w:ascii="Times New Roman" w:hAnsi="Times New Roman"/>
          <w:sz w:val="24"/>
          <w:szCs w:val="24"/>
        </w:rPr>
        <w:t>iems</w:t>
      </w:r>
      <w:r w:rsidR="009C0391" w:rsidRPr="009C0391">
        <w:rPr>
          <w:rFonts w:ascii="Times New Roman" w:hAnsi="Times New Roman"/>
          <w:sz w:val="24"/>
          <w:szCs w:val="24"/>
        </w:rPr>
        <w:t>, kvalifikacinius reikalavimus atitinkant</w:t>
      </w:r>
      <w:r w:rsidR="009C0391">
        <w:rPr>
          <w:rFonts w:ascii="Times New Roman" w:hAnsi="Times New Roman"/>
          <w:sz w:val="24"/>
          <w:szCs w:val="24"/>
        </w:rPr>
        <w:t>iems</w:t>
      </w:r>
      <w:r w:rsidR="009C0391" w:rsidRPr="009C0391">
        <w:rPr>
          <w:rFonts w:ascii="Times New Roman" w:hAnsi="Times New Roman"/>
          <w:sz w:val="24"/>
          <w:szCs w:val="24"/>
        </w:rPr>
        <w:t xml:space="preserve"> ir teis</w:t>
      </w:r>
      <w:r w:rsidR="009C0391" w:rsidRPr="009C0391">
        <w:rPr>
          <w:rFonts w:ascii="Times New Roman" w:hAnsi="Times New Roman" w:hint="eastAsia"/>
          <w:sz w:val="24"/>
          <w:szCs w:val="24"/>
        </w:rPr>
        <w:t>ė</w:t>
      </w:r>
      <w:r w:rsidR="009C0391" w:rsidRPr="009C0391">
        <w:rPr>
          <w:rFonts w:ascii="Times New Roman" w:hAnsi="Times New Roman"/>
          <w:sz w:val="24"/>
          <w:szCs w:val="24"/>
        </w:rPr>
        <w:t>s aktais apibr</w:t>
      </w:r>
      <w:r w:rsidR="009C0391" w:rsidRPr="009C0391">
        <w:rPr>
          <w:rFonts w:ascii="Times New Roman" w:hAnsi="Times New Roman" w:hint="eastAsia"/>
          <w:sz w:val="24"/>
          <w:szCs w:val="24"/>
        </w:rPr>
        <w:t>ėž</w:t>
      </w:r>
      <w:r w:rsidR="009C0391" w:rsidRPr="009C0391">
        <w:rPr>
          <w:rFonts w:ascii="Times New Roman" w:hAnsi="Times New Roman"/>
          <w:sz w:val="24"/>
          <w:szCs w:val="24"/>
        </w:rPr>
        <w:t>tas teises ir pareigas turin</w:t>
      </w:r>
      <w:r w:rsidR="009C0391">
        <w:rPr>
          <w:rFonts w:ascii="Times New Roman" w:hAnsi="Times New Roman"/>
          <w:sz w:val="24"/>
          <w:szCs w:val="24"/>
        </w:rPr>
        <w:t>tiems</w:t>
      </w:r>
      <w:r w:rsidR="009C0391" w:rsidRPr="009C0391">
        <w:rPr>
          <w:rFonts w:ascii="Times New Roman" w:hAnsi="Times New Roman"/>
          <w:sz w:val="24"/>
          <w:szCs w:val="24"/>
        </w:rPr>
        <w:t xml:space="preserve"> subjekt</w:t>
      </w:r>
      <w:r w:rsidR="009C0391">
        <w:rPr>
          <w:rFonts w:ascii="Times New Roman" w:hAnsi="Times New Roman"/>
          <w:sz w:val="24"/>
          <w:szCs w:val="24"/>
        </w:rPr>
        <w:t>ams</w:t>
      </w:r>
      <w:r w:rsidR="00E94A85">
        <w:rPr>
          <w:rFonts w:ascii="Times New Roman" w:hAnsi="Times New Roman"/>
          <w:sz w:val="24"/>
          <w:szCs w:val="24"/>
        </w:rPr>
        <w:t xml:space="preserve"> grįstas siekiu </w:t>
      </w:r>
      <w:r w:rsidR="00E94A85" w:rsidRPr="00E94A85">
        <w:rPr>
          <w:rFonts w:ascii="Times New Roman" w:hAnsi="Times New Roman"/>
          <w:sz w:val="24"/>
          <w:szCs w:val="24"/>
        </w:rPr>
        <w:t>užtikrinti sprendim</w:t>
      </w:r>
      <w:r w:rsidR="00E94A85" w:rsidRPr="00E94A85">
        <w:rPr>
          <w:rFonts w:ascii="Times New Roman" w:hAnsi="Times New Roman" w:hint="eastAsia"/>
          <w:sz w:val="24"/>
          <w:szCs w:val="24"/>
        </w:rPr>
        <w:t>ų</w:t>
      </w:r>
      <w:r w:rsidR="00E94A85" w:rsidRPr="00E94A85">
        <w:rPr>
          <w:rFonts w:ascii="Times New Roman" w:hAnsi="Times New Roman"/>
          <w:sz w:val="24"/>
          <w:szCs w:val="24"/>
        </w:rPr>
        <w:t xml:space="preserve"> teisingum</w:t>
      </w:r>
      <w:r w:rsidR="00E94A85" w:rsidRPr="00E94A85">
        <w:rPr>
          <w:rFonts w:ascii="Times New Roman" w:hAnsi="Times New Roman" w:hint="eastAsia"/>
          <w:sz w:val="24"/>
          <w:szCs w:val="24"/>
        </w:rPr>
        <w:t>ą</w:t>
      </w:r>
      <w:r w:rsidR="00E94A85" w:rsidRPr="00E94A85">
        <w:rPr>
          <w:rFonts w:ascii="Times New Roman" w:hAnsi="Times New Roman"/>
          <w:sz w:val="24"/>
          <w:szCs w:val="24"/>
        </w:rPr>
        <w:t>, teis</w:t>
      </w:r>
      <w:r w:rsidR="00E94A85" w:rsidRPr="00E94A85">
        <w:rPr>
          <w:rFonts w:ascii="Times New Roman" w:hAnsi="Times New Roman" w:hint="eastAsia"/>
          <w:sz w:val="24"/>
          <w:szCs w:val="24"/>
        </w:rPr>
        <w:t>ė</w:t>
      </w:r>
      <w:r w:rsidR="00E94A85" w:rsidRPr="00E94A85">
        <w:rPr>
          <w:rFonts w:ascii="Times New Roman" w:hAnsi="Times New Roman"/>
          <w:sz w:val="24"/>
          <w:szCs w:val="24"/>
        </w:rPr>
        <w:t>tum</w:t>
      </w:r>
      <w:r w:rsidR="00E94A85" w:rsidRPr="00E94A85">
        <w:rPr>
          <w:rFonts w:ascii="Times New Roman" w:hAnsi="Times New Roman" w:hint="eastAsia"/>
          <w:sz w:val="24"/>
          <w:szCs w:val="24"/>
        </w:rPr>
        <w:t>ą</w:t>
      </w:r>
      <w:r w:rsidR="00E94A85" w:rsidRPr="00E94A85">
        <w:rPr>
          <w:rFonts w:ascii="Times New Roman" w:hAnsi="Times New Roman"/>
          <w:sz w:val="24"/>
          <w:szCs w:val="24"/>
        </w:rPr>
        <w:t>, objektyvum</w:t>
      </w:r>
      <w:r w:rsidR="00E94A85" w:rsidRPr="00E94A85">
        <w:rPr>
          <w:rFonts w:ascii="Times New Roman" w:hAnsi="Times New Roman" w:hint="eastAsia"/>
          <w:sz w:val="24"/>
          <w:szCs w:val="24"/>
        </w:rPr>
        <w:t>ą</w:t>
      </w:r>
      <w:r w:rsidR="00E94A85" w:rsidRPr="00E94A85">
        <w:rPr>
          <w:rFonts w:ascii="Times New Roman" w:hAnsi="Times New Roman"/>
          <w:sz w:val="24"/>
          <w:szCs w:val="24"/>
        </w:rPr>
        <w:t>.</w:t>
      </w:r>
      <w:r w:rsidR="00E94A85" w:rsidRPr="00E94A85">
        <w:t xml:space="preserve"> </w:t>
      </w:r>
      <w:r w:rsidR="00E94A85" w:rsidRPr="00E94A85">
        <w:rPr>
          <w:rFonts w:ascii="Times New Roman" w:hAnsi="Times New Roman"/>
          <w:sz w:val="24"/>
          <w:szCs w:val="24"/>
        </w:rPr>
        <w:t>Tai atitinka statybos dalyvi</w:t>
      </w:r>
      <w:r w:rsidR="00E94A85" w:rsidRPr="00E94A85">
        <w:rPr>
          <w:rFonts w:ascii="Times New Roman" w:hAnsi="Times New Roman" w:hint="eastAsia"/>
          <w:sz w:val="24"/>
          <w:szCs w:val="24"/>
        </w:rPr>
        <w:t>ų</w:t>
      </w:r>
      <w:r w:rsidR="00E94A85" w:rsidRPr="00E94A85">
        <w:rPr>
          <w:rFonts w:ascii="Times New Roman" w:hAnsi="Times New Roman"/>
          <w:sz w:val="24"/>
          <w:szCs w:val="24"/>
        </w:rPr>
        <w:t xml:space="preserve"> atsakomyb</w:t>
      </w:r>
      <w:r w:rsidR="00E94A85" w:rsidRPr="00E94A85">
        <w:rPr>
          <w:rFonts w:ascii="Times New Roman" w:hAnsi="Times New Roman" w:hint="eastAsia"/>
          <w:sz w:val="24"/>
          <w:szCs w:val="24"/>
        </w:rPr>
        <w:t>ė</w:t>
      </w:r>
      <w:r w:rsidR="00E94A85" w:rsidRPr="00E94A85">
        <w:rPr>
          <w:rFonts w:ascii="Times New Roman" w:hAnsi="Times New Roman"/>
          <w:sz w:val="24"/>
          <w:szCs w:val="24"/>
        </w:rPr>
        <w:t>s paskirstymo princip</w:t>
      </w:r>
      <w:r w:rsidR="00E94A85" w:rsidRPr="00E94A85">
        <w:rPr>
          <w:rFonts w:ascii="Times New Roman" w:hAnsi="Times New Roman" w:hint="eastAsia"/>
          <w:sz w:val="24"/>
          <w:szCs w:val="24"/>
        </w:rPr>
        <w:t>ą</w:t>
      </w:r>
      <w:r w:rsidR="00E94A85">
        <w:rPr>
          <w:rFonts w:ascii="Times New Roman" w:hAnsi="Times New Roman"/>
          <w:sz w:val="24"/>
          <w:szCs w:val="24"/>
        </w:rPr>
        <w:t>.</w:t>
      </w:r>
    </w:p>
    <w:p w:rsidR="00950EEA" w:rsidRPr="00950EEA" w:rsidRDefault="00E94A85" w:rsidP="008250FA">
      <w:pPr>
        <w:pStyle w:val="Pagrindinistekstas"/>
        <w:tabs>
          <w:tab w:val="left" w:pos="851"/>
        </w:tabs>
        <w:spacing w:line="360" w:lineRule="auto"/>
        <w:ind w:firstLine="851"/>
        <w:rPr>
          <w:rFonts w:cs="Times New Roman"/>
          <w:i/>
          <w:shd w:val="clear" w:color="auto" w:fill="FFFFFF"/>
        </w:rPr>
      </w:pPr>
      <w:r>
        <w:rPr>
          <w:rFonts w:cs="Times New Roman"/>
          <w:i/>
          <w:shd w:val="clear" w:color="auto" w:fill="FFFFFF"/>
        </w:rPr>
        <w:t>Dėl netinkamo visuomenės informavimo a</w:t>
      </w:r>
      <w:r w:rsidR="00950EEA" w:rsidRPr="00950EEA">
        <w:rPr>
          <w:rFonts w:cs="Times New Roman"/>
          <w:i/>
          <w:shd w:val="clear" w:color="auto" w:fill="FFFFFF"/>
        </w:rPr>
        <w:t>pie priimtus įstatymo pakeitimus</w:t>
      </w:r>
    </w:p>
    <w:p w:rsidR="00950EEA" w:rsidRPr="00950EEA" w:rsidRDefault="00950EEA" w:rsidP="008250FA">
      <w:pPr>
        <w:pStyle w:val="Sraopastraipa"/>
        <w:spacing w:line="360" w:lineRule="auto"/>
        <w:ind w:left="0" w:firstLine="851"/>
        <w:jc w:val="both"/>
        <w:rPr>
          <w:rFonts w:cs="Times New Roman"/>
          <w:shd w:val="clear" w:color="auto" w:fill="FFFFFF"/>
        </w:rPr>
      </w:pPr>
      <w:r w:rsidRPr="00950EEA">
        <w:rPr>
          <w:rFonts w:cs="Times New Roman"/>
          <w:shd w:val="clear" w:color="auto" w:fill="FFFFFF"/>
        </w:rPr>
        <w:t xml:space="preserve">Pažymėtina, </w:t>
      </w:r>
      <w:r w:rsidR="00E94A85">
        <w:rPr>
          <w:rFonts w:cs="Times New Roman"/>
          <w:shd w:val="clear" w:color="auto" w:fill="FFFFFF"/>
        </w:rPr>
        <w:t>kad S</w:t>
      </w:r>
      <w:r w:rsidR="00E94A85" w:rsidRPr="00E94A85">
        <w:rPr>
          <w:rFonts w:cs="Times New Roman"/>
          <w:shd w:val="clear" w:color="auto" w:fill="FFFFFF"/>
        </w:rPr>
        <w:t xml:space="preserve">tatybos </w:t>
      </w:r>
      <w:r w:rsidR="00E94A85" w:rsidRPr="00E94A85">
        <w:rPr>
          <w:rFonts w:cs="Times New Roman" w:hint="eastAsia"/>
          <w:shd w:val="clear" w:color="auto" w:fill="FFFFFF"/>
        </w:rPr>
        <w:t>į</w:t>
      </w:r>
      <w:r w:rsidR="00E94A85" w:rsidRPr="00E94A85">
        <w:rPr>
          <w:rFonts w:cs="Times New Roman"/>
          <w:shd w:val="clear" w:color="auto" w:fill="FFFFFF"/>
        </w:rPr>
        <w:t>statymo Nr. I-1240 17, 24, 27, 271, 28, 34, 39, 42, 44, 45, 47, 55, 56, 67 straipsni</w:t>
      </w:r>
      <w:r w:rsidR="00E94A85" w:rsidRPr="00E94A85">
        <w:rPr>
          <w:rFonts w:cs="Times New Roman" w:hint="eastAsia"/>
          <w:shd w:val="clear" w:color="auto" w:fill="FFFFFF"/>
        </w:rPr>
        <w:t>ų</w:t>
      </w:r>
      <w:r w:rsidR="00E94A85" w:rsidRPr="00E94A85">
        <w:rPr>
          <w:rFonts w:cs="Times New Roman"/>
          <w:shd w:val="clear" w:color="auto" w:fill="FFFFFF"/>
        </w:rPr>
        <w:t xml:space="preserve"> ir vienuoliktojo skirsnio pavadinimo pakeitimo </w:t>
      </w:r>
      <w:r w:rsidR="00E94A85" w:rsidRPr="00E94A85">
        <w:rPr>
          <w:rFonts w:cs="Times New Roman" w:hint="eastAsia"/>
          <w:shd w:val="clear" w:color="auto" w:fill="FFFFFF"/>
        </w:rPr>
        <w:t>į</w:t>
      </w:r>
      <w:r w:rsidR="00E94A85" w:rsidRPr="00E94A85">
        <w:rPr>
          <w:rFonts w:cs="Times New Roman"/>
          <w:shd w:val="clear" w:color="auto" w:fill="FFFFFF"/>
        </w:rPr>
        <w:t>statym</w:t>
      </w:r>
      <w:r w:rsidR="00E94A85">
        <w:rPr>
          <w:rFonts w:cs="Times New Roman"/>
          <w:shd w:val="clear" w:color="auto" w:fill="FFFFFF"/>
        </w:rPr>
        <w:t>o projektas</w:t>
      </w:r>
      <w:r w:rsidR="00E94A85" w:rsidRPr="00E94A85">
        <w:rPr>
          <w:rFonts w:cs="Times New Roman"/>
          <w:shd w:val="clear" w:color="auto" w:fill="FFFFFF"/>
        </w:rPr>
        <w:t xml:space="preserve"> Nr.</w:t>
      </w:r>
      <w:r w:rsidR="00E94A85">
        <w:rPr>
          <w:rFonts w:cs="Times New Roman"/>
          <w:shd w:val="clear" w:color="auto" w:fill="FFFFFF"/>
        </w:rPr>
        <w:t xml:space="preserve"> </w:t>
      </w:r>
      <w:r w:rsidR="00D425B3" w:rsidRPr="00D425B3">
        <w:rPr>
          <w:rFonts w:cs="Times New Roman"/>
          <w:shd w:val="clear" w:color="auto" w:fill="FFFFFF"/>
        </w:rPr>
        <w:t xml:space="preserve">XIIIP-3686 </w:t>
      </w:r>
      <w:r w:rsidR="00E94A85">
        <w:rPr>
          <w:rFonts w:cs="Times New Roman"/>
          <w:shd w:val="clear" w:color="auto" w:fill="FFFFFF"/>
        </w:rPr>
        <w:t>Seime registruotas 2019 m. liepos 11 d.</w:t>
      </w:r>
      <w:r w:rsidRPr="00950EEA">
        <w:rPr>
          <w:rFonts w:cs="Times New Roman"/>
        </w:rPr>
        <w:t xml:space="preserve"> </w:t>
      </w:r>
      <w:r w:rsidR="00E94A85">
        <w:rPr>
          <w:rFonts w:cs="Times New Roman"/>
        </w:rPr>
        <w:t>P</w:t>
      </w:r>
      <w:r w:rsidRPr="00950EEA">
        <w:rPr>
          <w:rFonts w:cs="Times New Roman"/>
        </w:rPr>
        <w:t xml:space="preserve">rojektas </w:t>
      </w:r>
      <w:r w:rsidR="00E94A85" w:rsidRPr="00950EEA">
        <w:rPr>
          <w:rFonts w:cs="Times New Roman"/>
        </w:rPr>
        <w:t xml:space="preserve">tris kartus </w:t>
      </w:r>
      <w:r w:rsidRPr="00950EEA">
        <w:rPr>
          <w:rFonts w:cs="Times New Roman"/>
        </w:rPr>
        <w:t xml:space="preserve">svarstytas Seimo Aplinkos apsaugos komitete. </w:t>
      </w:r>
      <w:r w:rsidR="00E94A85" w:rsidRPr="00950EEA">
        <w:rPr>
          <w:rFonts w:cs="Times New Roman"/>
        </w:rPr>
        <w:t xml:space="preserve">Aplinkos ministerija kartu su </w:t>
      </w:r>
      <w:r w:rsidR="00D425B3" w:rsidRPr="00D425B3">
        <w:rPr>
          <w:rFonts w:cs="Times New Roman"/>
        </w:rPr>
        <w:t>Valstybin</w:t>
      </w:r>
      <w:r w:rsidR="00D425B3">
        <w:rPr>
          <w:rFonts w:cs="Times New Roman"/>
        </w:rPr>
        <w:t>e</w:t>
      </w:r>
      <w:r w:rsidR="00D425B3" w:rsidRPr="00D425B3">
        <w:rPr>
          <w:rFonts w:cs="Times New Roman"/>
        </w:rPr>
        <w:t xml:space="preserve"> teritorij</w:t>
      </w:r>
      <w:r w:rsidR="00D425B3" w:rsidRPr="00D425B3">
        <w:rPr>
          <w:rFonts w:cs="Times New Roman" w:hint="eastAsia"/>
        </w:rPr>
        <w:t>ų</w:t>
      </w:r>
      <w:r w:rsidR="00D425B3" w:rsidRPr="00D425B3">
        <w:rPr>
          <w:rFonts w:cs="Times New Roman"/>
        </w:rPr>
        <w:t xml:space="preserve"> </w:t>
      </w:r>
      <w:r w:rsidR="00D425B3">
        <w:rPr>
          <w:rFonts w:cs="Times New Roman"/>
        </w:rPr>
        <w:t>planavimo ir statybos inspekcija</w:t>
      </w:r>
      <w:r w:rsidR="00D425B3" w:rsidRPr="00D425B3">
        <w:rPr>
          <w:rFonts w:cs="Times New Roman"/>
        </w:rPr>
        <w:t xml:space="preserve"> </w:t>
      </w:r>
      <w:r w:rsidR="00E94A85" w:rsidRPr="00950EEA">
        <w:rPr>
          <w:rFonts w:cs="Times New Roman"/>
          <w:bCs/>
          <w:lang w:eastAsia="lt-LT"/>
        </w:rPr>
        <w:t>rengė pranešimus</w:t>
      </w:r>
      <w:r w:rsidR="00E94A85" w:rsidRPr="00950EEA">
        <w:rPr>
          <w:rFonts w:cs="Times New Roman"/>
        </w:rPr>
        <w:t xml:space="preserve"> </w:t>
      </w:r>
      <w:r w:rsidR="00E94A85">
        <w:rPr>
          <w:rFonts w:cs="Times New Roman"/>
        </w:rPr>
        <w:t>a</w:t>
      </w:r>
      <w:r w:rsidRPr="00950EEA">
        <w:rPr>
          <w:rFonts w:cs="Times New Roman"/>
        </w:rPr>
        <w:t>pie numat</w:t>
      </w:r>
      <w:r w:rsidR="00E94A85">
        <w:rPr>
          <w:rFonts w:cs="Times New Roman"/>
        </w:rPr>
        <w:t>omus</w:t>
      </w:r>
      <w:r w:rsidRPr="00950EEA">
        <w:rPr>
          <w:rFonts w:cs="Times New Roman"/>
        </w:rPr>
        <w:t xml:space="preserve"> pokyčius</w:t>
      </w:r>
      <w:r w:rsidRPr="00950EEA">
        <w:rPr>
          <w:rFonts w:cs="Times New Roman"/>
          <w:bCs/>
          <w:lang w:eastAsia="lt-LT"/>
        </w:rPr>
        <w:t>, apie tai buvo iš anksto informuojami ir IS „</w:t>
      </w:r>
      <w:proofErr w:type="spellStart"/>
      <w:r w:rsidRPr="00950EEA">
        <w:rPr>
          <w:rFonts w:cs="Times New Roman"/>
          <w:bCs/>
          <w:lang w:eastAsia="lt-LT"/>
        </w:rPr>
        <w:t>Infostatyba</w:t>
      </w:r>
      <w:proofErr w:type="spellEnd"/>
      <w:r w:rsidRPr="00950EEA">
        <w:rPr>
          <w:rFonts w:cs="Times New Roman"/>
          <w:bCs/>
          <w:lang w:eastAsia="lt-LT"/>
        </w:rPr>
        <w:t xml:space="preserve">“ </w:t>
      </w:r>
      <w:r w:rsidRPr="00950EEA">
        <w:rPr>
          <w:rFonts w:cs="Times New Roman"/>
          <w:color w:val="000000"/>
        </w:rPr>
        <w:t>naudotojai,</w:t>
      </w:r>
      <w:r w:rsidR="00D425B3">
        <w:rPr>
          <w:rFonts w:cs="Times New Roman"/>
          <w:color w:val="000000"/>
        </w:rPr>
        <w:t xml:space="preserve"> buvo</w:t>
      </w:r>
      <w:r w:rsidRPr="00950EEA">
        <w:rPr>
          <w:rFonts w:cs="Times New Roman"/>
          <w:color w:val="000000"/>
        </w:rPr>
        <w:t xml:space="preserve"> </w:t>
      </w:r>
      <w:r w:rsidR="00E94A85">
        <w:rPr>
          <w:rFonts w:cs="Times New Roman"/>
          <w:color w:val="000000"/>
        </w:rPr>
        <w:t xml:space="preserve">rengiamos </w:t>
      </w:r>
      <w:r w:rsidRPr="00950EEA">
        <w:rPr>
          <w:rFonts w:cs="Times New Roman"/>
          <w:color w:val="000000"/>
        </w:rPr>
        <w:t>konsult</w:t>
      </w:r>
      <w:r w:rsidR="00E94A85">
        <w:rPr>
          <w:rFonts w:cs="Times New Roman"/>
          <w:color w:val="000000"/>
        </w:rPr>
        <w:t>acijos</w:t>
      </w:r>
      <w:r w:rsidRPr="00950EEA">
        <w:rPr>
          <w:rFonts w:cs="Times New Roman"/>
          <w:color w:val="000000"/>
        </w:rPr>
        <w:t>, disku</w:t>
      </w:r>
      <w:r w:rsidR="00E94A85">
        <w:rPr>
          <w:rFonts w:cs="Times New Roman"/>
          <w:color w:val="000000"/>
        </w:rPr>
        <w:t>sijos</w:t>
      </w:r>
      <w:r w:rsidRPr="00950EEA">
        <w:rPr>
          <w:rStyle w:val="Puslapioinaosnuoroda"/>
          <w:rFonts w:cs="Times New Roman"/>
          <w:color w:val="000000"/>
        </w:rPr>
        <w:footnoteReference w:id="1"/>
      </w:r>
      <w:r w:rsidR="00E94A85">
        <w:rPr>
          <w:rFonts w:cs="Times New Roman"/>
          <w:color w:val="000000"/>
          <w:vertAlign w:val="superscript"/>
        </w:rPr>
        <w:t>,</w:t>
      </w:r>
      <w:r w:rsidRPr="00950EEA">
        <w:rPr>
          <w:rStyle w:val="Puslapioinaosnuoroda"/>
          <w:rFonts w:cs="Times New Roman"/>
          <w:color w:val="000000"/>
        </w:rPr>
        <w:footnoteReference w:id="2"/>
      </w:r>
      <w:r w:rsidRPr="00950EEA">
        <w:rPr>
          <w:rFonts w:cs="Times New Roman"/>
          <w:color w:val="000000"/>
        </w:rPr>
        <w:t>.</w:t>
      </w:r>
    </w:p>
    <w:p w:rsidR="00950EEA" w:rsidRPr="00950EEA" w:rsidRDefault="00E21EF1" w:rsidP="00AD602D">
      <w:pPr>
        <w:pStyle w:val="Pagrindinistekstas"/>
        <w:tabs>
          <w:tab w:val="left" w:pos="851"/>
        </w:tabs>
        <w:spacing w:line="360" w:lineRule="auto"/>
        <w:ind w:firstLine="851"/>
        <w:rPr>
          <w:rFonts w:cs="Times New Roman"/>
          <w:i/>
          <w:shd w:val="clear" w:color="auto" w:fill="FFFFFF"/>
        </w:rPr>
      </w:pPr>
      <w:r>
        <w:rPr>
          <w:rFonts w:cs="Times New Roman"/>
          <w:i/>
          <w:shd w:val="clear" w:color="auto" w:fill="FFFFFF"/>
        </w:rPr>
        <w:t>Dėl n</w:t>
      </w:r>
      <w:r w:rsidR="00950EEA" w:rsidRPr="00950EEA">
        <w:rPr>
          <w:rFonts w:cs="Times New Roman"/>
          <w:i/>
          <w:shd w:val="clear" w:color="auto" w:fill="FFFFFF"/>
        </w:rPr>
        <w:t xml:space="preserve">uo 2022 m. gegužės </w:t>
      </w:r>
      <w:r>
        <w:rPr>
          <w:rFonts w:cs="Times New Roman"/>
          <w:i/>
          <w:shd w:val="clear" w:color="auto" w:fill="FFFFFF"/>
        </w:rPr>
        <w:t xml:space="preserve">1 d. </w:t>
      </w:r>
      <w:r w:rsidR="00950EEA" w:rsidRPr="00950EEA">
        <w:rPr>
          <w:rFonts w:cs="Times New Roman"/>
          <w:i/>
          <w:shd w:val="clear" w:color="auto" w:fill="FFFFFF"/>
        </w:rPr>
        <w:t xml:space="preserve">ekspertizės rangovų </w:t>
      </w:r>
      <w:r>
        <w:rPr>
          <w:rFonts w:cs="Times New Roman"/>
          <w:i/>
          <w:shd w:val="clear" w:color="auto" w:fill="FFFFFF"/>
        </w:rPr>
        <w:t xml:space="preserve">neteikiamų </w:t>
      </w:r>
      <w:r w:rsidR="00950EEA" w:rsidRPr="00950EEA">
        <w:rPr>
          <w:rFonts w:cs="Times New Roman"/>
          <w:i/>
          <w:shd w:val="clear" w:color="auto" w:fill="FFFFFF"/>
        </w:rPr>
        <w:t xml:space="preserve">paslaugų </w:t>
      </w:r>
    </w:p>
    <w:p w:rsidR="00950EEA" w:rsidRPr="00950EEA" w:rsidRDefault="00D425B3" w:rsidP="008250FA">
      <w:pPr>
        <w:pStyle w:val="prastasiniatinklio"/>
        <w:shd w:val="clear" w:color="auto" w:fill="FFFFFF"/>
        <w:tabs>
          <w:tab w:val="left" w:pos="851"/>
        </w:tabs>
        <w:spacing w:before="0" w:beforeAutospacing="0" w:after="0" w:afterAutospacing="0" w:line="360" w:lineRule="auto"/>
        <w:ind w:firstLine="851"/>
        <w:jc w:val="both"/>
        <w:rPr>
          <w:noProof/>
          <w:color w:val="242424"/>
        </w:rPr>
      </w:pPr>
      <w:r w:rsidRPr="00D425B3">
        <w:rPr>
          <w:noProof/>
          <w:color w:val="242424"/>
        </w:rPr>
        <w:t>Valstybin</w:t>
      </w:r>
      <w:r w:rsidRPr="00D425B3">
        <w:rPr>
          <w:rFonts w:hint="eastAsia"/>
          <w:noProof/>
          <w:color w:val="242424"/>
        </w:rPr>
        <w:t>ė</w:t>
      </w:r>
      <w:r w:rsidRPr="00D425B3">
        <w:rPr>
          <w:noProof/>
          <w:color w:val="242424"/>
        </w:rPr>
        <w:t>s teritorij</w:t>
      </w:r>
      <w:r w:rsidRPr="00D425B3">
        <w:rPr>
          <w:rFonts w:hint="eastAsia"/>
          <w:noProof/>
          <w:color w:val="242424"/>
        </w:rPr>
        <w:t>ų</w:t>
      </w:r>
      <w:r w:rsidRPr="00D425B3">
        <w:rPr>
          <w:noProof/>
          <w:color w:val="242424"/>
        </w:rPr>
        <w:t xml:space="preserve"> planavimo ir statybos inspekcijos</w:t>
      </w:r>
      <w:r w:rsidR="00950EEA" w:rsidRPr="00950EEA">
        <w:rPr>
          <w:noProof/>
          <w:color w:val="242424"/>
        </w:rPr>
        <w:t xml:space="preserve"> </w:t>
      </w:r>
      <w:r w:rsidR="00E21EF1">
        <w:rPr>
          <w:noProof/>
          <w:color w:val="242424"/>
        </w:rPr>
        <w:t>duomenimis,</w:t>
      </w:r>
      <w:r w:rsidR="00950EEA" w:rsidRPr="00950EEA">
        <w:rPr>
          <w:noProof/>
          <w:color w:val="242424"/>
        </w:rPr>
        <w:t xml:space="preserve"> statinio (dalies) ek</w:t>
      </w:r>
      <w:r w:rsidR="00B2644E">
        <w:rPr>
          <w:noProof/>
          <w:color w:val="242424"/>
        </w:rPr>
        <w:t>s</w:t>
      </w:r>
      <w:r w:rsidR="00950EEA" w:rsidRPr="00950EEA">
        <w:rPr>
          <w:noProof/>
          <w:color w:val="242424"/>
        </w:rPr>
        <w:t>pertizės rangovai</w:t>
      </w:r>
      <w:r w:rsidR="004D4EFD">
        <w:rPr>
          <w:noProof/>
          <w:color w:val="242424"/>
        </w:rPr>
        <w:t>:</w:t>
      </w:r>
    </w:p>
    <w:p w:rsidR="00950EEA" w:rsidRPr="00950EEA" w:rsidRDefault="00950EEA" w:rsidP="008250FA">
      <w:pPr>
        <w:pStyle w:val="prastasiniatinklio"/>
        <w:shd w:val="clear" w:color="auto" w:fill="FFFFFF"/>
        <w:tabs>
          <w:tab w:val="left" w:pos="851"/>
        </w:tabs>
        <w:spacing w:before="0" w:beforeAutospacing="0" w:after="0" w:afterAutospacing="0" w:line="360" w:lineRule="auto"/>
        <w:ind w:firstLine="851"/>
        <w:jc w:val="both"/>
        <w:rPr>
          <w:noProof/>
          <w:color w:val="242424"/>
        </w:rPr>
      </w:pPr>
      <w:r w:rsidRPr="00950EEA">
        <w:rPr>
          <w:noProof/>
          <w:color w:val="242424"/>
        </w:rPr>
        <w:t>2022</w:t>
      </w:r>
      <w:r w:rsidR="00E21EF1">
        <w:rPr>
          <w:noProof/>
          <w:color w:val="242424"/>
        </w:rPr>
        <w:t xml:space="preserve"> m. gegužės </w:t>
      </w:r>
      <w:r w:rsidRPr="00950EEA">
        <w:rPr>
          <w:noProof/>
          <w:color w:val="242424"/>
        </w:rPr>
        <w:t>1</w:t>
      </w:r>
      <w:r w:rsidR="004D4EFD">
        <w:rPr>
          <w:noProof/>
          <w:color w:val="242424"/>
        </w:rPr>
        <w:t>–31</w:t>
      </w:r>
      <w:r w:rsidRPr="00950EEA">
        <w:rPr>
          <w:noProof/>
          <w:color w:val="242424"/>
        </w:rPr>
        <w:t xml:space="preserve"> </w:t>
      </w:r>
      <w:r w:rsidR="00E21EF1">
        <w:rPr>
          <w:noProof/>
          <w:color w:val="242424"/>
        </w:rPr>
        <w:t>d.</w:t>
      </w:r>
      <w:r w:rsidRPr="00950EEA">
        <w:rPr>
          <w:noProof/>
          <w:color w:val="242424"/>
        </w:rPr>
        <w:t xml:space="preserve"> </w:t>
      </w:r>
      <w:r w:rsidR="00E21EF1">
        <w:rPr>
          <w:noProof/>
          <w:color w:val="242424"/>
        </w:rPr>
        <w:t>patvirtino</w:t>
      </w:r>
      <w:r w:rsidRPr="00950EEA">
        <w:rPr>
          <w:noProof/>
          <w:color w:val="242424"/>
        </w:rPr>
        <w:t xml:space="preserve"> 86 deklaracijas</w:t>
      </w:r>
      <w:r w:rsidR="004D4EFD" w:rsidRPr="004D4EFD">
        <w:t xml:space="preserve"> </w:t>
      </w:r>
      <w:r w:rsidR="004D4EFD" w:rsidRPr="004D4EFD">
        <w:rPr>
          <w:noProof/>
          <w:color w:val="242424"/>
        </w:rPr>
        <w:t>apie statybos užbaigim</w:t>
      </w:r>
      <w:r w:rsidR="004D4EFD" w:rsidRPr="004D4EFD">
        <w:rPr>
          <w:rFonts w:hint="eastAsia"/>
          <w:noProof/>
          <w:color w:val="242424"/>
        </w:rPr>
        <w:t>ą</w:t>
      </w:r>
      <w:r w:rsidRPr="00950EEA">
        <w:rPr>
          <w:noProof/>
          <w:color w:val="242424"/>
        </w:rPr>
        <w:t>, 132 pažymas apie nebaigtą statybą;</w:t>
      </w:r>
    </w:p>
    <w:p w:rsidR="00950EEA" w:rsidRPr="00950EEA" w:rsidRDefault="00950EEA" w:rsidP="008250FA">
      <w:pPr>
        <w:pStyle w:val="prastasiniatinklio"/>
        <w:shd w:val="clear" w:color="auto" w:fill="FFFFFF"/>
        <w:tabs>
          <w:tab w:val="left" w:pos="851"/>
        </w:tabs>
        <w:spacing w:before="0" w:beforeAutospacing="0" w:after="0" w:afterAutospacing="0" w:line="360" w:lineRule="auto"/>
        <w:ind w:firstLine="851"/>
        <w:jc w:val="both"/>
        <w:rPr>
          <w:noProof/>
          <w:color w:val="242424"/>
        </w:rPr>
      </w:pPr>
      <w:r w:rsidRPr="00950EEA">
        <w:rPr>
          <w:noProof/>
          <w:color w:val="242424"/>
        </w:rPr>
        <w:t>2022</w:t>
      </w:r>
      <w:r w:rsidR="00E21EF1">
        <w:rPr>
          <w:noProof/>
          <w:color w:val="242424"/>
        </w:rPr>
        <w:t xml:space="preserve"> m. birželio </w:t>
      </w:r>
      <w:r w:rsidRPr="00950EEA">
        <w:rPr>
          <w:noProof/>
          <w:color w:val="242424"/>
        </w:rPr>
        <w:t>1</w:t>
      </w:r>
      <w:r w:rsidR="004D4EFD">
        <w:rPr>
          <w:noProof/>
          <w:color w:val="242424"/>
        </w:rPr>
        <w:t>–</w:t>
      </w:r>
      <w:r w:rsidRPr="00950EEA">
        <w:rPr>
          <w:noProof/>
          <w:color w:val="242424"/>
        </w:rPr>
        <w:t xml:space="preserve">30 </w:t>
      </w:r>
      <w:r w:rsidR="00E21EF1">
        <w:rPr>
          <w:noProof/>
          <w:color w:val="242424"/>
        </w:rPr>
        <w:t>d. patvirtino</w:t>
      </w:r>
      <w:r w:rsidRPr="00950EEA">
        <w:rPr>
          <w:noProof/>
          <w:color w:val="242424"/>
        </w:rPr>
        <w:t xml:space="preserve"> 462 deklaracijas</w:t>
      </w:r>
      <w:r w:rsidR="004D4EFD" w:rsidRPr="004D4EFD">
        <w:t xml:space="preserve"> </w:t>
      </w:r>
      <w:r w:rsidR="004D4EFD" w:rsidRPr="004D4EFD">
        <w:rPr>
          <w:noProof/>
          <w:color w:val="242424"/>
        </w:rPr>
        <w:t>apie statybos užbaigim</w:t>
      </w:r>
      <w:r w:rsidR="004D4EFD" w:rsidRPr="004D4EFD">
        <w:rPr>
          <w:rFonts w:hint="eastAsia"/>
          <w:noProof/>
          <w:color w:val="242424"/>
        </w:rPr>
        <w:t>ą</w:t>
      </w:r>
      <w:bookmarkStart w:id="0" w:name="_GoBack"/>
      <w:bookmarkEnd w:id="0"/>
      <w:r w:rsidRPr="00950EEA">
        <w:rPr>
          <w:noProof/>
          <w:color w:val="242424"/>
        </w:rPr>
        <w:t>, 427 pažymas apie nebaigtą statybą;</w:t>
      </w:r>
    </w:p>
    <w:p w:rsidR="00950EEA" w:rsidRPr="00950EEA" w:rsidRDefault="00950EEA" w:rsidP="008250FA">
      <w:pPr>
        <w:pStyle w:val="prastasiniatinklio"/>
        <w:shd w:val="clear" w:color="auto" w:fill="FFFFFF"/>
        <w:tabs>
          <w:tab w:val="left" w:pos="851"/>
        </w:tabs>
        <w:spacing w:before="0" w:beforeAutospacing="0" w:after="0" w:afterAutospacing="0" w:line="360" w:lineRule="auto"/>
        <w:ind w:firstLine="851"/>
        <w:jc w:val="both"/>
        <w:rPr>
          <w:noProof/>
          <w:color w:val="242424"/>
        </w:rPr>
      </w:pPr>
      <w:r w:rsidRPr="00950EEA">
        <w:rPr>
          <w:noProof/>
          <w:color w:val="242424"/>
        </w:rPr>
        <w:t>2022</w:t>
      </w:r>
      <w:r w:rsidR="00E21EF1">
        <w:rPr>
          <w:noProof/>
          <w:color w:val="242424"/>
        </w:rPr>
        <w:t xml:space="preserve"> m. liepos 1</w:t>
      </w:r>
      <w:r w:rsidR="004D4EFD">
        <w:rPr>
          <w:noProof/>
          <w:color w:val="242424"/>
        </w:rPr>
        <w:t>–</w:t>
      </w:r>
      <w:r w:rsidRPr="00950EEA">
        <w:rPr>
          <w:noProof/>
          <w:color w:val="242424"/>
        </w:rPr>
        <w:t xml:space="preserve">31 </w:t>
      </w:r>
      <w:r w:rsidR="00E21EF1">
        <w:rPr>
          <w:noProof/>
          <w:color w:val="242424"/>
        </w:rPr>
        <w:t>d. patvirtino</w:t>
      </w:r>
      <w:r w:rsidRPr="00950EEA">
        <w:rPr>
          <w:noProof/>
          <w:color w:val="242424"/>
        </w:rPr>
        <w:t xml:space="preserve"> 690 deklaracijų</w:t>
      </w:r>
      <w:r w:rsidR="004D4EFD">
        <w:rPr>
          <w:noProof/>
          <w:color w:val="242424"/>
        </w:rPr>
        <w:t xml:space="preserve"> </w:t>
      </w:r>
      <w:r w:rsidR="004D4EFD" w:rsidRPr="004D4EFD">
        <w:rPr>
          <w:noProof/>
          <w:color w:val="242424"/>
        </w:rPr>
        <w:t>apie statybos užbaigim</w:t>
      </w:r>
      <w:r w:rsidR="004D4EFD" w:rsidRPr="004D4EFD">
        <w:rPr>
          <w:rFonts w:hint="eastAsia"/>
          <w:noProof/>
          <w:color w:val="242424"/>
        </w:rPr>
        <w:t>ą</w:t>
      </w:r>
      <w:r w:rsidRPr="00950EEA">
        <w:rPr>
          <w:noProof/>
          <w:color w:val="242424"/>
        </w:rPr>
        <w:t>, 528 pažymas  apie nebaigtą statybą</w:t>
      </w:r>
      <w:r w:rsidR="004D4EFD">
        <w:rPr>
          <w:noProof/>
          <w:color w:val="242424"/>
        </w:rPr>
        <w:t>.</w:t>
      </w:r>
    </w:p>
    <w:p w:rsidR="00950EEA" w:rsidRPr="00950EEA" w:rsidRDefault="00E21EF1" w:rsidP="008250FA">
      <w:pPr>
        <w:pStyle w:val="prastasiniatinklio"/>
        <w:shd w:val="clear" w:color="auto" w:fill="FFFFFF"/>
        <w:tabs>
          <w:tab w:val="left" w:pos="851"/>
        </w:tabs>
        <w:spacing w:before="0" w:beforeAutospacing="0" w:after="0" w:afterAutospacing="0" w:line="360" w:lineRule="auto"/>
        <w:ind w:firstLine="851"/>
        <w:jc w:val="both"/>
        <w:rPr>
          <w:noProof/>
        </w:rPr>
      </w:pPr>
      <w:r>
        <w:rPr>
          <w:noProof/>
          <w:color w:val="242424"/>
        </w:rPr>
        <w:t xml:space="preserve">Atkreiptinas dėmesys, kad </w:t>
      </w:r>
      <w:r w:rsidR="00D425B3" w:rsidRPr="00D425B3">
        <w:rPr>
          <w:noProof/>
          <w:color w:val="242424"/>
        </w:rPr>
        <w:t>Valstybin</w:t>
      </w:r>
      <w:r w:rsidR="00D425B3" w:rsidRPr="00D425B3">
        <w:rPr>
          <w:rFonts w:hint="eastAsia"/>
          <w:noProof/>
          <w:color w:val="242424"/>
        </w:rPr>
        <w:t>ė</w:t>
      </w:r>
      <w:r w:rsidR="00D425B3" w:rsidRPr="00D425B3">
        <w:rPr>
          <w:noProof/>
          <w:color w:val="242424"/>
        </w:rPr>
        <w:t xml:space="preserve"> teritorij</w:t>
      </w:r>
      <w:r w:rsidR="00D425B3" w:rsidRPr="00D425B3">
        <w:rPr>
          <w:rFonts w:hint="eastAsia"/>
          <w:noProof/>
          <w:color w:val="242424"/>
        </w:rPr>
        <w:t>ų</w:t>
      </w:r>
      <w:r w:rsidR="00D425B3" w:rsidRPr="00D425B3">
        <w:rPr>
          <w:noProof/>
          <w:color w:val="242424"/>
        </w:rPr>
        <w:t xml:space="preserve"> </w:t>
      </w:r>
      <w:r w:rsidR="00D425B3">
        <w:rPr>
          <w:noProof/>
          <w:color w:val="242424"/>
        </w:rPr>
        <w:t>planavimo ir statybos inspekcija</w:t>
      </w:r>
      <w:r w:rsidR="00D425B3" w:rsidRPr="00D425B3">
        <w:rPr>
          <w:noProof/>
          <w:color w:val="242424"/>
        </w:rPr>
        <w:t xml:space="preserve"> </w:t>
      </w:r>
      <w:r w:rsidR="00950EEA" w:rsidRPr="00950EEA">
        <w:rPr>
          <w:noProof/>
          <w:color w:val="242424"/>
        </w:rPr>
        <w:t>2021 m. liep</w:t>
      </w:r>
      <w:r>
        <w:rPr>
          <w:noProof/>
          <w:color w:val="242424"/>
        </w:rPr>
        <w:t>os 1</w:t>
      </w:r>
      <w:r w:rsidR="004D4EFD">
        <w:rPr>
          <w:noProof/>
          <w:color w:val="242424"/>
        </w:rPr>
        <w:t>–</w:t>
      </w:r>
      <w:r>
        <w:rPr>
          <w:noProof/>
          <w:color w:val="242424"/>
        </w:rPr>
        <w:t>31 d. patvirtino</w:t>
      </w:r>
      <w:r w:rsidR="00950EEA" w:rsidRPr="00950EEA">
        <w:rPr>
          <w:noProof/>
          <w:color w:val="242424"/>
        </w:rPr>
        <w:t xml:space="preserve"> 494 deklaracijas</w:t>
      </w:r>
      <w:r w:rsidR="004D4EFD" w:rsidRPr="004D4EFD">
        <w:t xml:space="preserve"> </w:t>
      </w:r>
      <w:r w:rsidR="004D4EFD" w:rsidRPr="004D4EFD">
        <w:rPr>
          <w:noProof/>
          <w:color w:val="242424"/>
        </w:rPr>
        <w:t>apie statybos užbaigim</w:t>
      </w:r>
      <w:r w:rsidR="004D4EFD" w:rsidRPr="004D4EFD">
        <w:rPr>
          <w:rFonts w:hint="eastAsia"/>
          <w:noProof/>
          <w:color w:val="242424"/>
        </w:rPr>
        <w:t>ą</w:t>
      </w:r>
      <w:r w:rsidR="004D4EFD">
        <w:rPr>
          <w:noProof/>
          <w:color w:val="242424"/>
        </w:rPr>
        <w:t xml:space="preserve"> </w:t>
      </w:r>
      <w:r w:rsidR="00950EEA" w:rsidRPr="00950EEA">
        <w:rPr>
          <w:noProof/>
          <w:color w:val="242424"/>
        </w:rPr>
        <w:t>ir 449 pažymas</w:t>
      </w:r>
      <w:r w:rsidR="00D425B3">
        <w:rPr>
          <w:noProof/>
          <w:color w:val="242424"/>
        </w:rPr>
        <w:t xml:space="preserve"> apie nebaigtą</w:t>
      </w:r>
      <w:r w:rsidR="004F66F6">
        <w:rPr>
          <w:noProof/>
          <w:color w:val="242424"/>
        </w:rPr>
        <w:t xml:space="preserve"> statybą</w:t>
      </w:r>
      <w:r w:rsidR="00950EEA" w:rsidRPr="00950EEA">
        <w:rPr>
          <w:noProof/>
          <w:color w:val="242424"/>
        </w:rPr>
        <w:t>.</w:t>
      </w:r>
      <w:r w:rsidR="004D4EFD">
        <w:rPr>
          <w:noProof/>
          <w:color w:val="242424"/>
        </w:rPr>
        <w:t xml:space="preserve"> </w:t>
      </w:r>
      <w:r>
        <w:t>Taigi p</w:t>
      </w:r>
      <w:r w:rsidR="00950EEA" w:rsidRPr="00950EEA">
        <w:t>agal pateikt</w:t>
      </w:r>
      <w:r>
        <w:t>ą informaciją galima spręsti</w:t>
      </w:r>
      <w:r w:rsidR="00950EEA" w:rsidRPr="00950EEA">
        <w:t xml:space="preserve">, kad </w:t>
      </w:r>
      <w:r w:rsidRPr="00E21EF1">
        <w:t>statinio (dalies) ek</w:t>
      </w:r>
      <w:r>
        <w:t>s</w:t>
      </w:r>
      <w:r w:rsidRPr="00E21EF1">
        <w:t>pertiz</w:t>
      </w:r>
      <w:r w:rsidRPr="00E21EF1">
        <w:rPr>
          <w:rFonts w:hint="eastAsia"/>
        </w:rPr>
        <w:t>ė</w:t>
      </w:r>
      <w:r w:rsidRPr="00E21EF1">
        <w:t>s rangov</w:t>
      </w:r>
      <w:r>
        <w:t>ų suteiktų</w:t>
      </w:r>
      <w:r w:rsidRPr="00E21EF1">
        <w:t xml:space="preserve"> </w:t>
      </w:r>
      <w:r w:rsidR="00950EEA" w:rsidRPr="00950EEA">
        <w:t>paslaugų kiekis pasiekė</w:t>
      </w:r>
      <w:r>
        <w:t xml:space="preserve"> </w:t>
      </w:r>
      <w:r w:rsidR="00D425B3">
        <w:t xml:space="preserve">2021 m. </w:t>
      </w:r>
      <w:r w:rsidR="00950EEA" w:rsidRPr="00950EEA">
        <w:t xml:space="preserve">analogišku laikotarpiu </w:t>
      </w:r>
      <w:r w:rsidR="00D425B3" w:rsidRPr="00D425B3">
        <w:t>Valstybin</w:t>
      </w:r>
      <w:r w:rsidR="00D425B3" w:rsidRPr="00D425B3">
        <w:rPr>
          <w:rFonts w:hint="eastAsia"/>
        </w:rPr>
        <w:t>ė</w:t>
      </w:r>
      <w:r w:rsidR="00D425B3" w:rsidRPr="00D425B3">
        <w:t>s teritorij</w:t>
      </w:r>
      <w:r w:rsidR="00D425B3" w:rsidRPr="00D425B3">
        <w:rPr>
          <w:rFonts w:hint="eastAsia"/>
        </w:rPr>
        <w:t>ų</w:t>
      </w:r>
      <w:r w:rsidR="00D425B3" w:rsidRPr="00D425B3">
        <w:t xml:space="preserve"> planavimo ir statybos inspekcijos </w:t>
      </w:r>
      <w:r w:rsidR="00950EEA" w:rsidRPr="00950EEA">
        <w:t>suteiktų paslaugų kiekį</w:t>
      </w:r>
      <w:r w:rsidR="00950EEA" w:rsidRPr="00950EEA">
        <w:rPr>
          <w:noProof/>
        </w:rPr>
        <w:t>.</w:t>
      </w:r>
    </w:p>
    <w:p w:rsidR="00D06503" w:rsidRPr="00950EEA" w:rsidRDefault="00DF21D4" w:rsidP="008250FA">
      <w:pPr>
        <w:pStyle w:val="Default"/>
        <w:spacing w:line="360" w:lineRule="auto"/>
        <w:ind w:firstLine="851"/>
        <w:jc w:val="both"/>
      </w:pPr>
      <w:r w:rsidRPr="00DF21D4">
        <w:t>Seimo Peticij</w:t>
      </w:r>
      <w:r w:rsidRPr="00DF21D4">
        <w:rPr>
          <w:rFonts w:hint="eastAsia"/>
        </w:rPr>
        <w:t>ų</w:t>
      </w:r>
      <w:r w:rsidRPr="00DF21D4">
        <w:t xml:space="preserve"> komisija</w:t>
      </w:r>
      <w:r w:rsidR="00B2644E">
        <w:t>, atsižvelgusi į Aplinkos ministerijos nuomonę,</w:t>
      </w:r>
      <w:r w:rsidRPr="00DF21D4">
        <w:t xml:space="preserve"> pri</w:t>
      </w:r>
      <w:r w:rsidRPr="00DF21D4">
        <w:rPr>
          <w:rFonts w:hint="eastAsia"/>
        </w:rPr>
        <w:t>ė</w:t>
      </w:r>
      <w:r w:rsidRPr="00DF21D4">
        <w:t>m</w:t>
      </w:r>
      <w:r w:rsidRPr="00DF21D4">
        <w:rPr>
          <w:rFonts w:hint="eastAsia"/>
        </w:rPr>
        <w:t>ė</w:t>
      </w:r>
      <w:r w:rsidRPr="00DF21D4">
        <w:t xml:space="preserve"> sprendim</w:t>
      </w:r>
      <w:r w:rsidRPr="00DF21D4">
        <w:rPr>
          <w:rFonts w:hint="eastAsia"/>
        </w:rPr>
        <w:t>ą</w:t>
      </w:r>
      <w:r w:rsidRPr="00DF21D4">
        <w:t xml:space="preserve"> teikti Seimui išvad</w:t>
      </w:r>
      <w:r w:rsidRPr="00DF21D4">
        <w:rPr>
          <w:rFonts w:hint="eastAsia"/>
        </w:rPr>
        <w:t>ą</w:t>
      </w:r>
      <w:r w:rsidRPr="00DF21D4">
        <w:t xml:space="preserve"> atmesti </w:t>
      </w:r>
      <w:r w:rsidR="00B2644E">
        <w:t xml:space="preserve">Lauros </w:t>
      </w:r>
      <w:proofErr w:type="spellStart"/>
      <w:r w:rsidR="00B2644E">
        <w:t>Masalskienės</w:t>
      </w:r>
      <w:proofErr w:type="spellEnd"/>
      <w:r w:rsidRPr="00DF21D4">
        <w:t xml:space="preserve"> peticijoje pateiktus pasi</w:t>
      </w:r>
      <w:r w:rsidRPr="00DF21D4">
        <w:rPr>
          <w:rFonts w:hint="eastAsia"/>
        </w:rPr>
        <w:t>ū</w:t>
      </w:r>
      <w:r w:rsidRPr="00DF21D4">
        <w:t xml:space="preserve">lymus pakeisti </w:t>
      </w:r>
      <w:r w:rsidR="00B2644E">
        <w:t>S</w:t>
      </w:r>
      <w:r w:rsidRPr="00DF21D4">
        <w:t xml:space="preserve">tatybos </w:t>
      </w:r>
      <w:r w:rsidRPr="00DF21D4">
        <w:rPr>
          <w:rFonts w:hint="eastAsia"/>
        </w:rPr>
        <w:t>į</w:t>
      </w:r>
      <w:r w:rsidRPr="00DF21D4">
        <w:t>statymo 28 ir 39 straipsni</w:t>
      </w:r>
      <w:r w:rsidRPr="00DF21D4">
        <w:rPr>
          <w:rFonts w:hint="eastAsia"/>
        </w:rPr>
        <w:t>ų</w:t>
      </w:r>
      <w:r w:rsidRPr="00DF21D4">
        <w:t xml:space="preserve"> nuostatas, reglamentuojan</w:t>
      </w:r>
      <w:r w:rsidRPr="00DF21D4">
        <w:rPr>
          <w:rFonts w:hint="eastAsia"/>
        </w:rPr>
        <w:t>č</w:t>
      </w:r>
      <w:r w:rsidRPr="00DF21D4">
        <w:t>ias statybos užbaigimo ir nebaigto statinio registravimo (perleidimo) proced</w:t>
      </w:r>
      <w:r w:rsidRPr="00DF21D4">
        <w:rPr>
          <w:rFonts w:hint="eastAsia"/>
        </w:rPr>
        <w:t>ū</w:t>
      </w:r>
      <w:r w:rsidRPr="00DF21D4">
        <w:t>ras, panaikinant statinio (dalies) ekspertiz</w:t>
      </w:r>
      <w:r w:rsidRPr="00DF21D4">
        <w:rPr>
          <w:rFonts w:hint="eastAsia"/>
        </w:rPr>
        <w:t>ė</w:t>
      </w:r>
      <w:r w:rsidRPr="00DF21D4">
        <w:t>s rangovams suteiktas teises tvirtinti deklaracijas apie statybos užbaigim</w:t>
      </w:r>
      <w:r w:rsidRPr="00DF21D4">
        <w:rPr>
          <w:rFonts w:hint="eastAsia"/>
        </w:rPr>
        <w:t>ą</w:t>
      </w:r>
      <w:r w:rsidRPr="00DF21D4">
        <w:t>, teikti pažymas apie statinio statyb</w:t>
      </w:r>
      <w:r w:rsidRPr="00DF21D4">
        <w:rPr>
          <w:rFonts w:hint="eastAsia"/>
        </w:rPr>
        <w:t>ą</w:t>
      </w:r>
      <w:r w:rsidRPr="00DF21D4">
        <w:t xml:space="preserve"> be nukrypim</w:t>
      </w:r>
      <w:r w:rsidRPr="00DF21D4">
        <w:rPr>
          <w:rFonts w:hint="eastAsia"/>
        </w:rPr>
        <w:t>ų</w:t>
      </w:r>
      <w:r w:rsidRPr="00DF21D4">
        <w:t xml:space="preserve"> nuo esmini</w:t>
      </w:r>
      <w:r w:rsidRPr="00DF21D4">
        <w:rPr>
          <w:rFonts w:hint="eastAsia"/>
        </w:rPr>
        <w:t>ų</w:t>
      </w:r>
      <w:r w:rsidRPr="00DF21D4">
        <w:t xml:space="preserve"> statinio projekto sprendini</w:t>
      </w:r>
      <w:r w:rsidRPr="00DF21D4">
        <w:rPr>
          <w:rFonts w:hint="eastAsia"/>
        </w:rPr>
        <w:t>ų</w:t>
      </w:r>
      <w:r w:rsidRPr="00DF21D4">
        <w:t xml:space="preserve">. </w:t>
      </w:r>
      <w:r w:rsidR="00BF0495">
        <w:t xml:space="preserve">Manytina, kad </w:t>
      </w:r>
      <w:r w:rsidR="000B0C5C">
        <w:t xml:space="preserve">peticijoje keliamas problemas būtina spręsti ne </w:t>
      </w:r>
      <w:r w:rsidR="000B0C5C" w:rsidRPr="000B0C5C">
        <w:t>Valstybin</w:t>
      </w:r>
      <w:r w:rsidR="000B0C5C">
        <w:t>ei</w:t>
      </w:r>
      <w:r w:rsidR="000B0C5C" w:rsidRPr="000B0C5C">
        <w:t xml:space="preserve"> teritorij</w:t>
      </w:r>
      <w:r w:rsidR="000B0C5C" w:rsidRPr="000B0C5C">
        <w:rPr>
          <w:rFonts w:hint="eastAsia"/>
        </w:rPr>
        <w:t>ų</w:t>
      </w:r>
      <w:r w:rsidR="000B0C5C" w:rsidRPr="000B0C5C">
        <w:t xml:space="preserve"> planavimo ir statybos inspekcij</w:t>
      </w:r>
      <w:r w:rsidR="000B0C5C">
        <w:t xml:space="preserve">ai grąžinant </w:t>
      </w:r>
      <w:r w:rsidR="000B0C5C" w:rsidRPr="000B0C5C">
        <w:t>deklaracij</w:t>
      </w:r>
      <w:r w:rsidR="00A10276">
        <w:t>ų</w:t>
      </w:r>
      <w:r w:rsidR="000B0C5C" w:rsidRPr="000B0C5C">
        <w:t xml:space="preserve"> apie statybos užbaigim</w:t>
      </w:r>
      <w:r w:rsidR="000B0C5C" w:rsidRPr="000B0C5C">
        <w:rPr>
          <w:rFonts w:hint="eastAsia"/>
        </w:rPr>
        <w:t>ą</w:t>
      </w:r>
      <w:r w:rsidR="00A10276">
        <w:t xml:space="preserve"> tvirtinimo</w:t>
      </w:r>
      <w:r w:rsidR="000B0C5C" w:rsidRPr="000B0C5C">
        <w:t>, pažym</w:t>
      </w:r>
      <w:r w:rsidR="00A10276">
        <w:t>ų</w:t>
      </w:r>
      <w:r w:rsidR="000B0C5C" w:rsidRPr="000B0C5C">
        <w:t xml:space="preserve"> apie statinio statyb</w:t>
      </w:r>
      <w:r w:rsidR="000B0C5C" w:rsidRPr="000B0C5C">
        <w:rPr>
          <w:rFonts w:hint="eastAsia"/>
        </w:rPr>
        <w:t>ą</w:t>
      </w:r>
      <w:r w:rsidR="000B0C5C" w:rsidRPr="000B0C5C">
        <w:t xml:space="preserve"> be nukrypim</w:t>
      </w:r>
      <w:r w:rsidR="000B0C5C" w:rsidRPr="000B0C5C">
        <w:rPr>
          <w:rFonts w:hint="eastAsia"/>
        </w:rPr>
        <w:t>ų</w:t>
      </w:r>
      <w:r w:rsidR="000B0C5C" w:rsidRPr="000B0C5C">
        <w:t xml:space="preserve"> nuo esmini</w:t>
      </w:r>
      <w:r w:rsidR="000B0C5C" w:rsidRPr="000B0C5C">
        <w:rPr>
          <w:rFonts w:hint="eastAsia"/>
        </w:rPr>
        <w:t>ų</w:t>
      </w:r>
      <w:r w:rsidR="000B0C5C" w:rsidRPr="000B0C5C">
        <w:t xml:space="preserve"> statinio projekto sprendini</w:t>
      </w:r>
      <w:r w:rsidR="000B0C5C" w:rsidRPr="000B0C5C">
        <w:rPr>
          <w:rFonts w:hint="eastAsia"/>
        </w:rPr>
        <w:t>ų</w:t>
      </w:r>
      <w:r w:rsidR="00A10276">
        <w:t xml:space="preserve"> išdavimo funkcijas</w:t>
      </w:r>
      <w:r w:rsidR="000B0C5C">
        <w:t xml:space="preserve">, bet tobulinti </w:t>
      </w:r>
      <w:r w:rsidR="000B0C5C" w:rsidRPr="000B0C5C">
        <w:t>statinio (dalies) ekspertiz</w:t>
      </w:r>
      <w:r w:rsidR="000B0C5C" w:rsidRPr="000B0C5C">
        <w:rPr>
          <w:rFonts w:hint="eastAsia"/>
        </w:rPr>
        <w:t>ė</w:t>
      </w:r>
      <w:r w:rsidR="000B0C5C">
        <w:t xml:space="preserve">s rangovams </w:t>
      </w:r>
      <w:r w:rsidR="009400EC">
        <w:t>perduotų paslaugų</w:t>
      </w:r>
      <w:r w:rsidR="000B0C5C">
        <w:t xml:space="preserve"> vykdymą.</w:t>
      </w:r>
    </w:p>
    <w:p w:rsidR="008B00C5" w:rsidRPr="00950EEA" w:rsidRDefault="008B00C5" w:rsidP="008250FA">
      <w:pPr>
        <w:pStyle w:val="Betarp"/>
        <w:tabs>
          <w:tab w:val="left" w:pos="1134"/>
        </w:tabs>
        <w:spacing w:line="360" w:lineRule="auto"/>
        <w:ind w:firstLine="851"/>
        <w:jc w:val="both"/>
        <w:rPr>
          <w:rFonts w:ascii="Times New Roman" w:hAnsi="Times New Roman"/>
          <w:sz w:val="24"/>
          <w:szCs w:val="24"/>
          <w:lang w:eastAsia="ar-SA"/>
        </w:rPr>
      </w:pPr>
      <w:r w:rsidRPr="00950EEA">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D06503" w:rsidRPr="00950EEA">
        <w:rPr>
          <w:rFonts w:ascii="Times New Roman" w:hAnsi="Times New Roman"/>
          <w:sz w:val="24"/>
          <w:szCs w:val="24"/>
          <w:lang w:eastAsia="ar-SA"/>
        </w:rPr>
        <w:t xml:space="preserve">L. </w:t>
      </w:r>
      <w:proofErr w:type="spellStart"/>
      <w:r w:rsidR="00D06503" w:rsidRPr="00950EEA">
        <w:rPr>
          <w:rFonts w:ascii="Times New Roman" w:hAnsi="Times New Roman"/>
          <w:sz w:val="24"/>
          <w:szCs w:val="24"/>
          <w:lang w:eastAsia="ar-SA"/>
        </w:rPr>
        <w:t>Masalskienės</w:t>
      </w:r>
      <w:proofErr w:type="spellEnd"/>
      <w:r w:rsidR="00613AED" w:rsidRPr="00950EEA">
        <w:rPr>
          <w:rFonts w:ascii="Times New Roman" w:hAnsi="Times New Roman"/>
          <w:sz w:val="24"/>
          <w:szCs w:val="24"/>
          <w:lang w:eastAsia="ar-SA"/>
        </w:rPr>
        <w:t xml:space="preserve"> </w:t>
      </w:r>
      <w:r w:rsidRPr="00950EEA">
        <w:rPr>
          <w:rFonts w:ascii="Times New Roman" w:hAnsi="Times New Roman"/>
          <w:sz w:val="24"/>
          <w:szCs w:val="24"/>
          <w:lang w:eastAsia="ar-SA"/>
        </w:rPr>
        <w:t>peticijoje pateikt</w:t>
      </w:r>
      <w:r w:rsidR="00D06503" w:rsidRPr="00950EEA">
        <w:rPr>
          <w:rFonts w:ascii="Times New Roman" w:hAnsi="Times New Roman"/>
          <w:sz w:val="24"/>
          <w:szCs w:val="24"/>
          <w:lang w:eastAsia="ar-SA"/>
        </w:rPr>
        <w:t>ų</w:t>
      </w:r>
      <w:r w:rsidRPr="00950EEA">
        <w:rPr>
          <w:rFonts w:ascii="Times New Roman" w:hAnsi="Times New Roman"/>
          <w:sz w:val="24"/>
          <w:szCs w:val="24"/>
          <w:lang w:eastAsia="ar-SA"/>
        </w:rPr>
        <w:t xml:space="preserve"> </w:t>
      </w:r>
      <w:r w:rsidR="00A43BD0" w:rsidRPr="00950EEA">
        <w:rPr>
          <w:rFonts w:ascii="Times New Roman" w:hAnsi="Times New Roman"/>
          <w:sz w:val="24"/>
          <w:szCs w:val="24"/>
          <w:lang w:eastAsia="ar-SA"/>
        </w:rPr>
        <w:t>pa</w:t>
      </w:r>
      <w:r w:rsidRPr="00950EEA">
        <w:rPr>
          <w:rFonts w:ascii="Times New Roman" w:hAnsi="Times New Roman"/>
          <w:sz w:val="24"/>
          <w:szCs w:val="24"/>
          <w:lang w:eastAsia="ar-SA"/>
        </w:rPr>
        <w:t>siūlym</w:t>
      </w:r>
      <w:r w:rsidR="00D06503" w:rsidRPr="00950EEA">
        <w:rPr>
          <w:rFonts w:ascii="Times New Roman" w:hAnsi="Times New Roman"/>
          <w:sz w:val="24"/>
          <w:szCs w:val="24"/>
          <w:lang w:eastAsia="ar-SA"/>
        </w:rPr>
        <w:t>ų</w:t>
      </w:r>
      <w:r w:rsidRPr="00950EEA">
        <w:rPr>
          <w:rFonts w:ascii="Times New Roman" w:hAnsi="Times New Roman"/>
          <w:sz w:val="24"/>
          <w:szCs w:val="24"/>
          <w:lang w:eastAsia="ar-SA"/>
        </w:rPr>
        <w:t xml:space="preserve"> atmetimo teikiama Seimui, taip pat siūloma įtraukti į Seimo </w:t>
      </w:r>
      <w:r w:rsidR="00BA5940" w:rsidRPr="00950EEA">
        <w:rPr>
          <w:rFonts w:ascii="Times New Roman" w:hAnsi="Times New Roman"/>
          <w:sz w:val="24"/>
          <w:szCs w:val="24"/>
          <w:lang w:eastAsia="ar-SA"/>
        </w:rPr>
        <w:t xml:space="preserve">rudens </w:t>
      </w:r>
      <w:r w:rsidRPr="00950EEA">
        <w:rPr>
          <w:rFonts w:ascii="Times New Roman" w:hAnsi="Times New Roman"/>
          <w:sz w:val="24"/>
          <w:szCs w:val="24"/>
          <w:lang w:eastAsia="ar-SA"/>
        </w:rPr>
        <w:t xml:space="preserve">sesijos darbotvarkę Seimo nutarimo „Dėl Lietuvos Respublikos Seimo Peticijų komisijos išvados dėl </w:t>
      </w:r>
      <w:r w:rsidR="00D06503" w:rsidRPr="00950EEA">
        <w:rPr>
          <w:rFonts w:ascii="Times New Roman" w:hAnsi="Times New Roman"/>
          <w:sz w:val="24"/>
          <w:szCs w:val="24"/>
          <w:lang w:eastAsia="ar-SA"/>
        </w:rPr>
        <w:t xml:space="preserve">Lauros </w:t>
      </w:r>
      <w:proofErr w:type="spellStart"/>
      <w:r w:rsidR="00D06503" w:rsidRPr="00950EEA">
        <w:rPr>
          <w:rFonts w:ascii="Times New Roman" w:hAnsi="Times New Roman"/>
          <w:sz w:val="24"/>
          <w:szCs w:val="24"/>
          <w:lang w:eastAsia="ar-SA"/>
        </w:rPr>
        <w:t>Masalskienės</w:t>
      </w:r>
      <w:proofErr w:type="spellEnd"/>
      <w:r w:rsidRPr="00950EEA">
        <w:rPr>
          <w:rFonts w:ascii="Times New Roman" w:hAnsi="Times New Roman"/>
          <w:sz w:val="24"/>
          <w:szCs w:val="24"/>
          <w:lang w:eastAsia="ar-SA"/>
        </w:rPr>
        <w:t xml:space="preserve"> peticijos“ projektą.</w:t>
      </w:r>
    </w:p>
    <w:p w:rsidR="00135346" w:rsidRDefault="00135346" w:rsidP="00950EEA">
      <w:pPr>
        <w:pStyle w:val="Betarp"/>
        <w:tabs>
          <w:tab w:val="left" w:pos="1134"/>
        </w:tabs>
        <w:spacing w:line="360" w:lineRule="auto"/>
        <w:ind w:firstLine="851"/>
        <w:jc w:val="both"/>
        <w:rPr>
          <w:rFonts w:ascii="Times New Roman" w:hAnsi="Times New Roman"/>
          <w:sz w:val="24"/>
          <w:szCs w:val="24"/>
          <w:lang w:eastAsia="ar-SA"/>
        </w:rPr>
      </w:pPr>
    </w:p>
    <w:p w:rsidR="00327E85" w:rsidRDefault="00327E85" w:rsidP="006F155E">
      <w:pPr>
        <w:pStyle w:val="Betarp"/>
        <w:tabs>
          <w:tab w:val="left" w:pos="1134"/>
        </w:tabs>
        <w:spacing w:line="360" w:lineRule="auto"/>
        <w:ind w:firstLine="851"/>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005263DF">
        <w:rPr>
          <w:rFonts w:ascii="Times New Roman" w:hAnsi="Times New Roman"/>
          <w:sz w:val="24"/>
          <w:szCs w:val="24"/>
          <w:lang w:eastAsia="ar-SA"/>
        </w:rPr>
        <w:tab/>
      </w:r>
      <w:r w:rsidRPr="00135346">
        <w:rPr>
          <w:rFonts w:ascii="Times New Roman" w:hAnsi="Times New Roman"/>
          <w:sz w:val="24"/>
          <w:szCs w:val="24"/>
          <w:lang w:eastAsia="ar-SA"/>
        </w:rPr>
        <w:t>E</w:t>
      </w:r>
      <w:r w:rsidR="005263DF">
        <w:rPr>
          <w:rFonts w:ascii="Times New Roman" w:hAnsi="Times New Roman"/>
          <w:sz w:val="24"/>
          <w:szCs w:val="24"/>
          <w:lang w:eastAsia="ar-SA"/>
        </w:rPr>
        <w:t>dmundas Pupinis</w:t>
      </w:r>
    </w:p>
    <w:p w:rsidR="00340CC8" w:rsidRDefault="00340CC8"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4D37E4" w:rsidRDefault="004D37E4" w:rsidP="00135346">
      <w:pPr>
        <w:pStyle w:val="Betarp"/>
        <w:tabs>
          <w:tab w:val="left" w:pos="1134"/>
        </w:tabs>
        <w:spacing w:line="360" w:lineRule="auto"/>
        <w:jc w:val="both"/>
        <w:rPr>
          <w:rFonts w:ascii="Times New Roman" w:hAnsi="Times New Roman"/>
          <w:sz w:val="24"/>
          <w:szCs w:val="24"/>
          <w:lang w:eastAsia="ar-SA"/>
        </w:rPr>
      </w:pPr>
    </w:p>
    <w:p w:rsidR="004D37E4" w:rsidRDefault="004D37E4"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F5F33" w:rsidRDefault="00883671"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w:t>
      </w:r>
      <w:r w:rsidR="00135346" w:rsidRPr="00135346">
        <w:rPr>
          <w:rFonts w:ascii="Times New Roman" w:hAnsi="Times New Roman"/>
          <w:sz w:val="24"/>
          <w:szCs w:val="24"/>
          <w:lang w:eastAsia="ar-SA"/>
        </w:rPr>
        <w:t>asa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CB491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 w:id="1">
    <w:p w:rsidR="00950EEA" w:rsidRPr="005C639D" w:rsidRDefault="00950EEA" w:rsidP="00950EEA">
      <w:pPr>
        <w:pStyle w:val="Puslapioinaostekstas"/>
      </w:pPr>
      <w:r w:rsidRPr="005C639D">
        <w:rPr>
          <w:rStyle w:val="Puslapioinaosnuoroda"/>
        </w:rPr>
        <w:footnoteRef/>
      </w:r>
      <w:r w:rsidRPr="005C639D">
        <w:t xml:space="preserve"> </w:t>
      </w:r>
      <w:hyperlink r:id="rId1" w:history="1">
        <w:r w:rsidRPr="005C639D">
          <w:rPr>
            <w:rStyle w:val="Hipersaitas"/>
          </w:rPr>
          <w:t>https://vtpsi.lrv.lt/lt/naujienos/statybos-inspekcija-nuo-geguzes-1-d-keiciasi-nebaigtos-statybos-deklaravimo-ir-dalies-statiniu-uzbaigimo-tvarka</w:t>
        </w:r>
      </w:hyperlink>
    </w:p>
  </w:footnote>
  <w:footnote w:id="2">
    <w:p w:rsidR="00950EEA" w:rsidRPr="005C639D" w:rsidRDefault="00950EEA" w:rsidP="00950EEA">
      <w:pPr>
        <w:pStyle w:val="Puslapioinaostekstas"/>
      </w:pPr>
      <w:r w:rsidRPr="005C639D">
        <w:rPr>
          <w:rStyle w:val="Puslapioinaosnuoroda"/>
        </w:rPr>
        <w:footnoteRef/>
      </w:r>
      <w:r w:rsidRPr="005C639D">
        <w:t xml:space="preserve"> </w:t>
      </w:r>
      <w:hyperlink r:id="rId2" w:history="1">
        <w:r w:rsidRPr="005C639D">
          <w:rPr>
            <w:rStyle w:val="Hipersaitas"/>
          </w:rPr>
          <w:t>https://am.lrv.lt/lt/naujienos/atsakymai-i-dazniausiai-uzduodamus-klausimus-del-nebaigtos-statybos-deklaravimo-ir-statybos-uzbaigimo-procesu-pokyciu</w:t>
        </w:r>
      </w:hyperlink>
    </w:p>
    <w:p w:rsidR="00950EEA" w:rsidRDefault="00950EEA" w:rsidP="00950EE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A25C42">
          <w:rPr>
            <w:rFonts w:ascii="Times New Roman" w:hAnsi="Times New Roman"/>
            <w:noProof/>
            <w:sz w:val="24"/>
            <w:szCs w:val="24"/>
          </w:rPr>
          <w:t>4</w:t>
        </w:r>
        <w:r w:rsidRPr="00A618F7">
          <w:rPr>
            <w:rFonts w:ascii="Times New Roman" w:hAnsi="Times New Roman"/>
            <w:sz w:val="24"/>
            <w:szCs w:val="24"/>
          </w:rPr>
          <w:fldChar w:fldCharType="end"/>
        </w:r>
      </w:p>
    </w:sdtContent>
  </w:sdt>
  <w:p w:rsidR="00A618F7" w:rsidRDefault="00A618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AE00EB1"/>
    <w:multiLevelType w:val="hybridMultilevel"/>
    <w:tmpl w:val="EB3AAA08"/>
    <w:lvl w:ilvl="0" w:tplc="BE6E209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73C17735"/>
    <w:multiLevelType w:val="hybridMultilevel"/>
    <w:tmpl w:val="2A12738A"/>
    <w:lvl w:ilvl="0" w:tplc="EAA083C2">
      <w:start w:val="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1EEE"/>
    <w:rsid w:val="00007646"/>
    <w:rsid w:val="00013CD3"/>
    <w:rsid w:val="00032E3D"/>
    <w:rsid w:val="00041A0D"/>
    <w:rsid w:val="0004523C"/>
    <w:rsid w:val="00063562"/>
    <w:rsid w:val="00064507"/>
    <w:rsid w:val="00065AB6"/>
    <w:rsid w:val="000676F6"/>
    <w:rsid w:val="00094970"/>
    <w:rsid w:val="000A1F59"/>
    <w:rsid w:val="000A2419"/>
    <w:rsid w:val="000B0C5C"/>
    <w:rsid w:val="000B196B"/>
    <w:rsid w:val="000B29C8"/>
    <w:rsid w:val="000C5BFC"/>
    <w:rsid w:val="000E1825"/>
    <w:rsid w:val="000E62D1"/>
    <w:rsid w:val="000F11F0"/>
    <w:rsid w:val="000F1E6A"/>
    <w:rsid w:val="001048E0"/>
    <w:rsid w:val="001076F4"/>
    <w:rsid w:val="00111A10"/>
    <w:rsid w:val="00112561"/>
    <w:rsid w:val="001143A8"/>
    <w:rsid w:val="0011643A"/>
    <w:rsid w:val="0013103A"/>
    <w:rsid w:val="00134578"/>
    <w:rsid w:val="00135346"/>
    <w:rsid w:val="001427D0"/>
    <w:rsid w:val="00153BAD"/>
    <w:rsid w:val="0016515F"/>
    <w:rsid w:val="00176AC5"/>
    <w:rsid w:val="00176DDD"/>
    <w:rsid w:val="0017707D"/>
    <w:rsid w:val="00184772"/>
    <w:rsid w:val="00197428"/>
    <w:rsid w:val="001A230B"/>
    <w:rsid w:val="001B5EC0"/>
    <w:rsid w:val="001C5059"/>
    <w:rsid w:val="001D0891"/>
    <w:rsid w:val="001D14A2"/>
    <w:rsid w:val="001D580C"/>
    <w:rsid w:val="001D6691"/>
    <w:rsid w:val="001D67C8"/>
    <w:rsid w:val="001E3FE2"/>
    <w:rsid w:val="001F2ABA"/>
    <w:rsid w:val="001F3622"/>
    <w:rsid w:val="00227101"/>
    <w:rsid w:val="00230C3F"/>
    <w:rsid w:val="00233F42"/>
    <w:rsid w:val="002368D3"/>
    <w:rsid w:val="00236F81"/>
    <w:rsid w:val="00245E31"/>
    <w:rsid w:val="00246EB6"/>
    <w:rsid w:val="00247207"/>
    <w:rsid w:val="00250B20"/>
    <w:rsid w:val="002600BA"/>
    <w:rsid w:val="002658CB"/>
    <w:rsid w:val="002675FA"/>
    <w:rsid w:val="00280B58"/>
    <w:rsid w:val="002821BF"/>
    <w:rsid w:val="002823AA"/>
    <w:rsid w:val="00282617"/>
    <w:rsid w:val="00290605"/>
    <w:rsid w:val="00292C99"/>
    <w:rsid w:val="00294A4B"/>
    <w:rsid w:val="002A2CA5"/>
    <w:rsid w:val="002C47F6"/>
    <w:rsid w:val="002D2770"/>
    <w:rsid w:val="002D61FF"/>
    <w:rsid w:val="002D6AC5"/>
    <w:rsid w:val="002F4F11"/>
    <w:rsid w:val="002F5F3E"/>
    <w:rsid w:val="00302517"/>
    <w:rsid w:val="00327E85"/>
    <w:rsid w:val="003364F0"/>
    <w:rsid w:val="00340CC8"/>
    <w:rsid w:val="00343064"/>
    <w:rsid w:val="003515CC"/>
    <w:rsid w:val="00351868"/>
    <w:rsid w:val="00355146"/>
    <w:rsid w:val="003964E1"/>
    <w:rsid w:val="003B1E99"/>
    <w:rsid w:val="003B5D73"/>
    <w:rsid w:val="003C249C"/>
    <w:rsid w:val="003E7934"/>
    <w:rsid w:val="003F3B6E"/>
    <w:rsid w:val="003F5F33"/>
    <w:rsid w:val="003F685E"/>
    <w:rsid w:val="004022D3"/>
    <w:rsid w:val="004202F5"/>
    <w:rsid w:val="004324C5"/>
    <w:rsid w:val="00470CCC"/>
    <w:rsid w:val="00471F84"/>
    <w:rsid w:val="004819E5"/>
    <w:rsid w:val="00487756"/>
    <w:rsid w:val="004940FD"/>
    <w:rsid w:val="004A49D2"/>
    <w:rsid w:val="004A7DE1"/>
    <w:rsid w:val="004B36AC"/>
    <w:rsid w:val="004C24E7"/>
    <w:rsid w:val="004D13DA"/>
    <w:rsid w:val="004D37E4"/>
    <w:rsid w:val="004D4EFD"/>
    <w:rsid w:val="004D6DEE"/>
    <w:rsid w:val="004F3132"/>
    <w:rsid w:val="004F66F6"/>
    <w:rsid w:val="00505204"/>
    <w:rsid w:val="00505D5D"/>
    <w:rsid w:val="0051109C"/>
    <w:rsid w:val="00524D2C"/>
    <w:rsid w:val="005263DF"/>
    <w:rsid w:val="005326AA"/>
    <w:rsid w:val="00534504"/>
    <w:rsid w:val="005450CA"/>
    <w:rsid w:val="00545CA1"/>
    <w:rsid w:val="0056141D"/>
    <w:rsid w:val="00576E5E"/>
    <w:rsid w:val="00584987"/>
    <w:rsid w:val="00585545"/>
    <w:rsid w:val="005A10E2"/>
    <w:rsid w:val="005A5045"/>
    <w:rsid w:val="005B1162"/>
    <w:rsid w:val="005C497B"/>
    <w:rsid w:val="005C5B44"/>
    <w:rsid w:val="005E074A"/>
    <w:rsid w:val="0060462B"/>
    <w:rsid w:val="00610D08"/>
    <w:rsid w:val="00611CBD"/>
    <w:rsid w:val="00613AED"/>
    <w:rsid w:val="00621034"/>
    <w:rsid w:val="006267C6"/>
    <w:rsid w:val="00637B2E"/>
    <w:rsid w:val="00637B5A"/>
    <w:rsid w:val="0064594B"/>
    <w:rsid w:val="00662E5D"/>
    <w:rsid w:val="006677DE"/>
    <w:rsid w:val="006775A3"/>
    <w:rsid w:val="00691256"/>
    <w:rsid w:val="006B2C3F"/>
    <w:rsid w:val="006B7732"/>
    <w:rsid w:val="006E39CA"/>
    <w:rsid w:val="006E53DD"/>
    <w:rsid w:val="006E7DC2"/>
    <w:rsid w:val="006F155E"/>
    <w:rsid w:val="006F6977"/>
    <w:rsid w:val="006F7B4F"/>
    <w:rsid w:val="007153A5"/>
    <w:rsid w:val="00746659"/>
    <w:rsid w:val="00757A31"/>
    <w:rsid w:val="00761213"/>
    <w:rsid w:val="007616B6"/>
    <w:rsid w:val="00764F56"/>
    <w:rsid w:val="00767FBF"/>
    <w:rsid w:val="00776CE2"/>
    <w:rsid w:val="00781A5A"/>
    <w:rsid w:val="0079348F"/>
    <w:rsid w:val="00795533"/>
    <w:rsid w:val="007A504A"/>
    <w:rsid w:val="007B2D21"/>
    <w:rsid w:val="007B6AC5"/>
    <w:rsid w:val="007C64BC"/>
    <w:rsid w:val="007D16B6"/>
    <w:rsid w:val="007E3FB5"/>
    <w:rsid w:val="007F7219"/>
    <w:rsid w:val="00804BD5"/>
    <w:rsid w:val="00804F5E"/>
    <w:rsid w:val="00805CE1"/>
    <w:rsid w:val="0082419F"/>
    <w:rsid w:val="008250FA"/>
    <w:rsid w:val="00831ABF"/>
    <w:rsid w:val="0083202A"/>
    <w:rsid w:val="00834BAF"/>
    <w:rsid w:val="00861944"/>
    <w:rsid w:val="00862688"/>
    <w:rsid w:val="0087566D"/>
    <w:rsid w:val="0088091B"/>
    <w:rsid w:val="00881819"/>
    <w:rsid w:val="008831BA"/>
    <w:rsid w:val="00883671"/>
    <w:rsid w:val="008852EF"/>
    <w:rsid w:val="00890254"/>
    <w:rsid w:val="008945C5"/>
    <w:rsid w:val="00897545"/>
    <w:rsid w:val="008A5D53"/>
    <w:rsid w:val="008B00C5"/>
    <w:rsid w:val="008B2B11"/>
    <w:rsid w:val="008B40FD"/>
    <w:rsid w:val="008C1236"/>
    <w:rsid w:val="008D0BEC"/>
    <w:rsid w:val="008D27FA"/>
    <w:rsid w:val="008E6956"/>
    <w:rsid w:val="008F14D1"/>
    <w:rsid w:val="008F2D63"/>
    <w:rsid w:val="008F3913"/>
    <w:rsid w:val="00913592"/>
    <w:rsid w:val="00916F60"/>
    <w:rsid w:val="0092602A"/>
    <w:rsid w:val="009400EC"/>
    <w:rsid w:val="009437F4"/>
    <w:rsid w:val="0094550E"/>
    <w:rsid w:val="00945932"/>
    <w:rsid w:val="00947680"/>
    <w:rsid w:val="00950E90"/>
    <w:rsid w:val="00950EEA"/>
    <w:rsid w:val="00955C87"/>
    <w:rsid w:val="00960CD0"/>
    <w:rsid w:val="0096210C"/>
    <w:rsid w:val="0096259C"/>
    <w:rsid w:val="0096678A"/>
    <w:rsid w:val="00972156"/>
    <w:rsid w:val="00997E64"/>
    <w:rsid w:val="009A1042"/>
    <w:rsid w:val="009A28EC"/>
    <w:rsid w:val="009B22FE"/>
    <w:rsid w:val="009C0391"/>
    <w:rsid w:val="009D44CA"/>
    <w:rsid w:val="009D61C9"/>
    <w:rsid w:val="009D7F95"/>
    <w:rsid w:val="009F6A1C"/>
    <w:rsid w:val="00A10276"/>
    <w:rsid w:val="00A11004"/>
    <w:rsid w:val="00A143BD"/>
    <w:rsid w:val="00A17B6D"/>
    <w:rsid w:val="00A24DB6"/>
    <w:rsid w:val="00A257A1"/>
    <w:rsid w:val="00A25C42"/>
    <w:rsid w:val="00A30897"/>
    <w:rsid w:val="00A31867"/>
    <w:rsid w:val="00A40019"/>
    <w:rsid w:val="00A40335"/>
    <w:rsid w:val="00A43BD0"/>
    <w:rsid w:val="00A44BB1"/>
    <w:rsid w:val="00A47BDB"/>
    <w:rsid w:val="00A618F7"/>
    <w:rsid w:val="00A65887"/>
    <w:rsid w:val="00A8642B"/>
    <w:rsid w:val="00A90743"/>
    <w:rsid w:val="00AC06DA"/>
    <w:rsid w:val="00AD200E"/>
    <w:rsid w:val="00AD602D"/>
    <w:rsid w:val="00AE2911"/>
    <w:rsid w:val="00AE3015"/>
    <w:rsid w:val="00AE351B"/>
    <w:rsid w:val="00AF1C09"/>
    <w:rsid w:val="00AF2260"/>
    <w:rsid w:val="00AF2ACD"/>
    <w:rsid w:val="00B10E22"/>
    <w:rsid w:val="00B11BB0"/>
    <w:rsid w:val="00B13C0D"/>
    <w:rsid w:val="00B207BF"/>
    <w:rsid w:val="00B25252"/>
    <w:rsid w:val="00B2644E"/>
    <w:rsid w:val="00B27A99"/>
    <w:rsid w:val="00B34F8A"/>
    <w:rsid w:val="00B5127D"/>
    <w:rsid w:val="00B62255"/>
    <w:rsid w:val="00B63344"/>
    <w:rsid w:val="00B74E60"/>
    <w:rsid w:val="00B81CDD"/>
    <w:rsid w:val="00B876EF"/>
    <w:rsid w:val="00B9363C"/>
    <w:rsid w:val="00B9698B"/>
    <w:rsid w:val="00BA5940"/>
    <w:rsid w:val="00BB647E"/>
    <w:rsid w:val="00BC11D0"/>
    <w:rsid w:val="00BD088A"/>
    <w:rsid w:val="00BD507D"/>
    <w:rsid w:val="00BE3D09"/>
    <w:rsid w:val="00BE775B"/>
    <w:rsid w:val="00BF0495"/>
    <w:rsid w:val="00BF6D4A"/>
    <w:rsid w:val="00C04105"/>
    <w:rsid w:val="00C073E5"/>
    <w:rsid w:val="00C10528"/>
    <w:rsid w:val="00C22514"/>
    <w:rsid w:val="00C23B68"/>
    <w:rsid w:val="00C2424F"/>
    <w:rsid w:val="00C51EED"/>
    <w:rsid w:val="00C56D00"/>
    <w:rsid w:val="00C61088"/>
    <w:rsid w:val="00C6437A"/>
    <w:rsid w:val="00C703AF"/>
    <w:rsid w:val="00C84E99"/>
    <w:rsid w:val="00C94265"/>
    <w:rsid w:val="00CA1CB1"/>
    <w:rsid w:val="00CA65A9"/>
    <w:rsid w:val="00CB491B"/>
    <w:rsid w:val="00CD1B33"/>
    <w:rsid w:val="00CD23CA"/>
    <w:rsid w:val="00CF51E9"/>
    <w:rsid w:val="00CF6EE3"/>
    <w:rsid w:val="00D06503"/>
    <w:rsid w:val="00D348F0"/>
    <w:rsid w:val="00D36D0D"/>
    <w:rsid w:val="00D425B3"/>
    <w:rsid w:val="00D64B1B"/>
    <w:rsid w:val="00D75803"/>
    <w:rsid w:val="00D84646"/>
    <w:rsid w:val="00D861E5"/>
    <w:rsid w:val="00D96BCB"/>
    <w:rsid w:val="00DC04D1"/>
    <w:rsid w:val="00DD24C8"/>
    <w:rsid w:val="00DD4020"/>
    <w:rsid w:val="00DD4765"/>
    <w:rsid w:val="00DD493D"/>
    <w:rsid w:val="00DE3E2A"/>
    <w:rsid w:val="00DF21D4"/>
    <w:rsid w:val="00DF26D9"/>
    <w:rsid w:val="00DF4BF0"/>
    <w:rsid w:val="00DF4CDF"/>
    <w:rsid w:val="00E14990"/>
    <w:rsid w:val="00E15961"/>
    <w:rsid w:val="00E21EF1"/>
    <w:rsid w:val="00E24D2A"/>
    <w:rsid w:val="00E31EFB"/>
    <w:rsid w:val="00E43CC1"/>
    <w:rsid w:val="00E5184F"/>
    <w:rsid w:val="00E53C9A"/>
    <w:rsid w:val="00E579DB"/>
    <w:rsid w:val="00E628D9"/>
    <w:rsid w:val="00E63F36"/>
    <w:rsid w:val="00E66D4B"/>
    <w:rsid w:val="00E74523"/>
    <w:rsid w:val="00E94A85"/>
    <w:rsid w:val="00EA3589"/>
    <w:rsid w:val="00EA7555"/>
    <w:rsid w:val="00EB4DC2"/>
    <w:rsid w:val="00EB605B"/>
    <w:rsid w:val="00EE411E"/>
    <w:rsid w:val="00EE7E9F"/>
    <w:rsid w:val="00EE7EB0"/>
    <w:rsid w:val="00EF5655"/>
    <w:rsid w:val="00F02558"/>
    <w:rsid w:val="00F04E6B"/>
    <w:rsid w:val="00F12000"/>
    <w:rsid w:val="00F24291"/>
    <w:rsid w:val="00F25EF4"/>
    <w:rsid w:val="00F45F4F"/>
    <w:rsid w:val="00F53F45"/>
    <w:rsid w:val="00F55B27"/>
    <w:rsid w:val="00F60698"/>
    <w:rsid w:val="00F60B44"/>
    <w:rsid w:val="00F64267"/>
    <w:rsid w:val="00F713C2"/>
    <w:rsid w:val="00F74B23"/>
    <w:rsid w:val="00F80EAA"/>
    <w:rsid w:val="00F90586"/>
    <w:rsid w:val="00F935E7"/>
    <w:rsid w:val="00FA218A"/>
    <w:rsid w:val="00FB2777"/>
    <w:rsid w:val="00FB44D3"/>
    <w:rsid w:val="00FD59C1"/>
    <w:rsid w:val="00FE7736"/>
    <w:rsid w:val="00FF3B8F"/>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7A40"/>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uiPriority w:val="99"/>
    <w:rsid w:val="00DD493D"/>
    <w:rPr>
      <w:rFonts w:ascii="Times New Roman" w:eastAsia="Times New Roman" w:hAnsi="Times New Roman" w:cs="Times New Roman"/>
      <w:sz w:val="20"/>
      <w:szCs w:val="20"/>
      <w:lang w:val="en-US"/>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Išnaša,Ref"/>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paragraph" w:styleId="Pagrindinistekstas">
    <w:name w:val="Body Text"/>
    <w:aliases w:val=" Char,Body Text Char2 Char,Body Text Char Char2 Char,Body Text Char1 Char Char Char,Body Text Char Char1 Char Char Char1, Char Char Char1 Char Char Char1,Char Char1 Char Char Char Char1, Char Char Char2 Char"/>
    <w:basedOn w:val="prastasis"/>
    <w:link w:val="PagrindinistekstasDiagrama"/>
    <w:rsid w:val="00950EEA"/>
    <w:pPr>
      <w:widowControl w:val="0"/>
      <w:suppressAutoHyphens/>
      <w:ind w:firstLine="567"/>
      <w:jc w:val="both"/>
    </w:pPr>
    <w:rPr>
      <w:rFonts w:ascii="Times New Roman" w:eastAsia="Andale Sans UI" w:hAnsi="Times New Roman" w:cs="Tahoma"/>
      <w:sz w:val="24"/>
      <w:szCs w:val="24"/>
      <w:lang w:bidi="en-US"/>
    </w:rPr>
  </w:style>
  <w:style w:type="character" w:customStyle="1" w:styleId="PagrindinistekstasDiagrama">
    <w:name w:val="Pagrindinis tekstas Diagrama"/>
    <w:aliases w:val=" Char Diagrama,Body Text Char2 Char Diagrama,Body Text Char Char2 Char Diagrama,Body Text Char1 Char Char Char Diagrama,Body Text Char Char1 Char Char Char1 Diagrama, Char Char Char1 Char Char Char1 Diagrama"/>
    <w:basedOn w:val="Numatytasispastraiposriftas"/>
    <w:link w:val="Pagrindinistekstas"/>
    <w:rsid w:val="00950EEA"/>
    <w:rPr>
      <w:rFonts w:ascii="Times New Roman" w:eastAsia="Andale Sans UI" w:hAnsi="Times New Roman" w:cs="Tahoma"/>
      <w:sz w:val="24"/>
      <w:szCs w:val="24"/>
      <w:lang w:bidi="en-US"/>
    </w:rPr>
  </w:style>
  <w:style w:type="paragraph" w:styleId="Sraopastraipa">
    <w:name w:val="List Paragraph"/>
    <w:basedOn w:val="prastasis"/>
    <w:uiPriority w:val="34"/>
    <w:qFormat/>
    <w:rsid w:val="00950EEA"/>
    <w:pPr>
      <w:widowControl w:val="0"/>
      <w:suppressAutoHyphens/>
      <w:ind w:left="720"/>
      <w:contextualSpacing/>
    </w:pPr>
    <w:rPr>
      <w:rFonts w:ascii="Times New Roman" w:eastAsia="Andale Sans UI" w:hAnsi="Times New Roman" w:cs="Tahoma"/>
      <w:sz w:val="24"/>
      <w:szCs w:val="24"/>
      <w:lang w:bidi="en-US"/>
    </w:rPr>
  </w:style>
  <w:style w:type="paragraph" w:styleId="Komentarotekstas">
    <w:name w:val="annotation text"/>
    <w:basedOn w:val="prastasis"/>
    <w:link w:val="KomentarotekstasDiagrama"/>
    <w:unhideWhenUsed/>
    <w:qFormat/>
    <w:rsid w:val="00950EEA"/>
    <w:pPr>
      <w:widowControl w:val="0"/>
      <w:suppressAutoHyphens/>
    </w:pPr>
    <w:rPr>
      <w:rFonts w:ascii="Times New Roman" w:eastAsia="Andale Sans UI" w:hAnsi="Times New Roman" w:cs="Tahoma"/>
      <w:lang w:bidi="en-US"/>
    </w:rPr>
  </w:style>
  <w:style w:type="character" w:customStyle="1" w:styleId="KomentarotekstasDiagrama">
    <w:name w:val="Komentaro tekstas Diagrama"/>
    <w:basedOn w:val="Numatytasispastraiposriftas"/>
    <w:link w:val="Komentarotekstas"/>
    <w:qFormat/>
    <w:rsid w:val="00950EEA"/>
    <w:rPr>
      <w:rFonts w:ascii="Times New Roman" w:eastAsia="Andale Sans UI" w:hAnsi="Times New Roman" w:cs="Tahoma"/>
      <w:sz w:val="20"/>
      <w:szCs w:val="20"/>
      <w:lang w:bidi="en-US"/>
    </w:rPr>
  </w:style>
  <w:style w:type="paragraph" w:customStyle="1" w:styleId="Adresas">
    <w:name w:val="Adresas"/>
    <w:basedOn w:val="prastasis"/>
    <w:qFormat/>
    <w:rsid w:val="00950EEA"/>
    <w:pPr>
      <w:suppressAutoHyphens/>
      <w:ind w:right="318"/>
    </w:pPr>
    <w:rPr>
      <w:rFonts w:ascii="Times New Roman" w:hAnsi="Times New Roman"/>
      <w:sz w:val="24"/>
      <w:szCs w:val="24"/>
      <w:lang w:eastAsia="ar-SA"/>
    </w:rPr>
  </w:style>
  <w:style w:type="character" w:customStyle="1" w:styleId="normaltextrun">
    <w:name w:val="normaltextrun"/>
    <w:basedOn w:val="Numatytasispastraiposriftas"/>
    <w:rsid w:val="00950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am.lrv.lt/lt/naujienos/atsakymai-i-dazniausiai-uzduodamus-klausimus-del-nebaigtos-statybos-deklaravimo-ir-statybos-uzbaigimo-procesu-pokyciu" TargetMode="External"/><Relationship Id="rId1" Type="http://schemas.openxmlformats.org/officeDocument/2006/relationships/hyperlink" Target="https://vtpsi.lrv.lt/lt/naujienos/statybos-inspekcija-nuo-geguzes-1-d-keiciasi-nebaigtos-statybos-deklaravimo-ir-dalies-statiniu-uzbaigimo-tvark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Z6YWEJNPDQQR-896559167-267</_dlc_DocId>
    <_dlc_DocIdUrl xmlns="28130d43-1b56-4a10-ad88-2cd38123f4c1">
      <Url>https://intranetas.lrs.lt/29/_layouts/15/DocIdRedir.aspx?ID=Z6YWEJNPDQQR-896559167-267</Url>
      <Description>Z6YWEJNPDQQR-896559167-267</Description>
    </_dlc_DocIdUrl>
  </documentManagement>
</p:properties>
</file>

<file path=customXml/itemProps1.xml><?xml version="1.0" encoding="utf-8"?>
<ds:datastoreItem xmlns:ds="http://schemas.openxmlformats.org/officeDocument/2006/customXml" ds:itemID="{E1801F2E-8AC3-4680-A451-B2333617A1F6}"/>
</file>

<file path=customXml/itemProps2.xml><?xml version="1.0" encoding="utf-8"?>
<ds:datastoreItem xmlns:ds="http://schemas.openxmlformats.org/officeDocument/2006/customXml" ds:itemID="{0E7424C1-24A2-4BD0-A9DD-7718B81A355B}"/>
</file>

<file path=customXml/itemProps3.xml><?xml version="1.0" encoding="utf-8"?>
<ds:datastoreItem xmlns:ds="http://schemas.openxmlformats.org/officeDocument/2006/customXml" ds:itemID="{0DAD1B28-EEB2-4AE0-BF4F-926FC1380A1E}"/>
</file>

<file path=customXml/itemProps4.xml><?xml version="1.0" encoding="utf-8"?>
<ds:datastoreItem xmlns:ds="http://schemas.openxmlformats.org/officeDocument/2006/customXml" ds:itemID="{CEFFA87E-54CF-4787-8830-8B9A9F1A9DD4}"/>
</file>

<file path=docProps/app.xml><?xml version="1.0" encoding="utf-8"?>
<Properties xmlns="http://schemas.openxmlformats.org/officeDocument/2006/extended-properties" xmlns:vt="http://schemas.openxmlformats.org/officeDocument/2006/docPropsVTypes">
  <Template>Normal.dotm</Template>
  <TotalTime>228</TotalTime>
  <Pages>4</Pages>
  <Words>6185</Words>
  <Characters>3526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44</cp:revision>
  <dcterms:created xsi:type="dcterms:W3CDTF">2022-09-07T05:38:00Z</dcterms:created>
  <dcterms:modified xsi:type="dcterms:W3CDTF">2022-09-15T08:27:00Z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e0941d3a-b458-471f-86b5-0aad6ab82e52</vt:lpwstr>
  </property>
</Properties>
</file>