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000" w:firstRow="0" w:lastRow="0" w:firstColumn="0" w:lastColumn="0" w:noHBand="0" w:noVBand="0"/>
      </w:tblPr>
      <w:tblGrid>
        <w:gridCol w:w="4819"/>
        <w:gridCol w:w="4819"/>
      </w:tblGrid>
      <w:tr w:rsidR="004716FB" w14:paraId="70C1AB3D" w14:textId="77777777" w:rsidTr="00461EAB">
        <w:trPr>
          <w:cantSplit/>
          <w:trHeight w:val="1079"/>
        </w:trPr>
        <w:tc>
          <w:tcPr>
            <w:tcW w:w="9638" w:type="dxa"/>
            <w:gridSpan w:val="2"/>
          </w:tcPr>
          <w:bookmarkStart w:id="0" w:name="_MON_1052823171"/>
          <w:bookmarkEnd w:id="0"/>
          <w:p w14:paraId="0F41F787" w14:textId="77777777" w:rsidR="004716FB" w:rsidRDefault="004716FB">
            <w:pPr>
              <w:jc w:val="center"/>
            </w:pPr>
            <w:r>
              <w:object w:dxaOrig="706" w:dyaOrig="796" w14:anchorId="0CBBF2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5pt;height:44.55pt" o:ole="" fillcolor="window">
                  <v:imagedata r:id="rId10" o:title=""/>
                </v:shape>
                <o:OLEObject Type="Embed" ProgID="Word.Picture.8" ShapeID="_x0000_i1025" DrawAspect="Content" ObjectID="_1794136612" r:id="rId11"/>
              </w:object>
            </w:r>
            <w:bookmarkStart w:id="1" w:name="_GoBack"/>
            <w:bookmarkEnd w:id="1"/>
          </w:p>
        </w:tc>
      </w:tr>
      <w:tr w:rsidR="004716FB" w14:paraId="53985ADC" w14:textId="77777777" w:rsidTr="00461EAB">
        <w:trPr>
          <w:cantSplit/>
          <w:trHeight w:val="397"/>
        </w:trPr>
        <w:tc>
          <w:tcPr>
            <w:tcW w:w="9638" w:type="dxa"/>
            <w:gridSpan w:val="2"/>
          </w:tcPr>
          <w:p w14:paraId="50D34203" w14:textId="77777777" w:rsidR="004716FB" w:rsidRDefault="004716FB">
            <w:pPr>
              <w:pStyle w:val="Antrat1"/>
            </w:pPr>
            <w:r>
              <w:t>LIETUVOS RESPUBLIKOS KULTŪROS MINISTERIJA</w:t>
            </w:r>
          </w:p>
        </w:tc>
      </w:tr>
      <w:tr w:rsidR="004716FB" w14:paraId="7B05E42E" w14:textId="77777777" w:rsidTr="00461EAB">
        <w:trPr>
          <w:cantSplit/>
          <w:trHeight w:val="312"/>
        </w:trPr>
        <w:tc>
          <w:tcPr>
            <w:tcW w:w="9638" w:type="dxa"/>
            <w:gridSpan w:val="2"/>
            <w:tcBorders>
              <w:bottom w:val="single" w:sz="4" w:space="0" w:color="auto"/>
            </w:tcBorders>
          </w:tcPr>
          <w:p w14:paraId="16E287BC" w14:textId="77777777" w:rsidR="00E6604B" w:rsidRPr="008F7399" w:rsidRDefault="00FD4D06" w:rsidP="00E6604B">
            <w:pPr>
              <w:jc w:val="center"/>
              <w:rPr>
                <w:sz w:val="16"/>
                <w:szCs w:val="16"/>
              </w:rPr>
            </w:pPr>
            <w:r>
              <w:rPr>
                <w:sz w:val="16"/>
                <w:szCs w:val="16"/>
              </w:rPr>
              <w:t>B</w:t>
            </w:r>
            <w:r w:rsidR="00E6604B" w:rsidRPr="008F7399">
              <w:rPr>
                <w:sz w:val="16"/>
                <w:szCs w:val="16"/>
              </w:rPr>
              <w:t xml:space="preserve">iudžetinė įstaiga, J. Basanavičiaus g. 5, LT-01118 Vilnius, tel. </w:t>
            </w:r>
            <w:r w:rsidR="00E84D87" w:rsidRPr="00E84D87">
              <w:rPr>
                <w:sz w:val="16"/>
                <w:szCs w:val="16"/>
              </w:rPr>
              <w:t>+370</w:t>
            </w:r>
            <w:r w:rsidR="00CE4171">
              <w:rPr>
                <w:sz w:val="16"/>
                <w:szCs w:val="16"/>
              </w:rPr>
              <w:t xml:space="preserve"> </w:t>
            </w:r>
            <w:r w:rsidR="00E84D87" w:rsidRPr="00E84D87">
              <w:rPr>
                <w:sz w:val="16"/>
                <w:szCs w:val="16"/>
              </w:rPr>
              <w:t>679</w:t>
            </w:r>
            <w:r w:rsidR="00CE4171">
              <w:rPr>
                <w:sz w:val="16"/>
                <w:szCs w:val="16"/>
              </w:rPr>
              <w:t xml:space="preserve"> </w:t>
            </w:r>
            <w:r w:rsidR="00E84D87" w:rsidRPr="00E84D87">
              <w:rPr>
                <w:sz w:val="16"/>
                <w:szCs w:val="16"/>
              </w:rPr>
              <w:t>73</w:t>
            </w:r>
            <w:r w:rsidR="00CE4171">
              <w:rPr>
                <w:sz w:val="16"/>
                <w:szCs w:val="16"/>
              </w:rPr>
              <w:t xml:space="preserve"> </w:t>
            </w:r>
            <w:r w:rsidR="00E84D87" w:rsidRPr="00E84D87">
              <w:rPr>
                <w:sz w:val="16"/>
                <w:szCs w:val="16"/>
              </w:rPr>
              <w:t>210</w:t>
            </w:r>
            <w:r w:rsidR="00E6604B" w:rsidRPr="008F7399">
              <w:rPr>
                <w:sz w:val="16"/>
                <w:szCs w:val="16"/>
              </w:rPr>
              <w:t xml:space="preserve">, el. p. </w:t>
            </w:r>
            <w:proofErr w:type="spellStart"/>
            <w:r w:rsidR="00EF4E7F">
              <w:rPr>
                <w:sz w:val="16"/>
                <w:szCs w:val="16"/>
              </w:rPr>
              <w:t>info</w:t>
            </w:r>
            <w:r w:rsidR="00E6604B" w:rsidRPr="008F7399">
              <w:rPr>
                <w:sz w:val="16"/>
                <w:szCs w:val="16"/>
              </w:rPr>
              <w:t>@lrkm.lt</w:t>
            </w:r>
            <w:proofErr w:type="spellEnd"/>
            <w:r w:rsidR="00663FA4" w:rsidRPr="008F7399">
              <w:rPr>
                <w:sz w:val="16"/>
                <w:szCs w:val="16"/>
              </w:rPr>
              <w:t>.</w:t>
            </w:r>
          </w:p>
          <w:p w14:paraId="0B7DFAA9" w14:textId="77777777" w:rsidR="004716FB" w:rsidRDefault="00E6604B" w:rsidP="00E6604B">
            <w:pPr>
              <w:jc w:val="center"/>
              <w:rPr>
                <w:b/>
                <w:bCs/>
                <w:sz w:val="18"/>
              </w:rPr>
            </w:pPr>
            <w:r w:rsidRPr="008F7399">
              <w:rPr>
                <w:sz w:val="16"/>
                <w:szCs w:val="16"/>
              </w:rPr>
              <w:t>Duomenys kaupiami ir saugomi Juridinių asmenų registre, kodas 188683671</w:t>
            </w:r>
          </w:p>
        </w:tc>
      </w:tr>
      <w:tr w:rsidR="004716FB" w14:paraId="7371EC87" w14:textId="77777777" w:rsidTr="00461EAB">
        <w:trPr>
          <w:cantSplit/>
          <w:trHeight w:val="328"/>
        </w:trPr>
        <w:tc>
          <w:tcPr>
            <w:tcW w:w="9638" w:type="dxa"/>
            <w:gridSpan w:val="2"/>
            <w:tcBorders>
              <w:top w:val="single" w:sz="4" w:space="0" w:color="auto"/>
            </w:tcBorders>
          </w:tcPr>
          <w:p w14:paraId="2C0FC128" w14:textId="77777777" w:rsidR="004716FB" w:rsidRDefault="004716FB">
            <w:pPr>
              <w:jc w:val="center"/>
              <w:rPr>
                <w:b/>
                <w:bCs/>
              </w:rPr>
            </w:pPr>
          </w:p>
        </w:tc>
      </w:tr>
      <w:tr w:rsidR="00461EAB" w14:paraId="7F67EC92" w14:textId="77777777" w:rsidTr="00461EAB">
        <w:trPr>
          <w:cantSplit/>
        </w:trPr>
        <w:tc>
          <w:tcPr>
            <w:tcW w:w="4819" w:type="dxa"/>
          </w:tcPr>
          <w:p w14:paraId="4FB6C48E" w14:textId="77777777" w:rsidR="00461EAB" w:rsidRPr="00E031C3" w:rsidRDefault="00461EAB" w:rsidP="00461EAB">
            <w:pPr>
              <w:tabs>
                <w:tab w:val="left" w:pos="619"/>
              </w:tabs>
              <w:suppressAutoHyphens/>
            </w:pPr>
            <w:r w:rsidRPr="00E031C3">
              <w:rPr>
                <w:lang w:val="pt-BR"/>
              </w:rPr>
              <w:t>Lietuvos Respublikos Seimo Peticij</w:t>
            </w:r>
            <w:r>
              <w:t>ų komisijai</w:t>
            </w:r>
          </w:p>
          <w:p w14:paraId="319F5A26" w14:textId="77777777" w:rsidR="00461EAB" w:rsidRDefault="00461EAB" w:rsidP="00461EAB">
            <w:pPr>
              <w:rPr>
                <w:b/>
                <w:bCs/>
              </w:rPr>
            </w:pPr>
          </w:p>
          <w:p w14:paraId="4B39469B" w14:textId="77777777" w:rsidR="00461EAB" w:rsidRDefault="00461EAB" w:rsidP="00461EAB">
            <w:pPr>
              <w:rPr>
                <w:b/>
                <w:bCs/>
              </w:rPr>
            </w:pPr>
          </w:p>
        </w:tc>
        <w:tc>
          <w:tcPr>
            <w:tcW w:w="4819" w:type="dxa"/>
          </w:tcPr>
          <w:p w14:paraId="7C7CE801" w14:textId="5F6F6F31" w:rsidR="00461EAB" w:rsidRDefault="00461EAB" w:rsidP="004B0A1D">
            <w:pPr>
              <w:tabs>
                <w:tab w:val="left" w:pos="198"/>
                <w:tab w:val="left" w:pos="2126"/>
                <w:tab w:val="left" w:pos="2977"/>
              </w:tabs>
            </w:pPr>
            <w:r>
              <w:t xml:space="preserve">           202</w:t>
            </w:r>
            <w:r>
              <w:rPr>
                <w:lang w:val="en-US"/>
              </w:rPr>
              <w:t>4</w:t>
            </w:r>
            <w:r>
              <w:t>-1</w:t>
            </w:r>
            <w:r w:rsidR="00355C44">
              <w:t>1</w:t>
            </w:r>
            <w:r>
              <w:t xml:space="preserve">-     Nr. </w:t>
            </w:r>
            <w:r>
              <w:fldChar w:fldCharType="begin">
                <w:ffData>
                  <w:name w:val=""/>
                  <w:enabled/>
                  <w:calcOnExit w:val="0"/>
                  <w:statusText w:type="text" w:val="Struktūrinio padalinio pavadinimas"/>
                  <w:textInput/>
                </w:ffData>
              </w:fldChar>
            </w:r>
            <w:r>
              <w:instrText xml:space="preserve"> FORMTEXT </w:instrText>
            </w:r>
            <w:r>
              <w:fldChar w:fldCharType="separate"/>
            </w:r>
            <w:r>
              <w:rPr>
                <w:noProof/>
              </w:rPr>
              <w:t xml:space="preserve">S-   </w:t>
            </w:r>
            <w:r>
              <w:fldChar w:fldCharType="end"/>
            </w:r>
          </w:p>
          <w:p w14:paraId="62C374E2" w14:textId="5EDD6DE4" w:rsidR="00461EAB" w:rsidRDefault="00461EAB" w:rsidP="00461EAB">
            <w:pPr>
              <w:rPr>
                <w:b/>
                <w:bCs/>
              </w:rPr>
            </w:pPr>
            <w:r>
              <w:t xml:space="preserve">        Į  2024-10-</w:t>
            </w:r>
            <w:r>
              <w:rPr>
                <w:lang w:val="en-US"/>
              </w:rPr>
              <w:t>18</w:t>
            </w:r>
            <w:r>
              <w:t xml:space="preserve"> Nr. S-2024-4048</w:t>
            </w:r>
          </w:p>
        </w:tc>
      </w:tr>
    </w:tbl>
    <w:p w14:paraId="038964DA" w14:textId="77777777" w:rsidR="004716FB" w:rsidRDefault="004716FB">
      <w:pPr>
        <w:sectPr w:rsidR="004716FB" w:rsidSect="00BE0037">
          <w:footerReference w:type="default" r:id="rId12"/>
          <w:type w:val="continuous"/>
          <w:pgSz w:w="11906" w:h="16838" w:code="9"/>
          <w:pgMar w:top="1134" w:right="567" w:bottom="1134" w:left="1701" w:header="709" w:footer="665" w:gutter="0"/>
          <w:cols w:space="708"/>
          <w:docGrid w:linePitch="360"/>
        </w:sectPr>
      </w:pPr>
    </w:p>
    <w:p w14:paraId="669C5B24" w14:textId="77777777" w:rsidR="005440BA" w:rsidRDefault="005440BA" w:rsidP="005440BA">
      <w:pPr>
        <w:rPr>
          <w:b/>
          <w:caps/>
        </w:rPr>
      </w:pPr>
      <w:r w:rsidRPr="00A85A68">
        <w:rPr>
          <w:b/>
          <w:caps/>
        </w:rPr>
        <w:t xml:space="preserve">Dėl </w:t>
      </w:r>
      <w:r>
        <w:rPr>
          <w:b/>
          <w:caps/>
        </w:rPr>
        <w:t>Nuomonės pateikimo</w:t>
      </w:r>
    </w:p>
    <w:p w14:paraId="17614FDE" w14:textId="77777777" w:rsidR="005440BA" w:rsidRDefault="005440BA" w:rsidP="005440BA">
      <w:pPr>
        <w:rPr>
          <w:b/>
          <w:bCs/>
        </w:rPr>
      </w:pPr>
    </w:p>
    <w:p w14:paraId="274AAEFF" w14:textId="77777777" w:rsidR="004B0A1D" w:rsidRDefault="004B0A1D" w:rsidP="005440BA">
      <w:pPr>
        <w:rPr>
          <w:b/>
          <w:bCs/>
        </w:rPr>
      </w:pPr>
    </w:p>
    <w:p w14:paraId="4FDDDC7C" w14:textId="73575355" w:rsidR="000533A0" w:rsidRDefault="005440BA" w:rsidP="004B0A1D">
      <w:pPr>
        <w:ind w:firstLine="709"/>
        <w:jc w:val="both"/>
      </w:pPr>
      <w:r w:rsidRPr="001E7157">
        <w:t>Lietuvos Respublikos kultūros ministerija</w:t>
      </w:r>
      <w:r w:rsidR="002A769E">
        <w:t>,</w:t>
      </w:r>
      <w:r>
        <w:t xml:space="preserve"> įvertin</w:t>
      </w:r>
      <w:r w:rsidR="002A769E">
        <w:t>usi</w:t>
      </w:r>
      <w:r w:rsidRPr="001E7157">
        <w:t xml:space="preserve"> </w:t>
      </w:r>
      <w:r>
        <w:t xml:space="preserve">Lietuvos Respublikos Seimo Peticijų komisijos persiųstą Justo Ivanausko </w:t>
      </w:r>
      <w:r w:rsidR="002A769E">
        <w:t>p</w:t>
      </w:r>
      <w:r>
        <w:t>eticij</w:t>
      </w:r>
      <w:r w:rsidR="002A769E">
        <w:t>ą</w:t>
      </w:r>
      <w:r>
        <w:t xml:space="preserve"> dėl švietimo įstaigų ir atlikėjų, išorinių organizacijų bendradarbiavimo dėl atliekamų renginių švietimo įstaigose tvarkos pakeitimo</w:t>
      </w:r>
      <w:r w:rsidR="002A769E">
        <w:t xml:space="preserve"> (toliau – Peticija)</w:t>
      </w:r>
      <w:r w:rsidR="008C4CF5">
        <w:t>,</w:t>
      </w:r>
      <w:r>
        <w:t xml:space="preserve"> teikia </w:t>
      </w:r>
      <w:r w:rsidR="002A769E">
        <w:t>nuomonę dėl Peticijoje pateiktų siūlymų</w:t>
      </w:r>
      <w:r>
        <w:t xml:space="preserve">. </w:t>
      </w:r>
    </w:p>
    <w:p w14:paraId="57A0BF5B" w14:textId="2FDB87C4" w:rsidR="00470747" w:rsidRDefault="00470747" w:rsidP="004B0A1D">
      <w:pPr>
        <w:ind w:firstLine="709"/>
        <w:jc w:val="both"/>
        <w:rPr>
          <w:shd w:val="clear" w:color="auto" w:fill="FFFFFF"/>
        </w:rPr>
      </w:pPr>
      <w:r>
        <w:rPr>
          <w:shd w:val="clear" w:color="auto" w:fill="FFFFFF"/>
        </w:rPr>
        <w:t>Atkreiptinas dėmesys, kad Peticijoje pripažįstama, kad „</w:t>
      </w:r>
      <w:r w:rsidRPr="004B0A1D">
        <w:rPr>
          <w:i/>
          <w:iCs/>
          <w:shd w:val="clear" w:color="auto" w:fill="FFFFFF"/>
        </w:rPr>
        <w:t xml:space="preserve">problema yra &lt;...&gt; iš dalies dėl pačių Atlikėjų kaltės, kurie vyksta į tokias įstaigas ir </w:t>
      </w:r>
      <w:proofErr w:type="spellStart"/>
      <w:r w:rsidRPr="004B0A1D">
        <w:rPr>
          <w:i/>
          <w:iCs/>
          <w:shd w:val="clear" w:color="auto" w:fill="FFFFFF"/>
        </w:rPr>
        <w:t>žodiškai</w:t>
      </w:r>
      <w:proofErr w:type="spellEnd"/>
      <w:r w:rsidRPr="004B0A1D">
        <w:rPr>
          <w:i/>
          <w:iCs/>
          <w:shd w:val="clear" w:color="auto" w:fill="FFFFFF"/>
        </w:rPr>
        <w:t xml:space="preserve"> ar nekonkrečiai sutaria su jų atstovais dėl vaidinimo formos, apmokėjimo ir kitų sąlygų, o toks neaiškus, nerašytinis susitarimas, suprantama, suteikia galimybių valstybinės švietimo įstaigos darbuotojams užsiim</w:t>
      </w:r>
      <w:r w:rsidR="00B77887">
        <w:rPr>
          <w:i/>
          <w:iCs/>
          <w:shd w:val="clear" w:color="auto" w:fill="FFFFFF"/>
        </w:rPr>
        <w:t>in</w:t>
      </w:r>
      <w:r w:rsidRPr="004B0A1D">
        <w:rPr>
          <w:i/>
          <w:iCs/>
          <w:shd w:val="clear" w:color="auto" w:fill="FFFFFF"/>
        </w:rPr>
        <w:t>ėti šešėline ekonomika, nusikalstama veika</w:t>
      </w:r>
      <w:r w:rsidR="008C2CF9">
        <w:rPr>
          <w:i/>
          <w:iCs/>
          <w:shd w:val="clear" w:color="auto" w:fill="FFFFFF"/>
        </w:rPr>
        <w:t>“</w:t>
      </w:r>
      <w:r w:rsidRPr="004B0A1D">
        <w:rPr>
          <w:i/>
          <w:iCs/>
          <w:shd w:val="clear" w:color="auto" w:fill="FFFFFF"/>
        </w:rPr>
        <w:t>.</w:t>
      </w:r>
      <w:r>
        <w:rPr>
          <w:shd w:val="clear" w:color="auto" w:fill="FFFFFF"/>
        </w:rPr>
        <w:t xml:space="preserve"> </w:t>
      </w:r>
      <w:r w:rsidR="008C2CF9">
        <w:t xml:space="preserve">Kultūros ministerijos vertinimu, </w:t>
      </w:r>
      <w:r w:rsidR="008C2CF9">
        <w:rPr>
          <w:shd w:val="clear" w:color="auto" w:fill="FFFFFF"/>
        </w:rPr>
        <w:t>susiklosčiusi situacija yra pavienė ir yra susijusi su sutartiniais teisiniais santykiais, kuriuos reglamentuoja Lietuvos Respublikos civilinio kodekso nuostatos. Bandymas imperatyviai reguliuoti sutartinius santykius gali sąlygoti vieną iš esminių civilinės teisės principų – sutarties laisvės principo pažeidimą. Be to, galiojantys teisės aktai numato įvairių formų (baudžiamosios, administracinės, darbo pareigų pažeidimo ir kt.) atsakomybę už neteisėtus veiksmus</w:t>
      </w:r>
      <w:r w:rsidR="004B0A1D">
        <w:rPr>
          <w:shd w:val="clear" w:color="auto" w:fill="FFFFFF"/>
        </w:rPr>
        <w:t>.</w:t>
      </w:r>
    </w:p>
    <w:p w14:paraId="65BC6AC4" w14:textId="35BE8E6B" w:rsidR="000E2107" w:rsidRDefault="008C2CF9" w:rsidP="004B0A1D">
      <w:pPr>
        <w:ind w:firstLine="709"/>
        <w:jc w:val="both"/>
        <w:rPr>
          <w:shd w:val="clear" w:color="auto" w:fill="FFFFFF"/>
        </w:rPr>
      </w:pPr>
      <w:r>
        <w:rPr>
          <w:shd w:val="clear" w:color="auto" w:fill="FFFFFF"/>
        </w:rPr>
        <w:t xml:space="preserve">Siekiant efektyviai išspręsti susiklosčiusią situaciją (ar panašias praktikoje kylančias situacijas) pakanka administracinių, metodinių ar organizacinių priemonių, o ne įstatymų ar kitų teisės aktų keitimo, kadangi teisėkūros iniciatyva turėtų būti keliama tik tada, kai tikslui pasiekti nepakanka kitų sprendimo būdų (lot. </w:t>
      </w:r>
      <w:proofErr w:type="spellStart"/>
      <w:r w:rsidRPr="00AF13B4">
        <w:rPr>
          <w:i/>
          <w:iCs/>
          <w:shd w:val="clear" w:color="auto" w:fill="FFFFFF"/>
        </w:rPr>
        <w:t>ultima</w:t>
      </w:r>
      <w:proofErr w:type="spellEnd"/>
      <w:r w:rsidRPr="00AF13B4">
        <w:rPr>
          <w:i/>
          <w:iCs/>
          <w:shd w:val="clear" w:color="auto" w:fill="FFFFFF"/>
        </w:rPr>
        <w:t xml:space="preserve"> </w:t>
      </w:r>
      <w:proofErr w:type="spellStart"/>
      <w:r w:rsidRPr="00AF13B4">
        <w:rPr>
          <w:i/>
          <w:iCs/>
          <w:shd w:val="clear" w:color="auto" w:fill="FFFFFF"/>
        </w:rPr>
        <w:t>ratio</w:t>
      </w:r>
      <w:proofErr w:type="spellEnd"/>
      <w:r>
        <w:rPr>
          <w:shd w:val="clear" w:color="auto" w:fill="FFFFFF"/>
        </w:rPr>
        <w:t xml:space="preserve">). </w:t>
      </w:r>
      <w:r w:rsidR="00907AEA">
        <w:rPr>
          <w:shd w:val="clear" w:color="auto" w:fill="FFFFFF"/>
        </w:rPr>
        <w:t xml:space="preserve">Šiuo atveju, manytina, </w:t>
      </w:r>
      <w:r w:rsidR="0029285C">
        <w:rPr>
          <w:shd w:val="clear" w:color="auto" w:fill="FFFFFF"/>
        </w:rPr>
        <w:t>Peticijoje nurodomą</w:t>
      </w:r>
      <w:r w:rsidR="00907AEA">
        <w:rPr>
          <w:shd w:val="clear" w:color="auto" w:fill="FFFFFF"/>
        </w:rPr>
        <w:t xml:space="preserve"> situaciją</w:t>
      </w:r>
      <w:r w:rsidR="004B0A1D">
        <w:rPr>
          <w:shd w:val="clear" w:color="auto" w:fill="FFFFFF"/>
        </w:rPr>
        <w:t>, pirmiausia,</w:t>
      </w:r>
      <w:r w:rsidR="00907AEA">
        <w:rPr>
          <w:shd w:val="clear" w:color="auto" w:fill="FFFFFF"/>
        </w:rPr>
        <w:t xml:space="preserve"> turėtų spręsti </w:t>
      </w:r>
      <w:r w:rsidR="00B77887">
        <w:rPr>
          <w:shd w:val="clear" w:color="auto" w:fill="FFFFFF"/>
        </w:rPr>
        <w:t>Peticijoje minimų</w:t>
      </w:r>
      <w:r w:rsidR="004B0A1D">
        <w:rPr>
          <w:shd w:val="clear" w:color="auto" w:fill="FFFFFF"/>
        </w:rPr>
        <w:t xml:space="preserve"> </w:t>
      </w:r>
      <w:r w:rsidR="00907AEA">
        <w:rPr>
          <w:shd w:val="clear" w:color="auto" w:fill="FFFFFF"/>
        </w:rPr>
        <w:t>švietimo įstaigų savininko teises ir pareigas įgyvendinan</w:t>
      </w:r>
      <w:r w:rsidR="00C37BF0">
        <w:rPr>
          <w:shd w:val="clear" w:color="auto" w:fill="FFFFFF"/>
        </w:rPr>
        <w:t>ti</w:t>
      </w:r>
      <w:r w:rsidR="00BC0A6A">
        <w:rPr>
          <w:shd w:val="clear" w:color="auto" w:fill="FFFFFF"/>
        </w:rPr>
        <w:t xml:space="preserve"> (-</w:t>
      </w:r>
      <w:proofErr w:type="spellStart"/>
      <w:r w:rsidR="00BC0A6A">
        <w:rPr>
          <w:shd w:val="clear" w:color="auto" w:fill="FFFFFF"/>
        </w:rPr>
        <w:t>ios</w:t>
      </w:r>
      <w:proofErr w:type="spellEnd"/>
      <w:r w:rsidR="00BC0A6A">
        <w:rPr>
          <w:shd w:val="clear" w:color="auto" w:fill="FFFFFF"/>
        </w:rPr>
        <w:t>)</w:t>
      </w:r>
      <w:r w:rsidR="00C37BF0">
        <w:rPr>
          <w:shd w:val="clear" w:color="auto" w:fill="FFFFFF"/>
        </w:rPr>
        <w:t xml:space="preserve"> institucija</w:t>
      </w:r>
      <w:r w:rsidR="00BC0A6A">
        <w:rPr>
          <w:shd w:val="clear" w:color="auto" w:fill="FFFFFF"/>
        </w:rPr>
        <w:t xml:space="preserve"> (-</w:t>
      </w:r>
      <w:proofErr w:type="spellStart"/>
      <w:r w:rsidR="00BC0A6A">
        <w:rPr>
          <w:shd w:val="clear" w:color="auto" w:fill="FFFFFF"/>
        </w:rPr>
        <w:t>os</w:t>
      </w:r>
      <w:proofErr w:type="spellEnd"/>
      <w:r w:rsidR="00BC0A6A">
        <w:rPr>
          <w:shd w:val="clear" w:color="auto" w:fill="FFFFFF"/>
        </w:rPr>
        <w:t>)</w:t>
      </w:r>
      <w:r w:rsidR="004B0A1D">
        <w:rPr>
          <w:shd w:val="clear" w:color="auto" w:fill="FFFFFF"/>
        </w:rPr>
        <w:t xml:space="preserve"> administracinėmis, metodinėmis ar organizacinėmis priemonėmis. </w:t>
      </w:r>
    </w:p>
    <w:p w14:paraId="434182BE" w14:textId="7D69E992" w:rsidR="003535BA" w:rsidRDefault="00D118EF" w:rsidP="004B0A1D">
      <w:pPr>
        <w:ind w:firstLine="709"/>
        <w:jc w:val="both"/>
        <w:rPr>
          <w:shd w:val="clear" w:color="auto" w:fill="FFFFFF"/>
        </w:rPr>
      </w:pPr>
      <w:bookmarkStart w:id="2" w:name="part_595685fcd55a40f882c74a1a1e7afb49"/>
      <w:bookmarkStart w:id="3" w:name="part_66bf2fcfab9b44a1a9b413ce36c82310"/>
      <w:bookmarkEnd w:id="2"/>
      <w:bookmarkEnd w:id="3"/>
      <w:r>
        <w:t xml:space="preserve">Atsižvelgiant į tai, kas išdėstyta, </w:t>
      </w:r>
      <w:r w:rsidR="003535BA">
        <w:t xml:space="preserve">Kultūros ministerija pagal kompetenciją </w:t>
      </w:r>
      <w:r w:rsidR="006A4A01">
        <w:t>mano</w:t>
      </w:r>
      <w:r w:rsidR="003535BA">
        <w:t xml:space="preserve">, kad teisinė sistema aiškiai reglamentuota, todėl </w:t>
      </w:r>
      <w:r w:rsidR="00204DD8">
        <w:t>nėra</w:t>
      </w:r>
      <w:r w:rsidR="00053C50">
        <w:t xml:space="preserve"> </w:t>
      </w:r>
      <w:r w:rsidR="004B0A1D">
        <w:t xml:space="preserve">poreikio </w:t>
      </w:r>
      <w:r w:rsidR="003535BA">
        <w:rPr>
          <w:shd w:val="clear" w:color="auto" w:fill="FFFFFF"/>
        </w:rPr>
        <w:t xml:space="preserve">keisti teisės aktų, </w:t>
      </w:r>
      <w:r w:rsidR="00053C50">
        <w:rPr>
          <w:shd w:val="clear" w:color="auto" w:fill="FFFFFF"/>
        </w:rPr>
        <w:t>nustatančių</w:t>
      </w:r>
      <w:r w:rsidR="003535BA">
        <w:rPr>
          <w:shd w:val="clear" w:color="auto" w:fill="FFFFFF"/>
        </w:rPr>
        <w:t xml:space="preserve"> </w:t>
      </w:r>
      <w:r w:rsidR="00B17253">
        <w:rPr>
          <w:shd w:val="clear" w:color="auto" w:fill="FFFFFF"/>
        </w:rPr>
        <w:t xml:space="preserve">teisinių </w:t>
      </w:r>
      <w:r w:rsidR="00AD7622">
        <w:rPr>
          <w:shd w:val="clear" w:color="auto" w:fill="FFFFFF"/>
        </w:rPr>
        <w:t xml:space="preserve">sutartinių santykių reglamentavimą, t. y. </w:t>
      </w:r>
      <w:r w:rsidR="003535BA">
        <w:rPr>
          <w:shd w:val="clear" w:color="auto" w:fill="FFFFFF"/>
        </w:rPr>
        <w:t>renginio užsakovų ir renginio vykdytoj</w:t>
      </w:r>
      <w:r w:rsidR="003A544B">
        <w:rPr>
          <w:shd w:val="clear" w:color="auto" w:fill="FFFFFF"/>
        </w:rPr>
        <w:t>ų</w:t>
      </w:r>
      <w:r w:rsidR="003535BA">
        <w:rPr>
          <w:shd w:val="clear" w:color="auto" w:fill="FFFFFF"/>
        </w:rPr>
        <w:t xml:space="preserve"> santyki</w:t>
      </w:r>
      <w:r w:rsidR="003A544B">
        <w:rPr>
          <w:shd w:val="clear" w:color="auto" w:fill="FFFFFF"/>
        </w:rPr>
        <w:t>us.</w:t>
      </w:r>
    </w:p>
    <w:p w14:paraId="74ED9063" w14:textId="3236F9F0" w:rsidR="003D1327" w:rsidRDefault="00470747" w:rsidP="004B0A1D">
      <w:pPr>
        <w:overflowPunct w:val="0"/>
        <w:autoSpaceDE w:val="0"/>
        <w:autoSpaceDN w:val="0"/>
        <w:adjustRightInd w:val="0"/>
        <w:ind w:firstLine="851"/>
        <w:jc w:val="both"/>
        <w:rPr>
          <w:szCs w:val="20"/>
        </w:rPr>
      </w:pPr>
      <w:r>
        <w:rPr>
          <w:shd w:val="clear" w:color="auto" w:fill="FFFFFF"/>
        </w:rPr>
        <w:t>Papildomai norėtume atkreipti dėmesį, kad Peticijoje dėstoma informacija ir teikiami siūlymai didžiąja dalimi yra susiję su švietimo sistema, kuri nepatenka į kultūros ministro valdymo sritį.</w:t>
      </w:r>
    </w:p>
    <w:p w14:paraId="33FE7D15" w14:textId="77777777" w:rsidR="003D1327" w:rsidRDefault="003D1327" w:rsidP="003D1327">
      <w:pPr>
        <w:overflowPunct w:val="0"/>
        <w:autoSpaceDE w:val="0"/>
        <w:autoSpaceDN w:val="0"/>
        <w:adjustRightInd w:val="0"/>
        <w:ind w:firstLine="851"/>
        <w:jc w:val="both"/>
        <w:rPr>
          <w:szCs w:val="20"/>
        </w:rPr>
      </w:pPr>
    </w:p>
    <w:p w14:paraId="2DE26680" w14:textId="77777777" w:rsidR="004716FB" w:rsidRDefault="004716FB"/>
    <w:tbl>
      <w:tblPr>
        <w:tblW w:w="0" w:type="auto"/>
        <w:tblInd w:w="8" w:type="dxa"/>
        <w:tblLayout w:type="fixed"/>
        <w:tblCellMar>
          <w:left w:w="0" w:type="dxa"/>
          <w:right w:w="0" w:type="dxa"/>
        </w:tblCellMar>
        <w:tblLook w:val="0000" w:firstRow="0" w:lastRow="0" w:firstColumn="0" w:lastColumn="0" w:noHBand="0" w:noVBand="0"/>
      </w:tblPr>
      <w:tblGrid>
        <w:gridCol w:w="4680"/>
        <w:gridCol w:w="1620"/>
        <w:gridCol w:w="3198"/>
      </w:tblGrid>
      <w:tr w:rsidR="00AD2E4D" w14:paraId="5A910AE2" w14:textId="77777777" w:rsidTr="00B95319">
        <w:trPr>
          <w:cantSplit/>
          <w:trHeight w:val="215"/>
        </w:trPr>
        <w:tc>
          <w:tcPr>
            <w:tcW w:w="4680" w:type="dxa"/>
          </w:tcPr>
          <w:p w14:paraId="7C72DF7B" w14:textId="6C4EED3D" w:rsidR="00AD2E4D" w:rsidRDefault="00732A44" w:rsidP="00E80F97">
            <w:pPr>
              <w:keepNext/>
              <w:tabs>
                <w:tab w:val="left" w:pos="7777"/>
              </w:tabs>
            </w:pPr>
            <w:r>
              <w:t xml:space="preserve">Kultūros </w:t>
            </w:r>
            <w:r w:rsidR="002A769E">
              <w:t>ministras</w:t>
            </w:r>
          </w:p>
        </w:tc>
        <w:tc>
          <w:tcPr>
            <w:tcW w:w="1620" w:type="dxa"/>
          </w:tcPr>
          <w:p w14:paraId="5DF4776E" w14:textId="77777777" w:rsidR="00AD2E4D" w:rsidRDefault="00AD2E4D" w:rsidP="00E80F97">
            <w:pPr>
              <w:keepNext/>
              <w:tabs>
                <w:tab w:val="left" w:pos="7777"/>
              </w:tabs>
              <w:rPr>
                <w:vanish/>
                <w:color w:val="0000FF"/>
              </w:rPr>
            </w:pPr>
          </w:p>
        </w:tc>
        <w:tc>
          <w:tcPr>
            <w:tcW w:w="3198" w:type="dxa"/>
          </w:tcPr>
          <w:p w14:paraId="069699A5" w14:textId="4827B823" w:rsidR="00AD2E4D" w:rsidRDefault="002A769E" w:rsidP="00B95319">
            <w:pPr>
              <w:keepNext/>
              <w:tabs>
                <w:tab w:val="left" w:pos="7777"/>
              </w:tabs>
              <w:jc w:val="right"/>
            </w:pPr>
            <w:r>
              <w:t>Simonas Kairys</w:t>
            </w:r>
          </w:p>
        </w:tc>
      </w:tr>
    </w:tbl>
    <w:p w14:paraId="095B65EF" w14:textId="77777777" w:rsidR="004716FB" w:rsidRDefault="004716FB">
      <w:pPr>
        <w:sectPr w:rsidR="004716FB" w:rsidSect="00BE0037">
          <w:type w:val="continuous"/>
          <w:pgSz w:w="11906" w:h="16838" w:code="9"/>
          <w:pgMar w:top="1134" w:right="567" w:bottom="1134" w:left="1701" w:header="709" w:footer="665" w:gutter="0"/>
          <w:cols w:space="708"/>
          <w:docGrid w:linePitch="360"/>
        </w:sectPr>
      </w:pPr>
    </w:p>
    <w:p w14:paraId="13725FCF" w14:textId="77777777" w:rsidR="003D1327" w:rsidRDefault="003D1327" w:rsidP="00A94055"/>
    <w:p w14:paraId="0E1A0415" w14:textId="77777777" w:rsidR="003D1327" w:rsidRDefault="003D1327" w:rsidP="00A94055"/>
    <w:p w14:paraId="2CFDF5AD" w14:textId="77777777" w:rsidR="009A16E4" w:rsidRDefault="009A16E4" w:rsidP="00A94055"/>
    <w:p w14:paraId="66C48DBE" w14:textId="77777777" w:rsidR="009A16E4" w:rsidRDefault="009A16E4" w:rsidP="00A94055"/>
    <w:p w14:paraId="4BBE5C51" w14:textId="624B42F9" w:rsidR="00D41534" w:rsidRDefault="009A16E4" w:rsidP="009A16E4">
      <w:r w:rsidRPr="00C32CE4">
        <w:t xml:space="preserve">Irena Didžiulienė, tel. </w:t>
      </w:r>
      <w:proofErr w:type="spellStart"/>
      <w:r w:rsidR="00D41534">
        <w:t>nr.</w:t>
      </w:r>
      <w:proofErr w:type="spellEnd"/>
      <w:r w:rsidR="00D41534">
        <w:t xml:space="preserve"> </w:t>
      </w:r>
      <w:r w:rsidRPr="00C32CE4">
        <w:t>+370 608 45519</w:t>
      </w:r>
      <w:r w:rsidR="00D41534">
        <w:t>,</w:t>
      </w:r>
      <w:r w:rsidRPr="00C32CE4">
        <w:t xml:space="preserve"> el. p. irena.didziuliene@lrkm.lt   </w:t>
      </w:r>
    </w:p>
    <w:p w14:paraId="2E71378B" w14:textId="21CA2071" w:rsidR="00D41534" w:rsidRDefault="00D41534" w:rsidP="009A16E4">
      <w:r>
        <w:t xml:space="preserve">Simona Grybkauskaitė, tel. </w:t>
      </w:r>
      <w:proofErr w:type="spellStart"/>
      <w:r>
        <w:t>nr.</w:t>
      </w:r>
      <w:proofErr w:type="spellEnd"/>
      <w:r>
        <w:t xml:space="preserve"> </w:t>
      </w:r>
      <w:r w:rsidRPr="00D41534">
        <w:t>+37060847622</w:t>
      </w:r>
      <w:r>
        <w:t xml:space="preserve">, </w:t>
      </w:r>
      <w:proofErr w:type="spellStart"/>
      <w:r>
        <w:t>el.p</w:t>
      </w:r>
      <w:proofErr w:type="spellEnd"/>
      <w:r>
        <w:t xml:space="preserve">. </w:t>
      </w:r>
      <w:r w:rsidR="009A16E4" w:rsidRPr="00C32CE4">
        <w:t xml:space="preserve"> </w:t>
      </w:r>
      <w:hyperlink r:id="rId13" w:history="1">
        <w:r w:rsidRPr="00D41534">
          <w:rPr>
            <w:rStyle w:val="Hipersaitas"/>
          </w:rPr>
          <w:t>simona.grybkauskaite@lrkm.lt</w:t>
        </w:r>
      </w:hyperlink>
    </w:p>
    <w:sectPr w:rsidR="00D41534">
      <w:type w:val="continuous"/>
      <w:pgSz w:w="11906" w:h="16838" w:code="9"/>
      <w:pgMar w:top="1134" w:right="567" w:bottom="1134" w:left="1701" w:header="709" w:footer="6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F9C8C" w14:textId="77777777" w:rsidR="00BE0037" w:rsidRDefault="00BE0037">
      <w:r>
        <w:separator/>
      </w:r>
    </w:p>
  </w:endnote>
  <w:endnote w:type="continuationSeparator" w:id="0">
    <w:p w14:paraId="715B22AF" w14:textId="77777777" w:rsidR="00BE0037" w:rsidRDefault="00BE0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3716C" w14:textId="77777777" w:rsidR="008D7ED1" w:rsidRDefault="008D7ED1" w:rsidP="008D7ED1">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4C357" w14:textId="77777777" w:rsidR="00BE0037" w:rsidRDefault="00BE0037">
      <w:r>
        <w:separator/>
      </w:r>
    </w:p>
  </w:footnote>
  <w:footnote w:type="continuationSeparator" w:id="0">
    <w:p w14:paraId="5571F35A" w14:textId="77777777" w:rsidR="00BE0037" w:rsidRDefault="00BE0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0004"/>
    <w:multiLevelType w:val="multilevel"/>
    <w:tmpl w:val="8C460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D215EC1"/>
    <w:multiLevelType w:val="hybridMultilevel"/>
    <w:tmpl w:val="B1384646"/>
    <w:lvl w:ilvl="0" w:tplc="68781BA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4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191"/>
  <w:hyphenationZone w:val="396"/>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C10"/>
    <w:rsid w:val="00010CDE"/>
    <w:rsid w:val="000133A9"/>
    <w:rsid w:val="000214B6"/>
    <w:rsid w:val="00025DE0"/>
    <w:rsid w:val="000268C2"/>
    <w:rsid w:val="00026D6A"/>
    <w:rsid w:val="000527AA"/>
    <w:rsid w:val="000533A0"/>
    <w:rsid w:val="00053C50"/>
    <w:rsid w:val="0006701E"/>
    <w:rsid w:val="00071D4F"/>
    <w:rsid w:val="000728FD"/>
    <w:rsid w:val="000749A5"/>
    <w:rsid w:val="00080D2A"/>
    <w:rsid w:val="000874F3"/>
    <w:rsid w:val="00090675"/>
    <w:rsid w:val="00090A1A"/>
    <w:rsid w:val="0009714B"/>
    <w:rsid w:val="0009764E"/>
    <w:rsid w:val="000A34D1"/>
    <w:rsid w:val="000A35ED"/>
    <w:rsid w:val="000C3525"/>
    <w:rsid w:val="000C7F72"/>
    <w:rsid w:val="000D08D5"/>
    <w:rsid w:val="000D5FF4"/>
    <w:rsid w:val="000E2107"/>
    <w:rsid w:val="000E6381"/>
    <w:rsid w:val="000F0A77"/>
    <w:rsid w:val="000F2FFA"/>
    <w:rsid w:val="000F7B49"/>
    <w:rsid w:val="00102658"/>
    <w:rsid w:val="00104746"/>
    <w:rsid w:val="00104E01"/>
    <w:rsid w:val="00112355"/>
    <w:rsid w:val="00126CFE"/>
    <w:rsid w:val="00146D5D"/>
    <w:rsid w:val="00152838"/>
    <w:rsid w:val="0015689B"/>
    <w:rsid w:val="0016429E"/>
    <w:rsid w:val="0018781B"/>
    <w:rsid w:val="00187EED"/>
    <w:rsid w:val="00190E4D"/>
    <w:rsid w:val="0019423F"/>
    <w:rsid w:val="001B22D8"/>
    <w:rsid w:val="001B4985"/>
    <w:rsid w:val="001C0124"/>
    <w:rsid w:val="001D6BAB"/>
    <w:rsid w:val="001E6694"/>
    <w:rsid w:val="001F6389"/>
    <w:rsid w:val="00204DD8"/>
    <w:rsid w:val="00222404"/>
    <w:rsid w:val="002272C5"/>
    <w:rsid w:val="00230167"/>
    <w:rsid w:val="00230AA8"/>
    <w:rsid w:val="00243539"/>
    <w:rsid w:val="00244E16"/>
    <w:rsid w:val="0026688C"/>
    <w:rsid w:val="00270091"/>
    <w:rsid w:val="002809F0"/>
    <w:rsid w:val="0029285C"/>
    <w:rsid w:val="00292AB6"/>
    <w:rsid w:val="00293CA1"/>
    <w:rsid w:val="00294486"/>
    <w:rsid w:val="002A54F9"/>
    <w:rsid w:val="002A769E"/>
    <w:rsid w:val="002C2316"/>
    <w:rsid w:val="002D16A2"/>
    <w:rsid w:val="002D77D2"/>
    <w:rsid w:val="002E11E9"/>
    <w:rsid w:val="002F2570"/>
    <w:rsid w:val="002F2C52"/>
    <w:rsid w:val="002F6065"/>
    <w:rsid w:val="002F6673"/>
    <w:rsid w:val="00320D18"/>
    <w:rsid w:val="00324BF3"/>
    <w:rsid w:val="0033386F"/>
    <w:rsid w:val="003351F4"/>
    <w:rsid w:val="00346CED"/>
    <w:rsid w:val="003535BA"/>
    <w:rsid w:val="00355C44"/>
    <w:rsid w:val="00365298"/>
    <w:rsid w:val="00383E26"/>
    <w:rsid w:val="0038761C"/>
    <w:rsid w:val="00390498"/>
    <w:rsid w:val="003A0441"/>
    <w:rsid w:val="003A04DC"/>
    <w:rsid w:val="003A544B"/>
    <w:rsid w:val="003A61AB"/>
    <w:rsid w:val="003B294C"/>
    <w:rsid w:val="003C0516"/>
    <w:rsid w:val="003C1385"/>
    <w:rsid w:val="003C1A46"/>
    <w:rsid w:val="003C3F61"/>
    <w:rsid w:val="003C5283"/>
    <w:rsid w:val="003D1327"/>
    <w:rsid w:val="003D211B"/>
    <w:rsid w:val="003D5A8C"/>
    <w:rsid w:val="003D7FB1"/>
    <w:rsid w:val="0040486C"/>
    <w:rsid w:val="0040625B"/>
    <w:rsid w:val="0041498A"/>
    <w:rsid w:val="00422603"/>
    <w:rsid w:val="00461EAB"/>
    <w:rsid w:val="00466DC1"/>
    <w:rsid w:val="00467E77"/>
    <w:rsid w:val="00470747"/>
    <w:rsid w:val="004716FB"/>
    <w:rsid w:val="00476DB2"/>
    <w:rsid w:val="00480E29"/>
    <w:rsid w:val="00480ECC"/>
    <w:rsid w:val="0048222E"/>
    <w:rsid w:val="004834EE"/>
    <w:rsid w:val="00494ED7"/>
    <w:rsid w:val="004A2FA0"/>
    <w:rsid w:val="004A716F"/>
    <w:rsid w:val="004B0A1D"/>
    <w:rsid w:val="004C6A67"/>
    <w:rsid w:val="004F55CD"/>
    <w:rsid w:val="00500001"/>
    <w:rsid w:val="00501C80"/>
    <w:rsid w:val="005255F4"/>
    <w:rsid w:val="005256AB"/>
    <w:rsid w:val="00527850"/>
    <w:rsid w:val="00530A53"/>
    <w:rsid w:val="005357F8"/>
    <w:rsid w:val="00537DF8"/>
    <w:rsid w:val="0054047E"/>
    <w:rsid w:val="005436F5"/>
    <w:rsid w:val="005440BA"/>
    <w:rsid w:val="00584ACD"/>
    <w:rsid w:val="00586742"/>
    <w:rsid w:val="005969F2"/>
    <w:rsid w:val="005B0157"/>
    <w:rsid w:val="005C60BF"/>
    <w:rsid w:val="005E357E"/>
    <w:rsid w:val="005E624E"/>
    <w:rsid w:val="005E6682"/>
    <w:rsid w:val="005E74A4"/>
    <w:rsid w:val="005E7907"/>
    <w:rsid w:val="005F03B7"/>
    <w:rsid w:val="005F591B"/>
    <w:rsid w:val="0060529F"/>
    <w:rsid w:val="00616A3F"/>
    <w:rsid w:val="00617489"/>
    <w:rsid w:val="00622716"/>
    <w:rsid w:val="0062337E"/>
    <w:rsid w:val="00626432"/>
    <w:rsid w:val="00641C41"/>
    <w:rsid w:val="00641CA6"/>
    <w:rsid w:val="00642C8D"/>
    <w:rsid w:val="00663FA4"/>
    <w:rsid w:val="00674507"/>
    <w:rsid w:val="00685378"/>
    <w:rsid w:val="00691887"/>
    <w:rsid w:val="006927CD"/>
    <w:rsid w:val="006964B4"/>
    <w:rsid w:val="006A1621"/>
    <w:rsid w:val="006A2A90"/>
    <w:rsid w:val="006A4A01"/>
    <w:rsid w:val="006A6606"/>
    <w:rsid w:val="006B75F9"/>
    <w:rsid w:val="006C4BA2"/>
    <w:rsid w:val="006C6281"/>
    <w:rsid w:val="006D40EB"/>
    <w:rsid w:val="006F4E03"/>
    <w:rsid w:val="006F7366"/>
    <w:rsid w:val="00702ED9"/>
    <w:rsid w:val="00703050"/>
    <w:rsid w:val="00706084"/>
    <w:rsid w:val="00717FF4"/>
    <w:rsid w:val="00721486"/>
    <w:rsid w:val="00732A44"/>
    <w:rsid w:val="007371BA"/>
    <w:rsid w:val="007435C3"/>
    <w:rsid w:val="0074511D"/>
    <w:rsid w:val="00752951"/>
    <w:rsid w:val="00770132"/>
    <w:rsid w:val="00770C90"/>
    <w:rsid w:val="007751C1"/>
    <w:rsid w:val="00782896"/>
    <w:rsid w:val="00784405"/>
    <w:rsid w:val="007868B5"/>
    <w:rsid w:val="00793DFE"/>
    <w:rsid w:val="0079534A"/>
    <w:rsid w:val="007961D7"/>
    <w:rsid w:val="00797352"/>
    <w:rsid w:val="007A41D0"/>
    <w:rsid w:val="007A7CD6"/>
    <w:rsid w:val="007D4749"/>
    <w:rsid w:val="007E467C"/>
    <w:rsid w:val="007E762B"/>
    <w:rsid w:val="008038DB"/>
    <w:rsid w:val="00806387"/>
    <w:rsid w:val="00822765"/>
    <w:rsid w:val="00825886"/>
    <w:rsid w:val="008309BA"/>
    <w:rsid w:val="00834504"/>
    <w:rsid w:val="008364F5"/>
    <w:rsid w:val="008428F4"/>
    <w:rsid w:val="00846E4F"/>
    <w:rsid w:val="00847904"/>
    <w:rsid w:val="00855C75"/>
    <w:rsid w:val="008577CB"/>
    <w:rsid w:val="00863F02"/>
    <w:rsid w:val="00873E70"/>
    <w:rsid w:val="00880C11"/>
    <w:rsid w:val="00880D08"/>
    <w:rsid w:val="00892E99"/>
    <w:rsid w:val="008A6BEA"/>
    <w:rsid w:val="008C2CF9"/>
    <w:rsid w:val="008C4CF5"/>
    <w:rsid w:val="008D35BF"/>
    <w:rsid w:val="008D7ED1"/>
    <w:rsid w:val="008E2C10"/>
    <w:rsid w:val="008E5645"/>
    <w:rsid w:val="008F7399"/>
    <w:rsid w:val="00905A5F"/>
    <w:rsid w:val="00907AEA"/>
    <w:rsid w:val="00922C78"/>
    <w:rsid w:val="009239DE"/>
    <w:rsid w:val="00934787"/>
    <w:rsid w:val="00935882"/>
    <w:rsid w:val="009436A2"/>
    <w:rsid w:val="00943DAB"/>
    <w:rsid w:val="00953FC0"/>
    <w:rsid w:val="00963B2D"/>
    <w:rsid w:val="00972643"/>
    <w:rsid w:val="00977DA9"/>
    <w:rsid w:val="0098356E"/>
    <w:rsid w:val="0098722E"/>
    <w:rsid w:val="009910DC"/>
    <w:rsid w:val="009967AE"/>
    <w:rsid w:val="009A16E4"/>
    <w:rsid w:val="009A37D9"/>
    <w:rsid w:val="009B24B9"/>
    <w:rsid w:val="009C7739"/>
    <w:rsid w:val="009C7C7A"/>
    <w:rsid w:val="009D4BB7"/>
    <w:rsid w:val="009E358B"/>
    <w:rsid w:val="009E6972"/>
    <w:rsid w:val="009F1B11"/>
    <w:rsid w:val="009F53F4"/>
    <w:rsid w:val="00A00404"/>
    <w:rsid w:val="00A049EC"/>
    <w:rsid w:val="00A06EDE"/>
    <w:rsid w:val="00A12ED8"/>
    <w:rsid w:val="00A20858"/>
    <w:rsid w:val="00A25DE5"/>
    <w:rsid w:val="00A26C37"/>
    <w:rsid w:val="00A44D9F"/>
    <w:rsid w:val="00A529A4"/>
    <w:rsid w:val="00A6429F"/>
    <w:rsid w:val="00A94055"/>
    <w:rsid w:val="00A94A82"/>
    <w:rsid w:val="00A97D71"/>
    <w:rsid w:val="00AB1CE3"/>
    <w:rsid w:val="00AC116F"/>
    <w:rsid w:val="00AC6337"/>
    <w:rsid w:val="00AD2E4D"/>
    <w:rsid w:val="00AD7622"/>
    <w:rsid w:val="00AE7E06"/>
    <w:rsid w:val="00AF1569"/>
    <w:rsid w:val="00B04580"/>
    <w:rsid w:val="00B17253"/>
    <w:rsid w:val="00B6096E"/>
    <w:rsid w:val="00B61AD8"/>
    <w:rsid w:val="00B646DC"/>
    <w:rsid w:val="00B64D96"/>
    <w:rsid w:val="00B67A74"/>
    <w:rsid w:val="00B74280"/>
    <w:rsid w:val="00B7545B"/>
    <w:rsid w:val="00B77887"/>
    <w:rsid w:val="00B8452D"/>
    <w:rsid w:val="00B87BCA"/>
    <w:rsid w:val="00B95319"/>
    <w:rsid w:val="00B96525"/>
    <w:rsid w:val="00BB79BA"/>
    <w:rsid w:val="00BC038E"/>
    <w:rsid w:val="00BC0A6A"/>
    <w:rsid w:val="00BC2798"/>
    <w:rsid w:val="00BE0037"/>
    <w:rsid w:val="00BE5D6A"/>
    <w:rsid w:val="00BF6F20"/>
    <w:rsid w:val="00BF6FDD"/>
    <w:rsid w:val="00BF73D8"/>
    <w:rsid w:val="00C01FAE"/>
    <w:rsid w:val="00C02AA3"/>
    <w:rsid w:val="00C040A4"/>
    <w:rsid w:val="00C169B5"/>
    <w:rsid w:val="00C17259"/>
    <w:rsid w:val="00C2105A"/>
    <w:rsid w:val="00C321C6"/>
    <w:rsid w:val="00C37BF0"/>
    <w:rsid w:val="00C451D2"/>
    <w:rsid w:val="00C4599F"/>
    <w:rsid w:val="00C52064"/>
    <w:rsid w:val="00C552B5"/>
    <w:rsid w:val="00C6602A"/>
    <w:rsid w:val="00C66C3F"/>
    <w:rsid w:val="00C67B14"/>
    <w:rsid w:val="00C67C67"/>
    <w:rsid w:val="00C73823"/>
    <w:rsid w:val="00C76ACA"/>
    <w:rsid w:val="00C76FF8"/>
    <w:rsid w:val="00C77567"/>
    <w:rsid w:val="00C80C18"/>
    <w:rsid w:val="00C85CBC"/>
    <w:rsid w:val="00C95B2D"/>
    <w:rsid w:val="00CA6E39"/>
    <w:rsid w:val="00CB24D4"/>
    <w:rsid w:val="00CE4171"/>
    <w:rsid w:val="00CE752E"/>
    <w:rsid w:val="00CF6833"/>
    <w:rsid w:val="00D02B09"/>
    <w:rsid w:val="00D118EF"/>
    <w:rsid w:val="00D14EB6"/>
    <w:rsid w:val="00D310E8"/>
    <w:rsid w:val="00D33469"/>
    <w:rsid w:val="00D370E9"/>
    <w:rsid w:val="00D41534"/>
    <w:rsid w:val="00D5659A"/>
    <w:rsid w:val="00D66152"/>
    <w:rsid w:val="00D66EC2"/>
    <w:rsid w:val="00D749E7"/>
    <w:rsid w:val="00D8350B"/>
    <w:rsid w:val="00D84029"/>
    <w:rsid w:val="00D84CB4"/>
    <w:rsid w:val="00DA072F"/>
    <w:rsid w:val="00DA0CE8"/>
    <w:rsid w:val="00DA6364"/>
    <w:rsid w:val="00DA7FEF"/>
    <w:rsid w:val="00DB6216"/>
    <w:rsid w:val="00DC69E9"/>
    <w:rsid w:val="00DE2B88"/>
    <w:rsid w:val="00DE4323"/>
    <w:rsid w:val="00DE4D10"/>
    <w:rsid w:val="00DF1476"/>
    <w:rsid w:val="00DF1AD6"/>
    <w:rsid w:val="00E06CFE"/>
    <w:rsid w:val="00E13BD1"/>
    <w:rsid w:val="00E1574A"/>
    <w:rsid w:val="00E17543"/>
    <w:rsid w:val="00E3224C"/>
    <w:rsid w:val="00E41C1D"/>
    <w:rsid w:val="00E615F8"/>
    <w:rsid w:val="00E62059"/>
    <w:rsid w:val="00E6604B"/>
    <w:rsid w:val="00E70ACD"/>
    <w:rsid w:val="00E70D3E"/>
    <w:rsid w:val="00E80F97"/>
    <w:rsid w:val="00E84D87"/>
    <w:rsid w:val="00E8764E"/>
    <w:rsid w:val="00E91348"/>
    <w:rsid w:val="00E939A4"/>
    <w:rsid w:val="00E9711C"/>
    <w:rsid w:val="00EA3286"/>
    <w:rsid w:val="00EA6C92"/>
    <w:rsid w:val="00EB14E0"/>
    <w:rsid w:val="00EB1F01"/>
    <w:rsid w:val="00EC3161"/>
    <w:rsid w:val="00EC416E"/>
    <w:rsid w:val="00EC4491"/>
    <w:rsid w:val="00EC7511"/>
    <w:rsid w:val="00EC79B5"/>
    <w:rsid w:val="00EF4E7F"/>
    <w:rsid w:val="00F00474"/>
    <w:rsid w:val="00F11D19"/>
    <w:rsid w:val="00F20216"/>
    <w:rsid w:val="00F3748F"/>
    <w:rsid w:val="00F40B3D"/>
    <w:rsid w:val="00F45ACF"/>
    <w:rsid w:val="00F4729C"/>
    <w:rsid w:val="00F548FC"/>
    <w:rsid w:val="00F64104"/>
    <w:rsid w:val="00F82AAB"/>
    <w:rsid w:val="00F85704"/>
    <w:rsid w:val="00FB48DC"/>
    <w:rsid w:val="00FB65D5"/>
    <w:rsid w:val="00FB6CBD"/>
    <w:rsid w:val="00FC1816"/>
    <w:rsid w:val="00FC3BDE"/>
    <w:rsid w:val="00FD4D06"/>
    <w:rsid w:val="00FD5123"/>
    <w:rsid w:val="00FE059F"/>
    <w:rsid w:val="00FE555E"/>
    <w:rsid w:val="00FF1F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4E5F7C3"/>
  <w15:docId w15:val="{26A07197-1A10-4EC4-9107-0600AFAA8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basedOn w:val="prastasis"/>
    <w:next w:val="prastasis"/>
    <w:qFormat/>
    <w:pPr>
      <w:keepNext/>
      <w:jc w:val="center"/>
      <w:outlineLvl w:val="0"/>
    </w:pPr>
    <w:rPr>
      <w:b/>
      <w:bC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rPr>
      <w:szCs w:val="20"/>
    </w:rPr>
  </w:style>
  <w:style w:type="paragraph" w:styleId="Porat">
    <w:name w:val="footer"/>
    <w:basedOn w:val="prastasis"/>
    <w:pPr>
      <w:tabs>
        <w:tab w:val="center" w:pos="4153"/>
        <w:tab w:val="right" w:pos="8306"/>
      </w:tabs>
    </w:pPr>
    <w:rPr>
      <w:szCs w:val="20"/>
    </w:rPr>
  </w:style>
  <w:style w:type="character" w:styleId="Hipersaitas">
    <w:name w:val="Hyperlink"/>
    <w:rPr>
      <w:color w:val="0000FF"/>
      <w:u w:val="single"/>
    </w:rPr>
  </w:style>
  <w:style w:type="table" w:styleId="Lentelstinklelis">
    <w:name w:val="Table Grid"/>
    <w:basedOn w:val="prastojilentel"/>
    <w:rsid w:val="00335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B79BA"/>
    <w:rPr>
      <w:rFonts w:ascii="Tahoma" w:hAnsi="Tahoma" w:cs="Tahoma"/>
      <w:sz w:val="16"/>
      <w:szCs w:val="16"/>
    </w:rPr>
  </w:style>
  <w:style w:type="character" w:customStyle="1" w:styleId="DebesliotekstasDiagrama">
    <w:name w:val="Debesėlio tekstas Diagrama"/>
    <w:link w:val="Debesliotekstas"/>
    <w:uiPriority w:val="99"/>
    <w:semiHidden/>
    <w:rsid w:val="00BB79BA"/>
    <w:rPr>
      <w:rFonts w:ascii="Tahoma" w:hAnsi="Tahoma" w:cs="Tahoma"/>
      <w:sz w:val="16"/>
      <w:szCs w:val="16"/>
      <w:lang w:eastAsia="en-US"/>
    </w:rPr>
  </w:style>
  <w:style w:type="character" w:customStyle="1" w:styleId="UnresolvedMention">
    <w:name w:val="Unresolved Mention"/>
    <w:basedOn w:val="Numatytasispastraiposriftas"/>
    <w:uiPriority w:val="99"/>
    <w:semiHidden/>
    <w:unhideWhenUsed/>
    <w:rsid w:val="00C95B2D"/>
    <w:rPr>
      <w:color w:val="605E5C"/>
      <w:shd w:val="clear" w:color="auto" w:fill="E1DFDD"/>
    </w:rPr>
  </w:style>
  <w:style w:type="paragraph" w:styleId="Pataisymai">
    <w:name w:val="Revision"/>
    <w:hidden/>
    <w:uiPriority w:val="99"/>
    <w:semiHidden/>
    <w:rsid w:val="00EC3161"/>
    <w:rPr>
      <w:sz w:val="24"/>
      <w:szCs w:val="24"/>
      <w:lang w:eastAsia="en-US"/>
    </w:rPr>
  </w:style>
  <w:style w:type="paragraph" w:styleId="Sraopastraipa">
    <w:name w:val="List Paragraph"/>
    <w:basedOn w:val="prastasis"/>
    <w:uiPriority w:val="34"/>
    <w:qFormat/>
    <w:rsid w:val="006F7366"/>
    <w:pPr>
      <w:ind w:left="720"/>
      <w:contextualSpacing/>
    </w:pPr>
  </w:style>
  <w:style w:type="character" w:styleId="Komentaronuoroda">
    <w:name w:val="annotation reference"/>
    <w:basedOn w:val="Numatytasispastraiposriftas"/>
    <w:uiPriority w:val="99"/>
    <w:semiHidden/>
    <w:unhideWhenUsed/>
    <w:rsid w:val="002A769E"/>
    <w:rPr>
      <w:sz w:val="16"/>
      <w:szCs w:val="16"/>
    </w:rPr>
  </w:style>
  <w:style w:type="paragraph" w:styleId="Komentarotekstas">
    <w:name w:val="annotation text"/>
    <w:basedOn w:val="prastasis"/>
    <w:link w:val="KomentarotekstasDiagrama"/>
    <w:uiPriority w:val="99"/>
    <w:unhideWhenUsed/>
    <w:rsid w:val="002A769E"/>
    <w:rPr>
      <w:sz w:val="20"/>
      <w:szCs w:val="20"/>
    </w:rPr>
  </w:style>
  <w:style w:type="character" w:customStyle="1" w:styleId="KomentarotekstasDiagrama">
    <w:name w:val="Komentaro tekstas Diagrama"/>
    <w:basedOn w:val="Numatytasispastraiposriftas"/>
    <w:link w:val="Komentarotekstas"/>
    <w:uiPriority w:val="99"/>
    <w:rsid w:val="002A769E"/>
    <w:rPr>
      <w:lang w:eastAsia="en-US"/>
    </w:rPr>
  </w:style>
  <w:style w:type="paragraph" w:styleId="Komentarotema">
    <w:name w:val="annotation subject"/>
    <w:basedOn w:val="Komentarotekstas"/>
    <w:next w:val="Komentarotekstas"/>
    <w:link w:val="KomentarotemaDiagrama"/>
    <w:uiPriority w:val="99"/>
    <w:semiHidden/>
    <w:unhideWhenUsed/>
    <w:rsid w:val="002A769E"/>
    <w:rPr>
      <w:b/>
      <w:bCs/>
    </w:rPr>
  </w:style>
  <w:style w:type="character" w:customStyle="1" w:styleId="KomentarotemaDiagrama">
    <w:name w:val="Komentaro tema Diagrama"/>
    <w:basedOn w:val="KomentarotekstasDiagrama"/>
    <w:link w:val="Komentarotema"/>
    <w:uiPriority w:val="99"/>
    <w:semiHidden/>
    <w:rsid w:val="002A769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09893">
      <w:bodyDiv w:val="1"/>
      <w:marLeft w:val="0"/>
      <w:marRight w:val="0"/>
      <w:marTop w:val="0"/>
      <w:marBottom w:val="0"/>
      <w:divBdr>
        <w:top w:val="none" w:sz="0" w:space="0" w:color="auto"/>
        <w:left w:val="none" w:sz="0" w:space="0" w:color="auto"/>
        <w:bottom w:val="none" w:sz="0" w:space="0" w:color="auto"/>
        <w:right w:val="none" w:sz="0" w:space="0" w:color="auto"/>
      </w:divBdr>
    </w:div>
    <w:div w:id="282154917">
      <w:bodyDiv w:val="1"/>
      <w:marLeft w:val="0"/>
      <w:marRight w:val="0"/>
      <w:marTop w:val="0"/>
      <w:marBottom w:val="0"/>
      <w:divBdr>
        <w:top w:val="none" w:sz="0" w:space="0" w:color="auto"/>
        <w:left w:val="none" w:sz="0" w:space="0" w:color="auto"/>
        <w:bottom w:val="none" w:sz="0" w:space="0" w:color="auto"/>
        <w:right w:val="none" w:sz="0" w:space="0" w:color="auto"/>
      </w:divBdr>
    </w:div>
    <w:div w:id="312174755">
      <w:bodyDiv w:val="1"/>
      <w:marLeft w:val="0"/>
      <w:marRight w:val="0"/>
      <w:marTop w:val="0"/>
      <w:marBottom w:val="0"/>
      <w:divBdr>
        <w:top w:val="none" w:sz="0" w:space="0" w:color="auto"/>
        <w:left w:val="none" w:sz="0" w:space="0" w:color="auto"/>
        <w:bottom w:val="none" w:sz="0" w:space="0" w:color="auto"/>
        <w:right w:val="none" w:sz="0" w:space="0" w:color="auto"/>
      </w:divBdr>
    </w:div>
    <w:div w:id="313608498">
      <w:bodyDiv w:val="1"/>
      <w:marLeft w:val="0"/>
      <w:marRight w:val="0"/>
      <w:marTop w:val="0"/>
      <w:marBottom w:val="0"/>
      <w:divBdr>
        <w:top w:val="none" w:sz="0" w:space="0" w:color="auto"/>
        <w:left w:val="none" w:sz="0" w:space="0" w:color="auto"/>
        <w:bottom w:val="none" w:sz="0" w:space="0" w:color="auto"/>
        <w:right w:val="none" w:sz="0" w:space="0" w:color="auto"/>
      </w:divBdr>
      <w:divsChild>
        <w:div w:id="1760984293">
          <w:marLeft w:val="0"/>
          <w:marRight w:val="0"/>
          <w:marTop w:val="0"/>
          <w:marBottom w:val="0"/>
          <w:divBdr>
            <w:top w:val="none" w:sz="0" w:space="0" w:color="auto"/>
            <w:left w:val="none" w:sz="0" w:space="0" w:color="auto"/>
            <w:bottom w:val="none" w:sz="0" w:space="0" w:color="auto"/>
            <w:right w:val="none" w:sz="0" w:space="0" w:color="auto"/>
          </w:divBdr>
        </w:div>
        <w:div w:id="53703615">
          <w:marLeft w:val="0"/>
          <w:marRight w:val="0"/>
          <w:marTop w:val="0"/>
          <w:marBottom w:val="0"/>
          <w:divBdr>
            <w:top w:val="none" w:sz="0" w:space="0" w:color="auto"/>
            <w:left w:val="none" w:sz="0" w:space="0" w:color="auto"/>
            <w:bottom w:val="none" w:sz="0" w:space="0" w:color="auto"/>
            <w:right w:val="none" w:sz="0" w:space="0" w:color="auto"/>
          </w:divBdr>
        </w:div>
        <w:div w:id="30112364">
          <w:marLeft w:val="0"/>
          <w:marRight w:val="0"/>
          <w:marTop w:val="0"/>
          <w:marBottom w:val="0"/>
          <w:divBdr>
            <w:top w:val="none" w:sz="0" w:space="0" w:color="auto"/>
            <w:left w:val="none" w:sz="0" w:space="0" w:color="auto"/>
            <w:bottom w:val="none" w:sz="0" w:space="0" w:color="auto"/>
            <w:right w:val="none" w:sz="0" w:space="0" w:color="auto"/>
          </w:divBdr>
        </w:div>
        <w:div w:id="631904274">
          <w:marLeft w:val="0"/>
          <w:marRight w:val="0"/>
          <w:marTop w:val="0"/>
          <w:marBottom w:val="0"/>
          <w:divBdr>
            <w:top w:val="none" w:sz="0" w:space="0" w:color="auto"/>
            <w:left w:val="none" w:sz="0" w:space="0" w:color="auto"/>
            <w:bottom w:val="none" w:sz="0" w:space="0" w:color="auto"/>
            <w:right w:val="none" w:sz="0" w:space="0" w:color="auto"/>
          </w:divBdr>
        </w:div>
        <w:div w:id="2010599294">
          <w:marLeft w:val="0"/>
          <w:marRight w:val="0"/>
          <w:marTop w:val="0"/>
          <w:marBottom w:val="0"/>
          <w:divBdr>
            <w:top w:val="none" w:sz="0" w:space="0" w:color="auto"/>
            <w:left w:val="none" w:sz="0" w:space="0" w:color="auto"/>
            <w:bottom w:val="none" w:sz="0" w:space="0" w:color="auto"/>
            <w:right w:val="none" w:sz="0" w:space="0" w:color="auto"/>
          </w:divBdr>
        </w:div>
        <w:div w:id="996542128">
          <w:marLeft w:val="0"/>
          <w:marRight w:val="0"/>
          <w:marTop w:val="0"/>
          <w:marBottom w:val="0"/>
          <w:divBdr>
            <w:top w:val="none" w:sz="0" w:space="0" w:color="auto"/>
            <w:left w:val="none" w:sz="0" w:space="0" w:color="auto"/>
            <w:bottom w:val="none" w:sz="0" w:space="0" w:color="auto"/>
            <w:right w:val="none" w:sz="0" w:space="0" w:color="auto"/>
          </w:divBdr>
        </w:div>
        <w:div w:id="634943583">
          <w:marLeft w:val="0"/>
          <w:marRight w:val="0"/>
          <w:marTop w:val="0"/>
          <w:marBottom w:val="0"/>
          <w:divBdr>
            <w:top w:val="none" w:sz="0" w:space="0" w:color="auto"/>
            <w:left w:val="none" w:sz="0" w:space="0" w:color="auto"/>
            <w:bottom w:val="none" w:sz="0" w:space="0" w:color="auto"/>
            <w:right w:val="none" w:sz="0" w:space="0" w:color="auto"/>
          </w:divBdr>
        </w:div>
      </w:divsChild>
    </w:div>
    <w:div w:id="437527424">
      <w:bodyDiv w:val="1"/>
      <w:marLeft w:val="0"/>
      <w:marRight w:val="0"/>
      <w:marTop w:val="0"/>
      <w:marBottom w:val="0"/>
      <w:divBdr>
        <w:top w:val="none" w:sz="0" w:space="0" w:color="auto"/>
        <w:left w:val="none" w:sz="0" w:space="0" w:color="auto"/>
        <w:bottom w:val="none" w:sz="0" w:space="0" w:color="auto"/>
        <w:right w:val="none" w:sz="0" w:space="0" w:color="auto"/>
      </w:divBdr>
      <w:divsChild>
        <w:div w:id="192041903">
          <w:marLeft w:val="0"/>
          <w:marRight w:val="0"/>
          <w:marTop w:val="0"/>
          <w:marBottom w:val="0"/>
          <w:divBdr>
            <w:top w:val="none" w:sz="0" w:space="0" w:color="auto"/>
            <w:left w:val="none" w:sz="0" w:space="0" w:color="auto"/>
            <w:bottom w:val="none" w:sz="0" w:space="0" w:color="auto"/>
            <w:right w:val="none" w:sz="0" w:space="0" w:color="auto"/>
          </w:divBdr>
        </w:div>
        <w:div w:id="175658507">
          <w:marLeft w:val="0"/>
          <w:marRight w:val="0"/>
          <w:marTop w:val="0"/>
          <w:marBottom w:val="0"/>
          <w:divBdr>
            <w:top w:val="none" w:sz="0" w:space="0" w:color="auto"/>
            <w:left w:val="none" w:sz="0" w:space="0" w:color="auto"/>
            <w:bottom w:val="none" w:sz="0" w:space="0" w:color="auto"/>
            <w:right w:val="none" w:sz="0" w:space="0" w:color="auto"/>
          </w:divBdr>
        </w:div>
        <w:div w:id="230501114">
          <w:marLeft w:val="0"/>
          <w:marRight w:val="0"/>
          <w:marTop w:val="0"/>
          <w:marBottom w:val="0"/>
          <w:divBdr>
            <w:top w:val="none" w:sz="0" w:space="0" w:color="auto"/>
            <w:left w:val="none" w:sz="0" w:space="0" w:color="auto"/>
            <w:bottom w:val="none" w:sz="0" w:space="0" w:color="auto"/>
            <w:right w:val="none" w:sz="0" w:space="0" w:color="auto"/>
          </w:divBdr>
        </w:div>
        <w:div w:id="1135222239">
          <w:marLeft w:val="0"/>
          <w:marRight w:val="0"/>
          <w:marTop w:val="0"/>
          <w:marBottom w:val="0"/>
          <w:divBdr>
            <w:top w:val="none" w:sz="0" w:space="0" w:color="auto"/>
            <w:left w:val="none" w:sz="0" w:space="0" w:color="auto"/>
            <w:bottom w:val="none" w:sz="0" w:space="0" w:color="auto"/>
            <w:right w:val="none" w:sz="0" w:space="0" w:color="auto"/>
          </w:divBdr>
        </w:div>
        <w:div w:id="181944277">
          <w:marLeft w:val="0"/>
          <w:marRight w:val="0"/>
          <w:marTop w:val="0"/>
          <w:marBottom w:val="0"/>
          <w:divBdr>
            <w:top w:val="none" w:sz="0" w:space="0" w:color="auto"/>
            <w:left w:val="none" w:sz="0" w:space="0" w:color="auto"/>
            <w:bottom w:val="none" w:sz="0" w:space="0" w:color="auto"/>
            <w:right w:val="none" w:sz="0" w:space="0" w:color="auto"/>
          </w:divBdr>
        </w:div>
        <w:div w:id="1883982225">
          <w:marLeft w:val="0"/>
          <w:marRight w:val="0"/>
          <w:marTop w:val="0"/>
          <w:marBottom w:val="0"/>
          <w:divBdr>
            <w:top w:val="none" w:sz="0" w:space="0" w:color="auto"/>
            <w:left w:val="none" w:sz="0" w:space="0" w:color="auto"/>
            <w:bottom w:val="none" w:sz="0" w:space="0" w:color="auto"/>
            <w:right w:val="none" w:sz="0" w:space="0" w:color="auto"/>
          </w:divBdr>
        </w:div>
        <w:div w:id="1507669133">
          <w:marLeft w:val="0"/>
          <w:marRight w:val="0"/>
          <w:marTop w:val="0"/>
          <w:marBottom w:val="0"/>
          <w:divBdr>
            <w:top w:val="none" w:sz="0" w:space="0" w:color="auto"/>
            <w:left w:val="none" w:sz="0" w:space="0" w:color="auto"/>
            <w:bottom w:val="none" w:sz="0" w:space="0" w:color="auto"/>
            <w:right w:val="none" w:sz="0" w:space="0" w:color="auto"/>
          </w:divBdr>
        </w:div>
      </w:divsChild>
    </w:div>
    <w:div w:id="749501241">
      <w:bodyDiv w:val="1"/>
      <w:marLeft w:val="0"/>
      <w:marRight w:val="0"/>
      <w:marTop w:val="0"/>
      <w:marBottom w:val="0"/>
      <w:divBdr>
        <w:top w:val="none" w:sz="0" w:space="0" w:color="auto"/>
        <w:left w:val="none" w:sz="0" w:space="0" w:color="auto"/>
        <w:bottom w:val="none" w:sz="0" w:space="0" w:color="auto"/>
        <w:right w:val="none" w:sz="0" w:space="0" w:color="auto"/>
      </w:divBdr>
    </w:div>
    <w:div w:id="1490554519">
      <w:bodyDiv w:val="1"/>
      <w:marLeft w:val="0"/>
      <w:marRight w:val="0"/>
      <w:marTop w:val="0"/>
      <w:marBottom w:val="0"/>
      <w:divBdr>
        <w:top w:val="none" w:sz="0" w:space="0" w:color="auto"/>
        <w:left w:val="none" w:sz="0" w:space="0" w:color="auto"/>
        <w:bottom w:val="none" w:sz="0" w:space="0" w:color="auto"/>
        <w:right w:val="none" w:sz="0" w:space="0" w:color="auto"/>
      </w:divBdr>
    </w:div>
    <w:div w:id="1609921466">
      <w:bodyDiv w:val="1"/>
      <w:marLeft w:val="0"/>
      <w:marRight w:val="0"/>
      <w:marTop w:val="0"/>
      <w:marBottom w:val="0"/>
      <w:divBdr>
        <w:top w:val="none" w:sz="0" w:space="0" w:color="auto"/>
        <w:left w:val="none" w:sz="0" w:space="0" w:color="auto"/>
        <w:bottom w:val="none" w:sz="0" w:space="0" w:color="auto"/>
        <w:right w:val="none" w:sz="0" w:space="0" w:color="auto"/>
      </w:divBdr>
    </w:div>
    <w:div w:id="1665081626">
      <w:bodyDiv w:val="1"/>
      <w:marLeft w:val="0"/>
      <w:marRight w:val="0"/>
      <w:marTop w:val="0"/>
      <w:marBottom w:val="0"/>
      <w:divBdr>
        <w:top w:val="none" w:sz="0" w:space="0" w:color="auto"/>
        <w:left w:val="none" w:sz="0" w:space="0" w:color="auto"/>
        <w:bottom w:val="none" w:sz="0" w:space="0" w:color="auto"/>
        <w:right w:val="none" w:sz="0" w:space="0" w:color="auto"/>
      </w:divBdr>
    </w:div>
    <w:div w:id="171160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imona.grybkauskaite@lrkm.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Z6YWEJNPDQQR-896559167-507</_dlc_DocId>
    <_dlc_DocIdUrl xmlns="28130d43-1b56-4a10-ad88-2cd38123f4c1">
      <Url>https://intranetas.lrs.lt/29/_layouts/15/DocIdRedir.aspx?ID=Z6YWEJNPDQQR-896559167-507</Url>
      <Description>Z6YWEJNPDQQR-896559167-507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77054E5-B632-486D-ADBA-36C9C5A402D6}">
  <ds:schemaRefs>
    <ds:schemaRef ds:uri="http://schemas.microsoft.com/sharepoint/v3/contenttype/forms"/>
  </ds:schemaRefs>
</ds:datastoreItem>
</file>

<file path=customXml/itemProps2.xml><?xml version="1.0" encoding="utf-8"?>
<ds:datastoreItem xmlns:ds="http://schemas.openxmlformats.org/officeDocument/2006/customXml" ds:itemID="{42AD6C6B-CACF-4B20-BC93-B2D0FFDBBFAB}">
  <ds:schemaRefs>
    <ds:schemaRef ds:uri="168e6f3d-931c-4be7-8e6f-0e3c1e2a8288"/>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43995514-d4f7-4efd-bcd3-5d425cb69646"/>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9E45C6A-1014-4196-A5C1-869A20377B7D}"/>
</file>

<file path=customXml/itemProps4.xml><?xml version="1.0" encoding="utf-8"?>
<ds:datastoreItem xmlns:ds="http://schemas.openxmlformats.org/officeDocument/2006/customXml" ds:itemID="{04C0C4BA-4EE6-44F4-B303-0846D94B00DA}"/>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2639</Characters>
  <Application>Microsoft Office Word</Application>
  <DocSecurity>0</DocSecurity>
  <Lines>21</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KM</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Indrė Šimeliūnė</dc:creator>
  <cp:lastModifiedBy>KNIUKŠTIENĖ Rimantė</cp:lastModifiedBy>
  <cp:revision>2</cp:revision>
  <cp:lastPrinted>2008-11-12T06:44:00Z</cp:lastPrinted>
  <dcterms:created xsi:type="dcterms:W3CDTF">2024-11-26T12:30:00Z</dcterms:created>
  <dcterms:modified xsi:type="dcterms:W3CDTF">2024-11-26T12:30:00Z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9a4a103f-586b-4b40-a5e7-cb09481eb97e</vt:lpwstr>
  </property>
</Properties>
</file>