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A3CB8" w14:textId="77777777" w:rsidR="00675A68" w:rsidRPr="00272DB1" w:rsidRDefault="00CB438D" w:rsidP="00540445">
      <w:pPr>
        <w:ind w:left="-851"/>
        <w:jc w:val="center"/>
        <w:rPr>
          <w:b/>
          <w:caps/>
        </w:rPr>
      </w:pPr>
      <w:r w:rsidRPr="00272DB1">
        <w:rPr>
          <w:noProof/>
          <w:lang w:eastAsia="lt-LT"/>
        </w:rPr>
        <w:drawing>
          <wp:anchor distT="0" distB="0" distL="114300" distR="114300" simplePos="0" relativeHeight="251657216" behindDoc="0" locked="0" layoutInCell="0" allowOverlap="1" wp14:anchorId="18CA3CF7" wp14:editId="18CA3CF8">
            <wp:simplePos x="0" y="0"/>
            <wp:positionH relativeFrom="page">
              <wp:posOffset>3776980</wp:posOffset>
            </wp:positionH>
            <wp:positionV relativeFrom="page">
              <wp:posOffset>720090</wp:posOffset>
            </wp:positionV>
            <wp:extent cx="543560" cy="595630"/>
            <wp:effectExtent l="0" t="0" r="0" b="0"/>
            <wp:wrapTopAndBottom/>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560" cy="595630"/>
                    </a:xfrm>
                    <a:prstGeom prst="rect">
                      <a:avLst/>
                    </a:prstGeom>
                    <a:noFill/>
                  </pic:spPr>
                </pic:pic>
              </a:graphicData>
            </a:graphic>
            <wp14:sizeRelH relativeFrom="page">
              <wp14:pctWidth>0</wp14:pctWidth>
            </wp14:sizeRelH>
            <wp14:sizeRelV relativeFrom="page">
              <wp14:pctHeight>0</wp14:pctHeight>
            </wp14:sizeRelV>
          </wp:anchor>
        </w:drawing>
      </w:r>
      <w:r w:rsidR="00675A68" w:rsidRPr="00272DB1">
        <w:rPr>
          <w:b/>
          <w:caps/>
        </w:rPr>
        <w:t xml:space="preserve">LIETUVOS RESPUBLIKOS </w:t>
      </w:r>
      <w:r w:rsidR="0055629A" w:rsidRPr="00272DB1">
        <w:rPr>
          <w:b/>
          <w:caps/>
        </w:rPr>
        <w:t xml:space="preserve">Ekonomikos ir inovacijų </w:t>
      </w:r>
      <w:r w:rsidR="00675A68" w:rsidRPr="00272DB1">
        <w:rPr>
          <w:b/>
          <w:caps/>
        </w:rPr>
        <w:t>MINISTERIJA</w:t>
      </w:r>
    </w:p>
    <w:p w14:paraId="18CA3CB9" w14:textId="77777777" w:rsidR="00675A68" w:rsidRPr="00272DB1" w:rsidRDefault="00675A68" w:rsidP="00540445">
      <w:pPr>
        <w:ind w:left="-851"/>
        <w:jc w:val="center"/>
        <w:rPr>
          <w:b/>
          <w:caps/>
          <w:sz w:val="10"/>
        </w:rPr>
      </w:pPr>
    </w:p>
    <w:p w14:paraId="28E338A2" w14:textId="77777777" w:rsidR="00C4796F" w:rsidRPr="00272DB1" w:rsidRDefault="00C4796F" w:rsidP="00540445">
      <w:pPr>
        <w:ind w:left="-851"/>
        <w:jc w:val="center"/>
        <w:rPr>
          <w:sz w:val="17"/>
        </w:rPr>
      </w:pPr>
      <w:r w:rsidRPr="00272DB1">
        <w:rPr>
          <w:sz w:val="17"/>
        </w:rPr>
        <w:t>Biudžetinė įstaiga, Gedimino pr. 38, LT-01104 Vilnius, tel.: 8 706 64 845, 8 706 64 868,</w:t>
      </w:r>
      <w:r w:rsidRPr="00272DB1">
        <w:rPr>
          <w:sz w:val="17"/>
        </w:rPr>
        <w:br/>
        <w:t>el. p. kanc@eimin.lt, http://eimin.lrv.lt.</w:t>
      </w:r>
    </w:p>
    <w:p w14:paraId="30005CAB" w14:textId="77777777" w:rsidR="00C4796F" w:rsidRPr="00272DB1" w:rsidRDefault="00C4796F" w:rsidP="00540445">
      <w:pPr>
        <w:widowControl w:val="0"/>
        <w:spacing w:after="40"/>
        <w:ind w:left="-851"/>
        <w:jc w:val="center"/>
        <w:rPr>
          <w:sz w:val="17"/>
        </w:rPr>
      </w:pPr>
      <w:r w:rsidRPr="00272DB1">
        <w:rPr>
          <w:sz w:val="17"/>
        </w:rPr>
        <w:t>Duomenys kaupiami ir saugomi Juridinių asmenų registre, kodas 188621919</w:t>
      </w:r>
    </w:p>
    <w:p w14:paraId="7B30A45F" w14:textId="715B7223" w:rsidR="003D7A17" w:rsidRPr="00272DB1" w:rsidRDefault="00CB438D" w:rsidP="00540445">
      <w:r w:rsidRPr="00272DB1">
        <w:rPr>
          <w:noProof/>
          <w:lang w:eastAsia="lt-LT"/>
        </w:rPr>
        <mc:AlternateContent>
          <mc:Choice Requires="wps">
            <w:drawing>
              <wp:anchor distT="0" distB="0" distL="114300" distR="114300" simplePos="0" relativeHeight="251658240" behindDoc="1" locked="0" layoutInCell="1" allowOverlap="1" wp14:anchorId="18CA3CF9" wp14:editId="18CA3CFA">
                <wp:simplePos x="0" y="0"/>
                <wp:positionH relativeFrom="column">
                  <wp:posOffset>-41910</wp:posOffset>
                </wp:positionH>
                <wp:positionV relativeFrom="paragraph">
                  <wp:posOffset>-635</wp:posOffset>
                </wp:positionV>
                <wp:extent cx="5924550" cy="0"/>
                <wp:effectExtent l="9525" t="11430" r="9525" b="762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455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9BC8F02" id="_x0000_t32" coordsize="21600,21600" o:spt="32" o:oned="t" path="m,l21600,21600e" filled="f">
                <v:path arrowok="t" fillok="f" o:connecttype="none"/>
                <o:lock v:ext="edit" shapetype="t"/>
              </v:shapetype>
              <v:shape id="AutoShape 2" o:spid="_x0000_s1026" type="#_x0000_t32" style="position:absolute;margin-left:-3.3pt;margin-top:-.05pt;width:46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" strokeweight=".5pt">
                <v:shadow color="#7f7f7f" opacity=".5" offset="1pt"/>
              </v:shape>
            </w:pict>
          </mc:Fallback>
        </mc:AlternateContent>
      </w:r>
    </w:p>
    <w:tbl>
      <w:tblPr>
        <w:tblW w:w="9509" w:type="dxa"/>
        <w:tblInd w:w="-147" w:type="dxa"/>
        <w:tblLayout w:type="fixed"/>
        <w:tblCellMar>
          <w:left w:w="0" w:type="dxa"/>
          <w:right w:w="28" w:type="dxa"/>
        </w:tblCellMar>
        <w:tblLook w:val="04A0" w:firstRow="1" w:lastRow="0" w:firstColumn="1" w:lastColumn="0" w:noHBand="0" w:noVBand="1"/>
      </w:tblPr>
      <w:tblGrid>
        <w:gridCol w:w="5954"/>
        <w:gridCol w:w="147"/>
        <w:gridCol w:w="1417"/>
        <w:gridCol w:w="1991"/>
      </w:tblGrid>
      <w:tr w:rsidR="00EA534D" w:rsidRPr="00272DB1" w14:paraId="1C61B0F3" w14:textId="77777777" w:rsidTr="001F11B9">
        <w:trPr>
          <w:cantSplit/>
        </w:trPr>
        <w:tc>
          <w:tcPr>
            <w:tcW w:w="5954" w:type="dxa"/>
            <w:hideMark/>
          </w:tcPr>
          <w:p w14:paraId="2C54DF75" w14:textId="77777777" w:rsidR="00272DB1" w:rsidRPr="00272DB1" w:rsidRDefault="00272DB1" w:rsidP="00540445">
            <w:pPr>
              <w:jc w:val="left"/>
            </w:pPr>
          </w:p>
          <w:p w14:paraId="58DD1432" w14:textId="1E793E39" w:rsidR="00822A66" w:rsidRPr="00272DB1" w:rsidRDefault="00272DB1" w:rsidP="00540445">
            <w:pPr>
              <w:jc w:val="left"/>
            </w:pPr>
            <w:r w:rsidRPr="00272DB1">
              <w:t>Lietuvos Respublikos Seimo Valstybės valdymo ir savivaldybių komitetui</w:t>
            </w:r>
          </w:p>
          <w:p w14:paraId="7E22F761" w14:textId="77777777" w:rsidR="00272DB1" w:rsidRPr="00272DB1" w:rsidRDefault="00272DB1" w:rsidP="00540445">
            <w:pPr>
              <w:jc w:val="left"/>
            </w:pPr>
          </w:p>
          <w:p w14:paraId="62F3CF6C" w14:textId="0618BD4D" w:rsidR="00165FD6" w:rsidRPr="00272DB1" w:rsidRDefault="00272DB1" w:rsidP="00540445">
            <w:pPr>
              <w:jc w:val="left"/>
            </w:pPr>
            <w:r w:rsidRPr="00272DB1">
              <w:t>Kopija</w:t>
            </w:r>
          </w:p>
          <w:p w14:paraId="4A5E0E21" w14:textId="77777777" w:rsidR="00272DB1" w:rsidRPr="00272DB1" w:rsidRDefault="00272DB1" w:rsidP="00272DB1">
            <w:pPr>
              <w:jc w:val="left"/>
            </w:pPr>
            <w:r w:rsidRPr="00272DB1">
              <w:t>Lietuvos Respublikos finansų ministerijai</w:t>
            </w:r>
          </w:p>
          <w:p w14:paraId="2B8007E7" w14:textId="2A3B9208" w:rsidR="00272DB1" w:rsidRPr="00272DB1" w:rsidRDefault="00272DB1" w:rsidP="00540445">
            <w:pPr>
              <w:jc w:val="left"/>
            </w:pPr>
          </w:p>
        </w:tc>
        <w:tc>
          <w:tcPr>
            <w:tcW w:w="147" w:type="dxa"/>
          </w:tcPr>
          <w:p w14:paraId="69BBFF9C" w14:textId="77777777" w:rsidR="00EA534D" w:rsidRPr="00272DB1" w:rsidRDefault="00EA534D" w:rsidP="00540445">
            <w:pPr>
              <w:ind w:firstLine="720"/>
              <w:jc w:val="left"/>
            </w:pPr>
          </w:p>
        </w:tc>
        <w:tc>
          <w:tcPr>
            <w:tcW w:w="1417" w:type="dxa"/>
            <w:hideMark/>
          </w:tcPr>
          <w:p w14:paraId="640F9389" w14:textId="77777777" w:rsidR="00822A66" w:rsidRPr="00272DB1" w:rsidRDefault="00822A66" w:rsidP="00540445">
            <w:pPr>
              <w:jc w:val="left"/>
            </w:pPr>
          </w:p>
          <w:p w14:paraId="6C49E394" w14:textId="072016B7" w:rsidR="001F11B9" w:rsidRPr="00272DB1" w:rsidRDefault="00CA5204" w:rsidP="00540445">
            <w:pPr>
              <w:jc w:val="left"/>
            </w:pPr>
            <w:r w:rsidRPr="00272DB1">
              <w:t xml:space="preserve">  </w:t>
            </w:r>
            <w:r w:rsidR="00EA534D" w:rsidRPr="00272DB1">
              <w:t>20</w:t>
            </w:r>
            <w:r w:rsidR="00B30679" w:rsidRPr="00272DB1">
              <w:t>2</w:t>
            </w:r>
            <w:r w:rsidR="002F4F61" w:rsidRPr="00272DB1">
              <w:t>1</w:t>
            </w:r>
            <w:r w:rsidR="00EA534D" w:rsidRPr="00272DB1">
              <w:t>-</w:t>
            </w:r>
            <w:r w:rsidR="00B30679" w:rsidRPr="00272DB1">
              <w:t>0</w:t>
            </w:r>
            <w:r w:rsidR="005350AC" w:rsidRPr="00272DB1">
              <w:t>5</w:t>
            </w:r>
            <w:r w:rsidR="006975AD" w:rsidRPr="00272DB1">
              <w:t>-</w:t>
            </w:r>
          </w:p>
          <w:p w14:paraId="4E2575BA" w14:textId="35DC00D9" w:rsidR="003B654E" w:rsidRPr="00272DB1" w:rsidRDefault="001F11B9" w:rsidP="00540445">
            <w:r w:rsidRPr="00272DB1">
              <w:t>Į 2021-</w:t>
            </w:r>
            <w:r w:rsidR="00165FD6" w:rsidRPr="00272DB1">
              <w:t>0</w:t>
            </w:r>
            <w:r w:rsidR="006878AA" w:rsidRPr="00272DB1">
              <w:t>4</w:t>
            </w:r>
            <w:r w:rsidR="00165FD6" w:rsidRPr="00272DB1">
              <w:t>-</w:t>
            </w:r>
            <w:r w:rsidR="006878AA" w:rsidRPr="00272DB1">
              <w:t>2</w:t>
            </w:r>
            <w:r w:rsidR="005350AC" w:rsidRPr="00272DB1">
              <w:t>9</w:t>
            </w:r>
          </w:p>
          <w:p w14:paraId="29AFC56D" w14:textId="00AAE844" w:rsidR="00EA534D" w:rsidRPr="00272DB1" w:rsidRDefault="003B654E" w:rsidP="00540445">
            <w:r w:rsidRPr="00272DB1">
              <w:t xml:space="preserve">  </w:t>
            </w:r>
            <w:r w:rsidR="001F11B9" w:rsidRPr="00272DB1">
              <w:t xml:space="preserve">        </w:t>
            </w:r>
          </w:p>
        </w:tc>
        <w:tc>
          <w:tcPr>
            <w:tcW w:w="1991" w:type="dxa"/>
            <w:hideMark/>
          </w:tcPr>
          <w:p w14:paraId="565F431E" w14:textId="77777777" w:rsidR="00822A66" w:rsidRPr="00272DB1" w:rsidRDefault="00822A66" w:rsidP="00540445">
            <w:pPr>
              <w:tabs>
                <w:tab w:val="center" w:pos="1349"/>
              </w:tabs>
            </w:pPr>
          </w:p>
          <w:p w14:paraId="69AC91C9" w14:textId="09247313" w:rsidR="001F11B9" w:rsidRPr="00272DB1" w:rsidRDefault="00EA534D" w:rsidP="00540445">
            <w:pPr>
              <w:tabs>
                <w:tab w:val="center" w:pos="1349"/>
              </w:tabs>
            </w:pPr>
            <w:r w:rsidRPr="00272DB1">
              <w:t xml:space="preserve">Nr. </w:t>
            </w:r>
            <w:r w:rsidR="00B30679" w:rsidRPr="00272DB1">
              <w:t>(10.16</w:t>
            </w:r>
            <w:r w:rsidR="003D7A17" w:rsidRPr="00272DB1">
              <w:t>-73</w:t>
            </w:r>
            <w:r w:rsidRPr="00272DB1">
              <w:tab/>
            </w:r>
          </w:p>
          <w:p w14:paraId="6193D492" w14:textId="6A1C1CDA" w:rsidR="00EA534D" w:rsidRPr="00272DB1" w:rsidRDefault="001F11B9" w:rsidP="00540445">
            <w:r w:rsidRPr="00272DB1">
              <w:t>Nr</w:t>
            </w:r>
            <w:r w:rsidR="006878AA" w:rsidRPr="00272DB1">
              <w:t>.</w:t>
            </w:r>
            <w:r w:rsidR="005350AC" w:rsidRPr="00272DB1">
              <w:t>S-2021-12200</w:t>
            </w:r>
          </w:p>
        </w:tc>
      </w:tr>
    </w:tbl>
    <w:p w14:paraId="34359F3C" w14:textId="4C1D9E0E" w:rsidR="00675020" w:rsidRPr="00272DB1" w:rsidRDefault="00675020" w:rsidP="00540445">
      <w:pPr>
        <w:ind w:firstLine="709"/>
        <w:rPr>
          <w:b/>
          <w:bCs/>
          <w:szCs w:val="24"/>
        </w:rPr>
      </w:pPr>
    </w:p>
    <w:p w14:paraId="7967F431" w14:textId="77777777" w:rsidR="005350AC" w:rsidRPr="00272DB1" w:rsidRDefault="005350AC" w:rsidP="00E447BA">
      <w:pPr>
        <w:spacing w:line="276" w:lineRule="auto"/>
        <w:rPr>
          <w:b/>
        </w:rPr>
      </w:pPr>
      <w:r w:rsidRPr="00272DB1">
        <w:rPr>
          <w:b/>
        </w:rPr>
        <w:t>DĖL NAUJOS KARTOS LIETUVA –</w:t>
      </w:r>
      <w:r w:rsidRPr="00272DB1">
        <w:t xml:space="preserve"> </w:t>
      </w:r>
      <w:r w:rsidRPr="00272DB1">
        <w:rPr>
          <w:b/>
          <w:caps/>
        </w:rPr>
        <w:t>Ekonomikos gaivinimo ir atsparumo didinimo priemonės</w:t>
      </w:r>
      <w:r w:rsidRPr="00272DB1">
        <w:rPr>
          <w:b/>
        </w:rPr>
        <w:t xml:space="preserve"> </w:t>
      </w:r>
    </w:p>
    <w:p w14:paraId="4E1C2BDC" w14:textId="77777777" w:rsidR="00BB5879" w:rsidRPr="00272DB1" w:rsidRDefault="00BB5879" w:rsidP="006910F7">
      <w:pPr>
        <w:spacing w:after="120" w:line="276" w:lineRule="auto"/>
        <w:ind w:firstLine="567"/>
        <w:rPr>
          <w:lang w:bidi="lt-LT"/>
        </w:rPr>
      </w:pPr>
    </w:p>
    <w:p w14:paraId="62511844" w14:textId="1CFF9F65" w:rsidR="005350AC" w:rsidRPr="00272DB1" w:rsidRDefault="00CA5204" w:rsidP="006910F7">
      <w:pPr>
        <w:spacing w:line="276" w:lineRule="auto"/>
        <w:ind w:firstLine="567"/>
      </w:pPr>
      <w:r w:rsidRPr="00272DB1">
        <w:rPr>
          <w:lang w:bidi="lt-LT"/>
        </w:rPr>
        <w:t>Lietuvos Respublikos e</w:t>
      </w:r>
      <w:r w:rsidR="00E82034" w:rsidRPr="00272DB1">
        <w:rPr>
          <w:lang w:bidi="lt-LT"/>
        </w:rPr>
        <w:t xml:space="preserve">konomikos ir inovacijų ministerija </w:t>
      </w:r>
      <w:r w:rsidR="009678F6" w:rsidRPr="00272DB1">
        <w:rPr>
          <w:lang w:bidi="lt-LT"/>
        </w:rPr>
        <w:t>(toliau – Ministerija)</w:t>
      </w:r>
      <w:r w:rsidR="005350AC" w:rsidRPr="00272DB1">
        <w:rPr>
          <w:lang w:bidi="lt-LT"/>
        </w:rPr>
        <w:t>, susipažin</w:t>
      </w:r>
      <w:r w:rsidR="00C450F4" w:rsidRPr="00272DB1">
        <w:rPr>
          <w:lang w:bidi="lt-LT"/>
        </w:rPr>
        <w:t>o</w:t>
      </w:r>
      <w:r w:rsidR="005350AC" w:rsidRPr="00272DB1">
        <w:rPr>
          <w:lang w:bidi="lt-LT"/>
        </w:rPr>
        <w:t xml:space="preserve"> su Lietuvos Respublikos </w:t>
      </w:r>
      <w:r w:rsidR="005350AC" w:rsidRPr="00272DB1">
        <w:t>Seimo Valstybės valdymo ir savivaldybių komiteto 2021 m. balandžio 2</w:t>
      </w:r>
      <w:r w:rsidR="00C450F4" w:rsidRPr="00272DB1">
        <w:t>9</w:t>
      </w:r>
      <w:r w:rsidR="005350AC" w:rsidRPr="00272DB1">
        <w:t xml:space="preserve"> d. </w:t>
      </w:r>
      <w:r w:rsidR="00C450F4" w:rsidRPr="00272DB1">
        <w:t xml:space="preserve">raštu Nr. S-2021-12200, kuriuo teikiami pasiūlymai </w:t>
      </w:r>
      <w:r w:rsidR="00550A89">
        <w:t>,,</w:t>
      </w:r>
      <w:r w:rsidR="005350AC" w:rsidRPr="00272DB1">
        <w:t>Naujos kartos Lietuva – Ekonomikos gaivinimo ir atsparumo didinimo priemonė 2021–202</w:t>
      </w:r>
      <w:r w:rsidR="00550A89">
        <w:t>6</w:t>
      </w:r>
      <w:r w:rsidR="005350AC" w:rsidRPr="00272DB1">
        <w:t xml:space="preserve"> m.</w:t>
      </w:r>
      <w:r w:rsidR="00550A89">
        <w:t>“</w:t>
      </w:r>
      <w:r w:rsidR="005350AC" w:rsidRPr="00272DB1">
        <w:t xml:space="preserve"> projekt</w:t>
      </w:r>
      <w:r w:rsidR="00C450F4" w:rsidRPr="00272DB1">
        <w:t>ui</w:t>
      </w:r>
      <w:r w:rsidR="006910F7">
        <w:t xml:space="preserve"> (toliau – Planas)</w:t>
      </w:r>
      <w:r w:rsidR="00C450F4" w:rsidRPr="00272DB1">
        <w:t>.</w:t>
      </w:r>
      <w:r w:rsidR="005350AC" w:rsidRPr="00272DB1">
        <w:t xml:space="preserve">  </w:t>
      </w:r>
    </w:p>
    <w:p w14:paraId="7263FF8E" w14:textId="77777777" w:rsidR="006910F7" w:rsidRDefault="00C450F4" w:rsidP="006910F7">
      <w:pPr>
        <w:spacing w:line="276" w:lineRule="auto"/>
        <w:ind w:firstLine="567"/>
        <w:rPr>
          <w:b/>
          <w:bCs/>
          <w:noProof/>
        </w:rPr>
      </w:pPr>
      <w:r w:rsidRPr="006910F7">
        <w:rPr>
          <w:b/>
          <w:bCs/>
          <w:noProof/>
        </w:rPr>
        <w:t>Dėl pasiūlymo k</w:t>
      </w:r>
      <w:r w:rsidR="005350AC" w:rsidRPr="006910F7">
        <w:rPr>
          <w:b/>
          <w:bCs/>
          <w:noProof/>
        </w:rPr>
        <w:t xml:space="preserve">omponentą Skaitmeninė transformacija ekonomikos augimui papildyti </w:t>
      </w:r>
      <w:r w:rsidRPr="006910F7">
        <w:rPr>
          <w:b/>
          <w:bCs/>
          <w:noProof/>
        </w:rPr>
        <w:t>r</w:t>
      </w:r>
      <w:r w:rsidR="005350AC" w:rsidRPr="006910F7">
        <w:rPr>
          <w:b/>
          <w:bCs/>
          <w:noProof/>
        </w:rPr>
        <w:t>eforma „Turizmo konkurencingumo didinimas“</w:t>
      </w:r>
    </w:p>
    <w:p w14:paraId="6BC47DCA" w14:textId="7061D544" w:rsidR="00E447BA" w:rsidRDefault="0037139E" w:rsidP="00E447BA">
      <w:pPr>
        <w:spacing w:line="276" w:lineRule="auto"/>
        <w:ind w:firstLine="567"/>
        <w:rPr>
          <w:noProof/>
        </w:rPr>
      </w:pPr>
      <w:r w:rsidRPr="0037139E">
        <w:rPr>
          <w:noProof/>
        </w:rPr>
        <w:t xml:space="preserve">Pažymėtina, kad Turizmo sektoriaus konkurencingumo didinimo reforma kaip atskiras komponentas </w:t>
      </w:r>
      <w:r>
        <w:rPr>
          <w:noProof/>
        </w:rPr>
        <w:t>į Planą nėra įtraukta</w:t>
      </w:r>
      <w:r w:rsidR="00E447BA">
        <w:rPr>
          <w:noProof/>
        </w:rPr>
        <w:t xml:space="preserve">. </w:t>
      </w:r>
      <w:r w:rsidR="00E447BA" w:rsidRPr="00E447BA">
        <w:rPr>
          <w:noProof/>
        </w:rPr>
        <w:t>Ministerijos pasiūlytoms priemonėms turizmo statistikai rinkti, apdoroti, pateikti verslui ir sprendimų priėmėjams patogiu būdu ir tinkamu laiku, Plane yra numatyta skirti 1,6 mln. Eur.</w:t>
      </w:r>
    </w:p>
    <w:p w14:paraId="48A37FF0" w14:textId="73DBBBB9" w:rsidR="00C450F4" w:rsidRPr="00272DB1" w:rsidRDefault="00C450F4" w:rsidP="006910F7">
      <w:pPr>
        <w:spacing w:line="276" w:lineRule="auto"/>
        <w:ind w:firstLine="567"/>
        <w:rPr>
          <w:noProof/>
        </w:rPr>
      </w:pPr>
      <w:r w:rsidRPr="00272DB1">
        <w:rPr>
          <w:noProof/>
        </w:rPr>
        <w:lastRenderedPageBreak/>
        <w:t xml:space="preserve">Informuojame, kad Ministerija </w:t>
      </w:r>
      <w:r w:rsidR="00272DB1" w:rsidRPr="00272DB1">
        <w:rPr>
          <w:noProof/>
        </w:rPr>
        <w:t xml:space="preserve">2021 m. balandžio 21 d. raštu Nr. 3-1855 </w:t>
      </w:r>
      <w:r w:rsidRPr="00272DB1">
        <w:rPr>
          <w:noProof/>
        </w:rPr>
        <w:t>kreipėsi į Lietuvos Respublikos finansų ministeriją ir pateikė papildomą valstybės biudžeto lėšų poreikį 2021 met</w:t>
      </w:r>
      <w:r w:rsidR="00550A89">
        <w:rPr>
          <w:noProof/>
        </w:rPr>
        <w:t>ų</w:t>
      </w:r>
      <w:r w:rsidRPr="00272DB1">
        <w:rPr>
          <w:noProof/>
        </w:rPr>
        <w:t xml:space="preserve"> veikloms finansuoti, tarp kurių – 10 mln. Eur padėti atsigauti turizmo sektoriui:</w:t>
      </w:r>
    </w:p>
    <w:p w14:paraId="437000C4" w14:textId="77777777" w:rsidR="00C450F4" w:rsidRPr="00272DB1" w:rsidRDefault="00C450F4" w:rsidP="006910F7">
      <w:pPr>
        <w:tabs>
          <w:tab w:val="left" w:pos="1134"/>
        </w:tabs>
        <w:spacing w:line="276" w:lineRule="auto"/>
        <w:ind w:firstLine="567"/>
        <w:rPr>
          <w:noProof/>
        </w:rPr>
      </w:pPr>
      <w:r w:rsidRPr="00272DB1">
        <w:rPr>
          <w:noProof/>
        </w:rPr>
        <w:t>•</w:t>
      </w:r>
      <w:r w:rsidRPr="00272DB1">
        <w:rPr>
          <w:noProof/>
        </w:rPr>
        <w:tab/>
        <w:t xml:space="preserve">Kritinės svarbos bazinei turizmo infrastruktūrai 5 mln. Eur. Tiek viešojo, tiek privataus sektoriaus atstovai šio klausimo sprendimą visada įvardina kaip prioritetinį, tačiau jau daug metų net daliniam jo sprendimui lėšos neskiriamos. Dabar, prieš prasidedant atsinaujinantiems turizmo srautams tinkamiausias laikas bent dalinai atnaujinti šią infrastruktūrą. </w:t>
      </w:r>
    </w:p>
    <w:p w14:paraId="43BE674D" w14:textId="361D95B7" w:rsidR="00272DB1" w:rsidRPr="0037139E" w:rsidRDefault="00C450F4" w:rsidP="0037139E">
      <w:pPr>
        <w:tabs>
          <w:tab w:val="left" w:pos="1134"/>
        </w:tabs>
        <w:spacing w:line="276" w:lineRule="auto"/>
        <w:ind w:firstLine="567"/>
        <w:rPr>
          <w:noProof/>
        </w:rPr>
      </w:pPr>
      <w:r w:rsidRPr="00272DB1">
        <w:rPr>
          <w:noProof/>
        </w:rPr>
        <w:t>•</w:t>
      </w:r>
      <w:r w:rsidRPr="00272DB1">
        <w:rPr>
          <w:noProof/>
        </w:rPr>
        <w:tab/>
        <w:t>Turizmo paslaugas teikiantiems viešiesiems ir privatiesiems juridiniams asmenims, individualiai dirbantiems asmenims skaitmenizuoti savo veiklą, didinti konkurencingumą ir atsparumą krizėms diegiant inovacijas, stiprinant rinkodaros ir komunikacijos kompetencijas 5 mln. Eur.</w:t>
      </w:r>
    </w:p>
    <w:p w14:paraId="465FF034" w14:textId="4FBDA377" w:rsidR="00272DB1" w:rsidRPr="00272DB1" w:rsidRDefault="00272DB1" w:rsidP="0037139E">
      <w:pPr>
        <w:shd w:val="clear" w:color="auto" w:fill="FFFFFF"/>
        <w:spacing w:line="276" w:lineRule="auto"/>
        <w:ind w:firstLine="567"/>
        <w:rPr>
          <w:color w:val="201F1E"/>
          <w:szCs w:val="24"/>
          <w:bdr w:val="none" w:sz="0" w:space="0" w:color="auto" w:frame="1"/>
        </w:rPr>
      </w:pPr>
      <w:r w:rsidRPr="00272DB1">
        <w:rPr>
          <w:color w:val="201F1E"/>
          <w:szCs w:val="24"/>
          <w:bdr w:val="none" w:sz="0" w:space="0" w:color="auto" w:frame="1"/>
        </w:rPr>
        <w:t xml:space="preserve">Taip pat Lietuvos Respublikos Vyriausybės programos įgyvendinimo priemonių plane yra įtraukta priemonė Nr.5.2.4. </w:t>
      </w:r>
      <w:r>
        <w:rPr>
          <w:color w:val="201F1E"/>
          <w:szCs w:val="24"/>
          <w:bdr w:val="none" w:sz="0" w:space="0" w:color="auto" w:frame="1"/>
        </w:rPr>
        <w:t>„</w:t>
      </w:r>
      <w:r w:rsidRPr="00272DB1">
        <w:rPr>
          <w:color w:val="201F1E"/>
          <w:szCs w:val="24"/>
          <w:bdr w:val="none" w:sz="0" w:space="0" w:color="auto" w:frame="1"/>
        </w:rPr>
        <w:t>Siekiant plėtoti turizmo indėlį į Lietuvos ekonomikos augimą, panaudoti kultūros paveldą turizmui skatinti ir turizmo Lietuvoje atgaivinimą pasibaigus COVID-19 pandemijai, parengti turizmo sektoriaus reformos ir su ja susijusių investicijų į turizmo infrastruktūrą priemones</w:t>
      </w:r>
      <w:r>
        <w:rPr>
          <w:color w:val="201F1E"/>
          <w:szCs w:val="24"/>
          <w:bdr w:val="none" w:sz="0" w:space="0" w:color="auto" w:frame="1"/>
        </w:rPr>
        <w:t>“, kurią iki 2021 m. IV ketv. įgyvendina Ministerija.</w:t>
      </w:r>
    </w:p>
    <w:p w14:paraId="085AECCC" w14:textId="645DBAA4" w:rsidR="006910F7" w:rsidRPr="00550A89" w:rsidRDefault="006910F7" w:rsidP="006910F7">
      <w:pPr>
        <w:spacing w:line="276" w:lineRule="auto"/>
        <w:ind w:firstLine="567"/>
        <w:rPr>
          <w:noProof/>
          <w:lang w:val="es-ES"/>
        </w:rPr>
      </w:pPr>
      <w:r w:rsidRPr="00550A89">
        <w:rPr>
          <w:noProof/>
          <w:lang w:val="es-ES"/>
        </w:rPr>
        <w:t xml:space="preserve">Atkreipiame dėmesį, jog rengiamas Planas savo turiniu turi atitikti Nacionalinio pažangos plano bei XVIII </w:t>
      </w:r>
      <w:r w:rsidR="00550A89">
        <w:rPr>
          <w:noProof/>
          <w:lang w:val="es-ES"/>
        </w:rPr>
        <w:t xml:space="preserve">Lietuvos Respublikos </w:t>
      </w:r>
      <w:r w:rsidRPr="00550A89">
        <w:rPr>
          <w:noProof/>
          <w:lang w:val="es-ES"/>
        </w:rPr>
        <w:t xml:space="preserve">Vyriausybės programos nuostatas. Be to, investicijų planavimas ir esminių reformų įgyvendinimui turi būti glaudžiai susiję su 2019 m. ir 2020 m. Europos Sąjungos Tarybos rekomendacijomis ir Europos Semestre Lietuvai identifikuotomis sritimis, atitikti investicijų proporcijų Žaliajai </w:t>
      </w:r>
      <w:r w:rsidR="00550A89">
        <w:rPr>
          <w:noProof/>
          <w:lang w:val="es-ES"/>
        </w:rPr>
        <w:t xml:space="preserve">transformacijai </w:t>
      </w:r>
      <w:r w:rsidRPr="00550A89">
        <w:rPr>
          <w:noProof/>
          <w:lang w:val="es-ES"/>
        </w:rPr>
        <w:t>bei Skaitmeninei pertvarkai reikalavimus bei būti suderintas su kitais finansavimo šaltiniais.</w:t>
      </w:r>
    </w:p>
    <w:p w14:paraId="233B0A81" w14:textId="77777777" w:rsidR="006910F7" w:rsidRPr="00550A89" w:rsidRDefault="006910F7" w:rsidP="006910F7">
      <w:pPr>
        <w:spacing w:line="276" w:lineRule="auto"/>
        <w:ind w:firstLine="567"/>
        <w:rPr>
          <w:noProof/>
          <w:lang w:val="es-ES"/>
        </w:rPr>
      </w:pPr>
      <w:bookmarkStart w:id="0" w:name="_GoBack"/>
      <w:bookmarkEnd w:id="0"/>
      <w:r w:rsidRPr="00550A89">
        <w:rPr>
          <w:noProof/>
          <w:lang w:val="es-ES"/>
        </w:rPr>
        <w:lastRenderedPageBreak/>
        <w:t xml:space="preserve">Ekonomikos atsigavimo ir atsparumo didinimo priemonės fondo investicijos prisidės prie daugelio Lietuvai reikšmingų socialinių ir ekonominių pokyčių. Tuo pačiu pažymėta, jog tai nėra vienintelis finansavimo šaltinis, projektų įgyvendinimui gali būti pasitelkiama ES struktūrinių fondų parama ir valstybės biudžeto lėšos. Ekonomikos gaivinimo ir atsparumo didinimo priemonė sudaro apie septintadalį iš visų pažangai numatytų lėšų. </w:t>
      </w:r>
    </w:p>
    <w:p w14:paraId="386FED92" w14:textId="77777777" w:rsidR="00C450F4" w:rsidRPr="00272DB1" w:rsidRDefault="00C450F4" w:rsidP="006910F7">
      <w:pPr>
        <w:spacing w:line="276" w:lineRule="auto"/>
        <w:ind w:firstLine="567"/>
        <w:rPr>
          <w:szCs w:val="24"/>
        </w:rPr>
      </w:pPr>
    </w:p>
    <w:p w14:paraId="5AD0E893" w14:textId="4AC61CE9" w:rsidR="00E82034" w:rsidRPr="00272DB1" w:rsidRDefault="002B6ACC" w:rsidP="00B64F90">
      <w:pPr>
        <w:spacing w:after="120" w:line="300" w:lineRule="atLeast"/>
      </w:pPr>
      <w:r w:rsidRPr="00272DB1">
        <w:t>Ekono</w:t>
      </w:r>
      <w:r w:rsidR="001E0106" w:rsidRPr="00272DB1">
        <w:t>mikos ir inovaci</w:t>
      </w:r>
      <w:r w:rsidRPr="00272DB1">
        <w:t xml:space="preserve">jų viceministrė              </w:t>
      </w:r>
      <w:r w:rsidR="001E0106" w:rsidRPr="00272DB1">
        <w:t xml:space="preserve">                                                         Jovita Neliupšien</w:t>
      </w:r>
      <w:r w:rsidR="00B64F90" w:rsidRPr="00272DB1">
        <w:t>ė</w:t>
      </w:r>
    </w:p>
    <w:p w14:paraId="32DD4762" w14:textId="77777777" w:rsidR="006878AA" w:rsidRPr="00272DB1" w:rsidRDefault="006878AA" w:rsidP="00540445">
      <w:pPr>
        <w:rPr>
          <w:sz w:val="22"/>
          <w:szCs w:val="22"/>
        </w:rPr>
      </w:pPr>
    </w:p>
    <w:p w14:paraId="512BFE41" w14:textId="77777777" w:rsidR="006878AA" w:rsidRPr="00272DB1" w:rsidRDefault="006878AA" w:rsidP="00540445">
      <w:pPr>
        <w:rPr>
          <w:sz w:val="22"/>
          <w:szCs w:val="22"/>
        </w:rPr>
      </w:pPr>
    </w:p>
    <w:p w14:paraId="0859D3F3" w14:textId="77777777" w:rsidR="006878AA" w:rsidRPr="00272DB1" w:rsidRDefault="006878AA" w:rsidP="00540445">
      <w:pPr>
        <w:rPr>
          <w:sz w:val="22"/>
          <w:szCs w:val="22"/>
        </w:rPr>
      </w:pPr>
    </w:p>
    <w:p w14:paraId="12DC2EF1" w14:textId="77777777" w:rsidR="006878AA" w:rsidRPr="00272DB1" w:rsidRDefault="006878AA" w:rsidP="00540445">
      <w:pPr>
        <w:rPr>
          <w:sz w:val="22"/>
          <w:szCs w:val="22"/>
        </w:rPr>
      </w:pPr>
    </w:p>
    <w:p w14:paraId="6D3DBFD4" w14:textId="77777777" w:rsidR="006878AA" w:rsidRPr="00272DB1" w:rsidRDefault="006878AA" w:rsidP="00540445">
      <w:pPr>
        <w:rPr>
          <w:sz w:val="22"/>
          <w:szCs w:val="22"/>
        </w:rPr>
      </w:pPr>
    </w:p>
    <w:p w14:paraId="79DB97B2" w14:textId="77777777" w:rsidR="006878AA" w:rsidRPr="00272DB1" w:rsidRDefault="006878AA" w:rsidP="00540445">
      <w:pPr>
        <w:rPr>
          <w:sz w:val="22"/>
          <w:szCs w:val="22"/>
        </w:rPr>
      </w:pPr>
    </w:p>
    <w:p w14:paraId="4DCE0662" w14:textId="77777777" w:rsidR="006878AA" w:rsidRPr="00272DB1" w:rsidRDefault="006878AA" w:rsidP="00540445">
      <w:pPr>
        <w:rPr>
          <w:sz w:val="22"/>
          <w:szCs w:val="22"/>
        </w:rPr>
      </w:pPr>
    </w:p>
    <w:p w14:paraId="350A02B5" w14:textId="77777777" w:rsidR="006878AA" w:rsidRPr="00272DB1" w:rsidRDefault="006878AA" w:rsidP="00540445">
      <w:pPr>
        <w:rPr>
          <w:sz w:val="22"/>
          <w:szCs w:val="22"/>
        </w:rPr>
      </w:pPr>
    </w:p>
    <w:p w14:paraId="6CBE2DDB" w14:textId="77777777" w:rsidR="006878AA" w:rsidRPr="00272DB1" w:rsidRDefault="006878AA" w:rsidP="00540445">
      <w:pPr>
        <w:rPr>
          <w:sz w:val="22"/>
          <w:szCs w:val="22"/>
        </w:rPr>
      </w:pPr>
    </w:p>
    <w:p w14:paraId="2103A7BF" w14:textId="77777777" w:rsidR="006878AA" w:rsidRPr="00272DB1" w:rsidRDefault="006878AA" w:rsidP="00540445">
      <w:pPr>
        <w:rPr>
          <w:sz w:val="22"/>
          <w:szCs w:val="22"/>
        </w:rPr>
      </w:pPr>
    </w:p>
    <w:p w14:paraId="56B608B8" w14:textId="77777777" w:rsidR="006878AA" w:rsidRPr="00272DB1" w:rsidRDefault="006878AA" w:rsidP="00540445">
      <w:pPr>
        <w:rPr>
          <w:sz w:val="22"/>
          <w:szCs w:val="22"/>
        </w:rPr>
      </w:pPr>
    </w:p>
    <w:p w14:paraId="693CB48C" w14:textId="77777777" w:rsidR="006878AA" w:rsidRPr="00272DB1" w:rsidRDefault="006878AA" w:rsidP="00540445">
      <w:pPr>
        <w:rPr>
          <w:sz w:val="22"/>
          <w:szCs w:val="22"/>
        </w:rPr>
      </w:pPr>
    </w:p>
    <w:p w14:paraId="25FFCA72" w14:textId="77777777" w:rsidR="006878AA" w:rsidRPr="00272DB1" w:rsidRDefault="006878AA" w:rsidP="00540445">
      <w:pPr>
        <w:rPr>
          <w:sz w:val="22"/>
          <w:szCs w:val="22"/>
        </w:rPr>
      </w:pPr>
    </w:p>
    <w:p w14:paraId="62179952" w14:textId="3E61C18C" w:rsidR="00BF2CAC" w:rsidRPr="00272DB1" w:rsidRDefault="00BF2CAC" w:rsidP="00540445">
      <w:pPr>
        <w:rPr>
          <w:sz w:val="22"/>
          <w:szCs w:val="22"/>
        </w:rPr>
      </w:pPr>
    </w:p>
    <w:p w14:paraId="474ADAC5" w14:textId="1DB79946" w:rsidR="00BF2CAC" w:rsidRPr="00272DB1" w:rsidRDefault="00BF2CAC" w:rsidP="00540445">
      <w:pPr>
        <w:rPr>
          <w:sz w:val="22"/>
          <w:szCs w:val="22"/>
        </w:rPr>
      </w:pPr>
    </w:p>
    <w:p w14:paraId="277FE6E0" w14:textId="70C8EE0C" w:rsidR="00BF2CAC" w:rsidRPr="00272DB1" w:rsidRDefault="00BF2CAC" w:rsidP="00540445">
      <w:pPr>
        <w:rPr>
          <w:sz w:val="22"/>
          <w:szCs w:val="22"/>
        </w:rPr>
      </w:pPr>
    </w:p>
    <w:p w14:paraId="676137EB" w14:textId="17AB326D" w:rsidR="00BF2CAC" w:rsidRPr="00272DB1" w:rsidRDefault="00BF2CAC" w:rsidP="00540445">
      <w:pPr>
        <w:rPr>
          <w:sz w:val="22"/>
          <w:szCs w:val="22"/>
        </w:rPr>
      </w:pPr>
    </w:p>
    <w:p w14:paraId="1DBA4356" w14:textId="0DB5F584" w:rsidR="00BF2CAC" w:rsidRPr="00272DB1" w:rsidRDefault="00BF2CAC" w:rsidP="00540445">
      <w:pPr>
        <w:rPr>
          <w:sz w:val="22"/>
          <w:szCs w:val="22"/>
        </w:rPr>
      </w:pPr>
    </w:p>
    <w:p w14:paraId="18987012" w14:textId="2B100EF9" w:rsidR="00BF2CAC" w:rsidRPr="00272DB1" w:rsidRDefault="00BF2CAC" w:rsidP="00540445">
      <w:pPr>
        <w:rPr>
          <w:sz w:val="22"/>
          <w:szCs w:val="22"/>
        </w:rPr>
      </w:pPr>
    </w:p>
    <w:p w14:paraId="221B3549" w14:textId="08D7E84C" w:rsidR="00BF2CAC" w:rsidRPr="00272DB1" w:rsidRDefault="00BF2CAC" w:rsidP="00540445">
      <w:pPr>
        <w:rPr>
          <w:sz w:val="22"/>
          <w:szCs w:val="22"/>
        </w:rPr>
      </w:pPr>
    </w:p>
    <w:p w14:paraId="5DF7569E" w14:textId="74C2CF46" w:rsidR="00BF2CAC" w:rsidRPr="00272DB1" w:rsidRDefault="00BF2CAC" w:rsidP="00540445">
      <w:pPr>
        <w:rPr>
          <w:sz w:val="22"/>
          <w:szCs w:val="22"/>
        </w:rPr>
      </w:pPr>
    </w:p>
    <w:p w14:paraId="7096B580" w14:textId="3487AAA2" w:rsidR="00BF2CAC" w:rsidRDefault="00BF2CAC" w:rsidP="00540445">
      <w:pPr>
        <w:rPr>
          <w:sz w:val="22"/>
          <w:szCs w:val="22"/>
        </w:rPr>
      </w:pPr>
    </w:p>
    <w:p w14:paraId="53A9C82A" w14:textId="3370DFC1" w:rsidR="0037139E" w:rsidRDefault="0037139E" w:rsidP="00540445">
      <w:pPr>
        <w:rPr>
          <w:sz w:val="22"/>
          <w:szCs w:val="22"/>
        </w:rPr>
      </w:pPr>
    </w:p>
    <w:p w14:paraId="0C44C98E" w14:textId="45F50947" w:rsidR="0037139E" w:rsidRDefault="0037139E" w:rsidP="00540445">
      <w:pPr>
        <w:rPr>
          <w:sz w:val="22"/>
          <w:szCs w:val="22"/>
        </w:rPr>
      </w:pPr>
    </w:p>
    <w:p w14:paraId="6471C793" w14:textId="7C0249FC" w:rsidR="0037139E" w:rsidRDefault="0037139E" w:rsidP="00540445">
      <w:pPr>
        <w:rPr>
          <w:sz w:val="22"/>
          <w:szCs w:val="22"/>
        </w:rPr>
      </w:pPr>
    </w:p>
    <w:p w14:paraId="7EDD44D9" w14:textId="09A7463A" w:rsidR="0037139E" w:rsidRDefault="0037139E" w:rsidP="00540445">
      <w:pPr>
        <w:rPr>
          <w:sz w:val="22"/>
          <w:szCs w:val="22"/>
        </w:rPr>
      </w:pPr>
    </w:p>
    <w:p w14:paraId="713DC941" w14:textId="6A5EA691" w:rsidR="0037139E" w:rsidRDefault="0037139E" w:rsidP="00540445">
      <w:pPr>
        <w:rPr>
          <w:sz w:val="22"/>
          <w:szCs w:val="22"/>
        </w:rPr>
      </w:pPr>
    </w:p>
    <w:p w14:paraId="4C28EE81" w14:textId="59529EEE" w:rsidR="0037139E" w:rsidRDefault="0037139E" w:rsidP="00540445">
      <w:pPr>
        <w:rPr>
          <w:sz w:val="22"/>
          <w:szCs w:val="22"/>
        </w:rPr>
      </w:pPr>
    </w:p>
    <w:p w14:paraId="51A80905" w14:textId="366EE89F" w:rsidR="0037139E" w:rsidRDefault="0037139E" w:rsidP="00540445">
      <w:pPr>
        <w:rPr>
          <w:sz w:val="22"/>
          <w:szCs w:val="22"/>
        </w:rPr>
      </w:pPr>
    </w:p>
    <w:p w14:paraId="57DEF380" w14:textId="1F306A3E" w:rsidR="0037139E" w:rsidRDefault="0037139E" w:rsidP="00540445">
      <w:pPr>
        <w:rPr>
          <w:sz w:val="22"/>
          <w:szCs w:val="22"/>
        </w:rPr>
      </w:pPr>
    </w:p>
    <w:p w14:paraId="1F687FDA" w14:textId="06FD91EF" w:rsidR="0037139E" w:rsidRDefault="0037139E" w:rsidP="00540445">
      <w:pPr>
        <w:rPr>
          <w:sz w:val="22"/>
          <w:szCs w:val="22"/>
        </w:rPr>
      </w:pPr>
    </w:p>
    <w:p w14:paraId="48D43918" w14:textId="109F1B33" w:rsidR="0037139E" w:rsidRDefault="0037139E" w:rsidP="00540445">
      <w:pPr>
        <w:rPr>
          <w:sz w:val="22"/>
          <w:szCs w:val="22"/>
        </w:rPr>
      </w:pPr>
    </w:p>
    <w:p w14:paraId="42E31FF6" w14:textId="1E4DEF32" w:rsidR="0037139E" w:rsidRDefault="0037139E" w:rsidP="00540445">
      <w:pPr>
        <w:rPr>
          <w:sz w:val="22"/>
          <w:szCs w:val="22"/>
        </w:rPr>
      </w:pPr>
    </w:p>
    <w:p w14:paraId="2EDE07F0" w14:textId="16E35390" w:rsidR="0037139E" w:rsidRDefault="0037139E" w:rsidP="00540445">
      <w:pPr>
        <w:rPr>
          <w:sz w:val="22"/>
          <w:szCs w:val="22"/>
        </w:rPr>
      </w:pPr>
    </w:p>
    <w:p w14:paraId="2A0978D5" w14:textId="486D3BBA" w:rsidR="0037139E" w:rsidRDefault="0037139E" w:rsidP="00540445">
      <w:pPr>
        <w:rPr>
          <w:sz w:val="22"/>
          <w:szCs w:val="22"/>
        </w:rPr>
      </w:pPr>
    </w:p>
    <w:p w14:paraId="219918D4" w14:textId="095A30B8" w:rsidR="0037139E" w:rsidRDefault="0037139E" w:rsidP="00540445">
      <w:pPr>
        <w:rPr>
          <w:sz w:val="22"/>
          <w:szCs w:val="22"/>
        </w:rPr>
      </w:pPr>
    </w:p>
    <w:p w14:paraId="64918EAB" w14:textId="3F1B1DAC" w:rsidR="0037139E" w:rsidRDefault="0037139E" w:rsidP="00540445">
      <w:pPr>
        <w:rPr>
          <w:sz w:val="22"/>
          <w:szCs w:val="22"/>
        </w:rPr>
      </w:pPr>
    </w:p>
    <w:p w14:paraId="0E4E2A60" w14:textId="67BC6503" w:rsidR="0037139E" w:rsidRDefault="0037139E" w:rsidP="00540445">
      <w:pPr>
        <w:rPr>
          <w:sz w:val="22"/>
          <w:szCs w:val="22"/>
        </w:rPr>
      </w:pPr>
    </w:p>
    <w:p w14:paraId="417C1083" w14:textId="4F92450F" w:rsidR="0037139E" w:rsidRDefault="0037139E" w:rsidP="00540445">
      <w:pPr>
        <w:rPr>
          <w:sz w:val="22"/>
          <w:szCs w:val="22"/>
        </w:rPr>
      </w:pPr>
    </w:p>
    <w:p w14:paraId="397037A0" w14:textId="2112D389" w:rsidR="0037139E" w:rsidRDefault="0037139E" w:rsidP="00540445">
      <w:pPr>
        <w:rPr>
          <w:sz w:val="22"/>
          <w:szCs w:val="22"/>
        </w:rPr>
      </w:pPr>
    </w:p>
    <w:p w14:paraId="6A4A0383" w14:textId="3475A324" w:rsidR="0037139E" w:rsidRDefault="0037139E" w:rsidP="00540445">
      <w:pPr>
        <w:rPr>
          <w:sz w:val="22"/>
          <w:szCs w:val="22"/>
        </w:rPr>
      </w:pPr>
    </w:p>
    <w:p w14:paraId="6F4BB909" w14:textId="47067BD1" w:rsidR="00BF2CAC" w:rsidRPr="00272DB1" w:rsidRDefault="00BF2CAC" w:rsidP="00540445">
      <w:pPr>
        <w:rPr>
          <w:sz w:val="22"/>
          <w:szCs w:val="22"/>
        </w:rPr>
      </w:pPr>
    </w:p>
    <w:p w14:paraId="385D69E4" w14:textId="3F8827C7" w:rsidR="0003229E" w:rsidRPr="00272DB1" w:rsidRDefault="002B6ACC" w:rsidP="00540445">
      <w:pPr>
        <w:rPr>
          <w:color w:val="0000FF"/>
          <w:sz w:val="22"/>
          <w:szCs w:val="22"/>
          <w:u w:val="single"/>
        </w:rPr>
      </w:pPr>
      <w:r w:rsidRPr="00272DB1">
        <w:rPr>
          <w:sz w:val="22"/>
          <w:szCs w:val="22"/>
        </w:rPr>
        <w:t xml:space="preserve">Jurga </w:t>
      </w:r>
      <w:r w:rsidR="001E0106" w:rsidRPr="00272DB1">
        <w:rPr>
          <w:sz w:val="22"/>
          <w:szCs w:val="22"/>
        </w:rPr>
        <w:t xml:space="preserve">Daniūnaitė-Skaisgirienė, tel. 8 706 64 783, el. p. </w:t>
      </w:r>
      <w:hyperlink r:id="rId9" w:history="1">
        <w:r w:rsidR="001E0106" w:rsidRPr="00272DB1">
          <w:rPr>
            <w:rStyle w:val="Hipersaitas"/>
            <w:sz w:val="22"/>
            <w:szCs w:val="22"/>
          </w:rPr>
          <w:t>Jurga.Daniunaite-Skaisgiriene@eimin.lt</w:t>
        </w:r>
      </w:hyperlink>
    </w:p>
    <w:sectPr w:rsidR="0003229E" w:rsidRPr="00272DB1" w:rsidSect="006F6BC1">
      <w:headerReference w:type="default" r:id="rId10"/>
      <w:footerReference w:type="even" r:id="rId11"/>
      <w:headerReference w:type="first" r:id="rId12"/>
      <w:footerReference w:type="first" r:id="rId13"/>
      <w:pgSz w:w="11906" w:h="16838" w:code="9"/>
      <w:pgMar w:top="1134" w:right="567" w:bottom="1134" w:left="1588" w:header="124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4DC5FB" w14:textId="77777777" w:rsidR="001B3FEF" w:rsidRDefault="001B3FEF">
      <w:r>
        <w:separator/>
      </w:r>
    </w:p>
  </w:endnote>
  <w:endnote w:type="continuationSeparator" w:id="0">
    <w:p w14:paraId="4B6C0674" w14:textId="77777777" w:rsidR="001B3FEF" w:rsidRDefault="001B3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A3D01" w14:textId="77777777" w:rsidR="00A36A90" w:rsidRDefault="00A36A90">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18CA3D02" w14:textId="77777777" w:rsidR="00A36A90" w:rsidRDefault="00A36A9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A3D05" w14:textId="77777777" w:rsidR="00A36A90" w:rsidRDefault="00A36A90" w:rsidP="00624FB4">
    <w:pPr>
      <w:pStyle w:val="Porat"/>
      <w:tabs>
        <w:tab w:val="clear" w:pos="8306"/>
        <w:tab w:val="right" w:pos="7088"/>
        <w:tab w:val="left" w:pos="9072"/>
      </w:tabs>
    </w:pPr>
    <w:r>
      <w:rPr>
        <w:noProof/>
        <w:lang w:eastAsia="lt-LT"/>
      </w:rPr>
      <mc:AlternateContent>
        <mc:Choice Requires="wps">
          <w:drawing>
            <wp:anchor distT="0" distB="0" distL="114300" distR="114300" simplePos="0" relativeHeight="251659264" behindDoc="0" locked="0" layoutInCell="1" allowOverlap="1" wp14:anchorId="18CA3D06" wp14:editId="18CA3D07">
              <wp:simplePos x="0" y="0"/>
              <wp:positionH relativeFrom="column">
                <wp:posOffset>4949190</wp:posOffset>
              </wp:positionH>
              <wp:positionV relativeFrom="paragraph">
                <wp:posOffset>-679450</wp:posOffset>
              </wp:positionV>
              <wp:extent cx="1133475" cy="962025"/>
              <wp:effectExtent l="0" t="0" r="9525" b="9525"/>
              <wp:wrapNone/>
              <wp:docPr id="20" name="Teksto laukas 20"/>
              <wp:cNvGraphicFramePr/>
              <a:graphic xmlns:a="http://schemas.openxmlformats.org/drawingml/2006/main">
                <a:graphicData uri="http://schemas.microsoft.com/office/word/2010/wordprocessingShape">
                  <wps:wsp>
                    <wps:cNvSpPr txBox="1"/>
                    <wps:spPr>
                      <a:xfrm>
                        <a:off x="0" y="0"/>
                        <a:ext cx="1133475" cy="962025"/>
                      </a:xfrm>
                      <a:prstGeom prst="rect">
                        <a:avLst/>
                      </a:prstGeom>
                      <a:solidFill>
                        <a:schemeClr val="lt1"/>
                      </a:solidFill>
                      <a:ln w="6350">
                        <a:noFill/>
                      </a:ln>
                    </wps:spPr>
                    <wps:txbx>
                      <w:txbxContent>
                        <w:p w14:paraId="18CA3D08" w14:textId="62C5F6F2" w:rsidR="00A36A90" w:rsidRDefault="00A36A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8CA3D06" id="_x0000_t202" coordsize="21600,21600" o:spt="202" path="m,l,21600r21600,l21600,xe">
              <v:stroke joinstyle="miter"/>
              <v:path gradientshapeok="t" o:connecttype="rect"/>
            </v:shapetype>
            <v:shape id="Teksto laukas 20" o:spid="_x0000_s1026" type="#_x0000_t202" style="position:absolute;left:0;text-align:left;margin-left:389.7pt;margin-top:-53.5pt;width:89.25pt;height:7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" fillcolor="white [3201]" stroked="f" strokeweight=".5pt">
              <v:textbox>
                <w:txbxContent>
                  <w:p w14:paraId="18CA3D08" w14:textId="62C5F6F2" w:rsidR="00A36A90" w:rsidRDefault="00A36A90"/>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CBD9A7" w14:textId="77777777" w:rsidR="001B3FEF" w:rsidRDefault="001B3FEF">
      <w:r>
        <w:separator/>
      </w:r>
    </w:p>
  </w:footnote>
  <w:footnote w:type="continuationSeparator" w:id="0">
    <w:p w14:paraId="4C3E0047" w14:textId="77777777" w:rsidR="001B3FEF" w:rsidRDefault="001B3F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A3D00" w14:textId="691844E6" w:rsidR="00A36A90" w:rsidRDefault="00A36A90">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sidR="00BF39B8">
      <w:rPr>
        <w:rStyle w:val="Puslapionumeris"/>
        <w:noProof/>
      </w:rPr>
      <w:t>2</w:t>
    </w:r>
    <w:r>
      <w:rPr>
        <w:rStyle w:val="Puslapionumeri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A3D04" w14:textId="77777777" w:rsidR="00A36A90" w:rsidRDefault="00A36A90" w:rsidP="00051C5C">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E06E7"/>
    <w:multiLevelType w:val="hybridMultilevel"/>
    <w:tmpl w:val="F594F6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1F451EC"/>
    <w:multiLevelType w:val="hybridMultilevel"/>
    <w:tmpl w:val="43F0995A"/>
    <w:lvl w:ilvl="0" w:tplc="04090001">
      <w:start w:val="1"/>
      <w:numFmt w:val="bullet"/>
      <w:lvlText w:val=""/>
      <w:lvlJc w:val="left"/>
      <w:pPr>
        <w:ind w:left="2487" w:hanging="360"/>
      </w:pPr>
      <w:rPr>
        <w:rFonts w:ascii="Symbol" w:hAnsi="Symbol" w:hint="default"/>
      </w:rPr>
    </w:lvl>
    <w:lvl w:ilvl="1" w:tplc="04090003" w:tentative="1">
      <w:start w:val="1"/>
      <w:numFmt w:val="bullet"/>
      <w:lvlText w:val="o"/>
      <w:lvlJc w:val="left"/>
      <w:pPr>
        <w:ind w:left="3207" w:hanging="360"/>
      </w:pPr>
      <w:rPr>
        <w:rFonts w:ascii="Courier New" w:hAnsi="Courier New" w:cs="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cs="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cs="Courier New" w:hint="default"/>
      </w:rPr>
    </w:lvl>
    <w:lvl w:ilvl="8" w:tplc="04090005" w:tentative="1">
      <w:start w:val="1"/>
      <w:numFmt w:val="bullet"/>
      <w:lvlText w:val=""/>
      <w:lvlJc w:val="left"/>
      <w:pPr>
        <w:ind w:left="8247" w:hanging="360"/>
      </w:pPr>
      <w:rPr>
        <w:rFonts w:ascii="Wingdings" w:hAnsi="Wingdings" w:hint="default"/>
      </w:rPr>
    </w:lvl>
  </w:abstractNum>
  <w:abstractNum w:abstractNumId="2" w15:restartNumberingAfterBreak="0">
    <w:nsid w:val="231A4BCE"/>
    <w:multiLevelType w:val="multilevel"/>
    <w:tmpl w:val="BED23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2807DE"/>
    <w:multiLevelType w:val="hybridMultilevel"/>
    <w:tmpl w:val="ED22F4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3CC812A7"/>
    <w:multiLevelType w:val="hybridMultilevel"/>
    <w:tmpl w:val="2A324018"/>
    <w:lvl w:ilvl="0" w:tplc="7CC64D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8A06C36"/>
    <w:multiLevelType w:val="hybridMultilevel"/>
    <w:tmpl w:val="D1F64176"/>
    <w:lvl w:ilvl="0" w:tplc="8A7C6326">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92632B4"/>
    <w:multiLevelType w:val="hybridMultilevel"/>
    <w:tmpl w:val="FE440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29A"/>
    <w:rsid w:val="000018CD"/>
    <w:rsid w:val="000026D3"/>
    <w:rsid w:val="00010EC6"/>
    <w:rsid w:val="000121AC"/>
    <w:rsid w:val="000154E7"/>
    <w:rsid w:val="00015E01"/>
    <w:rsid w:val="00022FFE"/>
    <w:rsid w:val="00024669"/>
    <w:rsid w:val="0003229E"/>
    <w:rsid w:val="000371DF"/>
    <w:rsid w:val="00037B6D"/>
    <w:rsid w:val="000466F4"/>
    <w:rsid w:val="00051C5C"/>
    <w:rsid w:val="00077000"/>
    <w:rsid w:val="000871B0"/>
    <w:rsid w:val="0008772A"/>
    <w:rsid w:val="00091BB1"/>
    <w:rsid w:val="000928C1"/>
    <w:rsid w:val="0009649D"/>
    <w:rsid w:val="000A3066"/>
    <w:rsid w:val="000A49F4"/>
    <w:rsid w:val="000D21EA"/>
    <w:rsid w:val="000E7A7B"/>
    <w:rsid w:val="001033E7"/>
    <w:rsid w:val="0012140C"/>
    <w:rsid w:val="00126FC3"/>
    <w:rsid w:val="001424C3"/>
    <w:rsid w:val="00143B0D"/>
    <w:rsid w:val="0015138F"/>
    <w:rsid w:val="00152C07"/>
    <w:rsid w:val="00165FD6"/>
    <w:rsid w:val="00175C09"/>
    <w:rsid w:val="00181A3C"/>
    <w:rsid w:val="0018681A"/>
    <w:rsid w:val="0019779E"/>
    <w:rsid w:val="001A026E"/>
    <w:rsid w:val="001A6B57"/>
    <w:rsid w:val="001B26EE"/>
    <w:rsid w:val="001B3FEF"/>
    <w:rsid w:val="001B7DB7"/>
    <w:rsid w:val="001C5C10"/>
    <w:rsid w:val="001D5C38"/>
    <w:rsid w:val="001D659F"/>
    <w:rsid w:val="001E0106"/>
    <w:rsid w:val="001E5BEF"/>
    <w:rsid w:val="001F11B9"/>
    <w:rsid w:val="00216990"/>
    <w:rsid w:val="002173AD"/>
    <w:rsid w:val="00225227"/>
    <w:rsid w:val="00232E59"/>
    <w:rsid w:val="00240D52"/>
    <w:rsid w:val="002428B6"/>
    <w:rsid w:val="0026102F"/>
    <w:rsid w:val="002650CA"/>
    <w:rsid w:val="00265F28"/>
    <w:rsid w:val="00267627"/>
    <w:rsid w:val="00267CE8"/>
    <w:rsid w:val="0027097F"/>
    <w:rsid w:val="00272DB1"/>
    <w:rsid w:val="00275360"/>
    <w:rsid w:val="00282963"/>
    <w:rsid w:val="002915A6"/>
    <w:rsid w:val="002977CF"/>
    <w:rsid w:val="002A05AA"/>
    <w:rsid w:val="002A490D"/>
    <w:rsid w:val="002B1F4D"/>
    <w:rsid w:val="002B6ACC"/>
    <w:rsid w:val="002C0CD1"/>
    <w:rsid w:val="002C5FBB"/>
    <w:rsid w:val="002C6615"/>
    <w:rsid w:val="002D3A12"/>
    <w:rsid w:val="002D76F5"/>
    <w:rsid w:val="002E0406"/>
    <w:rsid w:val="002E095D"/>
    <w:rsid w:val="002E2692"/>
    <w:rsid w:val="002F4F61"/>
    <w:rsid w:val="00314211"/>
    <w:rsid w:val="003147E3"/>
    <w:rsid w:val="003168D0"/>
    <w:rsid w:val="00316DAE"/>
    <w:rsid w:val="00321D88"/>
    <w:rsid w:val="0032448E"/>
    <w:rsid w:val="00330224"/>
    <w:rsid w:val="00331148"/>
    <w:rsid w:val="00332C42"/>
    <w:rsid w:val="00335C5D"/>
    <w:rsid w:val="00343526"/>
    <w:rsid w:val="003444A0"/>
    <w:rsid w:val="003444C5"/>
    <w:rsid w:val="00346165"/>
    <w:rsid w:val="00347355"/>
    <w:rsid w:val="00347BCB"/>
    <w:rsid w:val="00356DD2"/>
    <w:rsid w:val="0036458D"/>
    <w:rsid w:val="0037139E"/>
    <w:rsid w:val="003776B7"/>
    <w:rsid w:val="0039003C"/>
    <w:rsid w:val="00390062"/>
    <w:rsid w:val="0039250D"/>
    <w:rsid w:val="00393199"/>
    <w:rsid w:val="00395B16"/>
    <w:rsid w:val="003A5688"/>
    <w:rsid w:val="003B3AFD"/>
    <w:rsid w:val="003B654E"/>
    <w:rsid w:val="003C5E81"/>
    <w:rsid w:val="003D5238"/>
    <w:rsid w:val="003D7A17"/>
    <w:rsid w:val="003E1B57"/>
    <w:rsid w:val="003E36D6"/>
    <w:rsid w:val="003F0097"/>
    <w:rsid w:val="003F3670"/>
    <w:rsid w:val="003F6623"/>
    <w:rsid w:val="00403955"/>
    <w:rsid w:val="004179CE"/>
    <w:rsid w:val="004265D2"/>
    <w:rsid w:val="00431275"/>
    <w:rsid w:val="00436B8E"/>
    <w:rsid w:val="00446272"/>
    <w:rsid w:val="00446F48"/>
    <w:rsid w:val="004559A1"/>
    <w:rsid w:val="00456D3D"/>
    <w:rsid w:val="00460AC0"/>
    <w:rsid w:val="00464DD3"/>
    <w:rsid w:val="004720CE"/>
    <w:rsid w:val="004725E2"/>
    <w:rsid w:val="004764BF"/>
    <w:rsid w:val="004942F6"/>
    <w:rsid w:val="004A0DB5"/>
    <w:rsid w:val="004B0000"/>
    <w:rsid w:val="004B7F69"/>
    <w:rsid w:val="004C201B"/>
    <w:rsid w:val="004C7185"/>
    <w:rsid w:val="004C7251"/>
    <w:rsid w:val="004D0D53"/>
    <w:rsid w:val="004D521F"/>
    <w:rsid w:val="004E10F6"/>
    <w:rsid w:val="004E295D"/>
    <w:rsid w:val="004E3CE4"/>
    <w:rsid w:val="004F7F39"/>
    <w:rsid w:val="00512D09"/>
    <w:rsid w:val="00512DB5"/>
    <w:rsid w:val="005235DC"/>
    <w:rsid w:val="00526DEA"/>
    <w:rsid w:val="00530126"/>
    <w:rsid w:val="005350AC"/>
    <w:rsid w:val="00540445"/>
    <w:rsid w:val="00547D13"/>
    <w:rsid w:val="00550A89"/>
    <w:rsid w:val="0055347E"/>
    <w:rsid w:val="00553534"/>
    <w:rsid w:val="0055629A"/>
    <w:rsid w:val="005626EA"/>
    <w:rsid w:val="00575963"/>
    <w:rsid w:val="00577AC0"/>
    <w:rsid w:val="005858B1"/>
    <w:rsid w:val="00587923"/>
    <w:rsid w:val="00591DD7"/>
    <w:rsid w:val="005A5F32"/>
    <w:rsid w:val="005B1429"/>
    <w:rsid w:val="005C7847"/>
    <w:rsid w:val="005D13FE"/>
    <w:rsid w:val="005E1093"/>
    <w:rsid w:val="005E605E"/>
    <w:rsid w:val="005F5189"/>
    <w:rsid w:val="005F67B5"/>
    <w:rsid w:val="005F6AAA"/>
    <w:rsid w:val="005F7F59"/>
    <w:rsid w:val="0060631E"/>
    <w:rsid w:val="00620A4C"/>
    <w:rsid w:val="00624FB4"/>
    <w:rsid w:val="00626AE7"/>
    <w:rsid w:val="0063255E"/>
    <w:rsid w:val="00637B3E"/>
    <w:rsid w:val="00647770"/>
    <w:rsid w:val="00654413"/>
    <w:rsid w:val="006636A0"/>
    <w:rsid w:val="0066587C"/>
    <w:rsid w:val="00672B55"/>
    <w:rsid w:val="00675020"/>
    <w:rsid w:val="00675A68"/>
    <w:rsid w:val="006878AA"/>
    <w:rsid w:val="006910F7"/>
    <w:rsid w:val="00691444"/>
    <w:rsid w:val="00695226"/>
    <w:rsid w:val="006975AD"/>
    <w:rsid w:val="006A3875"/>
    <w:rsid w:val="006B46E9"/>
    <w:rsid w:val="006C3D64"/>
    <w:rsid w:val="006C56C9"/>
    <w:rsid w:val="006E4290"/>
    <w:rsid w:val="006E5DE9"/>
    <w:rsid w:val="006F6BC1"/>
    <w:rsid w:val="0070009F"/>
    <w:rsid w:val="00715730"/>
    <w:rsid w:val="00721266"/>
    <w:rsid w:val="0073469A"/>
    <w:rsid w:val="00734FD9"/>
    <w:rsid w:val="00742B1F"/>
    <w:rsid w:val="00744784"/>
    <w:rsid w:val="00746BB6"/>
    <w:rsid w:val="00751DBB"/>
    <w:rsid w:val="00753F5B"/>
    <w:rsid w:val="00780517"/>
    <w:rsid w:val="00780E1E"/>
    <w:rsid w:val="00792371"/>
    <w:rsid w:val="007A1780"/>
    <w:rsid w:val="007C33F2"/>
    <w:rsid w:val="007C6457"/>
    <w:rsid w:val="007E58D6"/>
    <w:rsid w:val="007F2B88"/>
    <w:rsid w:val="00802F29"/>
    <w:rsid w:val="00811560"/>
    <w:rsid w:val="008140A8"/>
    <w:rsid w:val="00817FE2"/>
    <w:rsid w:val="00822A66"/>
    <w:rsid w:val="00837100"/>
    <w:rsid w:val="008372A0"/>
    <w:rsid w:val="00847F35"/>
    <w:rsid w:val="0085236B"/>
    <w:rsid w:val="00866D50"/>
    <w:rsid w:val="00880F45"/>
    <w:rsid w:val="00882266"/>
    <w:rsid w:val="008A7CE5"/>
    <w:rsid w:val="008B7960"/>
    <w:rsid w:val="008D710A"/>
    <w:rsid w:val="008D7747"/>
    <w:rsid w:val="008E3E2D"/>
    <w:rsid w:val="008E5809"/>
    <w:rsid w:val="008F040E"/>
    <w:rsid w:val="00930ABE"/>
    <w:rsid w:val="009323D4"/>
    <w:rsid w:val="00935B44"/>
    <w:rsid w:val="00940B4B"/>
    <w:rsid w:val="0094119A"/>
    <w:rsid w:val="00942F2C"/>
    <w:rsid w:val="009678F6"/>
    <w:rsid w:val="00971C88"/>
    <w:rsid w:val="00981870"/>
    <w:rsid w:val="00982620"/>
    <w:rsid w:val="009853E1"/>
    <w:rsid w:val="0098608B"/>
    <w:rsid w:val="00994056"/>
    <w:rsid w:val="009A01F6"/>
    <w:rsid w:val="009A7B03"/>
    <w:rsid w:val="009B00B3"/>
    <w:rsid w:val="009B6600"/>
    <w:rsid w:val="009D2E5B"/>
    <w:rsid w:val="009D6B78"/>
    <w:rsid w:val="009E485D"/>
    <w:rsid w:val="009F0ADF"/>
    <w:rsid w:val="009F47A4"/>
    <w:rsid w:val="00A07DAE"/>
    <w:rsid w:val="00A22FAF"/>
    <w:rsid w:val="00A2301D"/>
    <w:rsid w:val="00A27813"/>
    <w:rsid w:val="00A35958"/>
    <w:rsid w:val="00A35A8B"/>
    <w:rsid w:val="00A36A90"/>
    <w:rsid w:val="00A465FF"/>
    <w:rsid w:val="00A47CC4"/>
    <w:rsid w:val="00A61A4E"/>
    <w:rsid w:val="00A70EA4"/>
    <w:rsid w:val="00A7199D"/>
    <w:rsid w:val="00A734CD"/>
    <w:rsid w:val="00A74E27"/>
    <w:rsid w:val="00A75516"/>
    <w:rsid w:val="00A77F8F"/>
    <w:rsid w:val="00A844E2"/>
    <w:rsid w:val="00A91C53"/>
    <w:rsid w:val="00AA3843"/>
    <w:rsid w:val="00AA46C9"/>
    <w:rsid w:val="00AB66A7"/>
    <w:rsid w:val="00AC5274"/>
    <w:rsid w:val="00AC66A6"/>
    <w:rsid w:val="00AC7056"/>
    <w:rsid w:val="00AD0F0B"/>
    <w:rsid w:val="00AD6175"/>
    <w:rsid w:val="00AE0B44"/>
    <w:rsid w:val="00AE467C"/>
    <w:rsid w:val="00AE53B7"/>
    <w:rsid w:val="00B0760A"/>
    <w:rsid w:val="00B11B8F"/>
    <w:rsid w:val="00B15EEA"/>
    <w:rsid w:val="00B20D3C"/>
    <w:rsid w:val="00B25AFE"/>
    <w:rsid w:val="00B30679"/>
    <w:rsid w:val="00B33C73"/>
    <w:rsid w:val="00B34984"/>
    <w:rsid w:val="00B36D8B"/>
    <w:rsid w:val="00B37189"/>
    <w:rsid w:val="00B4038B"/>
    <w:rsid w:val="00B60BCE"/>
    <w:rsid w:val="00B63521"/>
    <w:rsid w:val="00B646B4"/>
    <w:rsid w:val="00B64F90"/>
    <w:rsid w:val="00B75134"/>
    <w:rsid w:val="00B76D93"/>
    <w:rsid w:val="00B86C4D"/>
    <w:rsid w:val="00B91B35"/>
    <w:rsid w:val="00BA670B"/>
    <w:rsid w:val="00BB270B"/>
    <w:rsid w:val="00BB5879"/>
    <w:rsid w:val="00BC4EFD"/>
    <w:rsid w:val="00BC528F"/>
    <w:rsid w:val="00BC6550"/>
    <w:rsid w:val="00BE64FF"/>
    <w:rsid w:val="00BF24AB"/>
    <w:rsid w:val="00BF2CAC"/>
    <w:rsid w:val="00BF39B8"/>
    <w:rsid w:val="00BF5DB5"/>
    <w:rsid w:val="00C04DB2"/>
    <w:rsid w:val="00C12DBA"/>
    <w:rsid w:val="00C265E6"/>
    <w:rsid w:val="00C347EF"/>
    <w:rsid w:val="00C416DF"/>
    <w:rsid w:val="00C450F4"/>
    <w:rsid w:val="00C4796F"/>
    <w:rsid w:val="00C60745"/>
    <w:rsid w:val="00C63A38"/>
    <w:rsid w:val="00C70553"/>
    <w:rsid w:val="00C714F3"/>
    <w:rsid w:val="00C73186"/>
    <w:rsid w:val="00C74EC7"/>
    <w:rsid w:val="00C81ADC"/>
    <w:rsid w:val="00C824A8"/>
    <w:rsid w:val="00C95F57"/>
    <w:rsid w:val="00CA5204"/>
    <w:rsid w:val="00CB438D"/>
    <w:rsid w:val="00CB6CE7"/>
    <w:rsid w:val="00CC6182"/>
    <w:rsid w:val="00CD473E"/>
    <w:rsid w:val="00CD69B0"/>
    <w:rsid w:val="00CE2873"/>
    <w:rsid w:val="00CE74FE"/>
    <w:rsid w:val="00CF03FA"/>
    <w:rsid w:val="00CF6FF8"/>
    <w:rsid w:val="00D01BBA"/>
    <w:rsid w:val="00D01F0D"/>
    <w:rsid w:val="00D02248"/>
    <w:rsid w:val="00D134ED"/>
    <w:rsid w:val="00D150FC"/>
    <w:rsid w:val="00D17460"/>
    <w:rsid w:val="00D17FA5"/>
    <w:rsid w:val="00D21431"/>
    <w:rsid w:val="00D3146C"/>
    <w:rsid w:val="00D355E8"/>
    <w:rsid w:val="00D35FF7"/>
    <w:rsid w:val="00D57FCE"/>
    <w:rsid w:val="00D65F89"/>
    <w:rsid w:val="00D7462F"/>
    <w:rsid w:val="00D74FB7"/>
    <w:rsid w:val="00D84661"/>
    <w:rsid w:val="00DA080B"/>
    <w:rsid w:val="00DA5F4A"/>
    <w:rsid w:val="00DB30B9"/>
    <w:rsid w:val="00DC062E"/>
    <w:rsid w:val="00DC2653"/>
    <w:rsid w:val="00DC54A0"/>
    <w:rsid w:val="00DD03F0"/>
    <w:rsid w:val="00DE0FB2"/>
    <w:rsid w:val="00DE1D28"/>
    <w:rsid w:val="00E0059E"/>
    <w:rsid w:val="00E04C47"/>
    <w:rsid w:val="00E103B5"/>
    <w:rsid w:val="00E24C60"/>
    <w:rsid w:val="00E4006E"/>
    <w:rsid w:val="00E447BA"/>
    <w:rsid w:val="00E4706A"/>
    <w:rsid w:val="00E5737B"/>
    <w:rsid w:val="00E8139C"/>
    <w:rsid w:val="00E82034"/>
    <w:rsid w:val="00E83C85"/>
    <w:rsid w:val="00E914D7"/>
    <w:rsid w:val="00E91D05"/>
    <w:rsid w:val="00E97319"/>
    <w:rsid w:val="00EA534D"/>
    <w:rsid w:val="00ED3069"/>
    <w:rsid w:val="00ED3F06"/>
    <w:rsid w:val="00ED50AE"/>
    <w:rsid w:val="00EE2715"/>
    <w:rsid w:val="00EE2F6C"/>
    <w:rsid w:val="00EE5491"/>
    <w:rsid w:val="00EE5C57"/>
    <w:rsid w:val="00EE793F"/>
    <w:rsid w:val="00F05257"/>
    <w:rsid w:val="00F05E86"/>
    <w:rsid w:val="00F14AF2"/>
    <w:rsid w:val="00F14E25"/>
    <w:rsid w:val="00F16942"/>
    <w:rsid w:val="00F173A4"/>
    <w:rsid w:val="00F24BDD"/>
    <w:rsid w:val="00F26BDA"/>
    <w:rsid w:val="00F2751B"/>
    <w:rsid w:val="00F439F5"/>
    <w:rsid w:val="00F44BF6"/>
    <w:rsid w:val="00F61ECB"/>
    <w:rsid w:val="00F700D9"/>
    <w:rsid w:val="00F72C26"/>
    <w:rsid w:val="00F73029"/>
    <w:rsid w:val="00F77559"/>
    <w:rsid w:val="00F80BF3"/>
    <w:rsid w:val="00F9188B"/>
    <w:rsid w:val="00FC6F9D"/>
    <w:rsid w:val="00FD0558"/>
    <w:rsid w:val="00FE1023"/>
    <w:rsid w:val="00FF2EA2"/>
    <w:rsid w:val="00FF655D"/>
    <w:rsid w:val="00FF661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CA3CB8"/>
  <w15:docId w15:val="{94FA0699-4089-49A0-9843-2A9A3FE23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A5F4A"/>
    <w:pPr>
      <w:jc w:val="both"/>
    </w:pPr>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rsid w:val="00DA5F4A"/>
    <w:pPr>
      <w:tabs>
        <w:tab w:val="center" w:pos="4153"/>
        <w:tab w:val="right" w:pos="8306"/>
      </w:tabs>
    </w:pPr>
  </w:style>
  <w:style w:type="paragraph" w:styleId="Porat">
    <w:name w:val="footer"/>
    <w:basedOn w:val="prastasis"/>
    <w:semiHidden/>
    <w:rsid w:val="00DA5F4A"/>
    <w:pPr>
      <w:tabs>
        <w:tab w:val="center" w:pos="4153"/>
        <w:tab w:val="right" w:pos="8306"/>
      </w:tabs>
    </w:pPr>
  </w:style>
  <w:style w:type="character" w:styleId="Puslapionumeris">
    <w:name w:val="page number"/>
    <w:basedOn w:val="Numatytasispastraiposriftas"/>
    <w:semiHidden/>
    <w:rsid w:val="00DA5F4A"/>
  </w:style>
  <w:style w:type="character" w:styleId="Hipersaitas">
    <w:name w:val="Hyperlink"/>
    <w:semiHidden/>
    <w:rsid w:val="00DA5F4A"/>
    <w:rPr>
      <w:color w:val="0000FF"/>
      <w:u w:val="single"/>
    </w:rPr>
  </w:style>
  <w:style w:type="paragraph" w:styleId="Debesliotekstas">
    <w:name w:val="Balloon Text"/>
    <w:basedOn w:val="prastasis"/>
    <w:link w:val="DebesliotekstasDiagrama"/>
    <w:uiPriority w:val="99"/>
    <w:semiHidden/>
    <w:unhideWhenUsed/>
    <w:rsid w:val="00A2301D"/>
    <w:rPr>
      <w:rFonts w:ascii="Tahoma" w:hAnsi="Tahoma"/>
      <w:sz w:val="16"/>
      <w:szCs w:val="16"/>
      <w:lang w:val="x-none"/>
    </w:rPr>
  </w:style>
  <w:style w:type="character" w:customStyle="1" w:styleId="DebesliotekstasDiagrama">
    <w:name w:val="Debesėlio tekstas Diagrama"/>
    <w:link w:val="Debesliotekstas"/>
    <w:uiPriority w:val="99"/>
    <w:semiHidden/>
    <w:rsid w:val="00A2301D"/>
    <w:rPr>
      <w:rFonts w:ascii="Tahoma" w:hAnsi="Tahoma" w:cs="Tahoma"/>
      <w:sz w:val="16"/>
      <w:szCs w:val="16"/>
      <w:lang w:eastAsia="en-US"/>
    </w:rPr>
  </w:style>
  <w:style w:type="paragraph" w:styleId="Puslapioinaostekstas">
    <w:name w:val="footnote text"/>
    <w:aliases w:val="Char,Fußnote,Carattere,fn,Footnotes,Footnote ak,Footnote Text Char1,Footnote Text Char Char,fn Char Char,footnote text Char Char,Footnotes Char Char,Footnote ak Char Char,fn Char1,footnote text Char1,Footnotes Char1,ft"/>
    <w:basedOn w:val="prastasis"/>
    <w:link w:val="PuslapioinaostekstasDiagrama"/>
    <w:unhideWhenUsed/>
    <w:qFormat/>
    <w:rsid w:val="00AE467C"/>
    <w:pPr>
      <w:jc w:val="left"/>
    </w:pPr>
    <w:rPr>
      <w:rFonts w:asciiTheme="minorHAnsi" w:eastAsiaTheme="minorHAnsi" w:hAnsiTheme="minorHAnsi" w:cstheme="minorBidi"/>
      <w:sz w:val="20"/>
    </w:rPr>
  </w:style>
  <w:style w:type="character" w:customStyle="1" w:styleId="PuslapioinaostekstasDiagrama">
    <w:name w:val="Puslapio išnašos tekstas Diagrama"/>
    <w:aliases w:val="Char Diagrama,Fußnote Diagrama,Carattere Diagrama,fn Diagrama,Footnotes Diagrama,Footnote ak Diagrama,Footnote Text Char1 Diagrama,Footnote Text Char Char Diagrama,fn Char Char Diagrama,footnote text Char Char Diagrama"/>
    <w:basedOn w:val="Numatytasispastraiposriftas"/>
    <w:link w:val="Puslapioinaostekstas"/>
    <w:rsid w:val="00AE467C"/>
    <w:rPr>
      <w:rFonts w:asciiTheme="minorHAnsi" w:eastAsiaTheme="minorHAnsi" w:hAnsiTheme="minorHAnsi" w:cstheme="minorBidi"/>
      <w:lang w:eastAsia="en-US"/>
    </w:rPr>
  </w:style>
  <w:style w:type="character" w:styleId="Puslapioinaosnuoroda">
    <w:name w:val="footnote reference"/>
    <w:aliases w:val="Footnote symbol,Footnote reference number,note TESI,BVI fnr,Appel note de bas de p,Nota,SUPERS,Footnote number,Footnote Reference Superscript,EN Footnote Reference,-E Fußnotenzeichen,number Char Char,number,Ref,styl,styli"/>
    <w:basedOn w:val="Numatytasispastraiposriftas"/>
    <w:unhideWhenUsed/>
    <w:qFormat/>
    <w:rsid w:val="00AE467C"/>
    <w:rPr>
      <w:vertAlign w:val="superscript"/>
    </w:rPr>
  </w:style>
  <w:style w:type="paragraph" w:styleId="Sraopastraipa">
    <w:name w:val="List Paragraph"/>
    <w:aliases w:val="Dot pt,F5 List Paragraph,List Paragraph1,No Spacing1,List Paragraph Char Char Char,Indicator Text,Colorful List - Accent 11,Numbered Para 1,Bullet 1,Bullet Points,MAIN CONTENT,List Paragraph11,List Paragraph12,List Paragraph2,OBC Bullet"/>
    <w:basedOn w:val="prastasis"/>
    <w:link w:val="SraopastraipaDiagrama"/>
    <w:uiPriority w:val="34"/>
    <w:qFormat/>
    <w:rsid w:val="003F0097"/>
    <w:pPr>
      <w:ind w:left="720"/>
      <w:contextualSpacing/>
    </w:pPr>
    <w:rPr>
      <w:lang w:eastAsia="ru-RU"/>
    </w:rPr>
  </w:style>
  <w:style w:type="character" w:customStyle="1" w:styleId="SraopastraipaDiagrama">
    <w:name w:val="Sąrašo pastraipa Diagrama"/>
    <w:aliases w:val="Dot pt Diagrama,F5 List Paragraph Diagrama,List Paragraph1 Diagrama,No Spacing1 Diagrama,List Paragraph Char Char Char Diagrama,Indicator Text Diagrama,Colorful List - Accent 11 Diagrama,Numbered Para 1 Diagrama"/>
    <w:link w:val="Sraopastraipa"/>
    <w:uiPriority w:val="34"/>
    <w:qFormat/>
    <w:locked/>
    <w:rsid w:val="003F0097"/>
    <w:rPr>
      <w:sz w:val="24"/>
      <w:lang w:eastAsia="ru-RU"/>
    </w:rPr>
  </w:style>
  <w:style w:type="character" w:styleId="Komentaronuoroda">
    <w:name w:val="annotation reference"/>
    <w:basedOn w:val="Numatytasispastraiposriftas"/>
    <w:uiPriority w:val="99"/>
    <w:semiHidden/>
    <w:unhideWhenUsed/>
    <w:rsid w:val="00AC5274"/>
    <w:rPr>
      <w:sz w:val="16"/>
      <w:szCs w:val="16"/>
    </w:rPr>
  </w:style>
  <w:style w:type="paragraph" w:styleId="Komentarotekstas">
    <w:name w:val="annotation text"/>
    <w:basedOn w:val="prastasis"/>
    <w:link w:val="KomentarotekstasDiagrama"/>
    <w:uiPriority w:val="99"/>
    <w:semiHidden/>
    <w:unhideWhenUsed/>
    <w:rsid w:val="00AC5274"/>
    <w:rPr>
      <w:sz w:val="20"/>
    </w:rPr>
  </w:style>
  <w:style w:type="character" w:customStyle="1" w:styleId="KomentarotekstasDiagrama">
    <w:name w:val="Komentaro tekstas Diagrama"/>
    <w:basedOn w:val="Numatytasispastraiposriftas"/>
    <w:link w:val="Komentarotekstas"/>
    <w:uiPriority w:val="99"/>
    <w:semiHidden/>
    <w:rsid w:val="00AC5274"/>
    <w:rPr>
      <w:lang w:eastAsia="en-US"/>
    </w:rPr>
  </w:style>
  <w:style w:type="paragraph" w:styleId="Komentarotema">
    <w:name w:val="annotation subject"/>
    <w:basedOn w:val="Komentarotekstas"/>
    <w:next w:val="Komentarotekstas"/>
    <w:link w:val="KomentarotemaDiagrama"/>
    <w:uiPriority w:val="99"/>
    <w:semiHidden/>
    <w:unhideWhenUsed/>
    <w:rsid w:val="00AC5274"/>
    <w:rPr>
      <w:b/>
      <w:bCs/>
    </w:rPr>
  </w:style>
  <w:style w:type="character" w:customStyle="1" w:styleId="KomentarotemaDiagrama">
    <w:name w:val="Komentaro tema Diagrama"/>
    <w:basedOn w:val="KomentarotekstasDiagrama"/>
    <w:link w:val="Komentarotema"/>
    <w:uiPriority w:val="99"/>
    <w:semiHidden/>
    <w:rsid w:val="00AC5274"/>
    <w:rPr>
      <w:b/>
      <w:bCs/>
      <w:lang w:eastAsia="en-US"/>
    </w:rPr>
  </w:style>
  <w:style w:type="paragraph" w:styleId="prastasiniatinklio">
    <w:name w:val="Normal (Web)"/>
    <w:basedOn w:val="prastasis"/>
    <w:uiPriority w:val="99"/>
    <w:unhideWhenUsed/>
    <w:rsid w:val="00E0059E"/>
    <w:pPr>
      <w:spacing w:before="100" w:beforeAutospacing="1" w:after="100" w:afterAutospacing="1"/>
      <w:jc w:val="left"/>
    </w:pPr>
    <w:rPr>
      <w:szCs w:val="24"/>
      <w:lang w:val="en-US"/>
    </w:rPr>
  </w:style>
  <w:style w:type="character" w:customStyle="1" w:styleId="UnresolvedMention">
    <w:name w:val="Unresolved Mention"/>
    <w:basedOn w:val="Numatytasispastraiposriftas"/>
    <w:uiPriority w:val="99"/>
    <w:semiHidden/>
    <w:unhideWhenUsed/>
    <w:rsid w:val="00B15EEA"/>
    <w:rPr>
      <w:color w:val="808080"/>
      <w:shd w:val="clear" w:color="auto" w:fill="E6E6E6"/>
    </w:rPr>
  </w:style>
  <w:style w:type="table" w:styleId="Lentelstinklelis">
    <w:name w:val="Table Grid"/>
    <w:basedOn w:val="prastojilentel"/>
    <w:uiPriority w:val="59"/>
    <w:rsid w:val="002173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inaostekstas">
    <w:name w:val="endnote text"/>
    <w:basedOn w:val="prastasis"/>
    <w:link w:val="DokumentoinaostekstasDiagrama"/>
    <w:uiPriority w:val="99"/>
    <w:semiHidden/>
    <w:unhideWhenUsed/>
    <w:rsid w:val="002173AD"/>
    <w:rPr>
      <w:sz w:val="20"/>
    </w:rPr>
  </w:style>
  <w:style w:type="character" w:customStyle="1" w:styleId="DokumentoinaostekstasDiagrama">
    <w:name w:val="Dokumento išnašos tekstas Diagrama"/>
    <w:basedOn w:val="Numatytasispastraiposriftas"/>
    <w:link w:val="Dokumentoinaostekstas"/>
    <w:uiPriority w:val="99"/>
    <w:semiHidden/>
    <w:rsid w:val="002173AD"/>
    <w:rPr>
      <w:lang w:eastAsia="en-US"/>
    </w:rPr>
  </w:style>
  <w:style w:type="character" w:styleId="Dokumentoinaosnumeris">
    <w:name w:val="endnote reference"/>
    <w:basedOn w:val="Numatytasispastraiposriftas"/>
    <w:uiPriority w:val="99"/>
    <w:semiHidden/>
    <w:unhideWhenUsed/>
    <w:rsid w:val="002173AD"/>
    <w:rPr>
      <w:vertAlign w:val="superscript"/>
    </w:rPr>
  </w:style>
  <w:style w:type="paragraph" w:customStyle="1" w:styleId="xmsonormal">
    <w:name w:val="x_msonormal"/>
    <w:basedOn w:val="prastasis"/>
    <w:rsid w:val="00456D3D"/>
    <w:pPr>
      <w:spacing w:before="100" w:beforeAutospacing="1" w:after="100" w:afterAutospacing="1"/>
      <w:jc w:val="left"/>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712750">
      <w:bodyDiv w:val="1"/>
      <w:marLeft w:val="0"/>
      <w:marRight w:val="0"/>
      <w:marTop w:val="0"/>
      <w:marBottom w:val="0"/>
      <w:divBdr>
        <w:top w:val="none" w:sz="0" w:space="0" w:color="auto"/>
        <w:left w:val="none" w:sz="0" w:space="0" w:color="auto"/>
        <w:bottom w:val="none" w:sz="0" w:space="0" w:color="auto"/>
        <w:right w:val="none" w:sz="0" w:space="0" w:color="auto"/>
      </w:divBdr>
    </w:div>
    <w:div w:id="610940203">
      <w:bodyDiv w:val="1"/>
      <w:marLeft w:val="0"/>
      <w:marRight w:val="0"/>
      <w:marTop w:val="0"/>
      <w:marBottom w:val="0"/>
      <w:divBdr>
        <w:top w:val="none" w:sz="0" w:space="0" w:color="auto"/>
        <w:left w:val="none" w:sz="0" w:space="0" w:color="auto"/>
        <w:bottom w:val="none" w:sz="0" w:space="0" w:color="auto"/>
        <w:right w:val="none" w:sz="0" w:space="0" w:color="auto"/>
      </w:divBdr>
    </w:div>
    <w:div w:id="691567176">
      <w:bodyDiv w:val="1"/>
      <w:marLeft w:val="0"/>
      <w:marRight w:val="0"/>
      <w:marTop w:val="0"/>
      <w:marBottom w:val="0"/>
      <w:divBdr>
        <w:top w:val="none" w:sz="0" w:space="0" w:color="auto"/>
        <w:left w:val="none" w:sz="0" w:space="0" w:color="auto"/>
        <w:bottom w:val="none" w:sz="0" w:space="0" w:color="auto"/>
        <w:right w:val="none" w:sz="0" w:space="0" w:color="auto"/>
      </w:divBdr>
    </w:div>
    <w:div w:id="1033311687">
      <w:bodyDiv w:val="1"/>
      <w:marLeft w:val="0"/>
      <w:marRight w:val="0"/>
      <w:marTop w:val="0"/>
      <w:marBottom w:val="0"/>
      <w:divBdr>
        <w:top w:val="none" w:sz="0" w:space="0" w:color="auto"/>
        <w:left w:val="none" w:sz="0" w:space="0" w:color="auto"/>
        <w:bottom w:val="none" w:sz="0" w:space="0" w:color="auto"/>
        <w:right w:val="none" w:sz="0" w:space="0" w:color="auto"/>
      </w:divBdr>
      <w:divsChild>
        <w:div w:id="612904641">
          <w:marLeft w:val="0"/>
          <w:marRight w:val="0"/>
          <w:marTop w:val="0"/>
          <w:marBottom w:val="0"/>
          <w:divBdr>
            <w:top w:val="none" w:sz="0" w:space="0" w:color="auto"/>
            <w:left w:val="none" w:sz="0" w:space="0" w:color="auto"/>
            <w:bottom w:val="none" w:sz="0" w:space="0" w:color="auto"/>
            <w:right w:val="none" w:sz="0" w:space="0" w:color="auto"/>
          </w:divBdr>
          <w:divsChild>
            <w:div w:id="178797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740388">
      <w:bodyDiv w:val="1"/>
      <w:marLeft w:val="0"/>
      <w:marRight w:val="0"/>
      <w:marTop w:val="0"/>
      <w:marBottom w:val="0"/>
      <w:divBdr>
        <w:top w:val="none" w:sz="0" w:space="0" w:color="auto"/>
        <w:left w:val="none" w:sz="0" w:space="0" w:color="auto"/>
        <w:bottom w:val="none" w:sz="0" w:space="0" w:color="auto"/>
        <w:right w:val="none" w:sz="0" w:space="0" w:color="auto"/>
      </w:divBdr>
    </w:div>
    <w:div w:id="1277174321">
      <w:bodyDiv w:val="1"/>
      <w:marLeft w:val="0"/>
      <w:marRight w:val="0"/>
      <w:marTop w:val="0"/>
      <w:marBottom w:val="0"/>
      <w:divBdr>
        <w:top w:val="none" w:sz="0" w:space="0" w:color="auto"/>
        <w:left w:val="none" w:sz="0" w:space="0" w:color="auto"/>
        <w:bottom w:val="none" w:sz="0" w:space="0" w:color="auto"/>
        <w:right w:val="none" w:sz="0" w:space="0" w:color="auto"/>
      </w:divBdr>
    </w:div>
    <w:div w:id="1329286389">
      <w:bodyDiv w:val="1"/>
      <w:marLeft w:val="0"/>
      <w:marRight w:val="0"/>
      <w:marTop w:val="0"/>
      <w:marBottom w:val="0"/>
      <w:divBdr>
        <w:top w:val="none" w:sz="0" w:space="0" w:color="auto"/>
        <w:left w:val="none" w:sz="0" w:space="0" w:color="auto"/>
        <w:bottom w:val="none" w:sz="0" w:space="0" w:color="auto"/>
        <w:right w:val="none" w:sz="0" w:space="0" w:color="auto"/>
      </w:divBdr>
    </w:div>
    <w:div w:id="1360162155">
      <w:bodyDiv w:val="1"/>
      <w:marLeft w:val="0"/>
      <w:marRight w:val="0"/>
      <w:marTop w:val="0"/>
      <w:marBottom w:val="0"/>
      <w:divBdr>
        <w:top w:val="none" w:sz="0" w:space="0" w:color="auto"/>
        <w:left w:val="none" w:sz="0" w:space="0" w:color="auto"/>
        <w:bottom w:val="none" w:sz="0" w:space="0" w:color="auto"/>
        <w:right w:val="none" w:sz="0" w:space="0" w:color="auto"/>
      </w:divBdr>
    </w:div>
    <w:div w:id="1524319199">
      <w:bodyDiv w:val="1"/>
      <w:marLeft w:val="0"/>
      <w:marRight w:val="0"/>
      <w:marTop w:val="0"/>
      <w:marBottom w:val="0"/>
      <w:divBdr>
        <w:top w:val="none" w:sz="0" w:space="0" w:color="auto"/>
        <w:left w:val="none" w:sz="0" w:space="0" w:color="auto"/>
        <w:bottom w:val="none" w:sz="0" w:space="0" w:color="auto"/>
        <w:right w:val="none" w:sz="0" w:space="0" w:color="auto"/>
      </w:divBdr>
    </w:div>
    <w:div w:id="1539656730">
      <w:bodyDiv w:val="1"/>
      <w:marLeft w:val="0"/>
      <w:marRight w:val="0"/>
      <w:marTop w:val="0"/>
      <w:marBottom w:val="0"/>
      <w:divBdr>
        <w:top w:val="none" w:sz="0" w:space="0" w:color="auto"/>
        <w:left w:val="none" w:sz="0" w:space="0" w:color="auto"/>
        <w:bottom w:val="none" w:sz="0" w:space="0" w:color="auto"/>
        <w:right w:val="none" w:sz="0" w:space="0" w:color="auto"/>
      </w:divBdr>
    </w:div>
    <w:div w:id="1710759153">
      <w:bodyDiv w:val="1"/>
      <w:marLeft w:val="0"/>
      <w:marRight w:val="0"/>
      <w:marTop w:val="0"/>
      <w:marBottom w:val="0"/>
      <w:divBdr>
        <w:top w:val="none" w:sz="0" w:space="0" w:color="auto"/>
        <w:left w:val="none" w:sz="0" w:space="0" w:color="auto"/>
        <w:bottom w:val="none" w:sz="0" w:space="0" w:color="auto"/>
        <w:right w:val="none" w:sz="0" w:space="0" w:color="auto"/>
      </w:divBdr>
    </w:div>
    <w:div w:id="1788771108">
      <w:bodyDiv w:val="1"/>
      <w:marLeft w:val="0"/>
      <w:marRight w:val="0"/>
      <w:marTop w:val="0"/>
      <w:marBottom w:val="0"/>
      <w:divBdr>
        <w:top w:val="none" w:sz="0" w:space="0" w:color="auto"/>
        <w:left w:val="none" w:sz="0" w:space="0" w:color="auto"/>
        <w:bottom w:val="none" w:sz="0" w:space="0" w:color="auto"/>
        <w:right w:val="none" w:sz="0" w:space="0" w:color="auto"/>
      </w:divBdr>
    </w:div>
    <w:div w:id="1863201169">
      <w:bodyDiv w:val="1"/>
      <w:marLeft w:val="0"/>
      <w:marRight w:val="0"/>
      <w:marTop w:val="0"/>
      <w:marBottom w:val="0"/>
      <w:divBdr>
        <w:top w:val="none" w:sz="0" w:space="0" w:color="auto"/>
        <w:left w:val="none" w:sz="0" w:space="0" w:color="auto"/>
        <w:bottom w:val="none" w:sz="0" w:space="0" w:color="auto"/>
        <w:right w:val="none" w:sz="0" w:space="0" w:color="auto"/>
      </w:divBdr>
    </w:div>
    <w:div w:id="1937204305">
      <w:bodyDiv w:val="1"/>
      <w:marLeft w:val="0"/>
      <w:marRight w:val="0"/>
      <w:marTop w:val="0"/>
      <w:marBottom w:val="0"/>
      <w:divBdr>
        <w:top w:val="none" w:sz="0" w:space="0" w:color="auto"/>
        <w:left w:val="none" w:sz="0" w:space="0" w:color="auto"/>
        <w:bottom w:val="none" w:sz="0" w:space="0" w:color="auto"/>
        <w:right w:val="none" w:sz="0" w:space="0" w:color="auto"/>
      </w:divBdr>
    </w:div>
    <w:div w:id="1997496203">
      <w:bodyDiv w:val="1"/>
      <w:marLeft w:val="0"/>
      <w:marRight w:val="0"/>
      <w:marTop w:val="0"/>
      <w:marBottom w:val="0"/>
      <w:divBdr>
        <w:top w:val="none" w:sz="0" w:space="0" w:color="auto"/>
        <w:left w:val="none" w:sz="0" w:space="0" w:color="auto"/>
        <w:bottom w:val="none" w:sz="0" w:space="0" w:color="auto"/>
        <w:right w:val="none" w:sz="0" w:space="0" w:color="auto"/>
      </w:divBdr>
    </w:div>
    <w:div w:id="205476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urga.Daniunaite-Skaisgiriene@eimin.l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L:\Ukmin_blankai_2018\Rastas_lt_jb.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true</Antrinis>
    <IconOverlay xmlns="http://schemas.microsoft.com/sharepoint/v4" xsi:nil="true"/>
    <Viesas xmlns="c17d48d0-422d-42ee-9c56-8fc8cd5675e3">true</Viesas>
    <Pagrindinis xmlns="c17d48d0-422d-42ee-9c56-8fc8cd5675e3">false</Pagrindinis>
    <xd_ProgID xmlns="http://schemas.microsoft.com/sharepoint/v3" xsi:nil="true"/>
    <rusiavimas xmlns="c17d48d0-422d-42ee-9c56-8fc8cd5675e3">97</rusiavimas>
  </documentManagement>
</p:properties>
</file>

<file path=customXml/itemProps1.xml><?xml version="1.0" encoding="utf-8"?>
<ds:datastoreItem xmlns:ds="http://schemas.openxmlformats.org/officeDocument/2006/customXml" ds:itemID="{85315F3F-DB9D-4968-A48B-A762C16AF690}">
  <ds:schemaRefs>
    <ds:schemaRef ds:uri="http://schemas.openxmlformats.org/officeDocument/2006/bibliography"/>
  </ds:schemaRefs>
</ds:datastoreItem>
</file>

<file path=customXml/itemProps2.xml><?xml version="1.0" encoding="utf-8"?>
<ds:datastoreItem xmlns:ds="http://schemas.openxmlformats.org/officeDocument/2006/customXml" ds:itemID="{2A3AFE9D-C628-4623-88EE-B86B092CC999}"/>
</file>

<file path=customXml/itemProps3.xml><?xml version="1.0" encoding="utf-8"?>
<ds:datastoreItem xmlns:ds="http://schemas.openxmlformats.org/officeDocument/2006/customXml" ds:itemID="{B5275C27-5D1A-4AC0-85B3-02AEA0F4F524}"/>
</file>

<file path=docProps/app.xml><?xml version="1.0" encoding="utf-8"?>
<Properties xmlns="http://schemas.openxmlformats.org/officeDocument/2006/extended-properties" xmlns:vt="http://schemas.openxmlformats.org/officeDocument/2006/docPropsVTypes">
  <Template>Rastas_lt_jb.dotx</Template>
  <TotalTime>1</TotalTime>
  <Pages>2</Pages>
  <Words>454</Words>
  <Characters>3510</Characters>
  <Application>Microsoft Office Word</Application>
  <DocSecurity>4</DocSecurity>
  <Lines>29</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KPC</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2021-05-06 Nr. G-2021-5287</dc:title>
  <dc:creator>Brazeviciute Justina</dc:creator>
  <cp:lastModifiedBy>Rasa Mačiulytė</cp:lastModifiedBy>
  <cp:revision>2</cp:revision>
  <cp:lastPrinted>2020-01-17T09:07:00Z</cp:lastPrinted>
  <dcterms:created xsi:type="dcterms:W3CDTF">2021-05-06T09:14:00Z</dcterms:created>
  <dcterms:modified xsi:type="dcterms:W3CDTF">2021-05-06T09:14:00Z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